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02C" w:rsidRDefault="004643A4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29402C" w:rsidRDefault="0029402C">
      <w:pPr>
        <w:pStyle w:val="a4"/>
        <w:rPr>
          <w:rFonts w:ascii="Times New Roman" w:eastAsia="Times New Roman" w:hAnsi="Times New Roman" w:cs="Times New Roman"/>
          <w:sz w:val="36"/>
          <w:szCs w:val="36"/>
        </w:rPr>
      </w:pP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620"/>
      </w:tblGrid>
      <w:tr w:rsidR="0029402C" w:rsidRPr="00666F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9402C" w:rsidRDefault="004643A4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экспертизы проекта муниципального нормативного правового акта – постановления администрации Тимашевского городского поселения Тимашевского района «О предоставлении мер поддержки организациям и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индивидуальным предпринимателям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арендующим недвижимое имущество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которым распоряжается администрация Тимашевского городского поселения Тимашевского района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it-IT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далее – проект постановления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29402C" w:rsidRDefault="0029402C">
      <w:pPr>
        <w:pStyle w:val="a4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402C" w:rsidRDefault="0029402C">
      <w:pPr>
        <w:pStyle w:val="a4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402C" w:rsidRDefault="004643A4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постановления подготовлен отделом архитектуры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градостроит</w:t>
      </w:r>
      <w:r>
        <w:rPr>
          <w:rFonts w:ascii="Times New Roman" w:hAnsi="Times New Roman"/>
          <w:sz w:val="28"/>
          <w:szCs w:val="28"/>
        </w:rPr>
        <w:t>ельства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земельных и имущественных отношений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целях предоставления мер поддержки организациям и индивидуальным предпринимателям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арендующим недвижимое имущество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которым распоряжается адм</w:t>
      </w:r>
      <w:r>
        <w:rPr>
          <w:rFonts w:ascii="Times New Roman" w:hAnsi="Times New Roman"/>
          <w:sz w:val="28"/>
          <w:szCs w:val="28"/>
        </w:rPr>
        <w:t>инистрация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 условиях ухудшения ситуации в связи с распространением </w:t>
      </w:r>
      <w:proofErr w:type="spellStart"/>
      <w:r>
        <w:rPr>
          <w:rFonts w:ascii="Times New Roman" w:hAnsi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инфекции</w:t>
      </w:r>
      <w:r>
        <w:rPr>
          <w:rFonts w:ascii="Times New Roman" w:hAnsi="Times New Roman"/>
          <w:sz w:val="28"/>
          <w:szCs w:val="28"/>
        </w:rPr>
        <w:t>.</w:t>
      </w:r>
    </w:p>
    <w:p w:rsidR="0029402C" w:rsidRDefault="004643A4">
      <w:pPr>
        <w:pStyle w:val="a4"/>
        <w:ind w:firstLine="54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Проект постановления был размещен на официальном сайте администрации Тимашевского городского поселения </w:t>
      </w:r>
      <w:r>
        <w:rPr>
          <w:rFonts w:ascii="Times New Roman" w:hAnsi="Times New Roman"/>
          <w:sz w:val="28"/>
          <w:szCs w:val="28"/>
        </w:rPr>
        <w:t>Тимашевского района в информационно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</w:rPr>
        <w:t>.</w:t>
      </w:r>
    </w:p>
    <w:p w:rsidR="0029402C" w:rsidRDefault="004643A4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</w:t>
      </w:r>
      <w:r>
        <w:rPr>
          <w:rFonts w:ascii="Times New Roman" w:hAnsi="Times New Roman"/>
          <w:sz w:val="28"/>
          <w:szCs w:val="28"/>
        </w:rPr>
        <w:t>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положения проекта постановления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</w:rPr>
        <w:t>.</w:t>
      </w:r>
    </w:p>
    <w:p w:rsidR="0029402C" w:rsidRDefault="004643A4">
      <w:pPr>
        <w:pStyle w:val="a4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в</w:t>
      </w:r>
      <w:r>
        <w:rPr>
          <w:rFonts w:ascii="Times New Roman" w:hAnsi="Times New Roman"/>
          <w:sz w:val="28"/>
          <w:szCs w:val="28"/>
        </w:rPr>
        <w:t xml:space="preserve">ступления в силу </w:t>
      </w:r>
      <w:r w:rsidRPr="005A0233">
        <w:rPr>
          <w:rFonts w:ascii="Times New Roman" w:hAnsi="Times New Roman"/>
          <w:sz w:val="28"/>
          <w:szCs w:val="28"/>
        </w:rPr>
        <w:t xml:space="preserve">постановления соответствует статье </w:t>
      </w:r>
      <w:r w:rsidRPr="005A0233">
        <w:rPr>
          <w:rFonts w:ascii="Times New Roman" w:hAnsi="Times New Roman"/>
          <w:sz w:val="28"/>
          <w:szCs w:val="28"/>
        </w:rPr>
        <w:t xml:space="preserve">47 </w:t>
      </w:r>
      <w:r w:rsidRPr="005A0233">
        <w:rPr>
          <w:rFonts w:ascii="Times New Roman" w:hAnsi="Times New Roman"/>
          <w:sz w:val="28"/>
          <w:szCs w:val="28"/>
        </w:rPr>
        <w:t xml:space="preserve">Федерального закона от </w:t>
      </w:r>
      <w:r w:rsidRPr="005A0233">
        <w:rPr>
          <w:rFonts w:ascii="Times New Roman" w:hAnsi="Times New Roman"/>
          <w:sz w:val="28"/>
          <w:szCs w:val="28"/>
        </w:rPr>
        <w:t xml:space="preserve">06.10.2003 </w:t>
      </w:r>
      <w:hyperlink r:id="rId6" w:history="1">
        <w:r w:rsidRPr="005A0233">
          <w:rPr>
            <w:rStyle w:val="Hyperlink0"/>
            <w:rFonts w:ascii="Times New Roman" w:hAnsi="Times New Roman"/>
            <w:sz w:val="28"/>
            <w:szCs w:val="28"/>
            <w:u w:val="none"/>
          </w:rPr>
          <w:t>№</w:t>
        </w:r>
        <w:r w:rsidRPr="005A0233">
          <w:rPr>
            <w:rStyle w:val="Hyperlink0"/>
            <w:rFonts w:ascii="Times New Roman" w:hAnsi="Times New Roman"/>
            <w:sz w:val="28"/>
            <w:szCs w:val="28"/>
            <w:u w:val="none"/>
          </w:rPr>
          <w:t>131-</w:t>
        </w:r>
        <w:r w:rsidRPr="005A0233">
          <w:rPr>
            <w:rStyle w:val="Hyperlink0"/>
            <w:rFonts w:ascii="Times New Roman" w:hAnsi="Times New Roman"/>
            <w:sz w:val="28"/>
            <w:szCs w:val="28"/>
            <w:u w:val="none"/>
          </w:rPr>
          <w:t>ФЗ</w:t>
        </w:r>
        <w:r>
          <w:rPr>
            <w:rStyle w:val="Hyperlink0"/>
            <w:rFonts w:ascii="Times New Roman" w:hAnsi="Times New Roman"/>
            <w:sz w:val="28"/>
            <w:szCs w:val="28"/>
          </w:rPr>
          <w:t xml:space="preserve"> </w:t>
        </w:r>
      </w:hyperlink>
      <w:r>
        <w:rPr>
          <w:rFonts w:ascii="Times New Roman" w:hAnsi="Times New Roman"/>
          <w:sz w:val="28"/>
          <w:szCs w:val="28"/>
        </w:rPr>
        <w:t>«Об общих принцип</w:t>
      </w:r>
      <w:r>
        <w:rPr>
          <w:rFonts w:ascii="Times New Roman" w:hAnsi="Times New Roman"/>
          <w:sz w:val="28"/>
          <w:szCs w:val="28"/>
        </w:rPr>
        <w:t>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.</w:t>
      </w:r>
    </w:p>
    <w:p w:rsidR="0029402C" w:rsidRDefault="0029402C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29402C" w:rsidRDefault="004643A4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29402C" w:rsidRDefault="004643A4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29402C" w:rsidRDefault="004643A4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r w:rsidR="00666F94"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Кроква</w:t>
      </w:r>
      <w:proofErr w:type="spellEnd"/>
    </w:p>
    <w:p w:rsidR="0029402C" w:rsidRDefault="004643A4" w:rsidP="00666F94">
      <w:pPr>
        <w:pStyle w:val="a4"/>
        <w:ind w:left="7920"/>
      </w:pPr>
      <w:r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04</w:t>
      </w:r>
      <w:r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                   </w:t>
      </w:r>
    </w:p>
    <w:sectPr w:rsidR="0029402C" w:rsidSect="0029402C">
      <w:headerReference w:type="default" r:id="rId7"/>
      <w:footerReference w:type="default" r:id="rId8"/>
      <w:pgSz w:w="11906" w:h="16838"/>
      <w:pgMar w:top="1134" w:right="567" w:bottom="1134" w:left="1701" w:header="709" w:footer="8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3A4" w:rsidRDefault="004643A4" w:rsidP="0029402C">
      <w:r>
        <w:separator/>
      </w:r>
    </w:p>
  </w:endnote>
  <w:endnote w:type="continuationSeparator" w:id="0">
    <w:p w:rsidR="004643A4" w:rsidRDefault="004643A4" w:rsidP="00294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02C" w:rsidRDefault="0029402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3A4" w:rsidRDefault="004643A4" w:rsidP="0029402C">
      <w:r>
        <w:separator/>
      </w:r>
    </w:p>
  </w:footnote>
  <w:footnote w:type="continuationSeparator" w:id="0">
    <w:p w:rsidR="004643A4" w:rsidRDefault="004643A4" w:rsidP="002940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02C" w:rsidRDefault="0029402C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9402C"/>
    <w:rsid w:val="0029402C"/>
    <w:rsid w:val="004643A4"/>
    <w:rsid w:val="005A0233"/>
    <w:rsid w:val="00666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9402C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9402C"/>
    <w:rPr>
      <w:u w:val="single"/>
    </w:rPr>
  </w:style>
  <w:style w:type="table" w:customStyle="1" w:styleId="TableNormal">
    <w:name w:val="Table Normal"/>
    <w:rsid w:val="0029402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29402C"/>
    <w:rPr>
      <w:rFonts w:ascii="Helvetica Neue" w:hAnsi="Helvetica Neue" w:cs="Arial Unicode MS"/>
      <w:color w:val="000000"/>
      <w:sz w:val="22"/>
      <w:szCs w:val="22"/>
      <w:shd w:val="nil"/>
    </w:rPr>
  </w:style>
  <w:style w:type="paragraph" w:customStyle="1" w:styleId="2">
    <w:name w:val="Стиль таблицы 2"/>
    <w:rsid w:val="0029402C"/>
    <w:rPr>
      <w:rFonts w:ascii="Helvetica Neue" w:hAnsi="Helvetica Neue" w:cs="Arial Unicode MS"/>
      <w:color w:val="000000"/>
      <w:shd w:val="nil"/>
    </w:rPr>
  </w:style>
  <w:style w:type="character" w:customStyle="1" w:styleId="Hyperlink0">
    <w:name w:val="Hyperlink.0"/>
    <w:basedOn w:val="a3"/>
    <w:rsid w:val="0029402C"/>
    <w:rPr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cons/cgi/online.cgi?req=home&amp;utm_csource=online&amp;utm_cmedium=button#doc/LAW/342037/0/1586972503200/42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Finansoviy</cp:lastModifiedBy>
  <cp:revision>3</cp:revision>
  <dcterms:created xsi:type="dcterms:W3CDTF">2020-04-30T08:24:00Z</dcterms:created>
  <dcterms:modified xsi:type="dcterms:W3CDTF">2020-04-30T08:24:00Z</dcterms:modified>
</cp:coreProperties>
</file>