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Обычный"/>
        <w:jc w:val="both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</w:t>
      </w:r>
      <w:r>
        <w:rPr>
          <w:b w:val="1"/>
          <w:bCs w:val="1"/>
          <w:sz w:val="26"/>
          <w:szCs w:val="26"/>
          <w:rtl w:val="0"/>
          <w:lang w:val="ru-RU"/>
        </w:rPr>
        <w:t xml:space="preserve">«О внесении изменений в постановление администрации Тимашевского городского поселения Тимашевского района от </w:t>
      </w:r>
      <w:r>
        <w:rPr>
          <w:b w:val="1"/>
          <w:bCs w:val="1"/>
          <w:sz w:val="26"/>
          <w:szCs w:val="26"/>
          <w:rtl w:val="0"/>
          <w:lang w:val="ru-RU"/>
        </w:rPr>
        <w:t xml:space="preserve">18 </w:t>
      </w:r>
      <w:r>
        <w:rPr>
          <w:b w:val="1"/>
          <w:bCs w:val="1"/>
          <w:sz w:val="26"/>
          <w:szCs w:val="26"/>
          <w:rtl w:val="0"/>
          <w:lang w:val="ru-RU"/>
        </w:rPr>
        <w:t xml:space="preserve">октября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2022 </w:t>
      </w:r>
      <w:r>
        <w:rPr>
          <w:b w:val="1"/>
          <w:bCs w:val="1"/>
          <w:sz w:val="26"/>
          <w:szCs w:val="26"/>
          <w:rtl w:val="0"/>
          <w:lang w:val="ru-RU"/>
        </w:rPr>
        <w:t>г</w:t>
      </w:r>
      <w:r>
        <w:rPr>
          <w:b w:val="1"/>
          <w:bCs w:val="1"/>
          <w:sz w:val="26"/>
          <w:szCs w:val="26"/>
          <w:rtl w:val="0"/>
          <w:lang w:val="ru-RU"/>
        </w:rPr>
        <w:t xml:space="preserve">. </w:t>
      </w:r>
      <w:r>
        <w:rPr>
          <w:b w:val="1"/>
          <w:bCs w:val="1"/>
          <w:sz w:val="26"/>
          <w:szCs w:val="26"/>
          <w:rtl w:val="0"/>
          <w:lang w:val="ru-RU"/>
        </w:rPr>
        <w:t>№</w:t>
      </w:r>
      <w:r>
        <w:rPr>
          <w:b w:val="1"/>
          <w:bCs w:val="1"/>
          <w:sz w:val="26"/>
          <w:szCs w:val="26"/>
          <w:rtl w:val="0"/>
          <w:lang w:val="ru-RU"/>
        </w:rPr>
        <w:t xml:space="preserve">1096 </w:t>
      </w:r>
      <w:r>
        <w:rPr>
          <w:b w:val="1"/>
          <w:bCs w:val="1"/>
          <w:sz w:val="26"/>
          <w:szCs w:val="26"/>
          <w:rtl w:val="0"/>
          <w:lang w:val="ru-RU"/>
        </w:rPr>
        <w:t>«Об утверждении административного регламента предоставления муниципальной услуги «Установление публичного сервитута»</w:t>
      </w:r>
    </w:p>
    <w:p>
      <w:pPr>
        <w:pStyle w:val="Обычный"/>
        <w:jc w:val="center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sz w:val="26"/>
          <w:szCs w:val="26"/>
          <w:u w:color="000000"/>
        </w:rPr>
      </w:pP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Проект постановления подготовлен отделом архитектуры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градостроительства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земельных и имущественных отношений администрации Тимашевского городского поселения Тимашевского района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в целях приведения в соответствие с </w:t>
      </w:r>
      <w:r>
        <w:rPr>
          <w:sz w:val="26"/>
          <w:szCs w:val="26"/>
          <w:rtl w:val="0"/>
          <w:lang w:val="ru-RU"/>
        </w:rPr>
        <w:t>Федеральны</w:t>
      </w:r>
      <w:r>
        <w:rPr>
          <w:sz w:val="26"/>
          <w:szCs w:val="26"/>
          <w:rtl w:val="0"/>
          <w:lang w:val="ru-RU"/>
        </w:rPr>
        <w:t>м</w:t>
      </w:r>
      <w:r>
        <w:rPr>
          <w:sz w:val="26"/>
          <w:szCs w:val="26"/>
          <w:rtl w:val="0"/>
          <w:lang w:val="ru-RU"/>
        </w:rPr>
        <w:t xml:space="preserve"> закон</w:t>
      </w:r>
      <w:r>
        <w:rPr>
          <w:sz w:val="26"/>
          <w:szCs w:val="26"/>
          <w:rtl w:val="0"/>
          <w:lang w:val="ru-RU"/>
        </w:rPr>
        <w:t>ом</w:t>
      </w:r>
      <w:r>
        <w:rPr>
          <w:sz w:val="26"/>
          <w:szCs w:val="26"/>
          <w:rtl w:val="0"/>
          <w:lang w:val="ru-RU"/>
        </w:rPr>
        <w:t xml:space="preserve"> от </w:t>
      </w:r>
      <w:r>
        <w:rPr>
          <w:sz w:val="26"/>
          <w:szCs w:val="26"/>
          <w:rtl w:val="0"/>
          <w:lang w:val="ru-RU"/>
        </w:rPr>
        <w:t>04.08.2023 N 430-</w:t>
      </w:r>
      <w:r>
        <w:rPr>
          <w:sz w:val="26"/>
          <w:szCs w:val="26"/>
          <w:rtl w:val="0"/>
          <w:lang w:val="ru-RU"/>
        </w:rPr>
        <w:t>ФЗ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 внесении изменений в Земельный кодекс Российской Федерации и отдельные законодательные акты Российской Федерации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Проект </w:t>
      </w:r>
      <w:r>
        <w:rPr>
          <w:sz w:val="26"/>
          <w:szCs w:val="26"/>
          <w:rtl w:val="0"/>
          <w:lang w:val="ru-RU"/>
        </w:rPr>
        <w:t xml:space="preserve">постановления </w:t>
      </w:r>
      <w:r>
        <w:rPr>
          <w:sz w:val="26"/>
          <w:szCs w:val="26"/>
          <w:rtl w:val="0"/>
          <w:lang w:val="ru-RU"/>
        </w:rPr>
        <w:t>был размещен на сайте администрации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ru-RU"/>
        </w:rPr>
        <w:t>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List Paragraph1"/>
        <w:spacing w:after="0" w:line="240" w:lineRule="auto"/>
        <w:ind w:left="0" w:firstLine="709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отвечает требованиям юридической техники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Проект не содержит положений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способствующих созданию условий для проявления коррупции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sz w:val="26"/>
          <w:szCs w:val="26"/>
          <w:rtl w:val="0"/>
          <w:lang w:val="ru-RU"/>
        </w:rPr>
        <w:t xml:space="preserve">47 </w:t>
      </w:r>
      <w:r>
        <w:rPr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sz w:val="26"/>
          <w:szCs w:val="26"/>
          <w:rtl w:val="0"/>
          <w:lang w:val="ru-RU"/>
        </w:rPr>
        <w:t xml:space="preserve">06.10.2003 </w:t>
      </w:r>
      <w:r>
        <w:rPr>
          <w:sz w:val="26"/>
          <w:szCs w:val="26"/>
          <w:rtl w:val="0"/>
          <w:lang w:val="ru-RU"/>
        </w:rPr>
        <w:t>№</w:t>
      </w:r>
      <w:r>
        <w:rPr>
          <w:sz w:val="26"/>
          <w:szCs w:val="26"/>
          <w:rtl w:val="0"/>
          <w:lang w:val="ru-RU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городского поселения Тимашевского района                                                      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Кроква</w:t>
      </w:r>
    </w:p>
    <w:p>
      <w:pPr>
        <w:pStyle w:val="Обычный"/>
        <w:tabs>
          <w:tab w:val="left" w:pos="8520"/>
        </w:tabs>
      </w:pPr>
      <w:r>
        <w:rPr>
          <w:sz w:val="26"/>
          <w:szCs w:val="26"/>
        </w:rPr>
        <w:tab/>
      </w:r>
      <w:r>
        <w:rPr>
          <w:sz w:val="26"/>
          <w:szCs w:val="26"/>
          <w:rtl w:val="0"/>
          <w:lang w:val="ru-RU"/>
        </w:rPr>
        <w:t>29</w:t>
      </w:r>
      <w:r>
        <w:rPr>
          <w:sz w:val="26"/>
          <w:szCs w:val="26"/>
          <w:rtl w:val="0"/>
          <w:lang w:val="ru-RU"/>
        </w:rPr>
        <w:t>.1</w:t>
      </w:r>
      <w:r>
        <w:rPr>
          <w:sz w:val="26"/>
          <w:szCs w:val="26"/>
          <w:rtl w:val="0"/>
          <w:lang w:val="ru-RU"/>
        </w:rPr>
        <w:t>1</w:t>
      </w:r>
      <w:r>
        <w:rPr>
          <w:sz w:val="26"/>
          <w:szCs w:val="26"/>
          <w:rtl w:val="0"/>
          <w:lang w:val="ru-RU"/>
        </w:rPr>
        <w:t>.202</w:t>
      </w:r>
      <w:r>
        <w:rPr>
          <w:sz w:val="26"/>
          <w:szCs w:val="26"/>
          <w:rtl w:val="0"/>
          <w:lang w:val="ru-RU"/>
        </w:rPr>
        <w:t>3</w:t>
      </w:r>
      <w:r>
        <w:rPr>
          <w:sz w:val="26"/>
          <w:szCs w:val="26"/>
          <w:rtl w:val="0"/>
          <w:lang w:val="ru-RU"/>
        </w:rPr>
        <w:t xml:space="preserve"> г</w:t>
      </w:r>
      <w:r>
        <w:rPr>
          <w:sz w:val="26"/>
          <w:szCs w:val="26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