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CF" w:rsidRDefault="0070339E" w:rsidP="00444DE2">
      <w:pPr>
        <w:pStyle w:val="ConsPlusNonformat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3712CF" w:rsidRDefault="003712CF" w:rsidP="00444DE2">
      <w:pPr>
        <w:pStyle w:val="ConsPlusNonformat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9854"/>
      </w:tblGrid>
      <w:tr w:rsidR="003712CF">
        <w:trPr>
          <w:trHeight w:val="2868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712CF" w:rsidRDefault="0070339E" w:rsidP="00444DE2">
            <w:pPr>
              <w:ind w:firstLine="0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участков, предназначенных для предоставления в собственность бесплатно гражданам, имеющим трех и более детей, в целях индивидуально</w:t>
            </w:r>
            <w:r w:rsidR="00444DE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го жилищного строительства или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ведения личного подсобного хозяйства в границах Тимашевского городского поселения Тимашевского района» </w:t>
            </w:r>
          </w:p>
        </w:tc>
      </w:tr>
    </w:tbl>
    <w:p w:rsidR="003712CF" w:rsidRDefault="003712CF">
      <w:pPr>
        <w:pStyle w:val="ConsPlusNonformat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12CF" w:rsidRDefault="0070339E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101"/>
      <w:r>
        <w:rPr>
          <w:rFonts w:ascii="Times New Roman" w:hAnsi="Times New Roman"/>
          <w:sz w:val="28"/>
          <w:szCs w:val="28"/>
        </w:rPr>
        <w:t>Проект решения Совета Тимашевского городского поселения Тимашевского района внесен глав</w:t>
      </w:r>
      <w:r w:rsidR="00576EB7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/>
          <w:sz w:val="28"/>
          <w:szCs w:val="28"/>
        </w:rPr>
        <w:t xml:space="preserve">а в соответствии с </w:t>
      </w:r>
      <w:hyperlink r:id="rId6" w:history="1">
        <w:r>
          <w:rPr>
            <w:rStyle w:val="Hyperlink0"/>
            <w:rFonts w:ascii="Times New Roman" w:hAnsi="Times New Roman"/>
            <w:sz w:val="28"/>
            <w:szCs w:val="28"/>
          </w:rPr>
          <w:t>Законом Краснодарского края от 26 декабря 2014 года № 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</w:t>
        </w:r>
      </w:hyperlink>
      <w:r>
        <w:rPr>
          <w:rFonts w:ascii="Times New Roman" w:hAnsi="Times New Roman"/>
          <w:sz w:val="28"/>
          <w:szCs w:val="28"/>
        </w:rPr>
        <w:t>».</w:t>
      </w:r>
    </w:p>
    <w:p w:rsidR="003712CF" w:rsidRDefault="0070339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3712CF" w:rsidRDefault="0070339E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3712CF" w:rsidRDefault="0070339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3712CF" w:rsidRDefault="003712C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712CF" w:rsidRDefault="003712CF" w:rsidP="00444DE2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444DE2" w:rsidRDefault="00444DE2" w:rsidP="00444DE2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712CF" w:rsidRDefault="00444DE2">
      <w:pPr>
        <w:ind w:firstLine="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0339E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70339E">
        <w:rPr>
          <w:rFonts w:ascii="Times New Roman" w:hAnsi="Times New Roman"/>
          <w:sz w:val="28"/>
          <w:szCs w:val="28"/>
        </w:rPr>
        <w:t xml:space="preserve"> юридического отдела</w:t>
      </w:r>
    </w:p>
    <w:p w:rsidR="003712CF" w:rsidRDefault="0070339E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3712CF" w:rsidRDefault="0070339E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                       </w:t>
      </w:r>
      <w:r w:rsidR="00444DE2">
        <w:rPr>
          <w:rFonts w:ascii="Times New Roman" w:hAnsi="Times New Roman"/>
          <w:sz w:val="28"/>
          <w:szCs w:val="28"/>
        </w:rPr>
        <w:t>О.А. Николаев</w:t>
      </w:r>
    </w:p>
    <w:p w:rsidR="003712CF" w:rsidRDefault="00444DE2">
      <w:pPr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7033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70339E">
        <w:rPr>
          <w:rFonts w:ascii="Times New Roman" w:hAnsi="Times New Roman"/>
          <w:sz w:val="28"/>
          <w:szCs w:val="28"/>
        </w:rPr>
        <w:t>.2022</w:t>
      </w:r>
    </w:p>
    <w:p w:rsidR="003712CF" w:rsidRDefault="0070339E">
      <w:pPr>
        <w:ind w:firstLine="0"/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3712CF" w:rsidRDefault="003712CF">
      <w:pPr>
        <w:ind w:firstLine="0"/>
      </w:pPr>
    </w:p>
    <w:sectPr w:rsidR="003712CF" w:rsidSect="003712CF">
      <w:headerReference w:type="default" r:id="rId7"/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EFD" w:rsidRDefault="007A3EFD" w:rsidP="003712CF">
      <w:r>
        <w:separator/>
      </w:r>
    </w:p>
  </w:endnote>
  <w:endnote w:type="continuationSeparator" w:id="0">
    <w:p w:rsidR="007A3EFD" w:rsidRDefault="007A3EFD" w:rsidP="00371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CF" w:rsidRDefault="003712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EFD" w:rsidRDefault="007A3EFD" w:rsidP="003712CF">
      <w:r>
        <w:separator/>
      </w:r>
    </w:p>
  </w:footnote>
  <w:footnote w:type="continuationSeparator" w:id="0">
    <w:p w:rsidR="007A3EFD" w:rsidRDefault="007A3EFD" w:rsidP="00371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CF" w:rsidRDefault="003712C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2CF"/>
    <w:rsid w:val="003712CF"/>
    <w:rsid w:val="00444DE2"/>
    <w:rsid w:val="00576EB7"/>
    <w:rsid w:val="0070339E"/>
    <w:rsid w:val="007A3EFD"/>
    <w:rsid w:val="00BF2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12CF"/>
    <w:pPr>
      <w:widowControl w:val="0"/>
      <w:ind w:firstLine="720"/>
      <w:jc w:val="both"/>
    </w:pPr>
    <w:rPr>
      <w:rFonts w:ascii="Arial" w:hAnsi="Arial" w:cs="Arial Unicode MS"/>
      <w:color w:val="000000"/>
      <w:u w:color="000000"/>
      <w:shd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712CF"/>
    <w:rPr>
      <w:u w:val="single"/>
    </w:rPr>
  </w:style>
  <w:style w:type="table" w:customStyle="1" w:styleId="TableNormal">
    <w:name w:val="Table Normal"/>
    <w:rsid w:val="003712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3712CF"/>
    <w:pPr>
      <w:tabs>
        <w:tab w:val="right" w:pos="9020"/>
      </w:tabs>
    </w:pPr>
    <w:rPr>
      <w:rFonts w:cs="Arial Unicode MS"/>
      <w:color w:val="000000"/>
      <w:sz w:val="28"/>
      <w:szCs w:val="28"/>
      <w:shd w:val="nil"/>
    </w:rPr>
  </w:style>
  <w:style w:type="paragraph" w:customStyle="1" w:styleId="ConsPlusNonformat">
    <w:name w:val="ConsPlusNonformat"/>
    <w:rsid w:val="003712CF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  <w:shd w:val="nil"/>
    </w:rPr>
  </w:style>
  <w:style w:type="character" w:customStyle="1" w:styleId="a5">
    <w:name w:val="Ссылка"/>
    <w:rsid w:val="003712CF"/>
    <w:rPr>
      <w:outline w:val="0"/>
      <w:color w:val="0000FF"/>
      <w:u w:val="single" w:color="0000FF"/>
    </w:rPr>
  </w:style>
  <w:style w:type="character" w:customStyle="1" w:styleId="Hyperlink0">
    <w:name w:val="Hyperlink.0"/>
    <w:basedOn w:val="a5"/>
    <w:rsid w:val="003712CF"/>
    <w:rPr>
      <w:outline w:val="0"/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6895115.0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2022-07-26T11:39:00Z</cp:lastPrinted>
  <dcterms:created xsi:type="dcterms:W3CDTF">2022-07-26T11:29:00Z</dcterms:created>
  <dcterms:modified xsi:type="dcterms:W3CDTF">2022-07-26T11:39:00Z</dcterms:modified>
</cp:coreProperties>
</file>