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894" w:rsidRPr="00F74130" w:rsidRDefault="00B25894">
      <w:pPr>
        <w:rPr>
          <w:rFonts w:ascii="Arial" w:hAnsi="Arial" w:cs="Arial"/>
        </w:rPr>
      </w:pPr>
    </w:p>
    <w:p w:rsidR="009648AA" w:rsidRPr="00F74130" w:rsidRDefault="009648AA">
      <w:pPr>
        <w:rPr>
          <w:rFonts w:ascii="Arial" w:hAnsi="Arial" w:cs="Arial"/>
        </w:rPr>
      </w:pPr>
    </w:p>
    <w:p w:rsidR="00254AA4" w:rsidRPr="00F74130" w:rsidRDefault="00254AA4">
      <w:pPr>
        <w:rPr>
          <w:rFonts w:ascii="Arial" w:hAnsi="Arial" w:cs="Arial"/>
        </w:rPr>
      </w:pPr>
    </w:p>
    <w:p w:rsidR="00B25894" w:rsidRPr="00F74130" w:rsidRDefault="00B25894" w:rsidP="008C0101">
      <w:pPr>
        <w:jc w:val="center"/>
        <w:rPr>
          <w:rFonts w:ascii="Arial" w:hAnsi="Arial" w:cs="Arial"/>
          <w:b/>
          <w:sz w:val="32"/>
          <w:szCs w:val="32"/>
        </w:rPr>
      </w:pPr>
      <w:r w:rsidRPr="00F74130">
        <w:rPr>
          <w:rFonts w:ascii="Arial" w:hAnsi="Arial" w:cs="Arial"/>
          <w:b/>
          <w:sz w:val="32"/>
          <w:szCs w:val="32"/>
        </w:rPr>
        <w:t xml:space="preserve">Об утверждении норматива стоимости 1 квадратного метра общей площади жилья на </w:t>
      </w:r>
      <w:r w:rsidR="005130BC" w:rsidRPr="00F74130">
        <w:rPr>
          <w:rFonts w:ascii="Arial" w:hAnsi="Arial" w:cs="Arial"/>
          <w:b/>
          <w:sz w:val="32"/>
          <w:szCs w:val="32"/>
        </w:rPr>
        <w:t>4</w:t>
      </w:r>
      <w:r w:rsidRPr="00F74130">
        <w:rPr>
          <w:rFonts w:ascii="Arial" w:hAnsi="Arial" w:cs="Arial"/>
          <w:b/>
          <w:sz w:val="32"/>
          <w:szCs w:val="32"/>
        </w:rPr>
        <w:t xml:space="preserve"> квартал 201</w:t>
      </w:r>
      <w:r w:rsidR="00CA5582" w:rsidRPr="00F74130">
        <w:rPr>
          <w:rFonts w:ascii="Arial" w:hAnsi="Arial" w:cs="Arial"/>
          <w:b/>
          <w:sz w:val="32"/>
          <w:szCs w:val="32"/>
        </w:rPr>
        <w:t>4</w:t>
      </w:r>
      <w:r w:rsidRPr="00F74130">
        <w:rPr>
          <w:rFonts w:ascii="Arial" w:hAnsi="Arial" w:cs="Arial"/>
          <w:b/>
          <w:sz w:val="32"/>
          <w:szCs w:val="32"/>
        </w:rPr>
        <w:t xml:space="preserve"> года по Тимашевскому  городскому поселению Тимашевского района</w:t>
      </w:r>
    </w:p>
    <w:p w:rsidR="00CA2872" w:rsidRPr="00F74130" w:rsidRDefault="00CA2872" w:rsidP="008C0101">
      <w:pPr>
        <w:jc w:val="both"/>
        <w:rPr>
          <w:rFonts w:ascii="Arial" w:hAnsi="Arial" w:cs="Arial"/>
          <w:b/>
        </w:rPr>
      </w:pPr>
    </w:p>
    <w:p w:rsidR="00CA2872" w:rsidRPr="00F74130" w:rsidRDefault="00CA2872" w:rsidP="008C0101">
      <w:pPr>
        <w:jc w:val="both"/>
        <w:rPr>
          <w:rFonts w:ascii="Arial" w:hAnsi="Arial" w:cs="Arial"/>
        </w:rPr>
      </w:pPr>
      <w:r w:rsidRPr="00F74130">
        <w:rPr>
          <w:rFonts w:ascii="Arial" w:hAnsi="Arial" w:cs="Arial"/>
          <w:b/>
        </w:rPr>
        <w:tab/>
      </w:r>
      <w:r w:rsidRPr="00F74130">
        <w:rPr>
          <w:rFonts w:ascii="Arial" w:hAnsi="Arial" w:cs="Arial"/>
        </w:rPr>
        <w:t>В соответствии</w:t>
      </w:r>
      <w:r w:rsidR="003F5D4A" w:rsidRPr="00F74130">
        <w:rPr>
          <w:rFonts w:ascii="Arial" w:hAnsi="Arial" w:cs="Arial"/>
        </w:rPr>
        <w:t xml:space="preserve"> с</w:t>
      </w:r>
      <w:r w:rsidR="007726FB" w:rsidRPr="00F74130">
        <w:rPr>
          <w:rFonts w:ascii="Arial" w:hAnsi="Arial" w:cs="Arial"/>
        </w:rPr>
        <w:t xml:space="preserve"> приказом</w:t>
      </w:r>
      <w:r w:rsidR="001F0FBB" w:rsidRPr="00F74130">
        <w:rPr>
          <w:rFonts w:ascii="Arial" w:hAnsi="Arial" w:cs="Arial"/>
        </w:rPr>
        <w:t xml:space="preserve"> Министерства строительства и жилищно-коммунального хозяйства Российской Федерации от </w:t>
      </w:r>
      <w:r w:rsidR="005130BC" w:rsidRPr="00F74130">
        <w:rPr>
          <w:rFonts w:ascii="Arial" w:hAnsi="Arial" w:cs="Arial"/>
        </w:rPr>
        <w:t>8 сентября 2014 года №525</w:t>
      </w:r>
      <w:r w:rsidR="001F0FBB" w:rsidRPr="00F74130">
        <w:rPr>
          <w:rFonts w:ascii="Arial" w:hAnsi="Arial" w:cs="Arial"/>
        </w:rPr>
        <w:t>/</w:t>
      </w:r>
      <w:proofErr w:type="spellStart"/>
      <w:proofErr w:type="gramStart"/>
      <w:r w:rsidR="001F0FBB" w:rsidRPr="00F74130">
        <w:rPr>
          <w:rFonts w:ascii="Arial" w:hAnsi="Arial" w:cs="Arial"/>
        </w:rPr>
        <w:t>пр</w:t>
      </w:r>
      <w:proofErr w:type="spellEnd"/>
      <w:proofErr w:type="gramEnd"/>
      <w:r w:rsidR="001F0FBB" w:rsidRPr="00F74130">
        <w:rPr>
          <w:rFonts w:ascii="Arial" w:hAnsi="Arial" w:cs="Arial"/>
        </w:rPr>
        <w:t xml:space="preserve"> «О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="005130BC" w:rsidRPr="00F74130">
        <w:rPr>
          <w:rFonts w:ascii="Arial" w:hAnsi="Arial" w:cs="Arial"/>
          <w:lang w:val="en-US"/>
        </w:rPr>
        <w:t>IV</w:t>
      </w:r>
      <w:r w:rsidR="001F0FBB" w:rsidRPr="00F74130">
        <w:rPr>
          <w:rFonts w:ascii="Arial" w:hAnsi="Arial" w:cs="Arial"/>
        </w:rPr>
        <w:t xml:space="preserve"> квартал  2014 года»</w:t>
      </w:r>
      <w:r w:rsidR="00CA5582" w:rsidRPr="00F74130">
        <w:rPr>
          <w:rFonts w:ascii="Arial" w:hAnsi="Arial" w:cs="Arial"/>
        </w:rPr>
        <w:t xml:space="preserve">,  </w:t>
      </w:r>
      <w:proofErr w:type="spellStart"/>
      <w:r w:rsidRPr="00F74130">
        <w:rPr>
          <w:rFonts w:ascii="Arial" w:hAnsi="Arial" w:cs="Arial"/>
        </w:rPr>
        <w:t>п</w:t>
      </w:r>
      <w:proofErr w:type="spellEnd"/>
      <w:r w:rsidRPr="00F74130">
        <w:rPr>
          <w:rFonts w:ascii="Arial" w:hAnsi="Arial" w:cs="Arial"/>
        </w:rPr>
        <w:t xml:space="preserve"> о с т а </w:t>
      </w:r>
      <w:proofErr w:type="spellStart"/>
      <w:r w:rsidRPr="00F74130">
        <w:rPr>
          <w:rFonts w:ascii="Arial" w:hAnsi="Arial" w:cs="Arial"/>
        </w:rPr>
        <w:t>н</w:t>
      </w:r>
      <w:proofErr w:type="spellEnd"/>
      <w:r w:rsidRPr="00F74130">
        <w:rPr>
          <w:rFonts w:ascii="Arial" w:hAnsi="Arial" w:cs="Arial"/>
        </w:rPr>
        <w:t xml:space="preserve"> о в л я ю:</w:t>
      </w:r>
    </w:p>
    <w:p w:rsidR="00CA2872" w:rsidRPr="00F74130" w:rsidRDefault="00CA2872" w:rsidP="008C0101">
      <w:pPr>
        <w:jc w:val="both"/>
        <w:rPr>
          <w:rFonts w:ascii="Arial" w:hAnsi="Arial" w:cs="Arial"/>
        </w:rPr>
      </w:pPr>
      <w:r w:rsidRPr="00F74130">
        <w:rPr>
          <w:rFonts w:ascii="Arial" w:hAnsi="Arial" w:cs="Arial"/>
        </w:rPr>
        <w:tab/>
        <w:t xml:space="preserve">1. Утвердить норматив стоимости 1 квадратного метра общей площади жилья на </w:t>
      </w:r>
      <w:r w:rsidR="005130BC" w:rsidRPr="00F74130">
        <w:rPr>
          <w:rFonts w:ascii="Arial" w:hAnsi="Arial" w:cs="Arial"/>
        </w:rPr>
        <w:t>4</w:t>
      </w:r>
      <w:r w:rsidR="00D0704C" w:rsidRPr="00F74130">
        <w:rPr>
          <w:rFonts w:ascii="Arial" w:hAnsi="Arial" w:cs="Arial"/>
        </w:rPr>
        <w:t xml:space="preserve"> квартал 201</w:t>
      </w:r>
      <w:r w:rsidR="00CA5582" w:rsidRPr="00F74130">
        <w:rPr>
          <w:rFonts w:ascii="Arial" w:hAnsi="Arial" w:cs="Arial"/>
        </w:rPr>
        <w:t>4</w:t>
      </w:r>
      <w:r w:rsidRPr="00F74130">
        <w:rPr>
          <w:rFonts w:ascii="Arial" w:hAnsi="Arial" w:cs="Arial"/>
        </w:rPr>
        <w:t xml:space="preserve"> года по Тимашевскому  городскому поселению Тимашевского района в размере </w:t>
      </w:r>
      <w:r w:rsidR="001F0FBB" w:rsidRPr="00F74130">
        <w:rPr>
          <w:rFonts w:ascii="Arial" w:hAnsi="Arial" w:cs="Arial"/>
        </w:rPr>
        <w:t>32541,7</w:t>
      </w:r>
      <w:r w:rsidR="003F5D4A" w:rsidRPr="00F74130">
        <w:rPr>
          <w:rFonts w:ascii="Arial" w:hAnsi="Arial" w:cs="Arial"/>
        </w:rPr>
        <w:t xml:space="preserve"> </w:t>
      </w:r>
      <w:r w:rsidR="008C0101" w:rsidRPr="00F74130">
        <w:rPr>
          <w:rFonts w:ascii="Arial" w:hAnsi="Arial" w:cs="Arial"/>
        </w:rPr>
        <w:t>рублей</w:t>
      </w:r>
      <w:r w:rsidR="001E1C52" w:rsidRPr="00F74130">
        <w:rPr>
          <w:rFonts w:ascii="Arial" w:hAnsi="Arial" w:cs="Arial"/>
        </w:rPr>
        <w:t xml:space="preserve"> (расчет прилагается).</w:t>
      </w:r>
    </w:p>
    <w:p w:rsidR="001E1C52" w:rsidRPr="00F74130" w:rsidRDefault="001E1C52" w:rsidP="008C0101">
      <w:pPr>
        <w:jc w:val="both"/>
        <w:rPr>
          <w:rFonts w:ascii="Arial" w:hAnsi="Arial" w:cs="Arial"/>
        </w:rPr>
      </w:pPr>
      <w:r w:rsidRPr="00F74130">
        <w:rPr>
          <w:rFonts w:ascii="Arial" w:hAnsi="Arial" w:cs="Arial"/>
        </w:rPr>
        <w:tab/>
        <w:t xml:space="preserve">2. Организационному отделу администрации Тимашевского </w:t>
      </w:r>
      <w:r w:rsidR="00112D08" w:rsidRPr="00F74130">
        <w:rPr>
          <w:rFonts w:ascii="Arial" w:hAnsi="Arial" w:cs="Arial"/>
        </w:rPr>
        <w:t xml:space="preserve">городского </w:t>
      </w:r>
      <w:r w:rsidRPr="00F74130">
        <w:rPr>
          <w:rFonts w:ascii="Arial" w:hAnsi="Arial" w:cs="Arial"/>
        </w:rPr>
        <w:t>поселения Тимашевского района</w:t>
      </w:r>
      <w:r w:rsidR="00200542" w:rsidRPr="00F74130">
        <w:rPr>
          <w:rFonts w:ascii="Arial" w:hAnsi="Arial" w:cs="Arial"/>
        </w:rPr>
        <w:t xml:space="preserve"> (</w:t>
      </w:r>
      <w:r w:rsidR="007726FB" w:rsidRPr="00F74130">
        <w:rPr>
          <w:rFonts w:ascii="Arial" w:hAnsi="Arial" w:cs="Arial"/>
        </w:rPr>
        <w:t>Миримов</w:t>
      </w:r>
      <w:r w:rsidR="00200542" w:rsidRPr="00F74130">
        <w:rPr>
          <w:rFonts w:ascii="Arial" w:hAnsi="Arial" w:cs="Arial"/>
        </w:rPr>
        <w:t>)</w:t>
      </w:r>
      <w:r w:rsidR="00034DBC" w:rsidRPr="00F74130">
        <w:rPr>
          <w:rFonts w:ascii="Arial" w:hAnsi="Arial" w:cs="Arial"/>
        </w:rPr>
        <w:t xml:space="preserve"> </w:t>
      </w:r>
      <w:r w:rsidRPr="00F74130">
        <w:rPr>
          <w:rFonts w:ascii="Arial" w:hAnsi="Arial" w:cs="Arial"/>
        </w:rPr>
        <w:t>опубликовать настоящее постановление</w:t>
      </w:r>
      <w:r w:rsidR="00112D08" w:rsidRPr="00F74130">
        <w:rPr>
          <w:rFonts w:ascii="Arial" w:hAnsi="Arial" w:cs="Arial"/>
        </w:rPr>
        <w:t xml:space="preserve"> </w:t>
      </w:r>
      <w:r w:rsidR="004C1595" w:rsidRPr="00F74130">
        <w:rPr>
          <w:rFonts w:ascii="Arial" w:hAnsi="Arial" w:cs="Arial"/>
        </w:rPr>
        <w:t xml:space="preserve"> </w:t>
      </w:r>
      <w:r w:rsidRPr="00F74130">
        <w:rPr>
          <w:rFonts w:ascii="Arial" w:hAnsi="Arial" w:cs="Arial"/>
        </w:rPr>
        <w:t xml:space="preserve">в газете «Мой Тимашевск» и разместить на </w:t>
      </w:r>
      <w:r w:rsidR="00472348" w:rsidRPr="00F74130">
        <w:rPr>
          <w:rFonts w:ascii="Arial" w:hAnsi="Arial" w:cs="Arial"/>
        </w:rPr>
        <w:t xml:space="preserve">официальном </w:t>
      </w:r>
      <w:r w:rsidRPr="00F74130">
        <w:rPr>
          <w:rFonts w:ascii="Arial" w:hAnsi="Arial" w:cs="Arial"/>
        </w:rPr>
        <w:t xml:space="preserve">сайте </w:t>
      </w:r>
      <w:r w:rsidR="00472348" w:rsidRPr="00F74130">
        <w:rPr>
          <w:rFonts w:ascii="Arial" w:hAnsi="Arial" w:cs="Arial"/>
        </w:rPr>
        <w:t xml:space="preserve">администрации Тимашевского </w:t>
      </w:r>
      <w:r w:rsidR="00112D08" w:rsidRPr="00F74130">
        <w:rPr>
          <w:rFonts w:ascii="Arial" w:hAnsi="Arial" w:cs="Arial"/>
        </w:rPr>
        <w:t>городского поселения Тимашевского района</w:t>
      </w:r>
      <w:r w:rsidR="005A4968" w:rsidRPr="00F74130">
        <w:rPr>
          <w:rFonts w:ascii="Arial" w:hAnsi="Arial" w:cs="Arial"/>
        </w:rPr>
        <w:t xml:space="preserve"> </w:t>
      </w:r>
      <w:r w:rsidR="00200542" w:rsidRPr="00F74130">
        <w:rPr>
          <w:rFonts w:ascii="Arial" w:hAnsi="Arial" w:cs="Arial"/>
        </w:rPr>
        <w:t xml:space="preserve">                </w:t>
      </w:r>
      <w:r w:rsidR="00472348" w:rsidRPr="00F74130">
        <w:rPr>
          <w:rFonts w:ascii="Arial" w:hAnsi="Arial" w:cs="Arial"/>
        </w:rPr>
        <w:t xml:space="preserve">в информационно – телекоммуникационной сети </w:t>
      </w:r>
      <w:r w:rsidR="00112D08" w:rsidRPr="00F74130">
        <w:rPr>
          <w:rFonts w:ascii="Arial" w:hAnsi="Arial" w:cs="Arial"/>
        </w:rPr>
        <w:t>«И</w:t>
      </w:r>
      <w:r w:rsidR="00472348" w:rsidRPr="00F74130">
        <w:rPr>
          <w:rFonts w:ascii="Arial" w:hAnsi="Arial" w:cs="Arial"/>
        </w:rPr>
        <w:t>нтернет</w:t>
      </w:r>
      <w:r w:rsidR="00112D08" w:rsidRPr="00F74130">
        <w:rPr>
          <w:rFonts w:ascii="Arial" w:hAnsi="Arial" w:cs="Arial"/>
        </w:rPr>
        <w:t>»</w:t>
      </w:r>
      <w:r w:rsidR="00472348" w:rsidRPr="00F74130">
        <w:rPr>
          <w:rFonts w:ascii="Arial" w:hAnsi="Arial" w:cs="Arial"/>
        </w:rPr>
        <w:t>.</w:t>
      </w:r>
    </w:p>
    <w:p w:rsidR="00472348" w:rsidRPr="00F74130" w:rsidRDefault="00472348" w:rsidP="008C0101">
      <w:pPr>
        <w:jc w:val="both"/>
        <w:rPr>
          <w:rFonts w:ascii="Arial" w:hAnsi="Arial" w:cs="Arial"/>
        </w:rPr>
      </w:pPr>
      <w:r w:rsidRPr="00F74130">
        <w:rPr>
          <w:rFonts w:ascii="Arial" w:hAnsi="Arial" w:cs="Arial"/>
        </w:rPr>
        <w:tab/>
        <w:t xml:space="preserve">3. </w:t>
      </w:r>
      <w:proofErr w:type="gramStart"/>
      <w:r w:rsidRPr="00F74130">
        <w:rPr>
          <w:rFonts w:ascii="Arial" w:hAnsi="Arial" w:cs="Arial"/>
        </w:rPr>
        <w:t>Контроль за</w:t>
      </w:r>
      <w:proofErr w:type="gramEnd"/>
      <w:r w:rsidRPr="00F74130">
        <w:rPr>
          <w:rFonts w:ascii="Arial" w:hAnsi="Arial" w:cs="Arial"/>
        </w:rPr>
        <w:t xml:space="preserve"> выполнением постановления возложить на </w:t>
      </w:r>
      <w:r w:rsidR="00CA5582" w:rsidRPr="00F74130">
        <w:rPr>
          <w:rFonts w:ascii="Arial" w:hAnsi="Arial" w:cs="Arial"/>
        </w:rPr>
        <w:t xml:space="preserve"> </w:t>
      </w:r>
      <w:r w:rsidRPr="00F74130">
        <w:rPr>
          <w:rFonts w:ascii="Arial" w:hAnsi="Arial" w:cs="Arial"/>
        </w:rPr>
        <w:t xml:space="preserve">заместителя главы Тимашевского городского поселения Тимашевского </w:t>
      </w:r>
      <w:r w:rsidR="00CA5582" w:rsidRPr="00F74130">
        <w:rPr>
          <w:rFonts w:ascii="Arial" w:hAnsi="Arial" w:cs="Arial"/>
        </w:rPr>
        <w:t xml:space="preserve">района </w:t>
      </w:r>
      <w:r w:rsidR="007726FB" w:rsidRPr="00F74130">
        <w:rPr>
          <w:rFonts w:ascii="Arial" w:hAnsi="Arial" w:cs="Arial"/>
        </w:rPr>
        <w:t>П.В.Буряк.</w:t>
      </w:r>
    </w:p>
    <w:p w:rsidR="00472348" w:rsidRPr="00F74130" w:rsidRDefault="00472348" w:rsidP="008C0101">
      <w:pPr>
        <w:jc w:val="both"/>
        <w:rPr>
          <w:rFonts w:ascii="Arial" w:hAnsi="Arial" w:cs="Arial"/>
        </w:rPr>
      </w:pPr>
      <w:r w:rsidRPr="00F74130">
        <w:rPr>
          <w:rFonts w:ascii="Arial" w:hAnsi="Arial" w:cs="Arial"/>
        </w:rPr>
        <w:tab/>
        <w:t xml:space="preserve">4. Постановление вступает в силу </w:t>
      </w:r>
      <w:r w:rsidR="00112D08" w:rsidRPr="00F74130">
        <w:rPr>
          <w:rFonts w:ascii="Arial" w:hAnsi="Arial" w:cs="Arial"/>
        </w:rPr>
        <w:t>после</w:t>
      </w:r>
      <w:r w:rsidRPr="00F74130">
        <w:rPr>
          <w:rFonts w:ascii="Arial" w:hAnsi="Arial" w:cs="Arial"/>
        </w:rPr>
        <w:t xml:space="preserve"> </w:t>
      </w:r>
      <w:r w:rsidR="00B95FA9" w:rsidRPr="00F74130">
        <w:rPr>
          <w:rFonts w:ascii="Arial" w:hAnsi="Arial" w:cs="Arial"/>
        </w:rPr>
        <w:t xml:space="preserve">дня </w:t>
      </w:r>
      <w:r w:rsidRPr="00F74130">
        <w:rPr>
          <w:rFonts w:ascii="Arial" w:hAnsi="Arial" w:cs="Arial"/>
        </w:rPr>
        <w:t>его официального опубл</w:t>
      </w:r>
      <w:r w:rsidR="00B95FA9" w:rsidRPr="00F74130">
        <w:rPr>
          <w:rFonts w:ascii="Arial" w:hAnsi="Arial" w:cs="Arial"/>
        </w:rPr>
        <w:t xml:space="preserve">икования и распространяется на </w:t>
      </w:r>
      <w:r w:rsidRPr="00F74130">
        <w:rPr>
          <w:rFonts w:ascii="Arial" w:hAnsi="Arial" w:cs="Arial"/>
        </w:rPr>
        <w:t xml:space="preserve">отношения, возникшие с  </w:t>
      </w:r>
      <w:r w:rsidR="007726FB" w:rsidRPr="00F74130">
        <w:rPr>
          <w:rFonts w:ascii="Arial" w:hAnsi="Arial" w:cs="Arial"/>
        </w:rPr>
        <w:t xml:space="preserve">1 </w:t>
      </w:r>
      <w:r w:rsidR="005130BC" w:rsidRPr="00F74130">
        <w:rPr>
          <w:rFonts w:ascii="Arial" w:hAnsi="Arial" w:cs="Arial"/>
        </w:rPr>
        <w:t>октября</w:t>
      </w:r>
      <w:r w:rsidR="00642BA3" w:rsidRPr="00F74130">
        <w:rPr>
          <w:rFonts w:ascii="Arial" w:hAnsi="Arial" w:cs="Arial"/>
        </w:rPr>
        <w:t xml:space="preserve"> 2014</w:t>
      </w:r>
      <w:r w:rsidRPr="00F74130">
        <w:rPr>
          <w:rFonts w:ascii="Arial" w:hAnsi="Arial" w:cs="Arial"/>
        </w:rPr>
        <w:t xml:space="preserve"> года.</w:t>
      </w:r>
    </w:p>
    <w:p w:rsidR="00472348" w:rsidRPr="00F74130" w:rsidRDefault="00472348" w:rsidP="008C0101">
      <w:pPr>
        <w:jc w:val="both"/>
        <w:rPr>
          <w:rFonts w:ascii="Arial" w:hAnsi="Arial" w:cs="Arial"/>
        </w:rPr>
      </w:pPr>
    </w:p>
    <w:p w:rsidR="00FA3FCD" w:rsidRPr="00F74130" w:rsidRDefault="00FA3FCD" w:rsidP="008C0101">
      <w:pPr>
        <w:jc w:val="both"/>
        <w:rPr>
          <w:rFonts w:ascii="Arial" w:hAnsi="Arial" w:cs="Arial"/>
        </w:rPr>
      </w:pPr>
    </w:p>
    <w:p w:rsidR="00472348" w:rsidRPr="00F74130" w:rsidRDefault="00472348" w:rsidP="008C0101">
      <w:pPr>
        <w:jc w:val="both"/>
        <w:rPr>
          <w:rFonts w:ascii="Arial" w:hAnsi="Arial" w:cs="Arial"/>
        </w:rPr>
      </w:pPr>
    </w:p>
    <w:p w:rsidR="00D0704C" w:rsidRPr="00F74130" w:rsidRDefault="00FA3FCD" w:rsidP="008C0101">
      <w:pPr>
        <w:jc w:val="both"/>
        <w:rPr>
          <w:rFonts w:ascii="Arial" w:hAnsi="Arial" w:cs="Arial"/>
        </w:rPr>
      </w:pPr>
      <w:r w:rsidRPr="00F74130">
        <w:rPr>
          <w:rFonts w:ascii="Arial" w:hAnsi="Arial" w:cs="Arial"/>
        </w:rPr>
        <w:t xml:space="preserve">Глава </w:t>
      </w:r>
      <w:r w:rsidR="00472348" w:rsidRPr="00F74130">
        <w:rPr>
          <w:rFonts w:ascii="Arial" w:hAnsi="Arial" w:cs="Arial"/>
        </w:rPr>
        <w:t xml:space="preserve">Тимашевского </w:t>
      </w:r>
      <w:proofErr w:type="gramStart"/>
      <w:r w:rsidR="00472348" w:rsidRPr="00F74130">
        <w:rPr>
          <w:rFonts w:ascii="Arial" w:hAnsi="Arial" w:cs="Arial"/>
        </w:rPr>
        <w:t>городского</w:t>
      </w:r>
      <w:proofErr w:type="gramEnd"/>
      <w:r w:rsidR="00472348" w:rsidRPr="00F74130">
        <w:rPr>
          <w:rFonts w:ascii="Arial" w:hAnsi="Arial" w:cs="Arial"/>
        </w:rPr>
        <w:t xml:space="preserve"> </w:t>
      </w:r>
    </w:p>
    <w:p w:rsidR="00F74130" w:rsidRDefault="008C0101" w:rsidP="008C0101">
      <w:pPr>
        <w:jc w:val="both"/>
        <w:rPr>
          <w:rFonts w:ascii="Arial" w:hAnsi="Arial" w:cs="Arial"/>
        </w:rPr>
      </w:pPr>
      <w:r w:rsidRPr="00F74130">
        <w:rPr>
          <w:rFonts w:ascii="Arial" w:hAnsi="Arial" w:cs="Arial"/>
        </w:rPr>
        <w:t>п</w:t>
      </w:r>
      <w:r w:rsidR="00472348" w:rsidRPr="00F74130">
        <w:rPr>
          <w:rFonts w:ascii="Arial" w:hAnsi="Arial" w:cs="Arial"/>
        </w:rPr>
        <w:t xml:space="preserve">оселения </w:t>
      </w:r>
      <w:r w:rsidR="00D53AB7" w:rsidRPr="00F74130">
        <w:rPr>
          <w:rFonts w:ascii="Arial" w:hAnsi="Arial" w:cs="Arial"/>
        </w:rPr>
        <w:t>Тимашевского района</w:t>
      </w:r>
      <w:r w:rsidR="0005275F" w:rsidRPr="00F74130">
        <w:rPr>
          <w:rFonts w:ascii="Arial" w:hAnsi="Arial" w:cs="Arial"/>
        </w:rPr>
        <w:tab/>
      </w:r>
      <w:r w:rsidR="0005275F" w:rsidRPr="00F74130">
        <w:rPr>
          <w:rFonts w:ascii="Arial" w:hAnsi="Arial" w:cs="Arial"/>
        </w:rPr>
        <w:tab/>
      </w:r>
      <w:r w:rsidR="0005275F" w:rsidRPr="00F74130">
        <w:rPr>
          <w:rFonts w:ascii="Arial" w:hAnsi="Arial" w:cs="Arial"/>
        </w:rPr>
        <w:tab/>
      </w:r>
      <w:r w:rsidR="0005275F" w:rsidRPr="00F74130">
        <w:rPr>
          <w:rFonts w:ascii="Arial" w:hAnsi="Arial" w:cs="Arial"/>
        </w:rPr>
        <w:tab/>
      </w:r>
      <w:r w:rsidR="0005275F" w:rsidRPr="00F74130">
        <w:rPr>
          <w:rFonts w:ascii="Arial" w:hAnsi="Arial" w:cs="Arial"/>
        </w:rPr>
        <w:tab/>
      </w:r>
      <w:r w:rsidR="0005275F" w:rsidRPr="00F74130">
        <w:rPr>
          <w:rFonts w:ascii="Arial" w:hAnsi="Arial" w:cs="Arial"/>
        </w:rPr>
        <w:tab/>
        <w:t xml:space="preserve">  </w:t>
      </w:r>
    </w:p>
    <w:p w:rsidR="00254AA4" w:rsidRPr="00F74130" w:rsidRDefault="0005275F" w:rsidP="008C0101">
      <w:pPr>
        <w:jc w:val="both"/>
        <w:rPr>
          <w:rFonts w:ascii="Arial" w:hAnsi="Arial" w:cs="Arial"/>
        </w:rPr>
      </w:pPr>
      <w:r w:rsidRPr="00F74130">
        <w:rPr>
          <w:rFonts w:ascii="Arial" w:hAnsi="Arial" w:cs="Arial"/>
        </w:rPr>
        <w:t>А.Н.Нестеров</w:t>
      </w:r>
      <w:r w:rsidR="00D53AB7" w:rsidRPr="00F74130">
        <w:rPr>
          <w:rFonts w:ascii="Arial" w:hAnsi="Arial" w:cs="Arial"/>
        </w:rPr>
        <w:tab/>
      </w:r>
      <w:r w:rsidR="00DA1AA4" w:rsidRPr="00F74130">
        <w:rPr>
          <w:rFonts w:ascii="Arial" w:hAnsi="Arial" w:cs="Arial"/>
        </w:rPr>
        <w:tab/>
      </w:r>
      <w:r w:rsidR="00DA1AA4" w:rsidRPr="00F74130">
        <w:rPr>
          <w:rFonts w:ascii="Arial" w:hAnsi="Arial" w:cs="Arial"/>
        </w:rPr>
        <w:tab/>
      </w:r>
      <w:r w:rsidR="00DA1AA4" w:rsidRPr="00F74130">
        <w:rPr>
          <w:rFonts w:ascii="Arial" w:hAnsi="Arial" w:cs="Arial"/>
        </w:rPr>
        <w:tab/>
      </w:r>
      <w:r w:rsidR="00DA1AA4" w:rsidRPr="00F74130">
        <w:rPr>
          <w:rFonts w:ascii="Arial" w:hAnsi="Arial" w:cs="Arial"/>
        </w:rPr>
        <w:tab/>
      </w:r>
      <w:r w:rsidR="00DA1AA4" w:rsidRPr="00F74130">
        <w:rPr>
          <w:rFonts w:ascii="Arial" w:hAnsi="Arial" w:cs="Arial"/>
        </w:rPr>
        <w:tab/>
        <w:t xml:space="preserve">       </w:t>
      </w:r>
      <w:r w:rsidR="00B567CB" w:rsidRPr="00F74130">
        <w:rPr>
          <w:rFonts w:ascii="Arial" w:hAnsi="Arial" w:cs="Arial"/>
        </w:rPr>
        <w:t xml:space="preserve">              </w:t>
      </w:r>
      <w:r w:rsidR="00B567CB" w:rsidRPr="00F74130">
        <w:rPr>
          <w:rFonts w:ascii="Arial" w:hAnsi="Arial" w:cs="Arial"/>
        </w:rPr>
        <w:tab/>
      </w:r>
      <w:r w:rsidR="00A56FE1" w:rsidRPr="00F74130">
        <w:rPr>
          <w:rFonts w:ascii="Arial" w:hAnsi="Arial" w:cs="Arial"/>
        </w:rPr>
        <w:tab/>
      </w:r>
      <w:r w:rsidR="00A56FE1" w:rsidRPr="00F74130">
        <w:rPr>
          <w:rFonts w:ascii="Arial" w:hAnsi="Arial" w:cs="Arial"/>
        </w:rPr>
        <w:tab/>
      </w:r>
      <w:r w:rsidR="00A56FE1" w:rsidRPr="00F74130">
        <w:rPr>
          <w:rFonts w:ascii="Arial" w:hAnsi="Arial" w:cs="Arial"/>
        </w:rPr>
        <w:tab/>
      </w:r>
      <w:r w:rsidR="00A56FE1" w:rsidRPr="00F74130">
        <w:rPr>
          <w:rFonts w:ascii="Arial" w:hAnsi="Arial" w:cs="Arial"/>
        </w:rPr>
        <w:tab/>
      </w:r>
      <w:r w:rsidR="00A56FE1" w:rsidRPr="00F74130">
        <w:rPr>
          <w:rFonts w:ascii="Arial" w:hAnsi="Arial" w:cs="Arial"/>
        </w:rPr>
        <w:tab/>
      </w:r>
      <w:r w:rsidR="00A56FE1" w:rsidRPr="00F74130">
        <w:rPr>
          <w:rFonts w:ascii="Arial" w:hAnsi="Arial" w:cs="Arial"/>
        </w:rPr>
        <w:tab/>
      </w:r>
    </w:p>
    <w:p w:rsidR="00CC1A91" w:rsidRPr="00F74130" w:rsidRDefault="00CC1A91" w:rsidP="008C0101">
      <w:pPr>
        <w:jc w:val="both"/>
        <w:rPr>
          <w:rFonts w:ascii="Arial" w:hAnsi="Arial" w:cs="Arial"/>
        </w:rPr>
      </w:pPr>
    </w:p>
    <w:p w:rsidR="00F74130" w:rsidRDefault="00F74130" w:rsidP="00F74130">
      <w:pPr>
        <w:pStyle w:val="a4"/>
        <w:ind w:firstLine="5103"/>
        <w:jc w:val="left"/>
        <w:rPr>
          <w:rFonts w:ascii="Arial" w:hAnsi="Arial" w:cs="Arial"/>
          <w:sz w:val="24"/>
          <w:szCs w:val="24"/>
        </w:rPr>
      </w:pPr>
    </w:p>
    <w:p w:rsidR="00F74130" w:rsidRDefault="00F74130" w:rsidP="00F74130">
      <w:pPr>
        <w:pStyle w:val="a4"/>
        <w:ind w:firstLine="5103"/>
        <w:jc w:val="left"/>
        <w:rPr>
          <w:rFonts w:ascii="Arial" w:hAnsi="Arial" w:cs="Arial"/>
          <w:sz w:val="24"/>
          <w:szCs w:val="24"/>
        </w:rPr>
      </w:pPr>
    </w:p>
    <w:p w:rsidR="00F74130" w:rsidRDefault="00F74130" w:rsidP="00F74130">
      <w:pPr>
        <w:pStyle w:val="a4"/>
        <w:ind w:firstLine="5103"/>
        <w:jc w:val="left"/>
        <w:rPr>
          <w:rFonts w:ascii="Arial" w:hAnsi="Arial" w:cs="Arial"/>
          <w:sz w:val="24"/>
          <w:szCs w:val="24"/>
        </w:rPr>
      </w:pPr>
    </w:p>
    <w:p w:rsidR="00F74130" w:rsidRDefault="00F74130" w:rsidP="00F74130">
      <w:pPr>
        <w:pStyle w:val="a4"/>
        <w:ind w:firstLine="5103"/>
        <w:jc w:val="left"/>
        <w:rPr>
          <w:rFonts w:ascii="Arial" w:hAnsi="Arial" w:cs="Arial"/>
          <w:sz w:val="24"/>
          <w:szCs w:val="24"/>
        </w:rPr>
      </w:pPr>
    </w:p>
    <w:p w:rsidR="00F74130" w:rsidRDefault="00F74130" w:rsidP="00F74130">
      <w:pPr>
        <w:pStyle w:val="a4"/>
        <w:ind w:firstLine="5103"/>
        <w:jc w:val="left"/>
        <w:rPr>
          <w:rFonts w:ascii="Arial" w:hAnsi="Arial" w:cs="Arial"/>
          <w:sz w:val="24"/>
          <w:szCs w:val="24"/>
        </w:rPr>
      </w:pPr>
    </w:p>
    <w:p w:rsidR="00F74130" w:rsidRDefault="00F74130" w:rsidP="00F74130">
      <w:pPr>
        <w:pStyle w:val="a4"/>
        <w:ind w:firstLine="5103"/>
        <w:jc w:val="left"/>
        <w:rPr>
          <w:rFonts w:ascii="Arial" w:hAnsi="Arial" w:cs="Arial"/>
          <w:sz w:val="24"/>
          <w:szCs w:val="24"/>
        </w:rPr>
      </w:pPr>
    </w:p>
    <w:p w:rsidR="00F74130" w:rsidRPr="00F74130" w:rsidRDefault="00F74130" w:rsidP="00F74130">
      <w:pPr>
        <w:pStyle w:val="a4"/>
        <w:jc w:val="left"/>
        <w:rPr>
          <w:rFonts w:ascii="Arial" w:hAnsi="Arial" w:cs="Arial"/>
          <w:sz w:val="24"/>
          <w:szCs w:val="24"/>
        </w:rPr>
      </w:pPr>
      <w:r w:rsidRPr="00F74130">
        <w:rPr>
          <w:rFonts w:ascii="Arial" w:hAnsi="Arial" w:cs="Arial"/>
          <w:sz w:val="24"/>
          <w:szCs w:val="24"/>
        </w:rPr>
        <w:t>ПРИЛОЖЕНИЕ</w:t>
      </w:r>
    </w:p>
    <w:p w:rsidR="00F74130" w:rsidRPr="00F74130" w:rsidRDefault="00F74130" w:rsidP="00F74130">
      <w:pPr>
        <w:pStyle w:val="a4"/>
        <w:jc w:val="left"/>
        <w:rPr>
          <w:rFonts w:ascii="Arial" w:hAnsi="Arial" w:cs="Arial"/>
          <w:sz w:val="24"/>
          <w:szCs w:val="24"/>
        </w:rPr>
      </w:pPr>
      <w:r w:rsidRPr="00F74130">
        <w:rPr>
          <w:rFonts w:ascii="Arial" w:hAnsi="Arial" w:cs="Arial"/>
          <w:sz w:val="24"/>
          <w:szCs w:val="24"/>
        </w:rPr>
        <w:t>УТВЕРЖДЕН</w:t>
      </w:r>
    </w:p>
    <w:p w:rsidR="00F74130" w:rsidRPr="00F74130" w:rsidRDefault="00F74130" w:rsidP="00F74130">
      <w:pPr>
        <w:pStyle w:val="a4"/>
        <w:jc w:val="left"/>
        <w:rPr>
          <w:rFonts w:ascii="Arial" w:hAnsi="Arial" w:cs="Arial"/>
          <w:sz w:val="24"/>
          <w:szCs w:val="24"/>
        </w:rPr>
      </w:pPr>
      <w:r w:rsidRPr="00F74130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F74130" w:rsidRPr="00F74130" w:rsidRDefault="00F74130" w:rsidP="00F74130">
      <w:pPr>
        <w:pStyle w:val="a4"/>
        <w:jc w:val="left"/>
        <w:rPr>
          <w:rFonts w:ascii="Arial" w:hAnsi="Arial" w:cs="Arial"/>
          <w:sz w:val="24"/>
          <w:szCs w:val="24"/>
        </w:rPr>
      </w:pPr>
      <w:r w:rsidRPr="00F74130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F74130" w:rsidRPr="00F74130" w:rsidRDefault="00F74130" w:rsidP="00F74130">
      <w:pPr>
        <w:pStyle w:val="a4"/>
        <w:jc w:val="left"/>
        <w:rPr>
          <w:rFonts w:ascii="Arial" w:hAnsi="Arial" w:cs="Arial"/>
          <w:sz w:val="24"/>
          <w:szCs w:val="24"/>
        </w:rPr>
      </w:pPr>
      <w:r w:rsidRPr="00F74130">
        <w:rPr>
          <w:rFonts w:ascii="Arial" w:hAnsi="Arial" w:cs="Arial"/>
          <w:sz w:val="24"/>
          <w:szCs w:val="24"/>
        </w:rPr>
        <w:t>Тимашевского района</w:t>
      </w:r>
    </w:p>
    <w:p w:rsidR="00F74130" w:rsidRPr="00F74130" w:rsidRDefault="009512FB" w:rsidP="00F74130">
      <w:pPr>
        <w:pStyle w:val="a4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05.11.2014г.</w:t>
      </w:r>
      <w:r w:rsidR="00F74130" w:rsidRPr="00F74130">
        <w:rPr>
          <w:rFonts w:ascii="Arial" w:hAnsi="Arial" w:cs="Arial"/>
          <w:sz w:val="24"/>
          <w:szCs w:val="24"/>
        </w:rPr>
        <w:t xml:space="preserve"> №  </w:t>
      </w:r>
      <w:r>
        <w:rPr>
          <w:rFonts w:ascii="Arial" w:hAnsi="Arial" w:cs="Arial"/>
          <w:sz w:val="24"/>
          <w:szCs w:val="24"/>
        </w:rPr>
        <w:t>771</w:t>
      </w:r>
    </w:p>
    <w:p w:rsidR="00F74130" w:rsidRPr="00F74130" w:rsidRDefault="00F74130" w:rsidP="00F74130">
      <w:pPr>
        <w:pStyle w:val="a4"/>
        <w:jc w:val="left"/>
        <w:rPr>
          <w:rFonts w:ascii="Arial" w:hAnsi="Arial" w:cs="Arial"/>
          <w:b/>
          <w:sz w:val="24"/>
          <w:szCs w:val="24"/>
        </w:rPr>
      </w:pPr>
    </w:p>
    <w:p w:rsidR="00F74130" w:rsidRPr="00F74130" w:rsidRDefault="00F74130" w:rsidP="00F74130">
      <w:pPr>
        <w:pStyle w:val="a4"/>
        <w:jc w:val="left"/>
        <w:rPr>
          <w:rFonts w:ascii="Arial" w:hAnsi="Arial" w:cs="Arial"/>
          <w:b/>
          <w:sz w:val="24"/>
          <w:szCs w:val="24"/>
        </w:rPr>
      </w:pPr>
    </w:p>
    <w:p w:rsidR="00F74130" w:rsidRPr="00F74130" w:rsidRDefault="00F74130" w:rsidP="00F74130">
      <w:pPr>
        <w:pStyle w:val="a4"/>
        <w:jc w:val="left"/>
        <w:rPr>
          <w:rFonts w:ascii="Arial" w:hAnsi="Arial" w:cs="Arial"/>
          <w:b/>
          <w:sz w:val="24"/>
          <w:szCs w:val="24"/>
        </w:rPr>
      </w:pPr>
    </w:p>
    <w:p w:rsidR="00F74130" w:rsidRPr="00F74130" w:rsidRDefault="00F74130" w:rsidP="00F74130">
      <w:pPr>
        <w:pStyle w:val="a4"/>
        <w:rPr>
          <w:rFonts w:ascii="Arial" w:hAnsi="Arial" w:cs="Arial"/>
          <w:b/>
          <w:sz w:val="24"/>
          <w:szCs w:val="24"/>
        </w:rPr>
      </w:pPr>
    </w:p>
    <w:p w:rsidR="00F74130" w:rsidRPr="00F74130" w:rsidRDefault="00F74130" w:rsidP="00F74130">
      <w:pPr>
        <w:pStyle w:val="a4"/>
        <w:rPr>
          <w:rFonts w:ascii="Arial" w:hAnsi="Arial" w:cs="Arial"/>
          <w:b/>
          <w:sz w:val="32"/>
          <w:szCs w:val="32"/>
        </w:rPr>
      </w:pPr>
      <w:r w:rsidRPr="00F74130">
        <w:rPr>
          <w:rFonts w:ascii="Arial" w:hAnsi="Arial" w:cs="Arial"/>
          <w:b/>
          <w:sz w:val="32"/>
          <w:szCs w:val="32"/>
        </w:rPr>
        <w:t>РАСЧЕТ</w:t>
      </w:r>
    </w:p>
    <w:p w:rsidR="00F74130" w:rsidRPr="00F74130" w:rsidRDefault="00F74130" w:rsidP="00F74130">
      <w:pPr>
        <w:pStyle w:val="a4"/>
        <w:rPr>
          <w:rFonts w:ascii="Arial" w:hAnsi="Arial" w:cs="Arial"/>
          <w:sz w:val="32"/>
          <w:szCs w:val="32"/>
        </w:rPr>
      </w:pPr>
      <w:r w:rsidRPr="00F74130">
        <w:rPr>
          <w:rFonts w:ascii="Arial" w:hAnsi="Arial" w:cs="Arial"/>
          <w:b/>
          <w:sz w:val="32"/>
          <w:szCs w:val="32"/>
        </w:rPr>
        <w:lastRenderedPageBreak/>
        <w:t xml:space="preserve"> норматива стоимости 1 квадратного метра общей площади жилья на территории Тимашевского городского поселения Тимашевского района на 4 квартал 2014 года</w:t>
      </w:r>
    </w:p>
    <w:p w:rsidR="00F74130" w:rsidRPr="00F74130" w:rsidRDefault="00F74130" w:rsidP="00F74130">
      <w:pPr>
        <w:pStyle w:val="a4"/>
        <w:rPr>
          <w:rFonts w:ascii="Arial" w:hAnsi="Arial" w:cs="Arial"/>
          <w:sz w:val="24"/>
          <w:szCs w:val="24"/>
        </w:rPr>
      </w:pPr>
    </w:p>
    <w:p w:rsidR="00F74130" w:rsidRPr="00F74130" w:rsidRDefault="00F74130" w:rsidP="00F74130">
      <w:pPr>
        <w:pStyle w:val="a4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74130">
        <w:rPr>
          <w:rFonts w:ascii="Arial" w:hAnsi="Arial" w:cs="Arial"/>
          <w:sz w:val="24"/>
          <w:szCs w:val="24"/>
        </w:rPr>
        <w:t>Мониторинг цен на типовое жилье на первичном и вторичном рынке в  4</w:t>
      </w:r>
      <w:r w:rsidRPr="00F74130">
        <w:rPr>
          <w:rFonts w:ascii="Arial" w:hAnsi="Arial" w:cs="Arial"/>
          <w:color w:val="FF0000"/>
          <w:sz w:val="24"/>
          <w:szCs w:val="24"/>
        </w:rPr>
        <w:t xml:space="preserve"> </w:t>
      </w:r>
      <w:r w:rsidRPr="00F74130">
        <w:rPr>
          <w:rFonts w:ascii="Arial" w:hAnsi="Arial" w:cs="Arial"/>
          <w:sz w:val="24"/>
          <w:szCs w:val="24"/>
        </w:rPr>
        <w:t>квартале 2014 года:</w:t>
      </w:r>
    </w:p>
    <w:p w:rsidR="00F74130" w:rsidRPr="00F74130" w:rsidRDefault="00F74130" w:rsidP="00F74130">
      <w:pPr>
        <w:pStyle w:val="a4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8" w:type="dxa"/>
        <w:tblLayout w:type="fixed"/>
        <w:tblLook w:val="0000"/>
      </w:tblPr>
      <w:tblGrid>
        <w:gridCol w:w="1175"/>
        <w:gridCol w:w="1108"/>
        <w:gridCol w:w="1423"/>
        <w:gridCol w:w="1129"/>
        <w:gridCol w:w="992"/>
        <w:gridCol w:w="1559"/>
        <w:gridCol w:w="1418"/>
        <w:gridCol w:w="1022"/>
      </w:tblGrid>
      <w:tr w:rsidR="00F74130" w:rsidRPr="00F74130" w:rsidTr="00324046">
        <w:trPr>
          <w:trHeight w:val="592"/>
        </w:trPr>
        <w:tc>
          <w:tcPr>
            <w:tcW w:w="4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130" w:rsidRPr="00F74130" w:rsidRDefault="00F74130" w:rsidP="00324046">
            <w:pPr>
              <w:jc w:val="right"/>
              <w:rPr>
                <w:rFonts w:ascii="Arial" w:hAnsi="Arial" w:cs="Arial"/>
              </w:rPr>
            </w:pPr>
            <w:r w:rsidRPr="00F74130">
              <w:rPr>
                <w:rFonts w:ascii="Arial" w:hAnsi="Arial" w:cs="Arial"/>
              </w:rPr>
              <w:t>Первичный рынок</w:t>
            </w:r>
          </w:p>
        </w:tc>
        <w:tc>
          <w:tcPr>
            <w:tcW w:w="49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130" w:rsidRPr="00F74130" w:rsidRDefault="00F74130" w:rsidP="00324046">
            <w:pPr>
              <w:jc w:val="center"/>
              <w:rPr>
                <w:rFonts w:ascii="Arial" w:hAnsi="Arial" w:cs="Arial"/>
              </w:rPr>
            </w:pPr>
            <w:r w:rsidRPr="00F74130">
              <w:rPr>
                <w:rFonts w:ascii="Arial" w:hAnsi="Arial" w:cs="Arial"/>
              </w:rPr>
              <w:t>Вторичный рынок</w:t>
            </w:r>
          </w:p>
        </w:tc>
      </w:tr>
      <w:tr w:rsidR="00F74130" w:rsidRPr="00F74130" w:rsidTr="00324046">
        <w:trPr>
          <w:trHeight w:val="592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130" w:rsidRPr="00F74130" w:rsidRDefault="00F74130" w:rsidP="0032404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130" w:rsidRPr="00F74130" w:rsidRDefault="00F74130" w:rsidP="00324046">
            <w:pPr>
              <w:jc w:val="center"/>
              <w:rPr>
                <w:rFonts w:ascii="Arial" w:hAnsi="Arial" w:cs="Arial"/>
              </w:rPr>
            </w:pPr>
            <w:r w:rsidRPr="00F74130">
              <w:rPr>
                <w:rFonts w:ascii="Arial" w:hAnsi="Arial" w:cs="Arial"/>
              </w:rPr>
              <w:t>ООО фирма «Траст»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130" w:rsidRPr="00F74130" w:rsidRDefault="00F74130" w:rsidP="00324046">
            <w:pPr>
              <w:jc w:val="center"/>
              <w:rPr>
                <w:rFonts w:ascii="Arial" w:hAnsi="Arial" w:cs="Arial"/>
              </w:rPr>
            </w:pPr>
            <w:r w:rsidRPr="00F74130">
              <w:rPr>
                <w:rFonts w:ascii="Arial" w:hAnsi="Arial" w:cs="Arial"/>
              </w:rPr>
              <w:t>ИП Степаненко О.А.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130" w:rsidRPr="00F74130" w:rsidRDefault="00F74130" w:rsidP="00324046">
            <w:pPr>
              <w:jc w:val="center"/>
              <w:rPr>
                <w:rFonts w:ascii="Arial" w:hAnsi="Arial" w:cs="Arial"/>
              </w:rPr>
            </w:pPr>
            <w:r w:rsidRPr="00F74130">
              <w:rPr>
                <w:rFonts w:ascii="Arial" w:hAnsi="Arial" w:cs="Arial"/>
              </w:rPr>
              <w:t xml:space="preserve">АН «Рива </w:t>
            </w:r>
            <w:proofErr w:type="gramStart"/>
            <w:r w:rsidRPr="00F74130">
              <w:rPr>
                <w:rFonts w:ascii="Arial" w:hAnsi="Arial" w:cs="Arial"/>
              </w:rPr>
              <w:t>-Ю</w:t>
            </w:r>
            <w:proofErr w:type="gramEnd"/>
            <w:r w:rsidRPr="00F74130">
              <w:rPr>
                <w:rFonts w:ascii="Arial" w:hAnsi="Arial" w:cs="Arial"/>
              </w:rPr>
              <w:t>г»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130" w:rsidRPr="00F74130" w:rsidRDefault="00F74130" w:rsidP="00324046">
            <w:pPr>
              <w:jc w:val="center"/>
              <w:rPr>
                <w:rFonts w:ascii="Arial" w:hAnsi="Arial" w:cs="Arial"/>
              </w:rPr>
            </w:pPr>
            <w:r w:rsidRPr="00F74130">
              <w:rPr>
                <w:rFonts w:ascii="Arial" w:hAnsi="Arial" w:cs="Arial"/>
              </w:rPr>
              <w:t>АН «Рива - Юг»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4130" w:rsidRPr="00F74130" w:rsidRDefault="00F74130" w:rsidP="00324046">
            <w:pPr>
              <w:jc w:val="center"/>
              <w:rPr>
                <w:rFonts w:ascii="Arial" w:hAnsi="Arial" w:cs="Arial"/>
              </w:rPr>
            </w:pPr>
            <w:r w:rsidRPr="00F74130">
              <w:rPr>
                <w:rFonts w:ascii="Arial" w:hAnsi="Arial" w:cs="Arial"/>
              </w:rPr>
              <w:t>ИП Степаненко О.А.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130" w:rsidRPr="00F74130" w:rsidRDefault="00F74130" w:rsidP="00324046">
            <w:pPr>
              <w:jc w:val="center"/>
              <w:rPr>
                <w:rFonts w:ascii="Arial" w:hAnsi="Arial" w:cs="Arial"/>
              </w:rPr>
            </w:pPr>
            <w:r w:rsidRPr="00F74130">
              <w:rPr>
                <w:rFonts w:ascii="Arial" w:hAnsi="Arial" w:cs="Arial"/>
              </w:rPr>
              <w:t>ООО фирма «Траст</w:t>
            </w:r>
          </w:p>
          <w:p w:rsidR="00F74130" w:rsidRPr="00F74130" w:rsidRDefault="00F74130" w:rsidP="003240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130" w:rsidRPr="00F74130" w:rsidRDefault="00F74130" w:rsidP="0032404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F74130" w:rsidRPr="00F74130" w:rsidTr="00324046">
        <w:trPr>
          <w:trHeight w:val="592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FF"/>
            <w:vAlign w:val="center"/>
          </w:tcPr>
          <w:p w:rsidR="00F74130" w:rsidRPr="00F74130" w:rsidRDefault="00F74130" w:rsidP="0032404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FF"/>
            <w:vAlign w:val="center"/>
          </w:tcPr>
          <w:p w:rsidR="00F74130" w:rsidRPr="00F74130" w:rsidRDefault="00F74130" w:rsidP="00324046">
            <w:pPr>
              <w:jc w:val="center"/>
              <w:rPr>
                <w:rFonts w:ascii="Arial" w:hAnsi="Arial" w:cs="Arial"/>
              </w:rPr>
            </w:pPr>
            <w:r w:rsidRPr="00F74130">
              <w:rPr>
                <w:rFonts w:ascii="Arial" w:hAnsi="Arial" w:cs="Arial"/>
              </w:rPr>
              <w:t>30000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FF"/>
            <w:vAlign w:val="center"/>
          </w:tcPr>
          <w:p w:rsidR="00F74130" w:rsidRPr="00F74130" w:rsidRDefault="00F74130" w:rsidP="00324046">
            <w:pPr>
              <w:jc w:val="center"/>
              <w:rPr>
                <w:rFonts w:ascii="Arial" w:hAnsi="Arial" w:cs="Arial"/>
              </w:rPr>
            </w:pPr>
            <w:r w:rsidRPr="00F74130">
              <w:rPr>
                <w:rFonts w:ascii="Arial" w:hAnsi="Arial" w:cs="Arial"/>
              </w:rPr>
              <w:t>36500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FF"/>
            <w:vAlign w:val="center"/>
          </w:tcPr>
          <w:p w:rsidR="00F74130" w:rsidRPr="00F74130" w:rsidRDefault="00F74130" w:rsidP="00324046">
            <w:pPr>
              <w:jc w:val="center"/>
              <w:rPr>
                <w:rFonts w:ascii="Arial" w:hAnsi="Arial" w:cs="Arial"/>
              </w:rPr>
            </w:pPr>
            <w:r w:rsidRPr="00F74130">
              <w:rPr>
                <w:rFonts w:ascii="Arial" w:hAnsi="Arial" w:cs="Arial"/>
              </w:rPr>
              <w:t>30000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FF"/>
            <w:vAlign w:val="center"/>
          </w:tcPr>
          <w:p w:rsidR="00F74130" w:rsidRPr="00F74130" w:rsidRDefault="00F74130" w:rsidP="00324046">
            <w:pPr>
              <w:jc w:val="center"/>
              <w:rPr>
                <w:rFonts w:ascii="Arial" w:hAnsi="Arial" w:cs="Arial"/>
              </w:rPr>
            </w:pPr>
            <w:r w:rsidRPr="00F74130">
              <w:rPr>
                <w:rFonts w:ascii="Arial" w:hAnsi="Arial" w:cs="Arial"/>
              </w:rPr>
              <w:t>33000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FF"/>
            <w:vAlign w:val="center"/>
          </w:tcPr>
          <w:p w:rsidR="00F74130" w:rsidRPr="00F74130" w:rsidRDefault="00F74130" w:rsidP="00324046">
            <w:pPr>
              <w:jc w:val="center"/>
              <w:rPr>
                <w:rFonts w:ascii="Arial" w:hAnsi="Arial" w:cs="Arial"/>
              </w:rPr>
            </w:pPr>
            <w:r w:rsidRPr="00F74130">
              <w:rPr>
                <w:rFonts w:ascii="Arial" w:hAnsi="Arial" w:cs="Arial"/>
              </w:rPr>
              <w:t>32750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FF"/>
            <w:vAlign w:val="center"/>
          </w:tcPr>
          <w:p w:rsidR="00F74130" w:rsidRPr="00F74130" w:rsidRDefault="00F74130" w:rsidP="00324046">
            <w:pPr>
              <w:jc w:val="center"/>
              <w:rPr>
                <w:rFonts w:ascii="Arial" w:hAnsi="Arial" w:cs="Arial"/>
              </w:rPr>
            </w:pPr>
            <w:r w:rsidRPr="00F74130">
              <w:rPr>
                <w:rFonts w:ascii="Arial" w:hAnsi="Arial" w:cs="Arial"/>
              </w:rPr>
              <w:t>33000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vAlign w:val="center"/>
          </w:tcPr>
          <w:p w:rsidR="00F74130" w:rsidRPr="00F74130" w:rsidRDefault="00F74130" w:rsidP="0032404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:rsidR="00F74130" w:rsidRPr="00F74130" w:rsidRDefault="00F74130" w:rsidP="00F74130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F74130" w:rsidRPr="00F74130" w:rsidRDefault="00F74130" w:rsidP="00F74130">
      <w:pPr>
        <w:pStyle w:val="a4"/>
        <w:ind w:firstLine="708"/>
        <w:jc w:val="both"/>
        <w:rPr>
          <w:rFonts w:ascii="Arial" w:hAnsi="Arial" w:cs="Arial"/>
          <w:sz w:val="24"/>
          <w:szCs w:val="24"/>
        </w:rPr>
      </w:pPr>
      <w:r w:rsidRPr="00F74130">
        <w:rPr>
          <w:rFonts w:ascii="Arial" w:hAnsi="Arial" w:cs="Arial"/>
          <w:sz w:val="24"/>
          <w:szCs w:val="24"/>
        </w:rPr>
        <w:t>2. Расчет среднего значения рыночной стоимости 1 квадратного метра общей площади жилья во 4</w:t>
      </w:r>
      <w:r w:rsidRPr="00F74130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F74130">
        <w:rPr>
          <w:rFonts w:ascii="Arial" w:hAnsi="Arial" w:cs="Arial"/>
          <w:sz w:val="24"/>
          <w:szCs w:val="24"/>
        </w:rPr>
        <w:t xml:space="preserve">квартале 2014 года:  </w:t>
      </w:r>
    </w:p>
    <w:p w:rsidR="00F74130" w:rsidRPr="00F74130" w:rsidRDefault="00F74130" w:rsidP="00F74130">
      <w:pPr>
        <w:pStyle w:val="a4"/>
        <w:ind w:firstLine="708"/>
        <w:jc w:val="both"/>
        <w:rPr>
          <w:rFonts w:ascii="Arial" w:hAnsi="Arial" w:cs="Arial"/>
          <w:sz w:val="24"/>
          <w:szCs w:val="24"/>
        </w:rPr>
      </w:pPr>
    </w:p>
    <w:p w:rsidR="00F74130" w:rsidRPr="00F74130" w:rsidRDefault="00F74130" w:rsidP="00F74130">
      <w:pPr>
        <w:pStyle w:val="ConsPlusNormal"/>
        <w:widowControl/>
        <w:ind w:firstLine="852"/>
        <w:jc w:val="both"/>
        <w:rPr>
          <w:sz w:val="24"/>
          <w:szCs w:val="24"/>
        </w:rPr>
      </w:pPr>
      <w:proofErr w:type="spellStart"/>
      <w:r w:rsidRPr="00F74130">
        <w:rPr>
          <w:sz w:val="24"/>
          <w:szCs w:val="24"/>
          <w:lang w:val="en-US"/>
        </w:rPr>
        <w:t>Ccp</w:t>
      </w:r>
      <w:proofErr w:type="spellEnd"/>
      <w:proofErr w:type="gramStart"/>
      <w:r w:rsidRPr="00F74130">
        <w:rPr>
          <w:sz w:val="24"/>
          <w:szCs w:val="24"/>
        </w:rPr>
        <w:t>=(</w:t>
      </w:r>
      <w:proofErr w:type="gramEnd"/>
      <w:r w:rsidRPr="00F74130">
        <w:rPr>
          <w:sz w:val="24"/>
          <w:szCs w:val="24"/>
        </w:rPr>
        <w:t>(((30000+36500+30000)/3)+((33000+32750+33000)/3))/2=32541,7 (руб.)</w:t>
      </w:r>
    </w:p>
    <w:p w:rsidR="00F74130" w:rsidRPr="00F74130" w:rsidRDefault="00F74130" w:rsidP="00F74130">
      <w:pPr>
        <w:pStyle w:val="ConsPlusNormal"/>
        <w:widowControl/>
        <w:ind w:firstLine="852"/>
        <w:jc w:val="both"/>
        <w:rPr>
          <w:sz w:val="24"/>
          <w:szCs w:val="24"/>
        </w:rPr>
      </w:pPr>
      <w:r w:rsidRPr="00F74130">
        <w:rPr>
          <w:sz w:val="24"/>
          <w:szCs w:val="24"/>
        </w:rPr>
        <w:t>Коэффициент планируемой динамики изменения стоимости жилья на территории Краснодарского края на планируемый период по следующей формуле:</w:t>
      </w:r>
    </w:p>
    <w:p w:rsidR="00F74130" w:rsidRPr="00F74130" w:rsidRDefault="00F74130" w:rsidP="00F74130">
      <w:pPr>
        <w:pStyle w:val="ConsPlusNormal"/>
        <w:widowControl/>
        <w:ind w:firstLine="852"/>
        <w:jc w:val="both"/>
        <w:rPr>
          <w:sz w:val="24"/>
          <w:szCs w:val="24"/>
        </w:rPr>
      </w:pPr>
      <w:r w:rsidRPr="00F74130">
        <w:rPr>
          <w:sz w:val="24"/>
          <w:szCs w:val="24"/>
        </w:rPr>
        <w:t xml:space="preserve">Кд = </w:t>
      </w:r>
      <w:proofErr w:type="spellStart"/>
      <w:r w:rsidRPr="00F74130">
        <w:rPr>
          <w:sz w:val="24"/>
          <w:szCs w:val="24"/>
        </w:rPr>
        <w:t>Спл</w:t>
      </w:r>
      <w:proofErr w:type="spellEnd"/>
      <w:r w:rsidRPr="00F74130">
        <w:rPr>
          <w:sz w:val="24"/>
          <w:szCs w:val="24"/>
        </w:rPr>
        <w:t xml:space="preserve"> / Сот,  </w:t>
      </w:r>
    </w:p>
    <w:p w:rsidR="00F74130" w:rsidRPr="00F74130" w:rsidRDefault="00F74130" w:rsidP="00F74130">
      <w:pPr>
        <w:pStyle w:val="ConsPlusNormal"/>
        <w:widowControl/>
        <w:ind w:firstLine="852"/>
        <w:jc w:val="both"/>
        <w:rPr>
          <w:sz w:val="24"/>
          <w:szCs w:val="24"/>
        </w:rPr>
      </w:pPr>
      <w:r w:rsidRPr="00F74130">
        <w:rPr>
          <w:sz w:val="24"/>
          <w:szCs w:val="24"/>
        </w:rPr>
        <w:t>где:</w:t>
      </w:r>
    </w:p>
    <w:p w:rsidR="00F74130" w:rsidRPr="00F74130" w:rsidRDefault="00F74130" w:rsidP="00F74130">
      <w:pPr>
        <w:pStyle w:val="ConsPlusNormal"/>
        <w:widowControl/>
        <w:ind w:firstLine="852"/>
        <w:jc w:val="both"/>
        <w:rPr>
          <w:sz w:val="24"/>
          <w:szCs w:val="24"/>
        </w:rPr>
      </w:pPr>
      <w:r w:rsidRPr="00F74130">
        <w:rPr>
          <w:sz w:val="24"/>
          <w:szCs w:val="24"/>
        </w:rPr>
        <w:t>Кд – коэффициент планируемой динамики изменения стоимости;</w:t>
      </w:r>
    </w:p>
    <w:p w:rsidR="00F74130" w:rsidRPr="00F74130" w:rsidRDefault="00F74130" w:rsidP="00F74130">
      <w:pPr>
        <w:pStyle w:val="ConsPlusNormal"/>
        <w:widowControl/>
        <w:ind w:firstLine="852"/>
        <w:jc w:val="both"/>
        <w:rPr>
          <w:sz w:val="24"/>
          <w:szCs w:val="24"/>
        </w:rPr>
      </w:pPr>
      <w:proofErr w:type="spellStart"/>
      <w:r w:rsidRPr="00F74130">
        <w:rPr>
          <w:sz w:val="24"/>
          <w:szCs w:val="24"/>
        </w:rPr>
        <w:t>Спл</w:t>
      </w:r>
      <w:proofErr w:type="spellEnd"/>
      <w:r w:rsidRPr="00F74130">
        <w:rPr>
          <w:sz w:val="24"/>
          <w:szCs w:val="24"/>
        </w:rPr>
        <w:t xml:space="preserve">– </w:t>
      </w:r>
      <w:proofErr w:type="gramStart"/>
      <w:r w:rsidRPr="00F74130">
        <w:rPr>
          <w:sz w:val="24"/>
          <w:szCs w:val="24"/>
        </w:rPr>
        <w:t>ср</w:t>
      </w:r>
      <w:proofErr w:type="gramEnd"/>
      <w:r w:rsidRPr="00F74130">
        <w:rPr>
          <w:sz w:val="24"/>
          <w:szCs w:val="24"/>
        </w:rPr>
        <w:t>едняя рыночная стоимость 1 квадратного метра общей площади жилья по Краснодарскому краю на 4 квартал 2014 года, утвержденная согласно приказу министерства строительства и жилищно-коммунального хозяйства Российской Федерации от 8 сентября 2014 года №525/</w:t>
      </w:r>
      <w:proofErr w:type="spellStart"/>
      <w:r w:rsidRPr="00F74130">
        <w:rPr>
          <w:sz w:val="24"/>
          <w:szCs w:val="24"/>
        </w:rPr>
        <w:t>пр</w:t>
      </w:r>
      <w:proofErr w:type="spellEnd"/>
      <w:r w:rsidRPr="00F74130">
        <w:rPr>
          <w:sz w:val="24"/>
          <w:szCs w:val="24"/>
        </w:rPr>
        <w:t xml:space="preserve"> «О показателях средней рыночной стоимости одного квадратного метра общей площади жилого помещения по субъектам Российской Федерации на 4 квартал  2014 года» – 34 015 руб. (документ находится на регистрации в Минюсте России);</w:t>
      </w:r>
    </w:p>
    <w:p w:rsidR="00F74130" w:rsidRPr="00F74130" w:rsidRDefault="00F74130" w:rsidP="00F74130">
      <w:pPr>
        <w:pStyle w:val="ConsPlusNormal"/>
        <w:widowControl/>
        <w:ind w:firstLine="852"/>
        <w:jc w:val="both"/>
        <w:rPr>
          <w:sz w:val="24"/>
          <w:szCs w:val="24"/>
        </w:rPr>
      </w:pPr>
      <w:r w:rsidRPr="00F74130">
        <w:rPr>
          <w:sz w:val="24"/>
          <w:szCs w:val="24"/>
        </w:rPr>
        <w:t xml:space="preserve">Сот– </w:t>
      </w:r>
      <w:proofErr w:type="gramStart"/>
      <w:r w:rsidRPr="00F74130">
        <w:rPr>
          <w:sz w:val="24"/>
          <w:szCs w:val="24"/>
        </w:rPr>
        <w:t>ср</w:t>
      </w:r>
      <w:proofErr w:type="gramEnd"/>
      <w:r w:rsidRPr="00F74130">
        <w:rPr>
          <w:sz w:val="24"/>
          <w:szCs w:val="24"/>
        </w:rPr>
        <w:t>едняя рыночная стоимость 1 квадратного метра общей площади жилья по Краснодарскому краю на 3 квартал 2014 года, утвержденная согласно приказу министерства строительства и жилищно-коммунального хозяйства Российской Федерации от 15 июля 2014 года №387/</w:t>
      </w:r>
      <w:proofErr w:type="spellStart"/>
      <w:r w:rsidRPr="00F74130">
        <w:rPr>
          <w:sz w:val="24"/>
          <w:szCs w:val="24"/>
        </w:rPr>
        <w:t>пр</w:t>
      </w:r>
      <w:proofErr w:type="spellEnd"/>
      <w:r w:rsidRPr="00F74130">
        <w:rPr>
          <w:sz w:val="24"/>
          <w:szCs w:val="24"/>
        </w:rPr>
        <w:t xml:space="preserve"> «О нормативе стоимости одного квадратного метра общей площади по Российской Федерации на второе полугодие жилого помещения по субъектам Российской Федерации на второе полугодие 2014 года </w:t>
      </w:r>
      <w:proofErr w:type="gramStart"/>
      <w:r w:rsidRPr="00F74130">
        <w:rPr>
          <w:sz w:val="24"/>
          <w:szCs w:val="24"/>
        </w:rPr>
        <w:t>и показателях средней рыночной стоимости одного квадратного метра общей площади жилого помещения по субъектам Российской Федерации на 3 квартал  2014 года» – 34 015 руб.;</w:t>
      </w:r>
      <w:proofErr w:type="gramEnd"/>
    </w:p>
    <w:p w:rsidR="00F74130" w:rsidRPr="00F74130" w:rsidRDefault="00F74130" w:rsidP="00F74130">
      <w:pPr>
        <w:pStyle w:val="ConsPlusNormal"/>
        <w:widowControl/>
        <w:ind w:firstLine="852"/>
        <w:jc w:val="both"/>
        <w:rPr>
          <w:sz w:val="24"/>
          <w:szCs w:val="24"/>
        </w:rPr>
      </w:pPr>
      <w:r w:rsidRPr="00F74130">
        <w:rPr>
          <w:sz w:val="24"/>
          <w:szCs w:val="24"/>
        </w:rPr>
        <w:t xml:space="preserve">Кд = 34015  /  34015= </w:t>
      </w:r>
      <w:r w:rsidRPr="00F74130">
        <w:rPr>
          <w:b/>
          <w:sz w:val="24"/>
          <w:szCs w:val="24"/>
        </w:rPr>
        <w:t>1,00</w:t>
      </w:r>
    </w:p>
    <w:p w:rsidR="00F74130" w:rsidRPr="00F74130" w:rsidRDefault="00F74130" w:rsidP="00F74130">
      <w:pPr>
        <w:pStyle w:val="ConsPlusNormal"/>
        <w:widowControl/>
        <w:ind w:firstLine="852"/>
        <w:jc w:val="both"/>
        <w:rPr>
          <w:sz w:val="24"/>
          <w:szCs w:val="24"/>
        </w:rPr>
      </w:pPr>
      <w:proofErr w:type="spellStart"/>
      <w:r w:rsidRPr="00F74130">
        <w:rPr>
          <w:sz w:val="24"/>
          <w:szCs w:val="24"/>
        </w:rPr>
        <w:t>Срасч</w:t>
      </w:r>
      <w:proofErr w:type="spellEnd"/>
      <w:r w:rsidRPr="00F74130">
        <w:rPr>
          <w:sz w:val="24"/>
          <w:szCs w:val="24"/>
        </w:rPr>
        <w:t xml:space="preserve">. = </w:t>
      </w:r>
      <w:proofErr w:type="spellStart"/>
      <w:r w:rsidRPr="00F74130">
        <w:rPr>
          <w:sz w:val="24"/>
          <w:szCs w:val="24"/>
        </w:rPr>
        <w:t>Сср</w:t>
      </w:r>
      <w:proofErr w:type="spellEnd"/>
      <w:r w:rsidRPr="00F74130">
        <w:rPr>
          <w:sz w:val="24"/>
          <w:szCs w:val="24"/>
        </w:rPr>
        <w:t xml:space="preserve"> </w:t>
      </w:r>
      <w:proofErr w:type="spellStart"/>
      <w:r w:rsidRPr="00F74130">
        <w:rPr>
          <w:sz w:val="24"/>
          <w:szCs w:val="24"/>
        </w:rPr>
        <w:t>x</w:t>
      </w:r>
      <w:proofErr w:type="spellEnd"/>
      <w:r w:rsidRPr="00F74130">
        <w:rPr>
          <w:sz w:val="24"/>
          <w:szCs w:val="24"/>
        </w:rPr>
        <w:t xml:space="preserve"> Кд=32 541,7 * 1,00=32 541,7 руб. </w:t>
      </w:r>
    </w:p>
    <w:p w:rsidR="00F74130" w:rsidRPr="00F74130" w:rsidRDefault="00F74130" w:rsidP="00F74130">
      <w:pPr>
        <w:pStyle w:val="ConsPlusNormal"/>
        <w:widowControl/>
        <w:ind w:firstLine="852"/>
        <w:jc w:val="both"/>
        <w:rPr>
          <w:sz w:val="24"/>
          <w:szCs w:val="24"/>
        </w:rPr>
      </w:pPr>
      <w:r w:rsidRPr="00F74130">
        <w:rPr>
          <w:sz w:val="24"/>
          <w:szCs w:val="24"/>
        </w:rPr>
        <w:t xml:space="preserve">Норматив стоимости 1 квадратного метра общей площади жилья                     на 4 квартал 2014 года </w:t>
      </w:r>
      <w:proofErr w:type="gramStart"/>
      <w:r w:rsidRPr="00F74130">
        <w:rPr>
          <w:sz w:val="24"/>
          <w:szCs w:val="24"/>
        </w:rPr>
        <w:t>в</w:t>
      </w:r>
      <w:proofErr w:type="gramEnd"/>
      <w:r w:rsidRPr="00F74130">
        <w:rPr>
          <w:sz w:val="24"/>
          <w:szCs w:val="24"/>
        </w:rPr>
        <w:t xml:space="preserve"> </w:t>
      </w:r>
      <w:proofErr w:type="gramStart"/>
      <w:r w:rsidRPr="00F74130">
        <w:rPr>
          <w:sz w:val="24"/>
          <w:szCs w:val="24"/>
        </w:rPr>
        <w:t>Тимашевском</w:t>
      </w:r>
      <w:proofErr w:type="gramEnd"/>
      <w:r w:rsidRPr="00F74130">
        <w:rPr>
          <w:sz w:val="24"/>
          <w:szCs w:val="24"/>
        </w:rPr>
        <w:t xml:space="preserve"> городском поселении Тимашевского района равен 32 541,7  рублей.</w:t>
      </w:r>
    </w:p>
    <w:p w:rsidR="00F74130" w:rsidRPr="00F74130" w:rsidRDefault="00F74130" w:rsidP="00F74130">
      <w:pPr>
        <w:pStyle w:val="ConsPlusNormal"/>
        <w:widowControl/>
        <w:ind w:firstLine="852"/>
        <w:jc w:val="both"/>
        <w:rPr>
          <w:sz w:val="24"/>
          <w:szCs w:val="24"/>
        </w:rPr>
      </w:pPr>
      <w:r w:rsidRPr="00F74130">
        <w:rPr>
          <w:sz w:val="24"/>
          <w:szCs w:val="24"/>
        </w:rPr>
        <w:t xml:space="preserve"> </w:t>
      </w:r>
    </w:p>
    <w:p w:rsidR="00F74130" w:rsidRPr="00F74130" w:rsidRDefault="00F74130" w:rsidP="00F74130">
      <w:pPr>
        <w:pStyle w:val="a4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F74130" w:rsidRPr="00F74130" w:rsidRDefault="00F74130" w:rsidP="00F74130">
      <w:pPr>
        <w:pStyle w:val="a4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F74130" w:rsidRPr="00F74130" w:rsidRDefault="00F74130" w:rsidP="00F74130">
      <w:pPr>
        <w:pStyle w:val="a4"/>
        <w:jc w:val="both"/>
        <w:rPr>
          <w:rFonts w:ascii="Arial" w:hAnsi="Arial" w:cs="Arial"/>
          <w:sz w:val="24"/>
          <w:szCs w:val="24"/>
        </w:rPr>
      </w:pPr>
      <w:r w:rsidRPr="00F74130">
        <w:rPr>
          <w:rFonts w:ascii="Arial" w:hAnsi="Arial" w:cs="Arial"/>
          <w:sz w:val="24"/>
          <w:szCs w:val="24"/>
        </w:rPr>
        <w:t xml:space="preserve">Заведующий сектором ЖКХ, транспорта, </w:t>
      </w:r>
    </w:p>
    <w:p w:rsidR="00F74130" w:rsidRPr="00F74130" w:rsidRDefault="00F74130" w:rsidP="00F74130">
      <w:pPr>
        <w:pStyle w:val="a4"/>
        <w:jc w:val="both"/>
        <w:rPr>
          <w:rFonts w:ascii="Arial" w:hAnsi="Arial" w:cs="Arial"/>
          <w:sz w:val="24"/>
          <w:szCs w:val="24"/>
        </w:rPr>
      </w:pPr>
      <w:r w:rsidRPr="00F74130">
        <w:rPr>
          <w:rFonts w:ascii="Arial" w:hAnsi="Arial" w:cs="Arial"/>
          <w:sz w:val="24"/>
          <w:szCs w:val="24"/>
        </w:rPr>
        <w:t xml:space="preserve">ГО и ЧС администрации Тимашевского   </w:t>
      </w:r>
    </w:p>
    <w:p w:rsidR="00F74130" w:rsidRDefault="00F74130" w:rsidP="00F74130">
      <w:pPr>
        <w:pStyle w:val="a4"/>
        <w:jc w:val="both"/>
        <w:rPr>
          <w:rFonts w:ascii="Arial" w:hAnsi="Arial" w:cs="Arial"/>
          <w:sz w:val="24"/>
          <w:szCs w:val="24"/>
        </w:rPr>
      </w:pPr>
      <w:r w:rsidRPr="00F74130">
        <w:rPr>
          <w:rFonts w:ascii="Arial" w:hAnsi="Arial" w:cs="Arial"/>
          <w:sz w:val="24"/>
          <w:szCs w:val="24"/>
        </w:rPr>
        <w:lastRenderedPageBreak/>
        <w:t>городского поселения Тимашевского района</w:t>
      </w:r>
      <w:r w:rsidRPr="00F74130">
        <w:rPr>
          <w:rFonts w:ascii="Arial" w:hAnsi="Arial" w:cs="Arial"/>
          <w:sz w:val="24"/>
          <w:szCs w:val="24"/>
        </w:rPr>
        <w:tab/>
        <w:t xml:space="preserve">                                      </w:t>
      </w:r>
    </w:p>
    <w:p w:rsidR="00F74130" w:rsidRPr="00F74130" w:rsidRDefault="00F74130" w:rsidP="00F74130">
      <w:pPr>
        <w:pStyle w:val="a4"/>
        <w:jc w:val="both"/>
        <w:rPr>
          <w:rFonts w:ascii="Arial" w:hAnsi="Arial" w:cs="Arial"/>
          <w:sz w:val="24"/>
          <w:szCs w:val="24"/>
        </w:rPr>
      </w:pPr>
      <w:r w:rsidRPr="00F74130">
        <w:rPr>
          <w:rFonts w:ascii="Arial" w:hAnsi="Arial" w:cs="Arial"/>
          <w:sz w:val="24"/>
          <w:szCs w:val="24"/>
        </w:rPr>
        <w:t>М.Э.Исаев</w:t>
      </w:r>
      <w:r w:rsidRPr="00F74130">
        <w:rPr>
          <w:rFonts w:ascii="Arial" w:hAnsi="Arial" w:cs="Arial"/>
          <w:sz w:val="24"/>
          <w:szCs w:val="24"/>
        </w:rPr>
        <w:tab/>
      </w:r>
      <w:r w:rsidRPr="00F74130">
        <w:rPr>
          <w:rFonts w:ascii="Arial" w:hAnsi="Arial" w:cs="Arial"/>
          <w:sz w:val="24"/>
          <w:szCs w:val="24"/>
        </w:rPr>
        <w:tab/>
      </w:r>
      <w:r w:rsidRPr="00F74130">
        <w:rPr>
          <w:rFonts w:ascii="Arial" w:hAnsi="Arial" w:cs="Arial"/>
          <w:sz w:val="24"/>
          <w:szCs w:val="24"/>
        </w:rPr>
        <w:tab/>
        <w:t xml:space="preserve">      </w:t>
      </w:r>
    </w:p>
    <w:p w:rsidR="00F74130" w:rsidRPr="00F74130" w:rsidRDefault="00F74130" w:rsidP="00F7413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5130BC" w:rsidRPr="00F74130" w:rsidRDefault="005130BC" w:rsidP="008C0101">
      <w:pPr>
        <w:jc w:val="both"/>
        <w:rPr>
          <w:rFonts w:ascii="Arial" w:hAnsi="Arial" w:cs="Arial"/>
        </w:rPr>
      </w:pPr>
    </w:p>
    <w:sectPr w:rsidR="005130BC" w:rsidRPr="00F74130" w:rsidSect="003505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15" w:hanging="1005"/>
      </w:pPr>
      <w:rPr>
        <w:rFonts w:hint="default"/>
        <w:szCs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25894"/>
    <w:rsid w:val="00034DBC"/>
    <w:rsid w:val="0004345C"/>
    <w:rsid w:val="0005275F"/>
    <w:rsid w:val="0008529E"/>
    <w:rsid w:val="000A1EA5"/>
    <w:rsid w:val="000B082B"/>
    <w:rsid w:val="000F654F"/>
    <w:rsid w:val="00106964"/>
    <w:rsid w:val="00112D08"/>
    <w:rsid w:val="001A41E3"/>
    <w:rsid w:val="001C5AAB"/>
    <w:rsid w:val="001E1C52"/>
    <w:rsid w:val="001F0FBB"/>
    <w:rsid w:val="00200542"/>
    <w:rsid w:val="002275AD"/>
    <w:rsid w:val="00254AA4"/>
    <w:rsid w:val="002623AF"/>
    <w:rsid w:val="0031560D"/>
    <w:rsid w:val="00335149"/>
    <w:rsid w:val="0035056E"/>
    <w:rsid w:val="00363990"/>
    <w:rsid w:val="003902FA"/>
    <w:rsid w:val="003F5D4A"/>
    <w:rsid w:val="00410E05"/>
    <w:rsid w:val="0044085B"/>
    <w:rsid w:val="00472348"/>
    <w:rsid w:val="004939C5"/>
    <w:rsid w:val="00495088"/>
    <w:rsid w:val="0049700D"/>
    <w:rsid w:val="004B27F0"/>
    <w:rsid w:val="004C1595"/>
    <w:rsid w:val="004D5153"/>
    <w:rsid w:val="005130BC"/>
    <w:rsid w:val="005276C7"/>
    <w:rsid w:val="005570AE"/>
    <w:rsid w:val="005633B8"/>
    <w:rsid w:val="005A4968"/>
    <w:rsid w:val="006200AB"/>
    <w:rsid w:val="0062554C"/>
    <w:rsid w:val="00642BA3"/>
    <w:rsid w:val="00652D4B"/>
    <w:rsid w:val="00657333"/>
    <w:rsid w:val="006761D7"/>
    <w:rsid w:val="006F6287"/>
    <w:rsid w:val="00720F87"/>
    <w:rsid w:val="0076585E"/>
    <w:rsid w:val="007726FB"/>
    <w:rsid w:val="00776316"/>
    <w:rsid w:val="007E162F"/>
    <w:rsid w:val="008502FC"/>
    <w:rsid w:val="00876220"/>
    <w:rsid w:val="00893C8D"/>
    <w:rsid w:val="008C0101"/>
    <w:rsid w:val="008E5E44"/>
    <w:rsid w:val="00904E71"/>
    <w:rsid w:val="0092223A"/>
    <w:rsid w:val="00935C33"/>
    <w:rsid w:val="009512FB"/>
    <w:rsid w:val="009648AA"/>
    <w:rsid w:val="00997990"/>
    <w:rsid w:val="00A135B4"/>
    <w:rsid w:val="00A23D74"/>
    <w:rsid w:val="00A258BE"/>
    <w:rsid w:val="00A2651C"/>
    <w:rsid w:val="00A56FE1"/>
    <w:rsid w:val="00A87F90"/>
    <w:rsid w:val="00AC505A"/>
    <w:rsid w:val="00B25894"/>
    <w:rsid w:val="00B567CB"/>
    <w:rsid w:val="00B95FA9"/>
    <w:rsid w:val="00BB2E85"/>
    <w:rsid w:val="00BC0482"/>
    <w:rsid w:val="00BF60B9"/>
    <w:rsid w:val="00C1224F"/>
    <w:rsid w:val="00C3609C"/>
    <w:rsid w:val="00C6090D"/>
    <w:rsid w:val="00CA2872"/>
    <w:rsid w:val="00CA5582"/>
    <w:rsid w:val="00CC1A91"/>
    <w:rsid w:val="00CF043B"/>
    <w:rsid w:val="00CF21B3"/>
    <w:rsid w:val="00D0704C"/>
    <w:rsid w:val="00D33C4D"/>
    <w:rsid w:val="00D53AB7"/>
    <w:rsid w:val="00DA1AA4"/>
    <w:rsid w:val="00DE101B"/>
    <w:rsid w:val="00E12964"/>
    <w:rsid w:val="00E31C41"/>
    <w:rsid w:val="00E32C3C"/>
    <w:rsid w:val="00E462DA"/>
    <w:rsid w:val="00E61359"/>
    <w:rsid w:val="00F32F22"/>
    <w:rsid w:val="00F74130"/>
    <w:rsid w:val="00F91776"/>
    <w:rsid w:val="00FA3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2F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5056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C01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rsid w:val="005276C7"/>
    <w:pPr>
      <w:suppressAutoHyphens/>
      <w:jc w:val="center"/>
    </w:pPr>
    <w:rPr>
      <w:sz w:val="28"/>
      <w:szCs w:val="20"/>
      <w:lang w:eastAsia="ar-SA"/>
    </w:rPr>
  </w:style>
  <w:style w:type="paragraph" w:customStyle="1" w:styleId="ConsTitle">
    <w:name w:val="ConsTitle"/>
    <w:rsid w:val="00F74130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5">
    <w:name w:val="Основной текст Знак"/>
    <w:basedOn w:val="a0"/>
    <w:link w:val="a4"/>
    <w:rsid w:val="00F74130"/>
    <w:rPr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9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норматива стоимости 1 квадратного метра общей площади жилья на 4 квартал 2011 года по Тимашевскому  городскому поселению Тимашевского района</vt:lpstr>
    </vt:vector>
  </TitlesOfParts>
  <Company>Microsoft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норматива стоимости 1 квадратного метра общей площади жилья на 4 квартал 2011 года по Тимашевскому  городскому поселению Тимашевского района</dc:title>
  <dc:subject/>
  <dc:creator>ЖКХ</dc:creator>
  <cp:keywords/>
  <dc:description/>
  <cp:lastModifiedBy>Tim_adm</cp:lastModifiedBy>
  <cp:revision>6</cp:revision>
  <cp:lastPrinted>2014-11-05T06:31:00Z</cp:lastPrinted>
  <dcterms:created xsi:type="dcterms:W3CDTF">2014-11-27T07:35:00Z</dcterms:created>
  <dcterms:modified xsi:type="dcterms:W3CDTF">2015-03-12T10:59:00Z</dcterms:modified>
</cp:coreProperties>
</file>