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FC3" w:rsidRPr="004B2FC3" w:rsidRDefault="004B2FC3" w:rsidP="004B2FC3">
      <w:pPr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4B2FC3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9 апреля 2012 года № 132 «Об организации и проведении торгов по продаже земельных участков, находящихся в муниципальной собственности Тимашевского городского поселения Тимашевского района, или права на заключение договоров аренды таких земельных участков»</w:t>
      </w:r>
    </w:p>
    <w:p w:rsidR="004B2FC3" w:rsidRPr="004B2FC3" w:rsidRDefault="004B2FC3" w:rsidP="004B2FC3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4B2FC3" w:rsidRPr="004B2FC3" w:rsidRDefault="004B2FC3" w:rsidP="004B2FC3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4B2FC3" w:rsidRPr="004B2FC3" w:rsidRDefault="004B2FC3" w:rsidP="004B2FC3">
      <w:pPr>
        <w:spacing w:after="0" w:line="240" w:lineRule="auto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4B2FC3">
        <w:rPr>
          <w:rFonts w:ascii="Arial" w:hAnsi="Arial" w:cs="Arial"/>
          <w:sz w:val="24"/>
          <w:szCs w:val="24"/>
        </w:rPr>
        <w:t>Руководствуясь статьей 65 Устава Тимашевского городского поселения Тимашевского района, в связи с кадровыми изменениями, п</w:t>
      </w:r>
      <w:r>
        <w:rPr>
          <w:rFonts w:ascii="Arial" w:hAnsi="Arial" w:cs="Arial"/>
          <w:sz w:val="24"/>
          <w:szCs w:val="24"/>
        </w:rPr>
        <w:t>остановля</w:t>
      </w:r>
      <w:r w:rsidRPr="004B2FC3">
        <w:rPr>
          <w:rFonts w:ascii="Arial" w:hAnsi="Arial" w:cs="Arial"/>
          <w:sz w:val="24"/>
          <w:szCs w:val="24"/>
        </w:rPr>
        <w:t>ю:</w:t>
      </w:r>
    </w:p>
    <w:p w:rsidR="004B2FC3" w:rsidRPr="004B2FC3" w:rsidRDefault="004B2FC3" w:rsidP="004B2FC3">
      <w:pPr>
        <w:spacing w:after="0" w:line="240" w:lineRule="auto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4B2FC3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9 апреля 2012 года № 132 «Об организации и проведении торгов по продаже земельных участков, находящихся в муниципальной собственности Тимашевского городского поселения Тимашевского района, или права на заключение договоров аренды таких земельных участков», изложив приложение № 1 в новой редакции (прилагается).</w:t>
      </w:r>
    </w:p>
    <w:p w:rsidR="004B2FC3" w:rsidRPr="004B2FC3" w:rsidRDefault="004B2FC3" w:rsidP="004B2FC3">
      <w:pPr>
        <w:spacing w:after="0" w:line="240" w:lineRule="auto"/>
        <w:ind w:right="-1" w:firstLine="567"/>
        <w:jc w:val="both"/>
        <w:rPr>
          <w:rFonts w:ascii="Arial" w:hAnsi="Arial" w:cs="Arial"/>
          <w:bCs/>
          <w:sz w:val="24"/>
          <w:szCs w:val="24"/>
        </w:rPr>
      </w:pPr>
      <w:r w:rsidRPr="004B2FC3">
        <w:rPr>
          <w:rFonts w:ascii="Arial" w:hAnsi="Arial" w:cs="Arial"/>
          <w:sz w:val="24"/>
          <w:szCs w:val="24"/>
        </w:rPr>
        <w:t>2. Контроль за выполнением постановления возложить на заместителя главы Тимашевского городского поселения Тимашевского района</w:t>
      </w:r>
      <w:r w:rsidRPr="004B2FC3">
        <w:rPr>
          <w:rFonts w:ascii="Arial" w:hAnsi="Arial" w:cs="Arial"/>
          <w:bCs/>
          <w:sz w:val="24"/>
          <w:szCs w:val="24"/>
        </w:rPr>
        <w:t xml:space="preserve"> Т.А.Куриеву.</w:t>
      </w:r>
    </w:p>
    <w:p w:rsidR="004B2FC3" w:rsidRPr="004B2FC3" w:rsidRDefault="004B2FC3" w:rsidP="004B2FC3">
      <w:pPr>
        <w:spacing w:after="0" w:line="240" w:lineRule="auto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4B2FC3">
        <w:rPr>
          <w:rFonts w:ascii="Arial" w:hAnsi="Arial" w:cs="Arial"/>
          <w:bCs/>
          <w:sz w:val="24"/>
          <w:szCs w:val="24"/>
        </w:rPr>
        <w:t>3.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B2FC3" w:rsidRPr="004B2FC3" w:rsidRDefault="004B2FC3" w:rsidP="004B2FC3">
      <w:pPr>
        <w:spacing w:after="0" w:line="240" w:lineRule="auto"/>
        <w:ind w:right="-1" w:firstLine="567"/>
        <w:rPr>
          <w:rFonts w:ascii="Arial" w:hAnsi="Arial" w:cs="Arial"/>
          <w:sz w:val="24"/>
          <w:szCs w:val="24"/>
        </w:rPr>
      </w:pPr>
      <w:r w:rsidRPr="004B2FC3">
        <w:rPr>
          <w:rFonts w:ascii="Arial" w:hAnsi="Arial" w:cs="Arial"/>
          <w:sz w:val="24"/>
          <w:szCs w:val="24"/>
        </w:rPr>
        <w:t xml:space="preserve">4. Постановление вступает в силу после </w:t>
      </w:r>
      <w:r w:rsidR="000C3929">
        <w:rPr>
          <w:rFonts w:ascii="Arial" w:hAnsi="Arial" w:cs="Arial"/>
          <w:sz w:val="24"/>
          <w:szCs w:val="24"/>
        </w:rPr>
        <w:t xml:space="preserve">дня его </w:t>
      </w:r>
      <w:r w:rsidRPr="004B2FC3">
        <w:rPr>
          <w:rFonts w:ascii="Arial" w:hAnsi="Arial" w:cs="Arial"/>
          <w:sz w:val="24"/>
          <w:szCs w:val="24"/>
        </w:rPr>
        <w:t>официального опубликования.</w:t>
      </w:r>
    </w:p>
    <w:p w:rsidR="00C548B3" w:rsidRPr="004B2FC3" w:rsidRDefault="00C548B3" w:rsidP="004B2F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548B3" w:rsidRDefault="00C548B3" w:rsidP="004B2F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B2FC3" w:rsidRPr="004B2FC3" w:rsidRDefault="004B2FC3" w:rsidP="004B2FC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Глава </w:t>
      </w:r>
    </w:p>
    <w:p w:rsid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городского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C548B3">
        <w:rPr>
          <w:rFonts w:ascii="Arial" w:hAnsi="Arial" w:cs="Arial"/>
          <w:sz w:val="24"/>
          <w:szCs w:val="24"/>
        </w:rPr>
        <w:t>поселения</w:t>
      </w:r>
    </w:p>
    <w:p w:rsid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района</w:t>
      </w:r>
    </w:p>
    <w:p w:rsidR="00C548B3" w:rsidRPr="00C548B3" w:rsidRDefault="00C548B3" w:rsidP="00C548B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А.Н.Нестеров</w:t>
      </w:r>
    </w:p>
    <w:p w:rsidR="00C11BA7" w:rsidRDefault="00C11BA7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Default="00C11BA7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Default="00C11BA7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BA7" w:rsidRDefault="00C11BA7" w:rsidP="00C548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48B3" w:rsidRPr="00C548B3" w:rsidRDefault="00C548B3" w:rsidP="00C11BA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ПРИЛОЖЕНИЕ </w:t>
      </w:r>
    </w:p>
    <w:p w:rsidR="00C548B3" w:rsidRPr="00C548B3" w:rsidRDefault="00C548B3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C548B3" w:rsidRPr="00C548B3" w:rsidRDefault="00C548B3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548B3" w:rsidRDefault="00C548B3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48B3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23251E" w:rsidRDefault="0023251E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24.02.2014 № 99</w:t>
      </w:r>
    </w:p>
    <w:p w:rsidR="0023251E" w:rsidRDefault="0023251E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3251E" w:rsidRDefault="000C3929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«ПРИЛОЖЕНИЕ № 1</w:t>
      </w:r>
    </w:p>
    <w:p w:rsidR="0023251E" w:rsidRDefault="0023251E" w:rsidP="00C11BA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5A68E7" w:rsidRDefault="005A68E7" w:rsidP="005A68E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</w:t>
      </w:r>
      <w:r w:rsidRPr="0023251E">
        <w:rPr>
          <w:rFonts w:ascii="Arial" w:hAnsi="Arial" w:cs="Arial"/>
          <w:sz w:val="24"/>
          <w:szCs w:val="24"/>
        </w:rPr>
        <w:t xml:space="preserve">администрации </w:t>
      </w:r>
    </w:p>
    <w:p w:rsidR="005A68E7" w:rsidRPr="0023251E" w:rsidRDefault="005A68E7" w:rsidP="005A68E7">
      <w:pPr>
        <w:spacing w:after="0" w:line="240" w:lineRule="auto"/>
        <w:ind w:right="140"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5A68E7" w:rsidRPr="0023251E" w:rsidRDefault="005A68E7" w:rsidP="005A68E7">
      <w:pPr>
        <w:spacing w:after="0" w:line="240" w:lineRule="auto"/>
        <w:ind w:right="140"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>Тимашевского района</w:t>
      </w:r>
    </w:p>
    <w:p w:rsidR="0023251E" w:rsidRPr="0023251E" w:rsidRDefault="0023251E" w:rsidP="0023251E">
      <w:pPr>
        <w:spacing w:after="0" w:line="240" w:lineRule="auto"/>
        <w:ind w:right="140"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>от 9 апреля 2012 года № 132</w:t>
      </w:r>
    </w:p>
    <w:p w:rsidR="0023251E" w:rsidRDefault="0023251E" w:rsidP="0023251E">
      <w:pPr>
        <w:spacing w:after="0" w:line="240" w:lineRule="auto"/>
        <w:ind w:right="140"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>(в редакции постановления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3251E">
        <w:rPr>
          <w:rFonts w:ascii="Arial" w:hAnsi="Arial" w:cs="Arial"/>
          <w:sz w:val="24"/>
          <w:szCs w:val="24"/>
        </w:rPr>
        <w:t xml:space="preserve">администрации </w:t>
      </w:r>
    </w:p>
    <w:p w:rsidR="0023251E" w:rsidRPr="0023251E" w:rsidRDefault="0023251E" w:rsidP="0023251E">
      <w:pPr>
        <w:spacing w:after="0" w:line="240" w:lineRule="auto"/>
        <w:ind w:right="140"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23251E" w:rsidRPr="0023251E" w:rsidRDefault="0023251E" w:rsidP="0023251E">
      <w:pPr>
        <w:spacing w:after="0" w:line="240" w:lineRule="auto"/>
        <w:ind w:right="140"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>Тимашевского района</w:t>
      </w:r>
    </w:p>
    <w:p w:rsidR="0023251E" w:rsidRPr="0023251E" w:rsidRDefault="0023251E" w:rsidP="0023251E">
      <w:pPr>
        <w:spacing w:after="0" w:line="240" w:lineRule="auto"/>
        <w:ind w:right="140"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lastRenderedPageBreak/>
        <w:t xml:space="preserve">от </w:t>
      </w:r>
      <w:r>
        <w:rPr>
          <w:rFonts w:ascii="Arial" w:hAnsi="Arial" w:cs="Arial"/>
          <w:sz w:val="24"/>
          <w:szCs w:val="24"/>
        </w:rPr>
        <w:t>24.02.2014 № 99)</w:t>
      </w:r>
    </w:p>
    <w:p w:rsidR="0023251E" w:rsidRPr="0023251E" w:rsidRDefault="0023251E" w:rsidP="002325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251E" w:rsidRPr="0023251E" w:rsidRDefault="0023251E" w:rsidP="0023251E">
      <w:pPr>
        <w:tabs>
          <w:tab w:val="left" w:pos="4820"/>
          <w:tab w:val="left" w:pos="680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3251E" w:rsidRPr="0023251E" w:rsidRDefault="0023251E" w:rsidP="000C3929">
      <w:pPr>
        <w:tabs>
          <w:tab w:val="left" w:pos="369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251E">
        <w:rPr>
          <w:rFonts w:ascii="Arial" w:hAnsi="Arial" w:cs="Arial"/>
          <w:b/>
          <w:sz w:val="24"/>
          <w:szCs w:val="24"/>
        </w:rPr>
        <w:t>СОСТАВ</w:t>
      </w:r>
    </w:p>
    <w:p w:rsidR="0023251E" w:rsidRPr="0023251E" w:rsidRDefault="000C3929" w:rsidP="000C392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аукционно-</w:t>
      </w:r>
      <w:r w:rsidR="0023251E" w:rsidRPr="0023251E">
        <w:rPr>
          <w:rFonts w:ascii="Arial" w:hAnsi="Arial" w:cs="Arial"/>
          <w:b/>
          <w:sz w:val="24"/>
          <w:szCs w:val="24"/>
        </w:rPr>
        <w:t>конкурсной комиссии по проведению торгов</w:t>
      </w:r>
    </w:p>
    <w:p w:rsidR="0023251E" w:rsidRPr="0023251E" w:rsidRDefault="0023251E" w:rsidP="000C392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251E">
        <w:rPr>
          <w:rFonts w:ascii="Arial" w:hAnsi="Arial" w:cs="Arial"/>
          <w:b/>
          <w:sz w:val="24"/>
          <w:szCs w:val="24"/>
        </w:rPr>
        <w:t>по продаже земельных участков и права на заключение договоров аренды земельных участков, находящихся в муниципальной собственности Тимашевского городского поселения Тимашевского района</w:t>
      </w:r>
    </w:p>
    <w:p w:rsidR="0023251E" w:rsidRPr="0023251E" w:rsidRDefault="0023251E" w:rsidP="002325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3652"/>
        <w:gridCol w:w="6146"/>
      </w:tblGrid>
      <w:tr w:rsidR="0023251E" w:rsidRPr="0023251E" w:rsidTr="00CC161E">
        <w:trPr>
          <w:trHeight w:val="887"/>
        </w:trPr>
        <w:tc>
          <w:tcPr>
            <w:tcW w:w="3652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Куриева</w:t>
            </w:r>
          </w:p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Татьяна Александровна</w:t>
            </w:r>
          </w:p>
        </w:tc>
        <w:tc>
          <w:tcPr>
            <w:tcW w:w="6146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– заместитель главы Тимашевского городского поселения Тимашевского района, председатель комиссии;</w:t>
            </w:r>
          </w:p>
        </w:tc>
      </w:tr>
      <w:tr w:rsidR="0023251E" w:rsidRPr="0023251E" w:rsidTr="00CC161E">
        <w:trPr>
          <w:trHeight w:val="887"/>
        </w:trPr>
        <w:tc>
          <w:tcPr>
            <w:tcW w:w="3652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 xml:space="preserve">Сутягина </w:t>
            </w:r>
          </w:p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Наталья Александровна</w:t>
            </w:r>
          </w:p>
        </w:tc>
        <w:tc>
          <w:tcPr>
            <w:tcW w:w="6146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– ведущий специалист отдела имущественных и земельных отношений администрации Тимашевского городского поселения Тимашевского района, заместитель председателя комиссии;</w:t>
            </w:r>
          </w:p>
        </w:tc>
      </w:tr>
      <w:tr w:rsidR="0023251E" w:rsidRPr="0023251E" w:rsidTr="00CC161E">
        <w:trPr>
          <w:trHeight w:val="887"/>
        </w:trPr>
        <w:tc>
          <w:tcPr>
            <w:tcW w:w="3652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Запорожченко</w:t>
            </w:r>
          </w:p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 xml:space="preserve">Татьяна Викторовна </w:t>
            </w:r>
          </w:p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146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 xml:space="preserve">– специалист 1 категории отдела имущественных и земельных отношений администрации Тимашевского городского поселения Тимашевского района, секретарь комиссии; </w:t>
            </w:r>
          </w:p>
        </w:tc>
      </w:tr>
      <w:tr w:rsidR="0023251E" w:rsidRPr="0023251E" w:rsidTr="00CC161E">
        <w:trPr>
          <w:trHeight w:val="481"/>
        </w:trPr>
        <w:tc>
          <w:tcPr>
            <w:tcW w:w="3652" w:type="dxa"/>
          </w:tcPr>
          <w:p w:rsidR="0023251E" w:rsidRPr="0023251E" w:rsidRDefault="0023251E" w:rsidP="0023251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46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Члены комиссии:</w:t>
            </w:r>
          </w:p>
        </w:tc>
      </w:tr>
      <w:tr w:rsidR="0023251E" w:rsidRPr="0023251E" w:rsidTr="00CC161E">
        <w:trPr>
          <w:trHeight w:val="481"/>
        </w:trPr>
        <w:tc>
          <w:tcPr>
            <w:tcW w:w="3652" w:type="dxa"/>
          </w:tcPr>
          <w:p w:rsidR="0023251E" w:rsidRPr="0023251E" w:rsidRDefault="0023251E" w:rsidP="0023251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251E">
              <w:rPr>
                <w:rFonts w:ascii="Arial" w:hAnsi="Arial" w:cs="Arial"/>
                <w:sz w:val="24"/>
                <w:szCs w:val="24"/>
              </w:rPr>
              <w:t xml:space="preserve">Артеменко </w:t>
            </w:r>
          </w:p>
          <w:p w:rsidR="0023251E" w:rsidRPr="0023251E" w:rsidRDefault="0023251E" w:rsidP="0023251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251E">
              <w:rPr>
                <w:rFonts w:ascii="Arial" w:hAnsi="Arial" w:cs="Arial"/>
                <w:sz w:val="24"/>
                <w:szCs w:val="24"/>
              </w:rPr>
              <w:t>Ольга Ивановна</w:t>
            </w:r>
          </w:p>
        </w:tc>
        <w:tc>
          <w:tcPr>
            <w:tcW w:w="6146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ind w:right="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251E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23251E">
              <w:rPr>
                <w:rFonts w:ascii="Arial" w:hAnsi="Arial" w:cs="Arial"/>
                <w:bCs/>
                <w:sz w:val="24"/>
                <w:szCs w:val="24"/>
              </w:rPr>
              <w:t>ведущий специалист отдела архитектуры и градостроительства администрации Тимашевского городского поселения Тимашевского района.</w:t>
            </w:r>
          </w:p>
        </w:tc>
      </w:tr>
      <w:tr w:rsidR="0023251E" w:rsidRPr="0023251E" w:rsidTr="00CC161E">
        <w:trPr>
          <w:trHeight w:val="481"/>
        </w:trPr>
        <w:tc>
          <w:tcPr>
            <w:tcW w:w="3652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 xml:space="preserve">Исаев </w:t>
            </w:r>
          </w:p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Мурад Эседулахович</w:t>
            </w:r>
          </w:p>
        </w:tc>
        <w:tc>
          <w:tcPr>
            <w:tcW w:w="6146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 xml:space="preserve">– заведующий сектором </w:t>
            </w:r>
            <w:r w:rsidRPr="0023251E">
              <w:rPr>
                <w:rFonts w:ascii="Arial" w:hAnsi="Arial" w:cs="Arial"/>
                <w:sz w:val="24"/>
                <w:szCs w:val="24"/>
              </w:rPr>
              <w:t>ЖКХ, строительства, транспорта, ГО и ЧС  администрации Тимашевского городского поселения Тимашевского района</w:t>
            </w:r>
            <w:r w:rsidRPr="0023251E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</w:tc>
      </w:tr>
      <w:tr w:rsidR="0023251E" w:rsidRPr="0023251E" w:rsidTr="00CC161E">
        <w:trPr>
          <w:trHeight w:val="304"/>
        </w:trPr>
        <w:tc>
          <w:tcPr>
            <w:tcW w:w="3652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 xml:space="preserve">Кроква </w:t>
            </w:r>
          </w:p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Юлия Юрьевна</w:t>
            </w:r>
          </w:p>
        </w:tc>
        <w:tc>
          <w:tcPr>
            <w:tcW w:w="6146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 xml:space="preserve">– начальник юридического отдела </w:t>
            </w:r>
            <w:r w:rsidRPr="0023251E">
              <w:rPr>
                <w:rFonts w:ascii="Arial" w:hAnsi="Arial" w:cs="Arial"/>
                <w:sz w:val="24"/>
                <w:szCs w:val="24"/>
              </w:rPr>
              <w:t>администрации Тимашевского городского поселения Тимашевского района;</w:t>
            </w:r>
          </w:p>
        </w:tc>
      </w:tr>
      <w:tr w:rsidR="0023251E" w:rsidRPr="0023251E" w:rsidTr="00CC161E">
        <w:trPr>
          <w:trHeight w:val="304"/>
        </w:trPr>
        <w:tc>
          <w:tcPr>
            <w:tcW w:w="3652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Недбайло</w:t>
            </w:r>
          </w:p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251E">
              <w:rPr>
                <w:rFonts w:ascii="Arial" w:hAnsi="Arial" w:cs="Arial"/>
                <w:bCs/>
                <w:sz w:val="24"/>
                <w:szCs w:val="24"/>
              </w:rPr>
              <w:t>Елена Григорьевна</w:t>
            </w:r>
          </w:p>
        </w:tc>
        <w:tc>
          <w:tcPr>
            <w:tcW w:w="6146" w:type="dxa"/>
          </w:tcPr>
          <w:p w:rsidR="0023251E" w:rsidRPr="0023251E" w:rsidRDefault="0023251E" w:rsidP="0023251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251E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23251E">
              <w:rPr>
                <w:rFonts w:ascii="Arial" w:hAnsi="Arial" w:cs="Arial"/>
                <w:bCs/>
                <w:sz w:val="24"/>
                <w:szCs w:val="24"/>
              </w:rPr>
              <w:t>ведущий специалист финансового отдела администрации Тимашевского городского поселения Тимашевского района.</w:t>
            </w:r>
          </w:p>
        </w:tc>
      </w:tr>
    </w:tbl>
    <w:p w:rsidR="0023251E" w:rsidRPr="0023251E" w:rsidRDefault="0023251E" w:rsidP="0023251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23251E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5A68E7">
        <w:rPr>
          <w:rFonts w:ascii="Arial" w:hAnsi="Arial" w:cs="Arial"/>
          <w:bCs/>
          <w:sz w:val="24"/>
          <w:szCs w:val="24"/>
        </w:rPr>
        <w:t xml:space="preserve">       </w:t>
      </w:r>
      <w:r w:rsidRPr="0023251E">
        <w:rPr>
          <w:rFonts w:ascii="Arial" w:hAnsi="Arial" w:cs="Arial"/>
          <w:bCs/>
          <w:sz w:val="24"/>
          <w:szCs w:val="24"/>
        </w:rPr>
        <w:t xml:space="preserve">       »</w:t>
      </w:r>
    </w:p>
    <w:p w:rsidR="0023251E" w:rsidRPr="0023251E" w:rsidRDefault="0023251E" w:rsidP="0023251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3251E" w:rsidRPr="0023251E" w:rsidRDefault="0023251E" w:rsidP="0023251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3251E" w:rsidRPr="0023251E" w:rsidRDefault="0023251E" w:rsidP="0023251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A68E7" w:rsidRDefault="0023251E" w:rsidP="005A68E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>Исполняющий обязанности</w:t>
      </w:r>
      <w:r w:rsidR="005A68E7">
        <w:rPr>
          <w:rFonts w:ascii="Arial" w:hAnsi="Arial" w:cs="Arial"/>
          <w:sz w:val="24"/>
          <w:szCs w:val="24"/>
        </w:rPr>
        <w:t xml:space="preserve"> </w:t>
      </w:r>
      <w:r w:rsidRPr="0023251E">
        <w:rPr>
          <w:rFonts w:ascii="Arial" w:hAnsi="Arial" w:cs="Arial"/>
          <w:sz w:val="24"/>
          <w:szCs w:val="24"/>
        </w:rPr>
        <w:t xml:space="preserve">начальника </w:t>
      </w:r>
    </w:p>
    <w:p w:rsidR="0023251E" w:rsidRPr="0023251E" w:rsidRDefault="005A68E7" w:rsidP="005A68E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23251E" w:rsidRPr="0023251E">
        <w:rPr>
          <w:rFonts w:ascii="Arial" w:hAnsi="Arial" w:cs="Arial"/>
          <w:sz w:val="24"/>
          <w:szCs w:val="24"/>
        </w:rPr>
        <w:t>тдела</w:t>
      </w:r>
      <w:r>
        <w:rPr>
          <w:rFonts w:ascii="Arial" w:hAnsi="Arial" w:cs="Arial"/>
          <w:sz w:val="24"/>
          <w:szCs w:val="24"/>
        </w:rPr>
        <w:t xml:space="preserve"> </w:t>
      </w:r>
      <w:r w:rsidR="0023251E" w:rsidRPr="0023251E">
        <w:rPr>
          <w:rFonts w:ascii="Arial" w:hAnsi="Arial" w:cs="Arial"/>
          <w:sz w:val="24"/>
          <w:szCs w:val="24"/>
        </w:rPr>
        <w:t xml:space="preserve">имущественных и земельных </w:t>
      </w:r>
    </w:p>
    <w:p w:rsidR="0023251E" w:rsidRPr="0023251E" w:rsidRDefault="0023251E" w:rsidP="005A68E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>отношений администрации</w:t>
      </w:r>
    </w:p>
    <w:p w:rsidR="0023251E" w:rsidRPr="0023251E" w:rsidRDefault="0023251E" w:rsidP="005A68E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5A68E7" w:rsidRDefault="0023251E" w:rsidP="005A68E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23251E">
        <w:rPr>
          <w:rFonts w:ascii="Arial" w:hAnsi="Arial" w:cs="Arial"/>
          <w:sz w:val="24"/>
          <w:szCs w:val="24"/>
        </w:rPr>
        <w:t>Тимашевского района</w:t>
      </w:r>
    </w:p>
    <w:p w:rsidR="00C548B3" w:rsidRPr="0023251E" w:rsidRDefault="0023251E" w:rsidP="005A68E7">
      <w:pPr>
        <w:spacing w:after="0" w:line="240" w:lineRule="auto"/>
        <w:ind w:firstLine="567"/>
        <w:rPr>
          <w:rStyle w:val="FontStyle14"/>
          <w:rFonts w:ascii="Arial" w:hAnsi="Arial" w:cs="Arial"/>
        </w:rPr>
      </w:pPr>
      <w:r w:rsidRPr="0023251E">
        <w:rPr>
          <w:rFonts w:ascii="Arial" w:hAnsi="Arial" w:cs="Arial"/>
          <w:sz w:val="24"/>
          <w:szCs w:val="24"/>
        </w:rPr>
        <w:t>Н.А.Сутягина</w:t>
      </w:r>
    </w:p>
    <w:sectPr w:rsidR="00C548B3" w:rsidRPr="0023251E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C4E" w:rsidRDefault="00956C4E" w:rsidP="008E5021">
      <w:pPr>
        <w:pStyle w:val="Style30"/>
      </w:pPr>
      <w:r>
        <w:separator/>
      </w:r>
    </w:p>
  </w:endnote>
  <w:endnote w:type="continuationSeparator" w:id="1">
    <w:p w:rsidR="00956C4E" w:rsidRDefault="00956C4E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C4E" w:rsidRDefault="00956C4E" w:rsidP="008E5021">
      <w:pPr>
        <w:pStyle w:val="Style30"/>
      </w:pPr>
      <w:r>
        <w:separator/>
      </w:r>
    </w:p>
  </w:footnote>
  <w:footnote w:type="continuationSeparator" w:id="1">
    <w:p w:rsidR="00956C4E" w:rsidRDefault="00956C4E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1C7D2C26"/>
    <w:multiLevelType w:val="hybridMultilevel"/>
    <w:tmpl w:val="C47EB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6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9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0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7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9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5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8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1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3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5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2"/>
  </w:num>
  <w:num w:numId="2">
    <w:abstractNumId w:val="39"/>
  </w:num>
  <w:num w:numId="3">
    <w:abstractNumId w:val="18"/>
  </w:num>
  <w:num w:numId="4">
    <w:abstractNumId w:val="40"/>
  </w:num>
  <w:num w:numId="5">
    <w:abstractNumId w:val="30"/>
  </w:num>
  <w:num w:numId="6">
    <w:abstractNumId w:val="7"/>
  </w:num>
  <w:num w:numId="7">
    <w:abstractNumId w:val="14"/>
  </w:num>
  <w:num w:numId="8">
    <w:abstractNumId w:val="15"/>
  </w:num>
  <w:num w:numId="9">
    <w:abstractNumId w:val="2"/>
  </w:num>
  <w:num w:numId="10">
    <w:abstractNumId w:val="46"/>
  </w:num>
  <w:num w:numId="11">
    <w:abstractNumId w:val="24"/>
  </w:num>
  <w:num w:numId="12">
    <w:abstractNumId w:val="10"/>
  </w:num>
  <w:num w:numId="13">
    <w:abstractNumId w:val="22"/>
  </w:num>
  <w:num w:numId="14">
    <w:abstractNumId w:val="43"/>
  </w:num>
  <w:num w:numId="15">
    <w:abstractNumId w:val="9"/>
  </w:num>
  <w:num w:numId="16">
    <w:abstractNumId w:val="17"/>
  </w:num>
  <w:num w:numId="17">
    <w:abstractNumId w:val="28"/>
  </w:num>
  <w:num w:numId="18">
    <w:abstractNumId w:val="42"/>
  </w:num>
  <w:num w:numId="19">
    <w:abstractNumId w:val="26"/>
  </w:num>
  <w:num w:numId="20">
    <w:abstractNumId w:val="13"/>
  </w:num>
  <w:num w:numId="21">
    <w:abstractNumId w:val="3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5"/>
  </w:num>
  <w:num w:numId="25">
    <w:abstractNumId w:val="8"/>
  </w:num>
  <w:num w:numId="26">
    <w:abstractNumId w:val="35"/>
  </w:num>
  <w:num w:numId="27">
    <w:abstractNumId w:val="38"/>
  </w:num>
  <w:num w:numId="28">
    <w:abstractNumId w:val="0"/>
  </w:num>
  <w:num w:numId="29">
    <w:abstractNumId w:val="25"/>
  </w:num>
  <w:num w:numId="30">
    <w:abstractNumId w:val="47"/>
  </w:num>
  <w:num w:numId="31">
    <w:abstractNumId w:val="11"/>
  </w:num>
  <w:num w:numId="32">
    <w:abstractNumId w:val="41"/>
  </w:num>
  <w:num w:numId="33">
    <w:abstractNumId w:val="37"/>
  </w:num>
  <w:num w:numId="34">
    <w:abstractNumId w:val="36"/>
  </w:num>
  <w:num w:numId="35">
    <w:abstractNumId w:val="34"/>
  </w:num>
  <w:num w:numId="36">
    <w:abstractNumId w:val="4"/>
  </w:num>
  <w:num w:numId="37">
    <w:abstractNumId w:val="6"/>
  </w:num>
  <w:num w:numId="38">
    <w:abstractNumId w:val="21"/>
  </w:num>
  <w:num w:numId="39">
    <w:abstractNumId w:val="44"/>
  </w:num>
  <w:num w:numId="40">
    <w:abstractNumId w:val="27"/>
  </w:num>
  <w:num w:numId="41">
    <w:abstractNumId w:val="19"/>
  </w:num>
  <w:num w:numId="42">
    <w:abstractNumId w:val="1"/>
  </w:num>
  <w:num w:numId="43">
    <w:abstractNumId w:val="33"/>
  </w:num>
  <w:num w:numId="44">
    <w:abstractNumId w:val="23"/>
  </w:num>
  <w:num w:numId="45">
    <w:abstractNumId w:val="16"/>
  </w:num>
  <w:num w:numId="46">
    <w:abstractNumId w:val="3"/>
  </w:num>
  <w:num w:numId="47">
    <w:abstractNumId w:val="45"/>
  </w:num>
  <w:num w:numId="4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C3929"/>
    <w:rsid w:val="00145850"/>
    <w:rsid w:val="00194627"/>
    <w:rsid w:val="001D3219"/>
    <w:rsid w:val="0023251E"/>
    <w:rsid w:val="00235F2D"/>
    <w:rsid w:val="003E0A5E"/>
    <w:rsid w:val="00402D37"/>
    <w:rsid w:val="004B2FC3"/>
    <w:rsid w:val="00523497"/>
    <w:rsid w:val="005417B9"/>
    <w:rsid w:val="00556EB4"/>
    <w:rsid w:val="00561F33"/>
    <w:rsid w:val="005A68E7"/>
    <w:rsid w:val="00626853"/>
    <w:rsid w:val="006C4A87"/>
    <w:rsid w:val="007C33DB"/>
    <w:rsid w:val="007F5D69"/>
    <w:rsid w:val="00816811"/>
    <w:rsid w:val="008469A0"/>
    <w:rsid w:val="008B53F9"/>
    <w:rsid w:val="008D39D4"/>
    <w:rsid w:val="008E5021"/>
    <w:rsid w:val="008F158A"/>
    <w:rsid w:val="00956C4E"/>
    <w:rsid w:val="009B6EB5"/>
    <w:rsid w:val="009C4638"/>
    <w:rsid w:val="00A1188C"/>
    <w:rsid w:val="00A758BB"/>
    <w:rsid w:val="00A92DC3"/>
    <w:rsid w:val="00AB75BA"/>
    <w:rsid w:val="00BA3D69"/>
    <w:rsid w:val="00C11BA7"/>
    <w:rsid w:val="00C12FE9"/>
    <w:rsid w:val="00C548B3"/>
    <w:rsid w:val="00C8379B"/>
    <w:rsid w:val="00C87458"/>
    <w:rsid w:val="00C94833"/>
    <w:rsid w:val="00CB35BA"/>
    <w:rsid w:val="00E045C0"/>
    <w:rsid w:val="00E14E05"/>
    <w:rsid w:val="00EE49BD"/>
    <w:rsid w:val="00EE7424"/>
    <w:rsid w:val="00EF6703"/>
    <w:rsid w:val="00F41D50"/>
    <w:rsid w:val="00F82E8D"/>
    <w:rsid w:val="00FD1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24</cp:revision>
  <dcterms:created xsi:type="dcterms:W3CDTF">2013-11-27T05:54:00Z</dcterms:created>
  <dcterms:modified xsi:type="dcterms:W3CDTF">2015-03-10T12:09:00Z</dcterms:modified>
</cp:coreProperties>
</file>