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определении размера вреда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причиняемого тяжеловесными транспортными средствами при движении по автомобильным дорогам местного значения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аместителем главы Тимашевского городского поселения Тимашевского района Н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Крячко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соответствии с Федеральным законом от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ноября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257-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постановлением Правительства Российской Федерации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31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января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правил возмещения вреда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причиняемого тяжеловесными транспортными средствами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 изменении и признании утратившими силу некоторых актов Правительства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04.04.2022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