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6AA3" w:rsidRPr="00FD5524" w:rsidRDefault="00AB6AA3" w:rsidP="00FD5524">
      <w:pPr>
        <w:pStyle w:val="ConsTitle"/>
        <w:widowControl/>
        <w:ind w:right="0"/>
        <w:jc w:val="center"/>
        <w:rPr>
          <w:b w:val="0"/>
          <w:sz w:val="24"/>
          <w:szCs w:val="24"/>
        </w:rPr>
      </w:pPr>
      <w:r w:rsidRPr="00FD5524">
        <w:rPr>
          <w:b w:val="0"/>
          <w:sz w:val="24"/>
          <w:szCs w:val="24"/>
        </w:rPr>
        <w:t>КРАСНОДАРСКИЙ КРАЙ</w:t>
      </w:r>
    </w:p>
    <w:p w:rsidR="00AB6AA3" w:rsidRPr="00FD5524" w:rsidRDefault="00AB6AA3" w:rsidP="00FD5524">
      <w:pPr>
        <w:pStyle w:val="ConsTitle"/>
        <w:widowControl/>
        <w:ind w:right="0"/>
        <w:jc w:val="center"/>
        <w:rPr>
          <w:b w:val="0"/>
          <w:sz w:val="24"/>
          <w:szCs w:val="24"/>
        </w:rPr>
      </w:pPr>
      <w:r w:rsidRPr="00FD5524">
        <w:rPr>
          <w:b w:val="0"/>
          <w:sz w:val="24"/>
          <w:szCs w:val="24"/>
        </w:rPr>
        <w:t>ТИМАШЕВСКИЙ РАЙОН</w:t>
      </w:r>
    </w:p>
    <w:p w:rsidR="00AB6AA3" w:rsidRPr="00FD5524" w:rsidRDefault="00AB6AA3" w:rsidP="00FD5524">
      <w:pPr>
        <w:pStyle w:val="ConsTitle"/>
        <w:widowControl/>
        <w:ind w:right="0"/>
        <w:jc w:val="center"/>
        <w:rPr>
          <w:b w:val="0"/>
          <w:sz w:val="24"/>
          <w:szCs w:val="24"/>
        </w:rPr>
      </w:pPr>
      <w:r w:rsidRPr="00FD5524">
        <w:rPr>
          <w:b w:val="0"/>
          <w:sz w:val="24"/>
          <w:szCs w:val="24"/>
        </w:rPr>
        <w:t xml:space="preserve">СОВЕТ ТИМАШЕВСКОГО ГОРОДСКОГО ПОСЕЛЕНИЯ </w:t>
      </w:r>
    </w:p>
    <w:p w:rsidR="00AB6AA3" w:rsidRPr="00FD5524" w:rsidRDefault="00AB6AA3" w:rsidP="00FD5524">
      <w:pPr>
        <w:pStyle w:val="ConsTitle"/>
        <w:widowControl/>
        <w:ind w:right="0"/>
        <w:jc w:val="center"/>
        <w:rPr>
          <w:b w:val="0"/>
          <w:sz w:val="24"/>
          <w:szCs w:val="24"/>
        </w:rPr>
      </w:pPr>
      <w:r w:rsidRPr="00FD5524">
        <w:rPr>
          <w:b w:val="0"/>
          <w:sz w:val="24"/>
          <w:szCs w:val="24"/>
        </w:rPr>
        <w:t>ТИМАШЕВСКОГО РАЙОНА</w:t>
      </w:r>
    </w:p>
    <w:p w:rsidR="00AB6AA3" w:rsidRPr="00FD5524" w:rsidRDefault="00AB6AA3" w:rsidP="00FD5524">
      <w:pPr>
        <w:pStyle w:val="ConsTitle"/>
        <w:widowControl/>
        <w:ind w:right="0"/>
        <w:jc w:val="center"/>
        <w:rPr>
          <w:b w:val="0"/>
          <w:sz w:val="24"/>
          <w:szCs w:val="24"/>
        </w:rPr>
      </w:pPr>
    </w:p>
    <w:p w:rsidR="00AB6AA3" w:rsidRPr="00FD5524" w:rsidRDefault="00AB6AA3" w:rsidP="00FD5524">
      <w:pPr>
        <w:pStyle w:val="ConsTitle"/>
        <w:widowControl/>
        <w:ind w:right="0"/>
        <w:jc w:val="center"/>
        <w:rPr>
          <w:b w:val="0"/>
          <w:sz w:val="24"/>
          <w:szCs w:val="24"/>
        </w:rPr>
      </w:pPr>
      <w:r w:rsidRPr="00FD5524">
        <w:rPr>
          <w:b w:val="0"/>
          <w:sz w:val="24"/>
          <w:szCs w:val="24"/>
        </w:rPr>
        <w:t>РЕШЕНИЕ</w:t>
      </w:r>
    </w:p>
    <w:p w:rsidR="00AB6AA3" w:rsidRPr="00FD5524" w:rsidRDefault="00AB6AA3" w:rsidP="00FD5524">
      <w:pPr>
        <w:pStyle w:val="ConsTitle"/>
        <w:widowControl/>
        <w:ind w:right="0"/>
        <w:jc w:val="center"/>
        <w:rPr>
          <w:b w:val="0"/>
          <w:sz w:val="24"/>
          <w:szCs w:val="24"/>
        </w:rPr>
      </w:pPr>
    </w:p>
    <w:p w:rsidR="00AB6AA3" w:rsidRPr="00FD5524" w:rsidRDefault="00AB6AA3" w:rsidP="00FD5524">
      <w:pPr>
        <w:pStyle w:val="ConsTitle"/>
        <w:widowControl/>
        <w:ind w:right="0"/>
        <w:jc w:val="both"/>
        <w:rPr>
          <w:b w:val="0"/>
          <w:sz w:val="24"/>
          <w:szCs w:val="24"/>
        </w:rPr>
      </w:pPr>
      <w:r w:rsidRPr="00FD5524">
        <w:rPr>
          <w:b w:val="0"/>
          <w:sz w:val="24"/>
          <w:szCs w:val="24"/>
        </w:rPr>
        <w:t>15 апреля 2015 года                                  № 46                                              г.Тимашевск</w:t>
      </w:r>
    </w:p>
    <w:p w:rsidR="00AB6AA3" w:rsidRPr="00FD5524" w:rsidRDefault="00AB6AA3" w:rsidP="00FD5524">
      <w:pPr>
        <w:pStyle w:val="Style1"/>
        <w:widowControl/>
        <w:ind w:firstLine="540"/>
        <w:jc w:val="both"/>
        <w:rPr>
          <w:rFonts w:ascii="Arial" w:hAnsi="Arial" w:cs="Arial"/>
        </w:rPr>
      </w:pPr>
    </w:p>
    <w:p w:rsidR="00AB6AA3" w:rsidRPr="00FD5524" w:rsidRDefault="00AB6AA3" w:rsidP="00FD5524">
      <w:pPr>
        <w:pStyle w:val="NormalWeb"/>
        <w:widowControl w:val="0"/>
        <w:suppressAutoHyphens/>
        <w:spacing w:before="0" w:beforeAutospacing="0" w:after="0" w:afterAutospacing="0"/>
        <w:jc w:val="center"/>
        <w:rPr>
          <w:rFonts w:ascii="Arial" w:hAnsi="Arial" w:cs="Arial"/>
          <w:sz w:val="32"/>
          <w:szCs w:val="32"/>
        </w:rPr>
      </w:pPr>
      <w:r w:rsidRPr="00FD5524">
        <w:rPr>
          <w:rFonts w:ascii="Arial" w:hAnsi="Arial" w:cs="Arial"/>
          <w:b/>
          <w:bCs/>
          <w:sz w:val="32"/>
          <w:szCs w:val="32"/>
        </w:rPr>
        <w:t>О внесении изменений в решение Совета Тимашевского городского поселения Тимашевского района от 12 февраля 2010 года № 48 «Об утверждении Положения о порядке управления и распоряжения имуществом, находящимся в муниципальной собственности Тимашевского городского поселения Тимашевского района»</w:t>
      </w:r>
    </w:p>
    <w:p w:rsidR="00AB6AA3" w:rsidRPr="00FD5524" w:rsidRDefault="00AB6AA3" w:rsidP="00FD5524">
      <w:pPr>
        <w:pStyle w:val="NormalWeb"/>
        <w:widowControl w:val="0"/>
        <w:suppressAutoHyphens/>
        <w:spacing w:before="0" w:beforeAutospacing="0" w:after="0" w:afterAutospacing="0"/>
        <w:jc w:val="center"/>
        <w:rPr>
          <w:rFonts w:ascii="Arial" w:hAnsi="Arial" w:cs="Arial"/>
        </w:rPr>
      </w:pPr>
    </w:p>
    <w:p w:rsidR="00AB6AA3" w:rsidRPr="00FD5524" w:rsidRDefault="00AB6AA3" w:rsidP="00FD5524">
      <w:pPr>
        <w:pStyle w:val="NormalWeb"/>
        <w:widowControl w:val="0"/>
        <w:suppressAutoHyphens/>
        <w:spacing w:before="0" w:beforeAutospacing="0" w:after="0" w:afterAutospacing="0"/>
        <w:jc w:val="center"/>
        <w:rPr>
          <w:rFonts w:ascii="Arial" w:hAnsi="Arial" w:cs="Arial"/>
        </w:rPr>
      </w:pPr>
    </w:p>
    <w:p w:rsidR="00AB6AA3" w:rsidRPr="00FD5524" w:rsidRDefault="00AB6AA3" w:rsidP="00FD5524">
      <w:pPr>
        <w:pStyle w:val="NormalWeb"/>
        <w:shd w:val="clear" w:color="auto" w:fill="FFFFFF"/>
        <w:spacing w:before="0" w:beforeAutospacing="0" w:after="0" w:afterAutospacing="0"/>
        <w:ind w:firstLine="540"/>
        <w:jc w:val="both"/>
        <w:textAlignment w:val="top"/>
        <w:outlineLvl w:val="2"/>
        <w:rPr>
          <w:rFonts w:ascii="Arial" w:hAnsi="Arial" w:cs="Arial"/>
          <w:bCs/>
          <w:color w:val="000000"/>
        </w:rPr>
      </w:pPr>
      <w:r w:rsidRPr="00FD5524">
        <w:rPr>
          <w:rFonts w:ascii="Arial" w:hAnsi="Arial" w:cs="Arial"/>
        </w:rPr>
        <w:t xml:space="preserve">Руководствуясь Федеральным законом от 21 декабря </w:t>
      </w:r>
      <w:r w:rsidRPr="00FD5524">
        <w:rPr>
          <w:rFonts w:ascii="Arial" w:hAnsi="Arial" w:cs="Arial"/>
          <w:shd w:val="clear" w:color="auto" w:fill="FFFFFF"/>
        </w:rPr>
        <w:t xml:space="preserve">2001 года № 178-ФЗ «О приватизации государственного и муниципального имущества», постановлением Правительства Российской Федерации </w:t>
      </w:r>
      <w:r w:rsidRPr="00FD5524">
        <w:rPr>
          <w:rFonts w:ascii="Arial" w:hAnsi="Arial" w:cs="Arial"/>
          <w:bCs/>
          <w:color w:val="000000"/>
        </w:rPr>
        <w:t>от 22 июля 2002 года № 549 «Об утверждении положений об организации продажи государственного или муниципального имущества</w:t>
      </w:r>
      <w:bookmarkStart w:id="0" w:name="l1"/>
      <w:bookmarkEnd w:id="0"/>
      <w:r w:rsidRPr="00FD5524">
        <w:rPr>
          <w:rFonts w:ascii="Arial" w:hAnsi="Arial" w:cs="Arial"/>
          <w:bCs/>
          <w:color w:val="000000"/>
        </w:rPr>
        <w:t xml:space="preserve"> посредством публичного предложения и без объявления цены», </w:t>
      </w:r>
      <w:r w:rsidRPr="00FD5524">
        <w:rPr>
          <w:rFonts w:ascii="Arial" w:hAnsi="Arial" w:cs="Arial"/>
        </w:rPr>
        <w:t xml:space="preserve">приказом Министерства экономического развития Российской Федерации от 30 августа 2011 года № 424 «Об утверждении Порядка ведения органами местного самоуправления реестров муниципального имущества», </w:t>
      </w:r>
      <w:r w:rsidRPr="00FD5524">
        <w:rPr>
          <w:rFonts w:ascii="Arial" w:hAnsi="Arial" w:cs="Arial"/>
          <w:bCs/>
          <w:color w:val="000000"/>
        </w:rPr>
        <w:t>Уставом Тимашевского городского поселения Тимашевского района, на основании протеста прокурора Тимашевского района от 5 декабря 2014 года № 7-02-2014/31730, Совет Тимашевского городского поселения Тимашевского района</w:t>
      </w:r>
      <w:r>
        <w:rPr>
          <w:rFonts w:ascii="Arial" w:hAnsi="Arial" w:cs="Arial"/>
          <w:bCs/>
          <w:color w:val="000000"/>
        </w:rPr>
        <w:t xml:space="preserve"> решил</w:t>
      </w:r>
      <w:r w:rsidRPr="00FD5524">
        <w:rPr>
          <w:rFonts w:ascii="Arial" w:hAnsi="Arial" w:cs="Arial"/>
          <w:bCs/>
          <w:color w:val="000000"/>
        </w:rPr>
        <w:t>:</w:t>
      </w:r>
    </w:p>
    <w:p w:rsidR="00AB6AA3" w:rsidRPr="00FD5524" w:rsidRDefault="00AB6AA3" w:rsidP="00FD5524">
      <w:pPr>
        <w:pStyle w:val="NormalWeb"/>
        <w:shd w:val="clear" w:color="auto" w:fill="FFFFFF"/>
        <w:spacing w:before="0" w:beforeAutospacing="0" w:after="0" w:afterAutospacing="0"/>
        <w:ind w:firstLine="540"/>
        <w:jc w:val="both"/>
        <w:textAlignment w:val="top"/>
        <w:outlineLvl w:val="2"/>
        <w:rPr>
          <w:rFonts w:ascii="Arial" w:hAnsi="Arial" w:cs="Arial"/>
          <w:bCs/>
          <w:color w:val="000000"/>
        </w:rPr>
      </w:pPr>
      <w:r>
        <w:rPr>
          <w:rFonts w:ascii="Arial" w:hAnsi="Arial" w:cs="Arial"/>
          <w:bCs/>
          <w:color w:val="000000"/>
        </w:rPr>
        <w:t>1.</w:t>
      </w:r>
      <w:r w:rsidRPr="00FD5524">
        <w:rPr>
          <w:rFonts w:ascii="Arial" w:hAnsi="Arial" w:cs="Arial"/>
          <w:bCs/>
          <w:color w:val="000000"/>
        </w:rPr>
        <w:t xml:space="preserve">Внести изменения в решение Совета Тимашевского городского поселения Тимашевского района </w:t>
      </w:r>
      <w:r w:rsidRPr="00FD5524">
        <w:rPr>
          <w:rFonts w:ascii="Arial" w:hAnsi="Arial" w:cs="Arial"/>
          <w:bCs/>
        </w:rPr>
        <w:t>от 12 февраля 2010 года № 48 «Об утверждении Положения о порядке управления и распоряжения имуществом, находящимся в муниципальной собственности Тимашевского городского поселения Тимашевского района», изложив приложение в новой редакции (прилагается).</w:t>
      </w:r>
    </w:p>
    <w:p w:rsidR="00AB6AA3" w:rsidRPr="00FD5524" w:rsidRDefault="00AB6AA3" w:rsidP="00FD5524">
      <w:pPr>
        <w:pStyle w:val="NormalWeb"/>
        <w:shd w:val="clear" w:color="auto" w:fill="FFFFFF"/>
        <w:spacing w:before="0" w:beforeAutospacing="0" w:after="0" w:afterAutospacing="0"/>
        <w:ind w:firstLine="540"/>
        <w:jc w:val="both"/>
        <w:textAlignment w:val="top"/>
        <w:outlineLvl w:val="2"/>
        <w:rPr>
          <w:rStyle w:val="FontStyle22"/>
          <w:rFonts w:ascii="Arial" w:hAnsi="Arial" w:cs="Arial"/>
          <w:bCs/>
          <w:color w:val="000000"/>
          <w:sz w:val="24"/>
          <w:szCs w:val="24"/>
        </w:rPr>
      </w:pPr>
      <w:r>
        <w:rPr>
          <w:rStyle w:val="FontStyle22"/>
          <w:rFonts w:ascii="Arial" w:hAnsi="Arial" w:cs="Arial"/>
          <w:sz w:val="24"/>
          <w:szCs w:val="24"/>
        </w:rPr>
        <w:t>2.</w:t>
      </w:r>
      <w:r w:rsidRPr="00FD5524">
        <w:rPr>
          <w:rStyle w:val="FontStyle22"/>
          <w:rFonts w:ascii="Arial" w:hAnsi="Arial" w:cs="Arial"/>
          <w:sz w:val="24"/>
          <w:szCs w:val="24"/>
        </w:rPr>
        <w:t>Решения Совета Тимашевского гор</w:t>
      </w:r>
      <w:r>
        <w:rPr>
          <w:rStyle w:val="FontStyle22"/>
          <w:rFonts w:ascii="Arial" w:hAnsi="Arial" w:cs="Arial"/>
          <w:sz w:val="24"/>
          <w:szCs w:val="24"/>
        </w:rPr>
        <w:t>о</w:t>
      </w:r>
      <w:r w:rsidRPr="00FD5524">
        <w:rPr>
          <w:rStyle w:val="FontStyle22"/>
          <w:rFonts w:ascii="Arial" w:hAnsi="Arial" w:cs="Arial"/>
          <w:sz w:val="24"/>
          <w:szCs w:val="24"/>
        </w:rPr>
        <w:t xml:space="preserve">дского поселения от </w:t>
      </w:r>
      <w:r w:rsidRPr="00FD5524">
        <w:rPr>
          <w:rFonts w:ascii="Arial" w:hAnsi="Arial" w:cs="Arial"/>
          <w:bCs/>
        </w:rPr>
        <w:t>19 ноября 2010 года № 110 , от 31 октября 2012 года № 231, от 17 декабря 2013 года № 314 «О внесении изменений в решение Совета Тимашевского городского поселения Тимашевского района от 12 февраля 2010 года № 48 «Об утверждении Положения о порядке управления и распоряжения имуществом, находящимся в муниципальной собственности Тимашевского городского поселения Тимашевского района» признать утратившими силу.</w:t>
      </w:r>
    </w:p>
    <w:p w:rsidR="00AB6AA3" w:rsidRPr="00FD5524" w:rsidRDefault="00AB6AA3" w:rsidP="00FD5524">
      <w:pPr>
        <w:pStyle w:val="NormalWeb"/>
        <w:widowControl w:val="0"/>
        <w:suppressAutoHyphens/>
        <w:spacing w:before="0" w:beforeAutospacing="0" w:after="0" w:afterAutospacing="0"/>
        <w:ind w:firstLine="540"/>
        <w:jc w:val="both"/>
        <w:rPr>
          <w:rStyle w:val="FontStyle22"/>
          <w:rFonts w:ascii="Arial" w:hAnsi="Arial" w:cs="Arial"/>
          <w:sz w:val="24"/>
          <w:szCs w:val="24"/>
        </w:rPr>
      </w:pPr>
      <w:r>
        <w:rPr>
          <w:rStyle w:val="FontStyle22"/>
          <w:rFonts w:ascii="Arial" w:hAnsi="Arial" w:cs="Arial"/>
          <w:sz w:val="24"/>
          <w:szCs w:val="24"/>
        </w:rPr>
        <w:t>3.</w:t>
      </w:r>
      <w:r w:rsidRPr="00FD5524">
        <w:rPr>
          <w:rStyle w:val="FontStyle22"/>
          <w:rFonts w:ascii="Arial" w:hAnsi="Arial" w:cs="Arial"/>
          <w:sz w:val="24"/>
          <w:szCs w:val="24"/>
        </w:rPr>
        <w:t>Организационному отделу администрации Тимашевского городского поселения Тимашевского района (Миримов) опубликовать настоящее реше</w:t>
      </w:r>
      <w:r w:rsidRPr="00FD5524">
        <w:rPr>
          <w:rStyle w:val="FontStyle22"/>
          <w:rFonts w:ascii="Arial" w:hAnsi="Arial" w:cs="Arial"/>
          <w:sz w:val="24"/>
          <w:szCs w:val="24"/>
        </w:rPr>
        <w:softHyphen/>
        <w:t>ние в газете «Мой Тимашевск» и разместить в информационно-коммуникационной сети «Интернет» на официальном сайте администрации Тимашевского городского поселения Тимашевского района.</w:t>
      </w:r>
    </w:p>
    <w:p w:rsidR="00AB6AA3" w:rsidRPr="00FD5524" w:rsidRDefault="00AB6AA3" w:rsidP="00FD5524">
      <w:pPr>
        <w:pStyle w:val="NormalWeb"/>
        <w:widowControl w:val="0"/>
        <w:suppressAutoHyphens/>
        <w:spacing w:before="0" w:beforeAutospacing="0" w:after="0" w:afterAutospacing="0"/>
        <w:ind w:firstLine="540"/>
        <w:jc w:val="both"/>
        <w:rPr>
          <w:rFonts w:ascii="Arial" w:hAnsi="Arial" w:cs="Arial"/>
        </w:rPr>
      </w:pPr>
      <w:r>
        <w:rPr>
          <w:rFonts w:ascii="Arial" w:hAnsi="Arial" w:cs="Arial"/>
        </w:rPr>
        <w:t>4.</w:t>
      </w:r>
      <w:r w:rsidRPr="00FD5524">
        <w:rPr>
          <w:rFonts w:ascii="Arial" w:hAnsi="Arial" w:cs="Arial"/>
        </w:rPr>
        <w:t>Контроль за выполнением решения возложить на комиссию по земельно-имущественным отношениям,  вопросам малого и среднего бизнеса, предпринимательства и агропромышленного комплекса (Казаков), комиссию по экономической политике, вопросам бюджета, банков, налогов (Бомбизова).</w:t>
      </w:r>
    </w:p>
    <w:p w:rsidR="00AB6AA3" w:rsidRPr="00FD5524" w:rsidRDefault="00AB6AA3" w:rsidP="00FD5524">
      <w:pPr>
        <w:pStyle w:val="NormalWeb"/>
        <w:widowControl w:val="0"/>
        <w:suppressAutoHyphens/>
        <w:spacing w:before="0" w:beforeAutospacing="0" w:after="0" w:afterAutospacing="0"/>
        <w:ind w:firstLine="540"/>
        <w:jc w:val="both"/>
        <w:rPr>
          <w:rFonts w:ascii="Arial" w:hAnsi="Arial" w:cs="Arial"/>
        </w:rPr>
      </w:pPr>
      <w:r>
        <w:rPr>
          <w:rFonts w:ascii="Arial" w:hAnsi="Arial" w:cs="Arial"/>
        </w:rPr>
        <w:t>5.</w:t>
      </w:r>
      <w:r w:rsidRPr="00FD5524">
        <w:rPr>
          <w:rFonts w:ascii="Arial" w:hAnsi="Arial" w:cs="Arial"/>
        </w:rPr>
        <w:t xml:space="preserve">Настоящее решение вступает в силу после его официального опубликования. </w:t>
      </w:r>
    </w:p>
    <w:p w:rsidR="00AB6AA3" w:rsidRPr="00FD5524" w:rsidRDefault="00AB6AA3" w:rsidP="00FD5524">
      <w:pPr>
        <w:pStyle w:val="Style1"/>
        <w:widowControl/>
        <w:ind w:firstLine="540"/>
        <w:jc w:val="both"/>
        <w:rPr>
          <w:rFonts w:ascii="Arial" w:hAnsi="Arial" w:cs="Arial"/>
        </w:rPr>
      </w:pPr>
    </w:p>
    <w:p w:rsidR="00AB6AA3" w:rsidRPr="00FD5524" w:rsidRDefault="00AB6AA3" w:rsidP="00FD5524">
      <w:pPr>
        <w:pStyle w:val="Style1"/>
        <w:widowControl/>
        <w:ind w:firstLine="540"/>
        <w:jc w:val="both"/>
        <w:rPr>
          <w:rFonts w:ascii="Arial" w:hAnsi="Arial" w:cs="Arial"/>
        </w:rPr>
      </w:pPr>
    </w:p>
    <w:p w:rsidR="00AB6AA3" w:rsidRPr="00FD5524" w:rsidRDefault="00AB6AA3" w:rsidP="00FD5524">
      <w:pPr>
        <w:pStyle w:val="ConsNormal"/>
        <w:ind w:right="0" w:firstLine="540"/>
        <w:rPr>
          <w:sz w:val="24"/>
          <w:szCs w:val="24"/>
        </w:rPr>
      </w:pPr>
    </w:p>
    <w:p w:rsidR="00AB6AA3" w:rsidRPr="00FD5524" w:rsidRDefault="00AB6AA3" w:rsidP="00FD5524">
      <w:pPr>
        <w:pStyle w:val="ConsNormal"/>
        <w:ind w:right="0" w:firstLine="540"/>
        <w:jc w:val="both"/>
        <w:rPr>
          <w:sz w:val="24"/>
          <w:szCs w:val="24"/>
        </w:rPr>
      </w:pPr>
      <w:r w:rsidRPr="00FD5524">
        <w:rPr>
          <w:sz w:val="24"/>
          <w:szCs w:val="24"/>
        </w:rPr>
        <w:t>Председатель Совета</w:t>
      </w:r>
    </w:p>
    <w:p w:rsidR="00AB6AA3" w:rsidRPr="00FD5524" w:rsidRDefault="00AB6AA3" w:rsidP="00FD5524">
      <w:pPr>
        <w:pStyle w:val="ConsNormal"/>
        <w:ind w:right="0" w:firstLine="540"/>
        <w:jc w:val="both"/>
        <w:rPr>
          <w:sz w:val="24"/>
          <w:szCs w:val="24"/>
        </w:rPr>
      </w:pPr>
      <w:r w:rsidRPr="00FD5524">
        <w:rPr>
          <w:sz w:val="24"/>
          <w:szCs w:val="24"/>
        </w:rPr>
        <w:t>Тимашевского городского поселения</w:t>
      </w:r>
    </w:p>
    <w:p w:rsidR="00AB6AA3" w:rsidRPr="00FD5524" w:rsidRDefault="00AB6AA3" w:rsidP="00FD5524">
      <w:pPr>
        <w:pStyle w:val="ConsNormal"/>
        <w:ind w:right="0" w:firstLine="540"/>
        <w:jc w:val="both"/>
        <w:rPr>
          <w:sz w:val="24"/>
          <w:szCs w:val="24"/>
        </w:rPr>
      </w:pPr>
      <w:r w:rsidRPr="00FD5524">
        <w:rPr>
          <w:sz w:val="24"/>
          <w:szCs w:val="24"/>
        </w:rPr>
        <w:t>Тимашевского района</w:t>
      </w:r>
    </w:p>
    <w:p w:rsidR="00AB6AA3" w:rsidRPr="00FD5524" w:rsidRDefault="00AB6AA3" w:rsidP="00FD5524">
      <w:pPr>
        <w:pStyle w:val="ConsNormal"/>
        <w:ind w:right="0" w:firstLine="540"/>
        <w:jc w:val="both"/>
        <w:rPr>
          <w:sz w:val="24"/>
          <w:szCs w:val="24"/>
        </w:rPr>
      </w:pPr>
      <w:r w:rsidRPr="00FD5524">
        <w:rPr>
          <w:sz w:val="24"/>
          <w:szCs w:val="24"/>
        </w:rPr>
        <w:t>С.Г.Качанов</w:t>
      </w:r>
    </w:p>
    <w:p w:rsidR="00AB6AA3" w:rsidRPr="00FD5524" w:rsidRDefault="00AB6AA3" w:rsidP="00FD5524">
      <w:pPr>
        <w:pStyle w:val="ConsNormal"/>
        <w:ind w:right="0" w:firstLine="540"/>
        <w:jc w:val="both"/>
        <w:rPr>
          <w:sz w:val="24"/>
          <w:szCs w:val="24"/>
        </w:rPr>
      </w:pPr>
    </w:p>
    <w:p w:rsidR="00AB6AA3" w:rsidRPr="00FD5524" w:rsidRDefault="00AB6AA3" w:rsidP="00FD5524">
      <w:pPr>
        <w:pStyle w:val="ConsNormal"/>
        <w:ind w:right="0" w:firstLine="540"/>
        <w:jc w:val="both"/>
        <w:rPr>
          <w:sz w:val="24"/>
          <w:szCs w:val="24"/>
        </w:rPr>
      </w:pPr>
    </w:p>
    <w:p w:rsidR="00AB6AA3" w:rsidRPr="00FD5524" w:rsidRDefault="00AB6AA3" w:rsidP="00FD5524">
      <w:pPr>
        <w:pStyle w:val="ConsNormal"/>
        <w:ind w:right="0" w:firstLine="540"/>
        <w:jc w:val="both"/>
        <w:rPr>
          <w:sz w:val="24"/>
          <w:szCs w:val="24"/>
        </w:rPr>
      </w:pPr>
    </w:p>
    <w:p w:rsidR="00AB6AA3" w:rsidRPr="00FD5524" w:rsidRDefault="00AB6AA3" w:rsidP="00FD5524">
      <w:pPr>
        <w:ind w:firstLine="540"/>
        <w:rPr>
          <w:rFonts w:ascii="Arial" w:hAnsi="Arial" w:cs="Arial"/>
        </w:rPr>
      </w:pPr>
      <w:r w:rsidRPr="00FD5524">
        <w:rPr>
          <w:rFonts w:ascii="Arial" w:hAnsi="Arial" w:cs="Arial"/>
        </w:rPr>
        <w:t xml:space="preserve">Глава </w:t>
      </w:r>
    </w:p>
    <w:p w:rsidR="00AB6AA3" w:rsidRPr="00FD5524" w:rsidRDefault="00AB6AA3" w:rsidP="00FD5524">
      <w:pPr>
        <w:ind w:firstLine="540"/>
        <w:rPr>
          <w:rFonts w:ascii="Arial" w:hAnsi="Arial" w:cs="Arial"/>
        </w:rPr>
      </w:pPr>
      <w:r w:rsidRPr="00FD5524">
        <w:rPr>
          <w:rFonts w:ascii="Arial" w:hAnsi="Arial" w:cs="Arial"/>
        </w:rPr>
        <w:t xml:space="preserve">Тимашевского городского поселения </w:t>
      </w:r>
    </w:p>
    <w:p w:rsidR="00AB6AA3" w:rsidRPr="00FD5524" w:rsidRDefault="00AB6AA3" w:rsidP="00FD5524">
      <w:pPr>
        <w:ind w:firstLine="540"/>
        <w:rPr>
          <w:rFonts w:ascii="Arial" w:hAnsi="Arial" w:cs="Arial"/>
        </w:rPr>
      </w:pPr>
      <w:r w:rsidRPr="00FD5524">
        <w:rPr>
          <w:rFonts w:ascii="Arial" w:hAnsi="Arial" w:cs="Arial"/>
        </w:rPr>
        <w:t>Тимашевского района</w:t>
      </w:r>
    </w:p>
    <w:p w:rsidR="00AB6AA3" w:rsidRPr="00FD5524" w:rsidRDefault="00AB6AA3" w:rsidP="00FD5524">
      <w:pPr>
        <w:pStyle w:val="ConsNormal"/>
        <w:ind w:right="0" w:firstLine="540"/>
        <w:rPr>
          <w:sz w:val="24"/>
          <w:szCs w:val="24"/>
        </w:rPr>
      </w:pPr>
      <w:r w:rsidRPr="00FD5524">
        <w:rPr>
          <w:sz w:val="24"/>
          <w:szCs w:val="24"/>
        </w:rPr>
        <w:t>А.Н.Нестеров</w:t>
      </w:r>
    </w:p>
    <w:p w:rsidR="00AB6AA3" w:rsidRDefault="00AB6AA3" w:rsidP="00FD5524">
      <w:pPr>
        <w:pStyle w:val="ConsNormal"/>
        <w:ind w:right="0" w:firstLine="540"/>
        <w:rPr>
          <w:sz w:val="24"/>
          <w:szCs w:val="24"/>
        </w:rPr>
      </w:pPr>
    </w:p>
    <w:p w:rsidR="00AB6AA3" w:rsidRDefault="00AB6AA3" w:rsidP="00FD5524">
      <w:pPr>
        <w:pStyle w:val="ConsNormal"/>
        <w:ind w:right="0" w:firstLine="540"/>
        <w:rPr>
          <w:sz w:val="24"/>
          <w:szCs w:val="24"/>
        </w:rPr>
      </w:pPr>
    </w:p>
    <w:p w:rsidR="00AB6AA3" w:rsidRDefault="00AB6AA3" w:rsidP="00FD5524">
      <w:pPr>
        <w:pStyle w:val="ConsNormal"/>
        <w:ind w:right="0" w:firstLine="540"/>
        <w:rPr>
          <w:sz w:val="24"/>
          <w:szCs w:val="24"/>
        </w:rPr>
      </w:pPr>
    </w:p>
    <w:p w:rsidR="00AB6AA3" w:rsidRPr="00FD5524" w:rsidRDefault="00AB6AA3" w:rsidP="00FD5524">
      <w:pPr>
        <w:pStyle w:val="ConsNormal"/>
        <w:ind w:right="0" w:firstLine="540"/>
        <w:rPr>
          <w:sz w:val="24"/>
          <w:szCs w:val="24"/>
        </w:rPr>
      </w:pPr>
    </w:p>
    <w:p w:rsidR="00AB6AA3" w:rsidRPr="00FD5524" w:rsidRDefault="00AB6AA3" w:rsidP="00FD5524">
      <w:pPr>
        <w:widowControl w:val="0"/>
        <w:suppressAutoHyphens/>
        <w:autoSpaceDE w:val="0"/>
        <w:autoSpaceDN w:val="0"/>
        <w:adjustRightInd w:val="0"/>
        <w:ind w:left="540"/>
        <w:rPr>
          <w:rFonts w:ascii="Arial" w:hAnsi="Arial" w:cs="Arial"/>
        </w:rPr>
      </w:pPr>
      <w:r w:rsidRPr="00FD5524">
        <w:rPr>
          <w:rFonts w:ascii="Arial" w:hAnsi="Arial" w:cs="Arial"/>
        </w:rPr>
        <w:t>ПРИЛОЖЕНИЕ</w:t>
      </w:r>
    </w:p>
    <w:p w:rsidR="00AB6AA3" w:rsidRPr="00FD5524" w:rsidRDefault="00AB6AA3" w:rsidP="00FD5524">
      <w:pPr>
        <w:widowControl w:val="0"/>
        <w:suppressAutoHyphens/>
        <w:autoSpaceDE w:val="0"/>
        <w:autoSpaceDN w:val="0"/>
        <w:adjustRightInd w:val="0"/>
        <w:ind w:left="540"/>
        <w:rPr>
          <w:rFonts w:ascii="Arial" w:hAnsi="Arial" w:cs="Arial"/>
        </w:rPr>
      </w:pPr>
      <w:r w:rsidRPr="00FD5524">
        <w:rPr>
          <w:rFonts w:ascii="Arial" w:hAnsi="Arial" w:cs="Arial"/>
        </w:rPr>
        <w:t xml:space="preserve">к решению Совета </w:t>
      </w:r>
    </w:p>
    <w:p w:rsidR="00AB6AA3" w:rsidRPr="00FD5524" w:rsidRDefault="00AB6AA3" w:rsidP="00FD5524">
      <w:pPr>
        <w:widowControl w:val="0"/>
        <w:suppressAutoHyphens/>
        <w:autoSpaceDE w:val="0"/>
        <w:autoSpaceDN w:val="0"/>
        <w:adjustRightInd w:val="0"/>
        <w:ind w:left="540"/>
        <w:rPr>
          <w:rFonts w:ascii="Arial" w:hAnsi="Arial" w:cs="Arial"/>
        </w:rPr>
      </w:pPr>
      <w:r w:rsidRPr="00FD5524">
        <w:rPr>
          <w:rFonts w:ascii="Arial" w:hAnsi="Arial" w:cs="Arial"/>
        </w:rPr>
        <w:t>Тимашевского городского поселения</w:t>
      </w:r>
    </w:p>
    <w:p w:rsidR="00AB6AA3" w:rsidRPr="00FD5524" w:rsidRDefault="00AB6AA3" w:rsidP="00FD5524">
      <w:pPr>
        <w:widowControl w:val="0"/>
        <w:suppressAutoHyphens/>
        <w:autoSpaceDE w:val="0"/>
        <w:autoSpaceDN w:val="0"/>
        <w:adjustRightInd w:val="0"/>
        <w:ind w:left="540"/>
        <w:rPr>
          <w:rFonts w:ascii="Arial" w:hAnsi="Arial" w:cs="Arial"/>
        </w:rPr>
      </w:pPr>
      <w:r w:rsidRPr="00FD5524">
        <w:rPr>
          <w:rFonts w:ascii="Arial" w:hAnsi="Arial" w:cs="Arial"/>
        </w:rPr>
        <w:t>Тимашевского района</w:t>
      </w:r>
    </w:p>
    <w:p w:rsidR="00AB6AA3" w:rsidRPr="00FD5524" w:rsidRDefault="00AB6AA3" w:rsidP="00FD5524">
      <w:pPr>
        <w:widowControl w:val="0"/>
        <w:suppressAutoHyphens/>
        <w:autoSpaceDE w:val="0"/>
        <w:autoSpaceDN w:val="0"/>
        <w:adjustRightInd w:val="0"/>
        <w:ind w:left="540"/>
        <w:rPr>
          <w:rFonts w:ascii="Arial" w:hAnsi="Arial" w:cs="Arial"/>
        </w:rPr>
      </w:pPr>
      <w:r w:rsidRPr="00FD5524">
        <w:rPr>
          <w:rFonts w:ascii="Arial" w:hAnsi="Arial" w:cs="Arial"/>
        </w:rPr>
        <w:t xml:space="preserve">от </w:t>
      </w:r>
      <w:r>
        <w:rPr>
          <w:rFonts w:ascii="Arial" w:hAnsi="Arial" w:cs="Arial"/>
        </w:rPr>
        <w:t>15.04.2015</w:t>
      </w:r>
      <w:r w:rsidRPr="00FD5524">
        <w:rPr>
          <w:rFonts w:ascii="Arial" w:hAnsi="Arial" w:cs="Arial"/>
        </w:rPr>
        <w:t xml:space="preserve"> № </w:t>
      </w:r>
      <w:r>
        <w:rPr>
          <w:rFonts w:ascii="Arial" w:hAnsi="Arial" w:cs="Arial"/>
        </w:rPr>
        <w:t>46</w:t>
      </w:r>
    </w:p>
    <w:p w:rsidR="00AB6AA3" w:rsidRPr="00FD5524" w:rsidRDefault="00AB6AA3" w:rsidP="00FD5524">
      <w:pPr>
        <w:widowControl w:val="0"/>
        <w:suppressAutoHyphens/>
        <w:autoSpaceDE w:val="0"/>
        <w:autoSpaceDN w:val="0"/>
        <w:adjustRightInd w:val="0"/>
        <w:ind w:left="540"/>
        <w:rPr>
          <w:rFonts w:ascii="Arial" w:hAnsi="Arial" w:cs="Arial"/>
        </w:rPr>
      </w:pPr>
    </w:p>
    <w:p w:rsidR="00AB6AA3" w:rsidRPr="00FD5524" w:rsidRDefault="00AB6AA3" w:rsidP="00FD5524">
      <w:pPr>
        <w:widowControl w:val="0"/>
        <w:suppressAutoHyphens/>
        <w:autoSpaceDE w:val="0"/>
        <w:autoSpaceDN w:val="0"/>
        <w:adjustRightInd w:val="0"/>
        <w:ind w:left="540"/>
        <w:rPr>
          <w:rFonts w:ascii="Arial" w:hAnsi="Arial" w:cs="Arial"/>
        </w:rPr>
      </w:pPr>
      <w:r w:rsidRPr="00FD5524">
        <w:rPr>
          <w:rFonts w:ascii="Arial" w:hAnsi="Arial" w:cs="Arial"/>
        </w:rPr>
        <w:t>«ПРИЛОЖЕНИЕ</w:t>
      </w:r>
    </w:p>
    <w:p w:rsidR="00AB6AA3" w:rsidRPr="00FD5524" w:rsidRDefault="00AB6AA3" w:rsidP="00FD5524">
      <w:pPr>
        <w:widowControl w:val="0"/>
        <w:suppressAutoHyphens/>
        <w:autoSpaceDE w:val="0"/>
        <w:autoSpaceDN w:val="0"/>
        <w:adjustRightInd w:val="0"/>
        <w:ind w:left="540"/>
        <w:rPr>
          <w:rFonts w:ascii="Arial" w:hAnsi="Arial" w:cs="Arial"/>
        </w:rPr>
      </w:pPr>
      <w:r w:rsidRPr="00FD5524">
        <w:rPr>
          <w:rFonts w:ascii="Arial" w:hAnsi="Arial" w:cs="Arial"/>
        </w:rPr>
        <w:t>УТВЕРЖДЕНО</w:t>
      </w:r>
    </w:p>
    <w:p w:rsidR="00AB6AA3" w:rsidRPr="00FD5524" w:rsidRDefault="00AB6AA3" w:rsidP="00FD5524">
      <w:pPr>
        <w:widowControl w:val="0"/>
        <w:suppressAutoHyphens/>
        <w:autoSpaceDE w:val="0"/>
        <w:autoSpaceDN w:val="0"/>
        <w:adjustRightInd w:val="0"/>
        <w:ind w:left="540"/>
        <w:rPr>
          <w:rFonts w:ascii="Arial" w:hAnsi="Arial" w:cs="Arial"/>
        </w:rPr>
      </w:pPr>
      <w:r w:rsidRPr="00FD5524">
        <w:rPr>
          <w:rFonts w:ascii="Arial" w:hAnsi="Arial" w:cs="Arial"/>
        </w:rPr>
        <w:t xml:space="preserve">решением Совета </w:t>
      </w:r>
    </w:p>
    <w:p w:rsidR="00AB6AA3" w:rsidRPr="00FD5524" w:rsidRDefault="00AB6AA3" w:rsidP="00FD5524">
      <w:pPr>
        <w:widowControl w:val="0"/>
        <w:suppressAutoHyphens/>
        <w:autoSpaceDE w:val="0"/>
        <w:autoSpaceDN w:val="0"/>
        <w:adjustRightInd w:val="0"/>
        <w:ind w:left="540"/>
        <w:rPr>
          <w:rFonts w:ascii="Arial" w:hAnsi="Arial" w:cs="Arial"/>
        </w:rPr>
      </w:pPr>
      <w:r w:rsidRPr="00FD5524">
        <w:rPr>
          <w:rFonts w:ascii="Arial" w:hAnsi="Arial" w:cs="Arial"/>
        </w:rPr>
        <w:t>Тимашевского городского поселения</w:t>
      </w:r>
    </w:p>
    <w:p w:rsidR="00AB6AA3" w:rsidRPr="00FD5524" w:rsidRDefault="00AB6AA3" w:rsidP="00FD5524">
      <w:pPr>
        <w:widowControl w:val="0"/>
        <w:suppressAutoHyphens/>
        <w:autoSpaceDE w:val="0"/>
        <w:autoSpaceDN w:val="0"/>
        <w:adjustRightInd w:val="0"/>
        <w:ind w:left="540"/>
        <w:rPr>
          <w:rFonts w:ascii="Arial" w:hAnsi="Arial" w:cs="Arial"/>
        </w:rPr>
      </w:pPr>
      <w:r w:rsidRPr="00FD5524">
        <w:rPr>
          <w:rFonts w:ascii="Arial" w:hAnsi="Arial" w:cs="Arial"/>
        </w:rPr>
        <w:t>Тимашевского района</w:t>
      </w:r>
    </w:p>
    <w:p w:rsidR="00AB6AA3" w:rsidRPr="00FD5524" w:rsidRDefault="00AB6AA3" w:rsidP="00FD5524">
      <w:pPr>
        <w:widowControl w:val="0"/>
        <w:suppressAutoHyphens/>
        <w:autoSpaceDE w:val="0"/>
        <w:autoSpaceDN w:val="0"/>
        <w:adjustRightInd w:val="0"/>
        <w:ind w:left="540"/>
        <w:rPr>
          <w:rFonts w:ascii="Arial" w:hAnsi="Arial" w:cs="Arial"/>
        </w:rPr>
      </w:pPr>
      <w:r w:rsidRPr="00FD5524">
        <w:rPr>
          <w:rFonts w:ascii="Arial" w:hAnsi="Arial" w:cs="Arial"/>
        </w:rPr>
        <w:t>от 12 февраля 2010 года № 48</w:t>
      </w:r>
    </w:p>
    <w:p w:rsidR="00AB6AA3" w:rsidRPr="00FD5524" w:rsidRDefault="00AB6AA3" w:rsidP="00FD5524">
      <w:pPr>
        <w:widowControl w:val="0"/>
        <w:suppressAutoHyphens/>
        <w:autoSpaceDE w:val="0"/>
        <w:autoSpaceDN w:val="0"/>
        <w:adjustRightInd w:val="0"/>
        <w:ind w:left="540"/>
        <w:rPr>
          <w:rFonts w:ascii="Arial" w:hAnsi="Arial" w:cs="Arial"/>
        </w:rPr>
      </w:pPr>
      <w:r w:rsidRPr="00FD5524">
        <w:rPr>
          <w:rFonts w:ascii="Arial" w:hAnsi="Arial" w:cs="Arial"/>
        </w:rPr>
        <w:t>(в редакции решений Совета</w:t>
      </w:r>
    </w:p>
    <w:p w:rsidR="00AB6AA3" w:rsidRPr="00FD5524" w:rsidRDefault="00AB6AA3" w:rsidP="00FD5524">
      <w:pPr>
        <w:widowControl w:val="0"/>
        <w:suppressAutoHyphens/>
        <w:autoSpaceDE w:val="0"/>
        <w:autoSpaceDN w:val="0"/>
        <w:adjustRightInd w:val="0"/>
        <w:ind w:left="540"/>
        <w:rPr>
          <w:rFonts w:ascii="Arial" w:hAnsi="Arial" w:cs="Arial"/>
        </w:rPr>
      </w:pPr>
      <w:r w:rsidRPr="00FD5524">
        <w:rPr>
          <w:rFonts w:ascii="Arial" w:hAnsi="Arial" w:cs="Arial"/>
        </w:rPr>
        <w:t>Тимашевского городского поселения</w:t>
      </w:r>
    </w:p>
    <w:p w:rsidR="00AB6AA3" w:rsidRDefault="00AB6AA3" w:rsidP="00FD5524">
      <w:pPr>
        <w:widowControl w:val="0"/>
        <w:suppressAutoHyphens/>
        <w:autoSpaceDE w:val="0"/>
        <w:autoSpaceDN w:val="0"/>
        <w:adjustRightInd w:val="0"/>
        <w:ind w:left="540"/>
        <w:rPr>
          <w:rFonts w:ascii="Arial" w:hAnsi="Arial" w:cs="Arial"/>
        </w:rPr>
      </w:pPr>
      <w:r w:rsidRPr="00FD5524">
        <w:rPr>
          <w:rFonts w:ascii="Arial" w:hAnsi="Arial" w:cs="Arial"/>
        </w:rPr>
        <w:t xml:space="preserve">Тимашевского района </w:t>
      </w:r>
    </w:p>
    <w:p w:rsidR="00AB6AA3" w:rsidRDefault="00AB6AA3" w:rsidP="00FD5524">
      <w:pPr>
        <w:widowControl w:val="0"/>
        <w:suppressAutoHyphens/>
        <w:autoSpaceDE w:val="0"/>
        <w:autoSpaceDN w:val="0"/>
        <w:adjustRightInd w:val="0"/>
        <w:ind w:left="540"/>
        <w:rPr>
          <w:rFonts w:ascii="Arial" w:hAnsi="Arial" w:cs="Arial"/>
          <w:bCs/>
        </w:rPr>
      </w:pPr>
      <w:r w:rsidRPr="00FD5524">
        <w:rPr>
          <w:rFonts w:ascii="Arial" w:hAnsi="Arial" w:cs="Arial"/>
        </w:rPr>
        <w:t xml:space="preserve">от </w:t>
      </w:r>
      <w:r w:rsidRPr="00FD5524">
        <w:rPr>
          <w:rFonts w:ascii="Arial" w:hAnsi="Arial" w:cs="Arial"/>
          <w:bCs/>
        </w:rPr>
        <w:t xml:space="preserve">19 ноября 2010 года № 110, </w:t>
      </w:r>
    </w:p>
    <w:p w:rsidR="00AB6AA3" w:rsidRDefault="00AB6AA3" w:rsidP="00FD5524">
      <w:pPr>
        <w:widowControl w:val="0"/>
        <w:suppressAutoHyphens/>
        <w:autoSpaceDE w:val="0"/>
        <w:autoSpaceDN w:val="0"/>
        <w:adjustRightInd w:val="0"/>
        <w:ind w:left="540"/>
        <w:rPr>
          <w:rFonts w:ascii="Arial" w:hAnsi="Arial" w:cs="Arial"/>
          <w:bCs/>
        </w:rPr>
      </w:pPr>
      <w:r w:rsidRPr="00FD5524">
        <w:rPr>
          <w:rFonts w:ascii="Arial" w:hAnsi="Arial" w:cs="Arial"/>
          <w:bCs/>
        </w:rPr>
        <w:t>от 31 октября 2012 года № 231,</w:t>
      </w:r>
    </w:p>
    <w:p w:rsidR="00AB6AA3" w:rsidRPr="00FD5524" w:rsidRDefault="00AB6AA3" w:rsidP="00FD5524">
      <w:pPr>
        <w:widowControl w:val="0"/>
        <w:suppressAutoHyphens/>
        <w:autoSpaceDE w:val="0"/>
        <w:autoSpaceDN w:val="0"/>
        <w:adjustRightInd w:val="0"/>
        <w:ind w:left="540"/>
        <w:rPr>
          <w:rFonts w:ascii="Arial" w:hAnsi="Arial" w:cs="Arial"/>
        </w:rPr>
      </w:pPr>
      <w:r w:rsidRPr="00FD5524">
        <w:rPr>
          <w:rFonts w:ascii="Arial" w:hAnsi="Arial" w:cs="Arial"/>
          <w:bCs/>
        </w:rPr>
        <w:t>от 17 декабря 2013 года № 314,</w:t>
      </w:r>
    </w:p>
    <w:p w:rsidR="00AB6AA3" w:rsidRPr="00FD5524" w:rsidRDefault="00AB6AA3" w:rsidP="00FD5524">
      <w:pPr>
        <w:widowControl w:val="0"/>
        <w:suppressAutoHyphens/>
        <w:autoSpaceDE w:val="0"/>
        <w:autoSpaceDN w:val="0"/>
        <w:adjustRightInd w:val="0"/>
        <w:ind w:left="540"/>
        <w:rPr>
          <w:rFonts w:ascii="Arial" w:hAnsi="Arial" w:cs="Arial"/>
        </w:rPr>
      </w:pPr>
      <w:r w:rsidRPr="00FD5524">
        <w:rPr>
          <w:rFonts w:ascii="Arial" w:hAnsi="Arial" w:cs="Arial"/>
        </w:rPr>
        <w:t xml:space="preserve">от </w:t>
      </w:r>
      <w:r>
        <w:rPr>
          <w:rFonts w:ascii="Arial" w:hAnsi="Arial" w:cs="Arial"/>
        </w:rPr>
        <w:t>15 апреля 2015 года</w:t>
      </w:r>
      <w:r w:rsidRPr="00FD5524">
        <w:rPr>
          <w:rFonts w:ascii="Arial" w:hAnsi="Arial" w:cs="Arial"/>
        </w:rPr>
        <w:t xml:space="preserve"> № </w:t>
      </w:r>
      <w:r>
        <w:rPr>
          <w:rFonts w:ascii="Arial" w:hAnsi="Arial" w:cs="Arial"/>
        </w:rPr>
        <w:t>46</w:t>
      </w:r>
      <w:r w:rsidRPr="00FD5524">
        <w:rPr>
          <w:rFonts w:ascii="Arial" w:hAnsi="Arial" w:cs="Arial"/>
        </w:rPr>
        <w:t>)</w:t>
      </w:r>
    </w:p>
    <w:p w:rsidR="00AB6AA3" w:rsidRDefault="00AB6AA3" w:rsidP="00FD5524">
      <w:pPr>
        <w:pStyle w:val="ConsPlusTitle"/>
        <w:widowControl/>
        <w:jc w:val="center"/>
        <w:rPr>
          <w:sz w:val="24"/>
          <w:szCs w:val="24"/>
        </w:rPr>
      </w:pPr>
    </w:p>
    <w:p w:rsidR="00AB6AA3" w:rsidRDefault="00AB6AA3" w:rsidP="00FD5524">
      <w:pPr>
        <w:pStyle w:val="ConsPlusTitle"/>
        <w:widowControl/>
        <w:jc w:val="center"/>
        <w:rPr>
          <w:sz w:val="24"/>
          <w:szCs w:val="24"/>
        </w:rPr>
      </w:pPr>
    </w:p>
    <w:p w:rsidR="00AB6AA3" w:rsidRPr="00FD5524" w:rsidRDefault="00AB6AA3" w:rsidP="00FD5524">
      <w:pPr>
        <w:pStyle w:val="ConsPlusTitle"/>
        <w:widowControl/>
        <w:jc w:val="center"/>
        <w:rPr>
          <w:sz w:val="24"/>
          <w:szCs w:val="24"/>
        </w:rPr>
      </w:pPr>
      <w:r w:rsidRPr="00FD5524">
        <w:rPr>
          <w:sz w:val="24"/>
          <w:szCs w:val="24"/>
        </w:rPr>
        <w:t>ПОЛОЖЕНИЕ</w:t>
      </w:r>
    </w:p>
    <w:p w:rsidR="00AB6AA3" w:rsidRPr="00FD5524" w:rsidRDefault="00AB6AA3" w:rsidP="00FD5524">
      <w:pPr>
        <w:pStyle w:val="ConsPlusTitle"/>
        <w:widowControl/>
        <w:jc w:val="center"/>
        <w:rPr>
          <w:sz w:val="24"/>
          <w:szCs w:val="24"/>
        </w:rPr>
      </w:pPr>
      <w:r w:rsidRPr="00FD5524">
        <w:rPr>
          <w:sz w:val="24"/>
          <w:szCs w:val="24"/>
        </w:rPr>
        <w:t xml:space="preserve">о порядке управления и распоряжения имуществом, </w:t>
      </w:r>
    </w:p>
    <w:p w:rsidR="00AB6AA3" w:rsidRPr="00FD5524" w:rsidRDefault="00AB6AA3" w:rsidP="00FD5524">
      <w:pPr>
        <w:pStyle w:val="ConsPlusTitle"/>
        <w:widowControl/>
        <w:jc w:val="center"/>
        <w:rPr>
          <w:sz w:val="24"/>
          <w:szCs w:val="24"/>
        </w:rPr>
      </w:pPr>
      <w:r w:rsidRPr="00FD5524">
        <w:rPr>
          <w:sz w:val="24"/>
          <w:szCs w:val="24"/>
        </w:rPr>
        <w:t xml:space="preserve">находящимся в муниципальной собственности </w:t>
      </w:r>
    </w:p>
    <w:p w:rsidR="00AB6AA3" w:rsidRPr="00FD5524" w:rsidRDefault="00AB6AA3" w:rsidP="00FD5524">
      <w:pPr>
        <w:pStyle w:val="ConsPlusTitle"/>
        <w:widowControl/>
        <w:jc w:val="center"/>
        <w:rPr>
          <w:sz w:val="24"/>
          <w:szCs w:val="24"/>
        </w:rPr>
      </w:pPr>
      <w:r w:rsidRPr="00FD5524">
        <w:rPr>
          <w:sz w:val="24"/>
          <w:szCs w:val="24"/>
        </w:rPr>
        <w:t xml:space="preserve">Тимашевского городского поселения Тимашевского района </w:t>
      </w:r>
    </w:p>
    <w:p w:rsidR="00AB6AA3" w:rsidRPr="00FD5524" w:rsidRDefault="00AB6AA3" w:rsidP="00FD5524">
      <w:pPr>
        <w:pStyle w:val="ConsPlusNormal"/>
        <w:widowControl/>
        <w:ind w:firstLine="0"/>
        <w:jc w:val="both"/>
        <w:rPr>
          <w:sz w:val="24"/>
          <w:szCs w:val="24"/>
        </w:rPr>
      </w:pPr>
    </w:p>
    <w:p w:rsidR="00AB6AA3" w:rsidRPr="00FD5524" w:rsidRDefault="00AB6AA3" w:rsidP="00FD5524">
      <w:pPr>
        <w:pStyle w:val="ConsPlusNormal"/>
        <w:widowControl/>
        <w:ind w:firstLine="0"/>
        <w:jc w:val="center"/>
        <w:rPr>
          <w:sz w:val="24"/>
          <w:szCs w:val="24"/>
        </w:rPr>
      </w:pPr>
      <w:r w:rsidRPr="00FD5524">
        <w:rPr>
          <w:sz w:val="24"/>
          <w:szCs w:val="24"/>
        </w:rPr>
        <w:t>1. Общие положения</w:t>
      </w:r>
    </w:p>
    <w:p w:rsidR="00AB6AA3" w:rsidRPr="00FD5524" w:rsidRDefault="00AB6AA3" w:rsidP="00FD5524">
      <w:pPr>
        <w:pStyle w:val="ConsPlusNormal"/>
        <w:widowControl/>
        <w:ind w:firstLine="540"/>
        <w:jc w:val="both"/>
        <w:rPr>
          <w:sz w:val="24"/>
          <w:szCs w:val="24"/>
        </w:rPr>
      </w:pPr>
    </w:p>
    <w:p w:rsidR="00AB6AA3" w:rsidRPr="00FD5524" w:rsidRDefault="00AB6AA3" w:rsidP="00FD5524">
      <w:pPr>
        <w:pStyle w:val="ConsPlusTitle"/>
        <w:widowControl/>
        <w:numPr>
          <w:ilvl w:val="1"/>
          <w:numId w:val="9"/>
        </w:numPr>
        <w:suppressAutoHyphens/>
        <w:ind w:left="0" w:firstLine="567"/>
        <w:jc w:val="both"/>
        <w:rPr>
          <w:b w:val="0"/>
          <w:sz w:val="24"/>
          <w:szCs w:val="24"/>
        </w:rPr>
      </w:pPr>
      <w:r w:rsidRPr="00FD5524">
        <w:rPr>
          <w:b w:val="0"/>
          <w:sz w:val="24"/>
          <w:szCs w:val="24"/>
        </w:rPr>
        <w:t>Настоящее Положение о порядке управления и распоряжения имуществом, находящимся в муниципальной собственности Тимашевского городского поселения Тимашевского района (далее – Положение) разработано в соответствии с Конституцией Российской Федерации, действующим законодательством Российской Федерации и Уставом Тимашевского городского поселения Тимашевского района.</w:t>
      </w:r>
    </w:p>
    <w:p w:rsidR="00AB6AA3" w:rsidRPr="00FD5524" w:rsidRDefault="00AB6AA3" w:rsidP="00FD5524">
      <w:pPr>
        <w:pStyle w:val="ConsPlusTitle"/>
        <w:widowControl/>
        <w:suppressAutoHyphens/>
        <w:ind w:firstLine="567"/>
        <w:jc w:val="both"/>
        <w:rPr>
          <w:b w:val="0"/>
          <w:sz w:val="24"/>
          <w:szCs w:val="24"/>
        </w:rPr>
      </w:pPr>
      <w:r w:rsidRPr="00FD5524">
        <w:rPr>
          <w:b w:val="0"/>
          <w:color w:val="000000"/>
          <w:sz w:val="24"/>
          <w:szCs w:val="24"/>
        </w:rPr>
        <w:t>Организация продажи посредством публичного предложения земельных участков,</w:t>
      </w:r>
      <w:r w:rsidRPr="00FD5524">
        <w:rPr>
          <w:rStyle w:val="apple-converted-space"/>
          <w:rFonts w:cs="Arial"/>
          <w:b w:val="0"/>
          <w:color w:val="000000"/>
          <w:sz w:val="24"/>
          <w:szCs w:val="24"/>
        </w:rPr>
        <w:t> </w:t>
      </w:r>
      <w:bookmarkStart w:id="1" w:name="l105"/>
      <w:bookmarkEnd w:id="1"/>
      <w:r w:rsidRPr="00FD5524">
        <w:rPr>
          <w:b w:val="0"/>
          <w:color w:val="000000"/>
          <w:sz w:val="24"/>
          <w:szCs w:val="24"/>
        </w:rPr>
        <w:t>объектов культурного наследия, объектов социально-культурного и коммунально-бытового назначения и передачи указанных объектов в собственность покупателям осуществляется с учетом особенностей, установленных законодательством Российской Федерации о приватизации для указанных видов имущества.</w:t>
      </w:r>
    </w:p>
    <w:p w:rsidR="00AB6AA3" w:rsidRPr="00FD5524" w:rsidRDefault="00AB6AA3" w:rsidP="00FD5524">
      <w:pPr>
        <w:pStyle w:val="ConsPlusTitle"/>
        <w:suppressAutoHyphens/>
        <w:ind w:firstLine="567"/>
        <w:jc w:val="both"/>
        <w:rPr>
          <w:sz w:val="24"/>
          <w:szCs w:val="24"/>
        </w:rPr>
      </w:pPr>
      <w:r w:rsidRPr="00FD5524">
        <w:rPr>
          <w:b w:val="0"/>
          <w:sz w:val="24"/>
          <w:szCs w:val="24"/>
        </w:rPr>
        <w:t xml:space="preserve">1.2. Настоящее Положение устанавливает общие принципы управления и распоряжения имуществом, находящимся в </w:t>
      </w:r>
      <w:r w:rsidRPr="00FD5524">
        <w:rPr>
          <w:b w:val="0"/>
          <w:bCs w:val="0"/>
          <w:sz w:val="24"/>
          <w:szCs w:val="24"/>
        </w:rPr>
        <w:t xml:space="preserve">муниципальной собственности </w:t>
      </w:r>
      <w:r w:rsidRPr="00FD5524">
        <w:rPr>
          <w:b w:val="0"/>
          <w:sz w:val="24"/>
          <w:szCs w:val="24"/>
        </w:rPr>
        <w:t>Тимашевского городского поселения Тимашевского района, и включает в себя следующие разделы</w:t>
      </w:r>
      <w:r w:rsidRPr="00FD5524">
        <w:rPr>
          <w:sz w:val="24"/>
          <w:szCs w:val="24"/>
        </w:rPr>
        <w:t>:</w:t>
      </w:r>
    </w:p>
    <w:p w:rsidR="00AB6AA3" w:rsidRPr="00FD5524" w:rsidRDefault="00AB6AA3" w:rsidP="00FD5524">
      <w:pPr>
        <w:pStyle w:val="ConsPlusNormal"/>
        <w:suppressAutoHyphens/>
        <w:ind w:firstLine="567"/>
        <w:jc w:val="both"/>
        <w:rPr>
          <w:sz w:val="24"/>
          <w:szCs w:val="24"/>
        </w:rPr>
      </w:pPr>
      <w:r w:rsidRPr="00FD5524">
        <w:rPr>
          <w:sz w:val="24"/>
          <w:szCs w:val="24"/>
        </w:rPr>
        <w:t>- порядок отчуждения объектов муниципальной собственности Тимашевского городского поселения Тимашевского района;</w:t>
      </w:r>
    </w:p>
    <w:p w:rsidR="00AB6AA3" w:rsidRPr="00FD5524" w:rsidRDefault="00AB6AA3" w:rsidP="00FD5524">
      <w:pPr>
        <w:pStyle w:val="ConsPlusNormal"/>
        <w:suppressAutoHyphens/>
        <w:ind w:firstLine="567"/>
        <w:jc w:val="both"/>
        <w:rPr>
          <w:sz w:val="24"/>
          <w:szCs w:val="24"/>
        </w:rPr>
      </w:pPr>
      <w:r w:rsidRPr="00FD5524">
        <w:rPr>
          <w:sz w:val="24"/>
          <w:szCs w:val="24"/>
        </w:rPr>
        <w:t>- порядок передачи объектов муниципальной собственности в аренду, безвозмездное пользование, доверительное управление или на ином праве;</w:t>
      </w:r>
    </w:p>
    <w:p w:rsidR="00AB6AA3" w:rsidRPr="00FD5524" w:rsidRDefault="00AB6AA3" w:rsidP="00FD5524">
      <w:pPr>
        <w:pStyle w:val="ConsPlusNormal"/>
        <w:suppressAutoHyphens/>
        <w:ind w:firstLine="567"/>
        <w:jc w:val="both"/>
        <w:rPr>
          <w:sz w:val="24"/>
          <w:szCs w:val="24"/>
        </w:rPr>
      </w:pPr>
      <w:r w:rsidRPr="00FD5524">
        <w:rPr>
          <w:sz w:val="24"/>
          <w:szCs w:val="24"/>
        </w:rPr>
        <w:t>- порядок формирования и использования муниципального залогового фонда;</w:t>
      </w:r>
    </w:p>
    <w:p w:rsidR="00AB6AA3" w:rsidRPr="00FD5524" w:rsidRDefault="00AB6AA3" w:rsidP="00FD5524">
      <w:pPr>
        <w:pStyle w:val="ConsPlusNormal"/>
        <w:suppressAutoHyphens/>
        <w:ind w:firstLine="567"/>
        <w:jc w:val="both"/>
        <w:rPr>
          <w:sz w:val="24"/>
          <w:szCs w:val="24"/>
        </w:rPr>
      </w:pPr>
      <w:r w:rsidRPr="00FD5524">
        <w:rPr>
          <w:sz w:val="24"/>
          <w:szCs w:val="24"/>
        </w:rPr>
        <w:t>- порядок управления и распоряжения муниципальным имуществом, входящим в муниципальную казну Тимашевского городского поселения Тимашевского района;</w:t>
      </w:r>
    </w:p>
    <w:p w:rsidR="00AB6AA3" w:rsidRPr="00FD5524" w:rsidRDefault="00AB6AA3" w:rsidP="00FD5524">
      <w:pPr>
        <w:pStyle w:val="ConsPlusNormal"/>
        <w:suppressAutoHyphens/>
        <w:ind w:firstLine="567"/>
        <w:jc w:val="both"/>
        <w:rPr>
          <w:sz w:val="24"/>
          <w:szCs w:val="24"/>
        </w:rPr>
      </w:pPr>
      <w:r w:rsidRPr="00FD5524">
        <w:rPr>
          <w:sz w:val="24"/>
          <w:szCs w:val="24"/>
        </w:rPr>
        <w:t>- порядок передачи объектов муниципальной собственности Тимашевского городского поселения Тимашевского района в хозяйственное ведение и оперативное управление;</w:t>
      </w:r>
    </w:p>
    <w:p w:rsidR="00AB6AA3" w:rsidRPr="00FD5524" w:rsidRDefault="00AB6AA3" w:rsidP="00FD5524">
      <w:pPr>
        <w:pStyle w:val="ConsPlusNormal"/>
        <w:suppressAutoHyphens/>
        <w:ind w:firstLine="567"/>
        <w:jc w:val="both"/>
        <w:rPr>
          <w:sz w:val="24"/>
          <w:szCs w:val="24"/>
        </w:rPr>
      </w:pPr>
      <w:r w:rsidRPr="00FD5524">
        <w:rPr>
          <w:sz w:val="24"/>
          <w:szCs w:val="24"/>
        </w:rPr>
        <w:t xml:space="preserve">- порядок управления муниципальными унитарными предприятиями; </w:t>
      </w:r>
    </w:p>
    <w:p w:rsidR="00AB6AA3" w:rsidRPr="00FD5524" w:rsidRDefault="00AB6AA3" w:rsidP="00FD5524">
      <w:pPr>
        <w:pStyle w:val="ConsPlusNormal"/>
        <w:suppressAutoHyphens/>
        <w:ind w:firstLine="567"/>
        <w:jc w:val="both"/>
        <w:rPr>
          <w:sz w:val="24"/>
          <w:szCs w:val="24"/>
          <w:shd w:val="clear" w:color="auto" w:fill="FFFFFF"/>
        </w:rPr>
      </w:pPr>
      <w:r w:rsidRPr="00FD5524">
        <w:rPr>
          <w:sz w:val="24"/>
          <w:szCs w:val="24"/>
        </w:rPr>
        <w:t xml:space="preserve">- </w:t>
      </w:r>
      <w:r w:rsidRPr="00FD5524">
        <w:rPr>
          <w:sz w:val="24"/>
          <w:szCs w:val="24"/>
          <w:shd w:val="clear" w:color="auto" w:fill="FFFFFF"/>
        </w:rPr>
        <w:t>порядок</w:t>
      </w:r>
      <w:r w:rsidRPr="00FD5524">
        <w:rPr>
          <w:sz w:val="24"/>
          <w:szCs w:val="24"/>
        </w:rPr>
        <w:t xml:space="preserve"> </w:t>
      </w:r>
      <w:r w:rsidRPr="00FD5524">
        <w:rPr>
          <w:sz w:val="24"/>
          <w:szCs w:val="24"/>
          <w:shd w:val="clear" w:color="auto" w:fill="FFFFFF"/>
        </w:rPr>
        <w:t>разработки и утверждения условий конкурса при продаже акций</w:t>
      </w:r>
      <w:r w:rsidRPr="00FD5524">
        <w:rPr>
          <w:sz w:val="24"/>
          <w:szCs w:val="24"/>
        </w:rPr>
        <w:t xml:space="preserve"> </w:t>
      </w:r>
      <w:r w:rsidRPr="00FD5524">
        <w:rPr>
          <w:sz w:val="24"/>
          <w:szCs w:val="24"/>
          <w:shd w:val="clear" w:color="auto" w:fill="FFFFFF"/>
        </w:rPr>
        <w:t>открытого акционерного общества, долей в уставном капитале</w:t>
      </w:r>
      <w:r w:rsidRPr="00FD5524">
        <w:rPr>
          <w:sz w:val="24"/>
          <w:szCs w:val="24"/>
        </w:rPr>
        <w:t xml:space="preserve"> </w:t>
      </w:r>
      <w:r w:rsidRPr="00FD5524">
        <w:rPr>
          <w:sz w:val="24"/>
          <w:szCs w:val="24"/>
          <w:shd w:val="clear" w:color="auto" w:fill="FFFFFF"/>
        </w:rPr>
        <w:t>общества с ограниченной ответственностью на конкурсе,</w:t>
      </w:r>
      <w:r w:rsidRPr="00FD5524">
        <w:rPr>
          <w:sz w:val="24"/>
          <w:szCs w:val="24"/>
        </w:rPr>
        <w:t xml:space="preserve"> </w:t>
      </w:r>
      <w:r w:rsidRPr="00FD5524">
        <w:rPr>
          <w:sz w:val="24"/>
          <w:szCs w:val="24"/>
          <w:shd w:val="clear" w:color="auto" w:fill="FFFFFF"/>
        </w:rPr>
        <w:t>контроля за их исполнением и подтверждения победителем</w:t>
      </w:r>
      <w:r w:rsidRPr="00FD5524">
        <w:rPr>
          <w:sz w:val="24"/>
          <w:szCs w:val="24"/>
        </w:rPr>
        <w:t xml:space="preserve"> </w:t>
      </w:r>
      <w:r w:rsidRPr="00FD5524">
        <w:rPr>
          <w:sz w:val="24"/>
          <w:szCs w:val="24"/>
          <w:shd w:val="clear" w:color="auto" w:fill="FFFFFF"/>
        </w:rPr>
        <w:t>конкурса исполнения таких условий;</w:t>
      </w:r>
    </w:p>
    <w:p w:rsidR="00AB6AA3" w:rsidRPr="00FD5524" w:rsidRDefault="00AB6AA3" w:rsidP="00FD5524">
      <w:pPr>
        <w:pStyle w:val="ConsPlusNormal"/>
        <w:suppressAutoHyphens/>
        <w:ind w:firstLine="567"/>
        <w:jc w:val="both"/>
        <w:rPr>
          <w:sz w:val="24"/>
          <w:szCs w:val="24"/>
        </w:rPr>
      </w:pPr>
      <w:r w:rsidRPr="00FD5524">
        <w:rPr>
          <w:sz w:val="24"/>
          <w:szCs w:val="24"/>
        </w:rPr>
        <w:t>- порядок представления интересов Тимашевского городского поселения Тимашевского района в коммерческих организациях, имеющих в уставном (складочном) капитале долю;</w:t>
      </w:r>
    </w:p>
    <w:p w:rsidR="00AB6AA3" w:rsidRPr="00FD5524" w:rsidRDefault="00AB6AA3" w:rsidP="00FD5524">
      <w:pPr>
        <w:pStyle w:val="ConsPlusNormal"/>
        <w:suppressAutoHyphens/>
        <w:ind w:firstLine="567"/>
        <w:jc w:val="both"/>
        <w:rPr>
          <w:sz w:val="24"/>
          <w:szCs w:val="24"/>
        </w:rPr>
      </w:pPr>
      <w:r w:rsidRPr="00FD5524">
        <w:rPr>
          <w:sz w:val="24"/>
          <w:szCs w:val="24"/>
        </w:rPr>
        <w:t>- порядок приватизации объектов муниципальной собственности;</w:t>
      </w:r>
    </w:p>
    <w:p w:rsidR="00AB6AA3" w:rsidRPr="00FD5524" w:rsidRDefault="00AB6AA3" w:rsidP="00FD5524">
      <w:pPr>
        <w:widowControl w:val="0"/>
        <w:suppressAutoHyphens/>
        <w:autoSpaceDE w:val="0"/>
        <w:autoSpaceDN w:val="0"/>
        <w:adjustRightInd w:val="0"/>
        <w:ind w:firstLine="567"/>
        <w:jc w:val="both"/>
        <w:rPr>
          <w:rFonts w:ascii="Arial" w:hAnsi="Arial" w:cs="Arial"/>
          <w:bCs/>
        </w:rPr>
      </w:pPr>
      <w:r w:rsidRPr="00FD5524">
        <w:rPr>
          <w:rFonts w:ascii="Arial" w:hAnsi="Arial" w:cs="Arial"/>
          <w:bCs/>
        </w:rPr>
        <w:t>- порядок подведения итогов продажи муниципального имущества Тимашевского городского поселения Тимашевского района без объявления цены и заключения с покупателем договора купли-продажи;</w:t>
      </w:r>
    </w:p>
    <w:p w:rsidR="00AB6AA3" w:rsidRPr="00FD5524" w:rsidRDefault="00AB6AA3" w:rsidP="00FD5524">
      <w:pPr>
        <w:pStyle w:val="ConsPlusNormal"/>
        <w:suppressAutoHyphens/>
        <w:ind w:firstLine="567"/>
        <w:jc w:val="both"/>
        <w:rPr>
          <w:sz w:val="24"/>
          <w:szCs w:val="24"/>
        </w:rPr>
      </w:pPr>
      <w:r w:rsidRPr="00FD5524">
        <w:rPr>
          <w:sz w:val="24"/>
          <w:szCs w:val="24"/>
        </w:rPr>
        <w:t>- порядок передачи и приема объектов в муниципальную собственность Тимашевского городского поселения Тимашевского района;</w:t>
      </w:r>
    </w:p>
    <w:p w:rsidR="00AB6AA3" w:rsidRPr="00FD5524" w:rsidRDefault="00AB6AA3" w:rsidP="00FD5524">
      <w:pPr>
        <w:pStyle w:val="ConsPlusNormal"/>
        <w:suppressAutoHyphens/>
        <w:ind w:firstLine="567"/>
        <w:jc w:val="both"/>
        <w:rPr>
          <w:sz w:val="24"/>
          <w:szCs w:val="24"/>
        </w:rPr>
      </w:pPr>
      <w:r w:rsidRPr="00FD5524">
        <w:rPr>
          <w:sz w:val="24"/>
          <w:szCs w:val="24"/>
        </w:rPr>
        <w:t>- порядок включения в реестр муниципального имущества объектов, созданных за счет средств бюджета Тимашевского городского поселения Тимашевского района;</w:t>
      </w:r>
    </w:p>
    <w:p w:rsidR="00AB6AA3" w:rsidRPr="00FD5524" w:rsidRDefault="00AB6AA3" w:rsidP="00FD5524">
      <w:pPr>
        <w:pStyle w:val="ConsPlusNormal"/>
        <w:suppressAutoHyphens/>
        <w:ind w:firstLine="567"/>
        <w:jc w:val="both"/>
        <w:rPr>
          <w:sz w:val="24"/>
          <w:szCs w:val="24"/>
        </w:rPr>
      </w:pPr>
      <w:r w:rsidRPr="00FD5524">
        <w:rPr>
          <w:sz w:val="24"/>
          <w:szCs w:val="24"/>
        </w:rPr>
        <w:t>- порядок приема в муниципальную собственность объектов, признанных бесхозяйными;</w:t>
      </w:r>
    </w:p>
    <w:p w:rsidR="00AB6AA3" w:rsidRPr="00FD5524" w:rsidRDefault="00AB6AA3" w:rsidP="00FD5524">
      <w:pPr>
        <w:pStyle w:val="ConsPlusNormal"/>
        <w:suppressAutoHyphens/>
        <w:ind w:firstLine="567"/>
        <w:jc w:val="both"/>
        <w:rPr>
          <w:sz w:val="24"/>
          <w:szCs w:val="24"/>
        </w:rPr>
      </w:pPr>
      <w:r w:rsidRPr="00FD5524">
        <w:rPr>
          <w:sz w:val="24"/>
          <w:szCs w:val="24"/>
        </w:rPr>
        <w:t>- порядок ведения реестра муниципального имущества Тимашевского городского поселения Тимашевского района.</w:t>
      </w:r>
    </w:p>
    <w:p w:rsidR="00AB6AA3" w:rsidRPr="00FD5524" w:rsidRDefault="00AB6AA3" w:rsidP="00FD5524">
      <w:pPr>
        <w:pStyle w:val="ConsPlusNormal"/>
        <w:suppressAutoHyphens/>
        <w:ind w:firstLine="567"/>
        <w:jc w:val="both"/>
        <w:rPr>
          <w:sz w:val="24"/>
          <w:szCs w:val="24"/>
        </w:rPr>
      </w:pPr>
      <w:r w:rsidRPr="00FD5524">
        <w:rPr>
          <w:sz w:val="24"/>
          <w:szCs w:val="24"/>
        </w:rPr>
        <w:t xml:space="preserve">1.3. Собственность Тимашевского городского поселения Тимашевского района учитывается в реестре муниципального имущества Тимашевского городского поселения Тимашевского района. </w:t>
      </w:r>
    </w:p>
    <w:p w:rsidR="00AB6AA3" w:rsidRPr="00FD5524" w:rsidRDefault="00AB6AA3" w:rsidP="00FD5524">
      <w:pPr>
        <w:pStyle w:val="ConsPlusNormal"/>
        <w:suppressAutoHyphens/>
        <w:ind w:firstLine="567"/>
        <w:jc w:val="both"/>
        <w:rPr>
          <w:sz w:val="24"/>
          <w:szCs w:val="24"/>
        </w:rPr>
      </w:pPr>
      <w:r w:rsidRPr="00FD5524">
        <w:rPr>
          <w:sz w:val="24"/>
          <w:szCs w:val="24"/>
        </w:rPr>
        <w:t>1.4. Интересы собственника муниципального имущества представляет администрация Тимашевского городского поселения Тимашевского района, действующая на основании Устава Тимашевского городского поселения Тимашевского района (далее</w:t>
      </w:r>
      <w:r>
        <w:rPr>
          <w:sz w:val="24"/>
          <w:szCs w:val="24"/>
        </w:rPr>
        <w:t xml:space="preserve"> </w:t>
      </w:r>
      <w:r w:rsidRPr="00FD5524">
        <w:rPr>
          <w:sz w:val="24"/>
          <w:szCs w:val="24"/>
        </w:rPr>
        <w:t>-</w:t>
      </w:r>
      <w:r>
        <w:rPr>
          <w:sz w:val="24"/>
          <w:szCs w:val="24"/>
        </w:rPr>
        <w:t xml:space="preserve"> </w:t>
      </w:r>
      <w:r w:rsidRPr="00FD5524">
        <w:rPr>
          <w:sz w:val="24"/>
          <w:szCs w:val="24"/>
        </w:rPr>
        <w:t xml:space="preserve">устав).  </w:t>
      </w:r>
    </w:p>
    <w:p w:rsidR="00AB6AA3" w:rsidRPr="00FD5524" w:rsidRDefault="00AB6AA3" w:rsidP="00FD5524">
      <w:pPr>
        <w:pStyle w:val="ConsPlusNormal"/>
        <w:suppressAutoHyphens/>
        <w:ind w:firstLine="567"/>
        <w:jc w:val="both"/>
        <w:rPr>
          <w:sz w:val="24"/>
          <w:szCs w:val="24"/>
        </w:rPr>
      </w:pPr>
      <w:r w:rsidRPr="00FD5524">
        <w:rPr>
          <w:sz w:val="24"/>
          <w:szCs w:val="24"/>
        </w:rPr>
        <w:t>1.5. От имени собственника продавцом муниципального имущества выступает администрация Тимашевского городского поселения Тимашевского района. Администрация Тимашевского городского поселения Тимашевского района принимает имущество от других лиц в пользу Тимашевского городского поселения Тимашевского района по иным видам сделок, предусмотренных действующим законодательством.</w:t>
      </w:r>
    </w:p>
    <w:p w:rsidR="00AB6AA3" w:rsidRPr="00FD5524" w:rsidRDefault="00AB6AA3" w:rsidP="00FD5524">
      <w:pPr>
        <w:pStyle w:val="ConsPlusNormal"/>
        <w:suppressAutoHyphens/>
        <w:ind w:firstLine="567"/>
        <w:jc w:val="both"/>
        <w:rPr>
          <w:sz w:val="24"/>
          <w:szCs w:val="24"/>
        </w:rPr>
      </w:pPr>
      <w:r w:rsidRPr="00FD5524">
        <w:rPr>
          <w:sz w:val="24"/>
          <w:szCs w:val="24"/>
        </w:rPr>
        <w:t>1.6. Средства от продажи муниципального имущества, нематериальных активов, арендной платы за сданное в аренду имущество, в том числе находящееся в казне, а также поступление дивидендов по акциям (при их наличии), находящимся в муниципальной собственности, и другие неналоговые доходы учитываются в полном объеме в доходах бюджета Тимашевского городского поселения Тимашевского района.</w:t>
      </w:r>
    </w:p>
    <w:p w:rsidR="00AB6AA3" w:rsidRPr="00FD5524" w:rsidRDefault="00AB6AA3" w:rsidP="00FD5524">
      <w:pPr>
        <w:pStyle w:val="ConsPlusNormal"/>
        <w:suppressAutoHyphens/>
        <w:ind w:firstLine="567"/>
        <w:jc w:val="both"/>
        <w:rPr>
          <w:sz w:val="24"/>
          <w:szCs w:val="24"/>
        </w:rPr>
      </w:pPr>
      <w:r w:rsidRPr="00FD5524">
        <w:rPr>
          <w:sz w:val="24"/>
          <w:szCs w:val="24"/>
        </w:rPr>
        <w:t>1.7. Распоряжение имуществом, переходящим по праву наследования Тимашевскому городскому поселению Тимашевского района, осуществляется в соответствии с действующим законодательством и настоящим Положением.</w:t>
      </w:r>
    </w:p>
    <w:p w:rsidR="00AB6AA3" w:rsidRPr="00FD5524" w:rsidRDefault="00AB6AA3" w:rsidP="00FD5524">
      <w:pPr>
        <w:pStyle w:val="ConsPlusNormal"/>
        <w:suppressAutoHyphens/>
        <w:ind w:firstLine="0"/>
        <w:jc w:val="center"/>
        <w:rPr>
          <w:sz w:val="24"/>
          <w:szCs w:val="24"/>
        </w:rPr>
      </w:pPr>
    </w:p>
    <w:p w:rsidR="00AB6AA3" w:rsidRPr="00FD5524" w:rsidRDefault="00AB6AA3" w:rsidP="00FD5524">
      <w:pPr>
        <w:pStyle w:val="ConsPlusNormal"/>
        <w:suppressAutoHyphens/>
        <w:ind w:firstLine="0"/>
        <w:jc w:val="center"/>
        <w:rPr>
          <w:sz w:val="24"/>
          <w:szCs w:val="24"/>
        </w:rPr>
      </w:pPr>
      <w:r w:rsidRPr="00FD5524">
        <w:rPr>
          <w:sz w:val="24"/>
          <w:szCs w:val="24"/>
        </w:rPr>
        <w:t>2. Порядок отчуждения объектов муниципальной собственности</w:t>
      </w:r>
    </w:p>
    <w:p w:rsidR="00AB6AA3" w:rsidRPr="00FD5524" w:rsidRDefault="00AB6AA3" w:rsidP="00FD5524">
      <w:pPr>
        <w:pStyle w:val="ConsPlusNormal"/>
        <w:suppressAutoHyphens/>
        <w:ind w:firstLine="540"/>
        <w:jc w:val="center"/>
        <w:outlineLvl w:val="1"/>
        <w:rPr>
          <w:sz w:val="24"/>
          <w:szCs w:val="24"/>
        </w:rPr>
      </w:pPr>
      <w:r w:rsidRPr="00FD5524">
        <w:rPr>
          <w:sz w:val="24"/>
          <w:szCs w:val="24"/>
        </w:rPr>
        <w:t>Тимашевского городского поселения Тимашевского района</w:t>
      </w:r>
    </w:p>
    <w:p w:rsidR="00AB6AA3" w:rsidRPr="00FD5524" w:rsidRDefault="00AB6AA3" w:rsidP="00FD5524">
      <w:pPr>
        <w:pStyle w:val="ConsPlusNormal"/>
        <w:suppressAutoHyphens/>
        <w:ind w:firstLine="540"/>
        <w:jc w:val="both"/>
        <w:outlineLvl w:val="1"/>
        <w:rPr>
          <w:b/>
          <w:sz w:val="24"/>
          <w:szCs w:val="24"/>
        </w:rPr>
      </w:pPr>
    </w:p>
    <w:p w:rsidR="00AB6AA3" w:rsidRPr="00FD5524" w:rsidRDefault="00AB6AA3" w:rsidP="00FD5524">
      <w:pPr>
        <w:pStyle w:val="ConsPlusNormal"/>
        <w:suppressAutoHyphens/>
        <w:ind w:firstLine="540"/>
        <w:jc w:val="both"/>
        <w:outlineLvl w:val="1"/>
        <w:rPr>
          <w:sz w:val="24"/>
          <w:szCs w:val="24"/>
        </w:rPr>
      </w:pPr>
      <w:r w:rsidRPr="00FD5524">
        <w:rPr>
          <w:sz w:val="24"/>
          <w:szCs w:val="24"/>
        </w:rPr>
        <w:t xml:space="preserve">2.1. Передача объектов  муниципальной собственности Тимашевского городского поселения Тимашевского района в федеральную, государственную собственность субъектов Российской Федерации и в собственность других муниципальных образований. </w:t>
      </w:r>
    </w:p>
    <w:p w:rsidR="00AB6AA3" w:rsidRPr="00FD5524" w:rsidRDefault="00AB6AA3" w:rsidP="00FD5524">
      <w:pPr>
        <w:pStyle w:val="ConsPlusNormal"/>
        <w:suppressAutoHyphens/>
        <w:ind w:firstLine="540"/>
        <w:jc w:val="both"/>
        <w:rPr>
          <w:sz w:val="24"/>
          <w:szCs w:val="24"/>
        </w:rPr>
      </w:pPr>
      <w:r w:rsidRPr="00FD5524">
        <w:rPr>
          <w:sz w:val="24"/>
          <w:szCs w:val="24"/>
        </w:rPr>
        <w:t>2.1.1. Совет Тимашевского городского поселения Тимашевского района в порядке, установленном действующим законодательством, Уставом и настоящим Положением, передает в федеральную, государственную собственность субъектов Российской Федерации и собственность других муниципальных образований объекты, находящиеся в муниципальной собственности Тимашевского городского поселения Тимашевского района, необходимые для решения государственных вопросов и вопросов местного значения, в соответствии с разграничением полномочий между Краснодарским краем, муниципальным образованием Тимашевский район и поселениями района.</w:t>
      </w:r>
    </w:p>
    <w:p w:rsidR="00AB6AA3" w:rsidRPr="00FD5524" w:rsidRDefault="00AB6AA3" w:rsidP="00FD5524">
      <w:pPr>
        <w:pStyle w:val="ConsPlusNormal"/>
        <w:suppressAutoHyphens/>
        <w:ind w:firstLine="540"/>
        <w:jc w:val="both"/>
        <w:rPr>
          <w:sz w:val="24"/>
          <w:szCs w:val="24"/>
        </w:rPr>
      </w:pPr>
      <w:r w:rsidRPr="00FD5524">
        <w:rPr>
          <w:sz w:val="24"/>
          <w:szCs w:val="24"/>
        </w:rPr>
        <w:t>2.1.2. Споры, возникшие в связи с передачей объектов муниципальной собственности Тимашевского городского поселения Тимашевского района в федеральную, государственную собственность субъектов Российской Федерации и собственность других муниципальных образований разрешаются посредством согласительных процедур или в судебном порядке.</w:t>
      </w:r>
    </w:p>
    <w:p w:rsidR="00AB6AA3" w:rsidRPr="00FD5524" w:rsidRDefault="00AB6AA3" w:rsidP="00FD5524">
      <w:pPr>
        <w:pStyle w:val="ConsPlusNormal"/>
        <w:suppressAutoHyphens/>
        <w:ind w:firstLine="540"/>
        <w:jc w:val="both"/>
        <w:rPr>
          <w:sz w:val="24"/>
          <w:szCs w:val="24"/>
        </w:rPr>
      </w:pPr>
      <w:r w:rsidRPr="00FD5524">
        <w:rPr>
          <w:sz w:val="24"/>
          <w:szCs w:val="24"/>
        </w:rPr>
        <w:t>2.1.3. Объекты муниципальной собственности Тимашевского городского поселения Тимашевского района, находящиеся на территории Тимашевского городского поселения Тимашевского района, не передаются в муниципальную собственность одного муниципального образования, если эта передача ущемляет интересы других муниципальных образований.</w:t>
      </w:r>
    </w:p>
    <w:p w:rsidR="00AB6AA3" w:rsidRPr="00FD5524" w:rsidRDefault="00AB6AA3" w:rsidP="00FD5524">
      <w:pPr>
        <w:pStyle w:val="ConsPlusNormal"/>
        <w:suppressAutoHyphens/>
        <w:ind w:firstLine="540"/>
        <w:jc w:val="both"/>
        <w:outlineLvl w:val="1"/>
        <w:rPr>
          <w:sz w:val="24"/>
          <w:szCs w:val="24"/>
        </w:rPr>
      </w:pPr>
      <w:r w:rsidRPr="00FD5524">
        <w:rPr>
          <w:sz w:val="24"/>
          <w:szCs w:val="24"/>
        </w:rPr>
        <w:t>2.2. Безвозмездная передача объектов муниципальной собственности Тимашевского городского поселения Тимашевского района.</w:t>
      </w:r>
    </w:p>
    <w:p w:rsidR="00AB6AA3" w:rsidRPr="00FD5524" w:rsidRDefault="00AB6AA3" w:rsidP="00FD5524">
      <w:pPr>
        <w:pStyle w:val="ConsPlusNormal"/>
        <w:suppressAutoHyphens/>
        <w:ind w:firstLine="540"/>
        <w:jc w:val="both"/>
        <w:rPr>
          <w:sz w:val="24"/>
          <w:szCs w:val="24"/>
        </w:rPr>
      </w:pPr>
      <w:r w:rsidRPr="00FD5524">
        <w:rPr>
          <w:sz w:val="24"/>
          <w:szCs w:val="24"/>
        </w:rPr>
        <w:t xml:space="preserve">2.2.1. Безвозмездная передача объектов муниципальной собственности Тимашевского городского поселения Тимашевского района осуществляется по решению Совета Тимашевского городского поселения Тимашевского района. </w:t>
      </w:r>
    </w:p>
    <w:p w:rsidR="00AB6AA3" w:rsidRPr="00FD5524" w:rsidRDefault="00AB6AA3" w:rsidP="00FD5524">
      <w:pPr>
        <w:pStyle w:val="ConsPlusNormal"/>
        <w:suppressAutoHyphens/>
        <w:ind w:firstLine="540"/>
        <w:jc w:val="both"/>
        <w:rPr>
          <w:sz w:val="24"/>
          <w:szCs w:val="24"/>
        </w:rPr>
      </w:pPr>
      <w:r w:rsidRPr="00FD5524">
        <w:rPr>
          <w:sz w:val="24"/>
          <w:szCs w:val="24"/>
        </w:rPr>
        <w:t>2.2.2. Не допускается безвозмездная передача объектов муниципальной собственности Тимашевского городского поселения Тимашевского района коммерческим организациям.</w:t>
      </w:r>
    </w:p>
    <w:p w:rsidR="00AB6AA3" w:rsidRPr="00FD5524" w:rsidRDefault="00AB6AA3" w:rsidP="00FD5524">
      <w:pPr>
        <w:pStyle w:val="ConsPlusNormal"/>
        <w:suppressAutoHyphens/>
        <w:ind w:firstLine="540"/>
        <w:jc w:val="center"/>
        <w:rPr>
          <w:sz w:val="24"/>
          <w:szCs w:val="24"/>
        </w:rPr>
      </w:pPr>
    </w:p>
    <w:p w:rsidR="00AB6AA3" w:rsidRPr="00FD5524" w:rsidRDefault="00AB6AA3" w:rsidP="00FD5524">
      <w:pPr>
        <w:pStyle w:val="ConsPlusNormal"/>
        <w:suppressAutoHyphens/>
        <w:ind w:firstLine="0"/>
        <w:jc w:val="center"/>
        <w:rPr>
          <w:sz w:val="24"/>
          <w:szCs w:val="24"/>
        </w:rPr>
      </w:pPr>
      <w:r w:rsidRPr="00FD5524">
        <w:rPr>
          <w:sz w:val="24"/>
          <w:szCs w:val="24"/>
        </w:rPr>
        <w:t>3. Порядок передачи объектов муниципальной собственности в аренду,</w:t>
      </w:r>
    </w:p>
    <w:p w:rsidR="00AB6AA3" w:rsidRPr="00FD5524" w:rsidRDefault="00AB6AA3" w:rsidP="00FD5524">
      <w:pPr>
        <w:pStyle w:val="ConsPlusNormal"/>
        <w:suppressAutoHyphens/>
        <w:ind w:firstLine="0"/>
        <w:jc w:val="center"/>
        <w:rPr>
          <w:sz w:val="24"/>
          <w:szCs w:val="24"/>
        </w:rPr>
      </w:pPr>
      <w:r w:rsidRPr="00FD5524">
        <w:rPr>
          <w:sz w:val="24"/>
          <w:szCs w:val="24"/>
        </w:rPr>
        <w:t>безвозмездное пользование, доверительное управление или на ином праве</w:t>
      </w:r>
    </w:p>
    <w:p w:rsidR="00AB6AA3" w:rsidRPr="00FD5524" w:rsidRDefault="00AB6AA3" w:rsidP="00FD5524">
      <w:pPr>
        <w:pStyle w:val="ConsPlusNormal"/>
        <w:suppressAutoHyphens/>
        <w:ind w:firstLine="0"/>
        <w:jc w:val="center"/>
        <w:rPr>
          <w:sz w:val="24"/>
          <w:szCs w:val="24"/>
        </w:rPr>
      </w:pPr>
    </w:p>
    <w:p w:rsidR="00AB6AA3" w:rsidRPr="00FD5524" w:rsidRDefault="00AB6AA3" w:rsidP="00FD5524">
      <w:pPr>
        <w:pStyle w:val="ConsPlusNormal"/>
        <w:suppressAutoHyphens/>
        <w:ind w:firstLine="540"/>
        <w:rPr>
          <w:sz w:val="24"/>
          <w:szCs w:val="24"/>
        </w:rPr>
      </w:pPr>
      <w:r w:rsidRPr="00FD5524">
        <w:rPr>
          <w:sz w:val="24"/>
          <w:szCs w:val="24"/>
        </w:rPr>
        <w:t>3.1. Аренда муниципального имущества.</w:t>
      </w:r>
    </w:p>
    <w:p w:rsidR="00AB6AA3" w:rsidRPr="00FD5524" w:rsidRDefault="00AB6AA3" w:rsidP="00FD5524">
      <w:pPr>
        <w:pStyle w:val="ConsPlusNormal"/>
        <w:suppressAutoHyphens/>
        <w:ind w:firstLine="540"/>
        <w:jc w:val="both"/>
        <w:rPr>
          <w:sz w:val="24"/>
          <w:szCs w:val="24"/>
        </w:rPr>
      </w:pPr>
      <w:r w:rsidRPr="00FD5524">
        <w:rPr>
          <w:sz w:val="24"/>
          <w:szCs w:val="24"/>
        </w:rPr>
        <w:t>3.1.1. Имущество, принадлежащее на праве собственности Тимашевскому городскому поселению Тимашевского района, может быть передано в аренду.</w:t>
      </w:r>
    </w:p>
    <w:p w:rsidR="00AB6AA3" w:rsidRPr="00FD5524" w:rsidRDefault="00AB6AA3" w:rsidP="00FD5524">
      <w:pPr>
        <w:pStyle w:val="ConsPlusNormal"/>
        <w:suppressAutoHyphens/>
        <w:ind w:firstLine="540"/>
        <w:jc w:val="both"/>
        <w:rPr>
          <w:sz w:val="24"/>
          <w:szCs w:val="24"/>
        </w:rPr>
      </w:pPr>
      <w:r w:rsidRPr="00FD5524">
        <w:rPr>
          <w:sz w:val="24"/>
          <w:szCs w:val="24"/>
        </w:rPr>
        <w:t xml:space="preserve">3.1.2. Арендодателем муниципального имущества, находящегося в составе казны, является администрация Тимашевского городского поселения Тимашевского района. </w:t>
      </w:r>
    </w:p>
    <w:p w:rsidR="00AB6AA3" w:rsidRPr="00FD5524" w:rsidRDefault="00AB6AA3" w:rsidP="00FD5524">
      <w:pPr>
        <w:pStyle w:val="ConsPlusNormal"/>
        <w:suppressAutoHyphens/>
        <w:ind w:firstLine="540"/>
        <w:jc w:val="both"/>
        <w:rPr>
          <w:sz w:val="24"/>
          <w:szCs w:val="24"/>
        </w:rPr>
      </w:pPr>
      <w:r w:rsidRPr="00FD5524">
        <w:rPr>
          <w:sz w:val="24"/>
          <w:szCs w:val="24"/>
        </w:rPr>
        <w:t>3.1.3. Арендодателем муниципального имущества, закрепленного за муниципальными учреждениями, являются муниципальные учреждения в соответствии с действующим законодательством.</w:t>
      </w:r>
    </w:p>
    <w:p w:rsidR="00AB6AA3" w:rsidRPr="00FD5524" w:rsidRDefault="00AB6AA3" w:rsidP="00FD5524">
      <w:pPr>
        <w:pStyle w:val="ConsPlusNormal"/>
        <w:suppressAutoHyphens/>
        <w:ind w:firstLine="540"/>
        <w:jc w:val="both"/>
        <w:rPr>
          <w:sz w:val="24"/>
          <w:szCs w:val="24"/>
        </w:rPr>
      </w:pPr>
      <w:r w:rsidRPr="00FD5524">
        <w:rPr>
          <w:sz w:val="24"/>
          <w:szCs w:val="24"/>
        </w:rPr>
        <w:t xml:space="preserve">3.1.4. Арендодателем муниципального имущества, закрепленного на праве хозяйственного ведения за муниципальными унитарными предприятиями, являются предприятия, по согласованию с администрацией Тимашевского городского поселения Тимашевского района. </w:t>
      </w:r>
    </w:p>
    <w:p w:rsidR="00AB6AA3" w:rsidRPr="00FD5524" w:rsidRDefault="00AB6AA3" w:rsidP="00FD5524">
      <w:pPr>
        <w:pStyle w:val="ConsPlusNormal"/>
        <w:suppressAutoHyphens/>
        <w:ind w:firstLine="540"/>
        <w:jc w:val="both"/>
        <w:rPr>
          <w:sz w:val="24"/>
          <w:szCs w:val="24"/>
        </w:rPr>
      </w:pPr>
      <w:r w:rsidRPr="00FD5524">
        <w:rPr>
          <w:sz w:val="24"/>
          <w:szCs w:val="24"/>
        </w:rPr>
        <w:t>3.1.5. Порядок предоставления в аренду муниципального имущества Тимашевского городского поселения Тимашевского района, устанавливается Советом Тимашевского городского поселения Тимашевского района.</w:t>
      </w:r>
    </w:p>
    <w:p w:rsidR="00AB6AA3" w:rsidRPr="00FD5524" w:rsidRDefault="00AB6AA3" w:rsidP="00FD5524">
      <w:pPr>
        <w:pStyle w:val="ConsPlusNormal"/>
        <w:suppressAutoHyphens/>
        <w:ind w:firstLine="540"/>
        <w:jc w:val="both"/>
        <w:rPr>
          <w:sz w:val="24"/>
          <w:szCs w:val="24"/>
        </w:rPr>
      </w:pPr>
      <w:r w:rsidRPr="00FD5524">
        <w:rPr>
          <w:sz w:val="24"/>
          <w:szCs w:val="24"/>
        </w:rPr>
        <w:t>3.2. Передача муниципального имущества в безвозмездное пользование, доверительное управление или на ином праве.</w:t>
      </w:r>
    </w:p>
    <w:p w:rsidR="00AB6AA3" w:rsidRPr="00FD5524" w:rsidRDefault="00AB6AA3" w:rsidP="00FD5524">
      <w:pPr>
        <w:pStyle w:val="ConsPlusNormal"/>
        <w:suppressAutoHyphens/>
        <w:ind w:firstLine="540"/>
        <w:jc w:val="both"/>
        <w:rPr>
          <w:sz w:val="24"/>
          <w:szCs w:val="24"/>
        </w:rPr>
      </w:pPr>
      <w:r w:rsidRPr="00FD5524">
        <w:rPr>
          <w:sz w:val="24"/>
          <w:szCs w:val="24"/>
        </w:rPr>
        <w:t>3.2.1. Порядок предоставления муниципального имущества в безвозмездное пользование определяется Положением, утвержденным Советом Тимашевского городского поселения Тимашевского района.</w:t>
      </w:r>
    </w:p>
    <w:p w:rsidR="00AB6AA3" w:rsidRPr="00FD5524" w:rsidRDefault="00AB6AA3" w:rsidP="00FD5524">
      <w:pPr>
        <w:pStyle w:val="ConsPlusNormal"/>
        <w:suppressAutoHyphens/>
        <w:ind w:firstLine="0"/>
        <w:jc w:val="both"/>
        <w:rPr>
          <w:sz w:val="24"/>
          <w:szCs w:val="24"/>
        </w:rPr>
      </w:pPr>
      <w:r w:rsidRPr="00FD5524">
        <w:rPr>
          <w:sz w:val="24"/>
          <w:szCs w:val="24"/>
        </w:rPr>
        <w:t xml:space="preserve">       3.2.2. Передача имущества в доверительное управление осуществляется в порядке, предусмотренном главой 53 Гражданского кодекса Российской Федерации.</w:t>
      </w:r>
    </w:p>
    <w:p w:rsidR="00AB6AA3" w:rsidRPr="00FD5524" w:rsidRDefault="00AB6AA3" w:rsidP="00FD5524">
      <w:pPr>
        <w:pStyle w:val="ConsPlusNormal"/>
        <w:suppressAutoHyphens/>
        <w:ind w:firstLine="540"/>
        <w:jc w:val="both"/>
        <w:rPr>
          <w:sz w:val="24"/>
          <w:szCs w:val="24"/>
        </w:rPr>
      </w:pPr>
      <w:r w:rsidRPr="00FD5524">
        <w:rPr>
          <w:sz w:val="24"/>
          <w:szCs w:val="24"/>
        </w:rPr>
        <w:t xml:space="preserve">3.2.3. В соответствии с решениями Совета Тимашевского городского поселения Тимашевского района, администрация Тимашевского городского поселения Тимашевского района заключает договоры передачи имущества в доверительное управление или залог, являющиеся основными документами, регламентирующими взаимоотношения сторон. </w:t>
      </w:r>
    </w:p>
    <w:p w:rsidR="00AB6AA3" w:rsidRPr="00FD5524" w:rsidRDefault="00AB6AA3" w:rsidP="00FD5524">
      <w:pPr>
        <w:pStyle w:val="ConsPlusNormal"/>
        <w:suppressAutoHyphens/>
        <w:ind w:firstLine="540"/>
        <w:jc w:val="both"/>
        <w:rPr>
          <w:sz w:val="24"/>
          <w:szCs w:val="24"/>
        </w:rPr>
      </w:pPr>
      <w:r w:rsidRPr="00FD5524">
        <w:rPr>
          <w:sz w:val="24"/>
          <w:szCs w:val="24"/>
        </w:rPr>
        <w:t>3.2.4. Передача объектов муниципальной собственности на том или ином праве хозяйствующим субъектам, за исключением передачи в хозяйственное ведение и оперативное управление муниципальным унитарным предприятиям и  муниципальным учреждениям, осуществляется с соблюдением ограничений, установленных Федеральным законом от 26 июля 2006 года № 135-ФЗ «О защите конкуренции».</w:t>
      </w:r>
    </w:p>
    <w:p w:rsidR="00AB6AA3" w:rsidRPr="00FD5524" w:rsidRDefault="00AB6AA3" w:rsidP="00FD5524">
      <w:pPr>
        <w:pStyle w:val="ConsPlusNormal"/>
        <w:suppressAutoHyphens/>
        <w:ind w:firstLine="540"/>
        <w:jc w:val="both"/>
        <w:rPr>
          <w:sz w:val="24"/>
          <w:szCs w:val="24"/>
        </w:rPr>
      </w:pPr>
      <w:r w:rsidRPr="00FD5524">
        <w:rPr>
          <w:sz w:val="24"/>
          <w:szCs w:val="24"/>
        </w:rPr>
        <w:t>3.3. Виды юридических лиц, создаваемых на основе (с использованием) объектов муниципальной собственности Тимашевского городского поселения Тимашевского района.</w:t>
      </w:r>
    </w:p>
    <w:p w:rsidR="00AB6AA3" w:rsidRPr="00FD5524" w:rsidRDefault="00AB6AA3" w:rsidP="00FD5524">
      <w:pPr>
        <w:pStyle w:val="ConsPlusNormal"/>
        <w:suppressAutoHyphens/>
        <w:ind w:firstLine="540"/>
        <w:jc w:val="both"/>
        <w:rPr>
          <w:sz w:val="24"/>
          <w:szCs w:val="24"/>
        </w:rPr>
      </w:pPr>
      <w:r w:rsidRPr="00FD5524">
        <w:rPr>
          <w:sz w:val="24"/>
          <w:szCs w:val="24"/>
        </w:rPr>
        <w:t>3.3.1. На основе (с использованием) объектов муниципальной собственности Тимашевского городского поселения Тимашевского района в соответствии с федеральными законами могут быть созданы:</w:t>
      </w:r>
    </w:p>
    <w:p w:rsidR="00AB6AA3" w:rsidRPr="00FD5524" w:rsidRDefault="00AB6AA3" w:rsidP="00FD5524">
      <w:pPr>
        <w:pStyle w:val="ConsPlusNormal"/>
        <w:suppressAutoHyphens/>
        <w:ind w:firstLine="540"/>
        <w:jc w:val="both"/>
        <w:rPr>
          <w:sz w:val="24"/>
          <w:szCs w:val="24"/>
        </w:rPr>
      </w:pPr>
      <w:r w:rsidRPr="00FD5524">
        <w:rPr>
          <w:sz w:val="24"/>
          <w:szCs w:val="24"/>
        </w:rPr>
        <w:t>1) муниципальные унитарные предприятия;</w:t>
      </w:r>
    </w:p>
    <w:p w:rsidR="00AB6AA3" w:rsidRPr="00FD5524" w:rsidRDefault="00AB6AA3" w:rsidP="00FD5524">
      <w:pPr>
        <w:pStyle w:val="ConsPlusNormal"/>
        <w:suppressAutoHyphens/>
        <w:ind w:firstLine="540"/>
        <w:jc w:val="both"/>
        <w:rPr>
          <w:sz w:val="24"/>
          <w:szCs w:val="24"/>
        </w:rPr>
      </w:pPr>
      <w:r w:rsidRPr="00FD5524">
        <w:rPr>
          <w:sz w:val="24"/>
          <w:szCs w:val="24"/>
        </w:rPr>
        <w:t>2) муниципальные учреждения:</w:t>
      </w:r>
    </w:p>
    <w:p w:rsidR="00AB6AA3" w:rsidRPr="00FD5524" w:rsidRDefault="00AB6AA3" w:rsidP="00FD5524">
      <w:pPr>
        <w:pStyle w:val="ConsPlusNormal"/>
        <w:suppressAutoHyphens/>
        <w:ind w:firstLine="540"/>
        <w:jc w:val="both"/>
        <w:rPr>
          <w:sz w:val="24"/>
          <w:szCs w:val="24"/>
        </w:rPr>
      </w:pPr>
      <w:r w:rsidRPr="00FD5524">
        <w:rPr>
          <w:sz w:val="24"/>
          <w:szCs w:val="24"/>
        </w:rPr>
        <w:t>- бюджетные;</w:t>
      </w:r>
    </w:p>
    <w:p w:rsidR="00AB6AA3" w:rsidRPr="00FD5524" w:rsidRDefault="00AB6AA3" w:rsidP="00FD5524">
      <w:pPr>
        <w:pStyle w:val="ConsPlusNormal"/>
        <w:suppressAutoHyphens/>
        <w:ind w:firstLine="540"/>
        <w:jc w:val="both"/>
        <w:rPr>
          <w:sz w:val="24"/>
          <w:szCs w:val="24"/>
        </w:rPr>
      </w:pPr>
      <w:r w:rsidRPr="00FD5524">
        <w:rPr>
          <w:sz w:val="24"/>
          <w:szCs w:val="24"/>
        </w:rPr>
        <w:t>- автономные;</w:t>
      </w:r>
    </w:p>
    <w:p w:rsidR="00AB6AA3" w:rsidRPr="00FD5524" w:rsidRDefault="00AB6AA3" w:rsidP="00FD5524">
      <w:pPr>
        <w:pStyle w:val="ConsPlusNormal"/>
        <w:suppressAutoHyphens/>
        <w:ind w:firstLine="540"/>
        <w:jc w:val="both"/>
        <w:rPr>
          <w:sz w:val="24"/>
          <w:szCs w:val="24"/>
        </w:rPr>
      </w:pPr>
      <w:r w:rsidRPr="00FD5524">
        <w:rPr>
          <w:sz w:val="24"/>
          <w:szCs w:val="24"/>
        </w:rPr>
        <w:t>- казенные;</w:t>
      </w:r>
    </w:p>
    <w:p w:rsidR="00AB6AA3" w:rsidRPr="00FD5524" w:rsidRDefault="00AB6AA3" w:rsidP="00FD5524">
      <w:pPr>
        <w:pStyle w:val="ConsPlusNormal"/>
        <w:suppressAutoHyphens/>
        <w:ind w:firstLine="540"/>
        <w:jc w:val="both"/>
        <w:rPr>
          <w:sz w:val="24"/>
          <w:szCs w:val="24"/>
        </w:rPr>
      </w:pPr>
      <w:r w:rsidRPr="00FD5524">
        <w:rPr>
          <w:sz w:val="24"/>
          <w:szCs w:val="24"/>
        </w:rPr>
        <w:t>3) хозяйственные общества, в том числе смешанной формы собственности, создание и деятельность которых определяются задачами развития Тимашевского городского поселения Тимашевского района.</w:t>
      </w:r>
    </w:p>
    <w:p w:rsidR="00AB6AA3" w:rsidRPr="00FD5524" w:rsidRDefault="00AB6AA3" w:rsidP="00FD5524">
      <w:pPr>
        <w:pStyle w:val="ConsPlusNormal"/>
        <w:suppressAutoHyphens/>
        <w:ind w:firstLine="540"/>
        <w:jc w:val="both"/>
        <w:rPr>
          <w:sz w:val="24"/>
          <w:szCs w:val="24"/>
        </w:rPr>
      </w:pPr>
      <w:r w:rsidRPr="00FD5524">
        <w:rPr>
          <w:sz w:val="24"/>
          <w:szCs w:val="24"/>
        </w:rPr>
        <w:t>3.3.2. Муниципальное унитарное предприятие, муниципальное учреждение создаются на основе имущества, находящегося в муниципальной собственности Тимашевского городского поселения Тимашевского района, в соответствии с порядками принятия решений о создании, реорганизации и ликвидации муниципальных предприятий, муниципальных учреждений соответственно.</w:t>
      </w:r>
    </w:p>
    <w:p w:rsidR="00AB6AA3" w:rsidRPr="00FD5524" w:rsidRDefault="00AB6AA3" w:rsidP="00FD5524">
      <w:pPr>
        <w:pStyle w:val="Heading1"/>
        <w:suppressAutoHyphens/>
        <w:spacing w:before="0" w:after="0"/>
        <w:ind w:firstLine="539"/>
        <w:jc w:val="both"/>
        <w:rPr>
          <w:rFonts w:ascii="Arial" w:hAnsi="Arial" w:cs="Arial"/>
          <w:b w:val="0"/>
          <w:sz w:val="24"/>
          <w:szCs w:val="24"/>
        </w:rPr>
      </w:pPr>
      <w:r w:rsidRPr="00FD5524">
        <w:rPr>
          <w:rFonts w:ascii="Arial" w:hAnsi="Arial" w:cs="Arial"/>
          <w:b w:val="0"/>
          <w:sz w:val="24"/>
          <w:szCs w:val="24"/>
        </w:rPr>
        <w:t>3.3.3. Предложение о создании муниципального автономного учреждения путем изменения типа существующего муниципального учреждения представляется в форме, предусмотренной постановлением Правительства Российской Федерации от 28 мая 2007 года № 325 «Об утверждении формы предложения о создании автономного учреждения путем изменения типа существующего г</w:t>
      </w:r>
      <w:r w:rsidRPr="00FD5524">
        <w:rPr>
          <w:rFonts w:ascii="Arial" w:hAnsi="Arial" w:cs="Arial"/>
          <w:b w:val="0"/>
          <w:sz w:val="24"/>
          <w:szCs w:val="24"/>
        </w:rPr>
        <w:t>о</w:t>
      </w:r>
      <w:r w:rsidRPr="00FD5524">
        <w:rPr>
          <w:rFonts w:ascii="Arial" w:hAnsi="Arial" w:cs="Arial"/>
          <w:b w:val="0"/>
          <w:sz w:val="24"/>
          <w:szCs w:val="24"/>
        </w:rPr>
        <w:t>сударственного или муниципального учреждения».</w:t>
      </w:r>
    </w:p>
    <w:p w:rsidR="00AB6AA3" w:rsidRPr="00FD5524" w:rsidRDefault="00AB6AA3" w:rsidP="00FD5524">
      <w:pPr>
        <w:pStyle w:val="ConsPlusNormal"/>
        <w:suppressAutoHyphens/>
        <w:ind w:firstLine="0"/>
        <w:jc w:val="center"/>
        <w:rPr>
          <w:sz w:val="24"/>
          <w:szCs w:val="24"/>
        </w:rPr>
      </w:pPr>
    </w:p>
    <w:p w:rsidR="00AB6AA3" w:rsidRPr="00FD5524" w:rsidRDefault="00AB6AA3" w:rsidP="00FD5524">
      <w:pPr>
        <w:pStyle w:val="ConsPlusNormal"/>
        <w:suppressAutoHyphens/>
        <w:ind w:firstLine="0"/>
        <w:jc w:val="center"/>
        <w:rPr>
          <w:sz w:val="24"/>
          <w:szCs w:val="24"/>
        </w:rPr>
      </w:pPr>
      <w:r w:rsidRPr="00FD5524">
        <w:rPr>
          <w:sz w:val="24"/>
          <w:szCs w:val="24"/>
        </w:rPr>
        <w:t xml:space="preserve">4. Порядок формирования и использования муниципального </w:t>
      </w:r>
    </w:p>
    <w:p w:rsidR="00AB6AA3" w:rsidRPr="00FD5524" w:rsidRDefault="00AB6AA3" w:rsidP="00FD5524">
      <w:pPr>
        <w:pStyle w:val="ConsPlusNormal"/>
        <w:suppressAutoHyphens/>
        <w:ind w:firstLine="0"/>
        <w:jc w:val="center"/>
        <w:rPr>
          <w:sz w:val="24"/>
          <w:szCs w:val="24"/>
        </w:rPr>
      </w:pPr>
      <w:r w:rsidRPr="00FD5524">
        <w:rPr>
          <w:sz w:val="24"/>
          <w:szCs w:val="24"/>
        </w:rPr>
        <w:t>залогового фонда</w:t>
      </w:r>
    </w:p>
    <w:p w:rsidR="00AB6AA3" w:rsidRPr="00FD5524" w:rsidRDefault="00AB6AA3" w:rsidP="00FD5524">
      <w:pPr>
        <w:pStyle w:val="ConsPlusNormal"/>
        <w:suppressAutoHyphens/>
        <w:ind w:firstLine="540"/>
        <w:jc w:val="both"/>
        <w:rPr>
          <w:sz w:val="24"/>
          <w:szCs w:val="24"/>
        </w:rPr>
      </w:pPr>
    </w:p>
    <w:p w:rsidR="00AB6AA3" w:rsidRPr="00FD5524" w:rsidRDefault="00AB6AA3" w:rsidP="00FD5524">
      <w:pPr>
        <w:pStyle w:val="ConsPlusNormal"/>
        <w:suppressAutoHyphens/>
        <w:ind w:firstLine="540"/>
        <w:jc w:val="both"/>
        <w:rPr>
          <w:sz w:val="24"/>
          <w:szCs w:val="24"/>
        </w:rPr>
      </w:pPr>
      <w:r w:rsidRPr="00FD5524">
        <w:rPr>
          <w:sz w:val="24"/>
          <w:szCs w:val="24"/>
        </w:rPr>
        <w:t>4.1. Основные понятия и термины.</w:t>
      </w:r>
    </w:p>
    <w:p w:rsidR="00AB6AA3" w:rsidRPr="00FD5524" w:rsidRDefault="00AB6AA3" w:rsidP="00FD5524">
      <w:pPr>
        <w:pStyle w:val="ConsPlusNormal"/>
        <w:suppressAutoHyphens/>
        <w:ind w:firstLine="540"/>
        <w:jc w:val="both"/>
        <w:outlineLvl w:val="1"/>
        <w:rPr>
          <w:sz w:val="24"/>
          <w:szCs w:val="24"/>
        </w:rPr>
      </w:pPr>
      <w:r w:rsidRPr="00FD5524">
        <w:rPr>
          <w:sz w:val="24"/>
          <w:szCs w:val="24"/>
        </w:rPr>
        <w:t>4.1.1. Муниципальный залоговый фонд - совокупность объектов муниципальной собственности Тимашевского городского поселения Тимашевского района, предназначенных для передачи в залог.</w:t>
      </w:r>
    </w:p>
    <w:p w:rsidR="00AB6AA3" w:rsidRPr="00FD5524" w:rsidRDefault="00AB6AA3" w:rsidP="00FD5524">
      <w:pPr>
        <w:pStyle w:val="ConsPlusNormal"/>
        <w:suppressAutoHyphens/>
        <w:ind w:firstLine="540"/>
        <w:jc w:val="both"/>
        <w:rPr>
          <w:sz w:val="24"/>
          <w:szCs w:val="24"/>
        </w:rPr>
      </w:pPr>
      <w:r w:rsidRPr="00FD5524">
        <w:rPr>
          <w:sz w:val="24"/>
          <w:szCs w:val="24"/>
        </w:rPr>
        <w:t>4.1.2. Залог - способ обеспечения исполнения обязательства, при котором кредитор-залогодержатель имеет право в случае неисполнения должником обязательства получить удовлетворение из стоимости заложенного имущества преимущественно перед другими кредиторами.</w:t>
      </w:r>
    </w:p>
    <w:p w:rsidR="00AB6AA3" w:rsidRPr="00FD5524" w:rsidRDefault="00AB6AA3" w:rsidP="00FD5524">
      <w:pPr>
        <w:pStyle w:val="ConsPlusNormal"/>
        <w:suppressAutoHyphens/>
        <w:ind w:firstLine="540"/>
        <w:jc w:val="both"/>
        <w:rPr>
          <w:sz w:val="24"/>
          <w:szCs w:val="24"/>
        </w:rPr>
      </w:pPr>
      <w:r w:rsidRPr="00FD5524">
        <w:rPr>
          <w:sz w:val="24"/>
          <w:szCs w:val="24"/>
        </w:rPr>
        <w:t>4.1.3. Залогодержатель - кредитор по обеспеченному залогом обязательству.</w:t>
      </w:r>
    </w:p>
    <w:p w:rsidR="00AB6AA3" w:rsidRPr="00FD5524" w:rsidRDefault="00AB6AA3" w:rsidP="00FD5524">
      <w:pPr>
        <w:pStyle w:val="ConsPlusNormal"/>
        <w:suppressAutoHyphens/>
        <w:ind w:firstLine="540"/>
        <w:jc w:val="both"/>
        <w:rPr>
          <w:sz w:val="24"/>
          <w:szCs w:val="24"/>
        </w:rPr>
      </w:pPr>
      <w:r w:rsidRPr="00FD5524">
        <w:rPr>
          <w:sz w:val="24"/>
          <w:szCs w:val="24"/>
        </w:rPr>
        <w:t>4.1.4. Залогодатель - должник по обязательству, обеспеченному залогом, либо лицо, не участвующее в этом обязательстве.</w:t>
      </w:r>
    </w:p>
    <w:p w:rsidR="00AB6AA3" w:rsidRPr="00FD5524" w:rsidRDefault="00AB6AA3" w:rsidP="00FD5524">
      <w:pPr>
        <w:pStyle w:val="ConsPlusNormal"/>
        <w:suppressAutoHyphens/>
        <w:ind w:firstLine="540"/>
        <w:outlineLvl w:val="1"/>
        <w:rPr>
          <w:sz w:val="24"/>
          <w:szCs w:val="24"/>
        </w:rPr>
      </w:pPr>
      <w:r w:rsidRPr="00FD5524">
        <w:rPr>
          <w:sz w:val="24"/>
          <w:szCs w:val="24"/>
        </w:rPr>
        <w:t>4.2. Назначение муниципального залогового фонда.</w:t>
      </w:r>
    </w:p>
    <w:p w:rsidR="00AB6AA3" w:rsidRPr="00FD5524" w:rsidRDefault="00AB6AA3" w:rsidP="00FD5524">
      <w:pPr>
        <w:pStyle w:val="ConsPlusNormal"/>
        <w:suppressAutoHyphens/>
        <w:ind w:firstLine="540"/>
        <w:jc w:val="both"/>
        <w:rPr>
          <w:sz w:val="24"/>
          <w:szCs w:val="24"/>
        </w:rPr>
      </w:pPr>
      <w:r w:rsidRPr="00FD5524">
        <w:rPr>
          <w:sz w:val="24"/>
          <w:szCs w:val="24"/>
        </w:rPr>
        <w:t>4.2.1. Назначением муниципального залогового фонда является обеспечение исполнения обязательств Тимашевского городского поселения Тимашевского района, в том числе связанных с исполнением муниципальных инвестиционных программ.</w:t>
      </w:r>
    </w:p>
    <w:p w:rsidR="00AB6AA3" w:rsidRPr="00FD5524" w:rsidRDefault="00AB6AA3" w:rsidP="00FD5524">
      <w:pPr>
        <w:pStyle w:val="ConsPlusNormal"/>
        <w:suppressAutoHyphens/>
        <w:ind w:firstLine="540"/>
        <w:outlineLvl w:val="1"/>
        <w:rPr>
          <w:sz w:val="24"/>
          <w:szCs w:val="24"/>
        </w:rPr>
      </w:pPr>
      <w:r w:rsidRPr="00FD5524">
        <w:rPr>
          <w:sz w:val="24"/>
          <w:szCs w:val="24"/>
        </w:rPr>
        <w:t>4.3. Порядок формирования муниципального залогового фонда.</w:t>
      </w:r>
    </w:p>
    <w:p w:rsidR="00AB6AA3" w:rsidRPr="00FD5524" w:rsidRDefault="00AB6AA3" w:rsidP="00FD5524">
      <w:pPr>
        <w:pStyle w:val="ConsPlusNormal"/>
        <w:suppressAutoHyphens/>
        <w:ind w:firstLine="540"/>
        <w:jc w:val="both"/>
        <w:rPr>
          <w:sz w:val="24"/>
          <w:szCs w:val="24"/>
        </w:rPr>
      </w:pPr>
      <w:r w:rsidRPr="00FD5524">
        <w:rPr>
          <w:sz w:val="24"/>
          <w:szCs w:val="24"/>
        </w:rPr>
        <w:t>4.3.1. Муниципальный залоговый фонд формируется администрацией Тимашевского городского поселения Тимашевского района в виде сводного реестра объектов муниципального залогового фонда и утверждается Советом Тимашевского городского поселения Тимашевского района. Объектами муниципального залогового фонда может быть как недвижимое, так и движимое имущество.</w:t>
      </w:r>
    </w:p>
    <w:p w:rsidR="00AB6AA3" w:rsidRPr="00FD5524" w:rsidRDefault="00AB6AA3" w:rsidP="00FD5524">
      <w:pPr>
        <w:pStyle w:val="ConsPlusNormal"/>
        <w:suppressAutoHyphens/>
        <w:ind w:firstLine="540"/>
        <w:outlineLvl w:val="1"/>
        <w:rPr>
          <w:sz w:val="24"/>
          <w:szCs w:val="24"/>
        </w:rPr>
      </w:pPr>
      <w:r w:rsidRPr="00FD5524">
        <w:rPr>
          <w:sz w:val="24"/>
          <w:szCs w:val="24"/>
        </w:rPr>
        <w:t>4.4. Порядок ведения сводного реестра.</w:t>
      </w:r>
    </w:p>
    <w:p w:rsidR="00AB6AA3" w:rsidRPr="00FD5524" w:rsidRDefault="00AB6AA3" w:rsidP="00FD5524">
      <w:pPr>
        <w:pStyle w:val="ConsPlusNormal"/>
        <w:suppressAutoHyphens/>
        <w:ind w:firstLine="540"/>
        <w:jc w:val="both"/>
        <w:rPr>
          <w:sz w:val="24"/>
          <w:szCs w:val="24"/>
        </w:rPr>
      </w:pPr>
      <w:r w:rsidRPr="00FD5524">
        <w:rPr>
          <w:sz w:val="24"/>
          <w:szCs w:val="24"/>
        </w:rPr>
        <w:t>4.4.1. Номенклатура объектов в муниципальном залоговом фонде формируется в сводном реестре. Данные об объекте, включенном в сводный реестр, должны содержать сведения о наименовании, месте нахождения, стоимости, площади, целевом использовании.</w:t>
      </w:r>
    </w:p>
    <w:p w:rsidR="00AB6AA3" w:rsidRPr="00FD5524" w:rsidRDefault="00AB6AA3" w:rsidP="00FD5524">
      <w:pPr>
        <w:pStyle w:val="ConsPlusNormal"/>
        <w:suppressAutoHyphens/>
        <w:ind w:firstLine="540"/>
        <w:jc w:val="both"/>
        <w:rPr>
          <w:sz w:val="24"/>
          <w:szCs w:val="24"/>
        </w:rPr>
      </w:pPr>
      <w:r w:rsidRPr="00FD5524">
        <w:rPr>
          <w:sz w:val="24"/>
          <w:szCs w:val="24"/>
        </w:rPr>
        <w:t>4.4.2. Оценка объектов недвижимости, включенных в сводный реестр, осуществляется в соответствии с требованиями, установленными федеральными законами, или в определенном ими порядке.</w:t>
      </w:r>
    </w:p>
    <w:p w:rsidR="00AB6AA3" w:rsidRPr="00FD5524" w:rsidRDefault="00AB6AA3" w:rsidP="00FD5524">
      <w:pPr>
        <w:pStyle w:val="ConsPlusNormal"/>
        <w:suppressAutoHyphens/>
        <w:ind w:firstLine="540"/>
        <w:jc w:val="both"/>
        <w:rPr>
          <w:sz w:val="24"/>
          <w:szCs w:val="24"/>
        </w:rPr>
      </w:pPr>
      <w:r w:rsidRPr="00FD5524">
        <w:rPr>
          <w:sz w:val="24"/>
          <w:szCs w:val="24"/>
        </w:rPr>
        <w:t>4.4.3. Сводный реестр ведет отдел имущественных и земельных отношений администрации Тимашевского городского поселения Тимашевского района. В случае заключения договора о залоге какого-либо объекта делается отметка в сводном реестре. В случае обращения взыскания на заложенное имущество оно исключается из сводного реестра.</w:t>
      </w:r>
    </w:p>
    <w:p w:rsidR="00AB6AA3" w:rsidRPr="00FD5524" w:rsidRDefault="00AB6AA3" w:rsidP="00FD5524">
      <w:pPr>
        <w:pStyle w:val="ConsPlusNormal"/>
        <w:suppressAutoHyphens/>
        <w:ind w:firstLine="540"/>
        <w:jc w:val="both"/>
        <w:outlineLvl w:val="1"/>
        <w:rPr>
          <w:sz w:val="24"/>
          <w:szCs w:val="24"/>
        </w:rPr>
      </w:pPr>
      <w:r w:rsidRPr="00FD5524">
        <w:rPr>
          <w:sz w:val="24"/>
          <w:szCs w:val="24"/>
        </w:rPr>
        <w:t>4.5. Полномочия по заключению и контроль за исполнением договоров о залоге.</w:t>
      </w:r>
    </w:p>
    <w:p w:rsidR="00AB6AA3" w:rsidRPr="00FD5524" w:rsidRDefault="00AB6AA3" w:rsidP="00FD5524">
      <w:pPr>
        <w:pStyle w:val="ConsPlusNormal"/>
        <w:suppressAutoHyphens/>
        <w:ind w:firstLine="540"/>
        <w:jc w:val="both"/>
        <w:rPr>
          <w:sz w:val="24"/>
          <w:szCs w:val="24"/>
        </w:rPr>
      </w:pPr>
      <w:r w:rsidRPr="00FD5524">
        <w:rPr>
          <w:sz w:val="24"/>
          <w:szCs w:val="24"/>
        </w:rPr>
        <w:t>4.5.1. Договор о залоге объектов муниципального залогового фонда заключается на основании постановления администрации Тимашевского городского поселения Тимашевского района.</w:t>
      </w:r>
    </w:p>
    <w:p w:rsidR="00AB6AA3" w:rsidRPr="00FD5524" w:rsidRDefault="00AB6AA3" w:rsidP="00FD5524">
      <w:pPr>
        <w:pStyle w:val="ConsPlusNormal"/>
        <w:suppressAutoHyphens/>
        <w:ind w:firstLine="540"/>
        <w:jc w:val="both"/>
        <w:rPr>
          <w:sz w:val="24"/>
          <w:szCs w:val="24"/>
        </w:rPr>
      </w:pPr>
      <w:r w:rsidRPr="00FD5524">
        <w:rPr>
          <w:sz w:val="24"/>
          <w:szCs w:val="24"/>
        </w:rPr>
        <w:t>4.5.2. Контроль за исполнением обязательств по договору о залоге возлагается на отдел имущественных и земельных отношений администрации Тимашевского городского поселения Тимашевского района.</w:t>
      </w:r>
    </w:p>
    <w:p w:rsidR="00AB6AA3" w:rsidRPr="00FD5524" w:rsidRDefault="00AB6AA3" w:rsidP="00FD5524">
      <w:pPr>
        <w:pStyle w:val="ConsPlusNormal"/>
        <w:suppressAutoHyphens/>
        <w:ind w:firstLine="540"/>
        <w:jc w:val="both"/>
        <w:rPr>
          <w:sz w:val="24"/>
          <w:szCs w:val="24"/>
        </w:rPr>
      </w:pPr>
    </w:p>
    <w:p w:rsidR="00AB6AA3" w:rsidRPr="00FD5524" w:rsidRDefault="00AB6AA3" w:rsidP="00FD5524">
      <w:pPr>
        <w:pStyle w:val="ConsPlusNormal"/>
        <w:suppressAutoHyphens/>
        <w:ind w:firstLine="0"/>
        <w:jc w:val="center"/>
        <w:rPr>
          <w:sz w:val="24"/>
          <w:szCs w:val="24"/>
        </w:rPr>
      </w:pPr>
      <w:r w:rsidRPr="00FD5524">
        <w:rPr>
          <w:sz w:val="24"/>
          <w:szCs w:val="24"/>
        </w:rPr>
        <w:t xml:space="preserve">5. Порядок управления и распоряжения муниципальным </w:t>
      </w:r>
    </w:p>
    <w:p w:rsidR="00AB6AA3" w:rsidRPr="00FD5524" w:rsidRDefault="00AB6AA3" w:rsidP="00FD5524">
      <w:pPr>
        <w:pStyle w:val="ConsPlusNormal"/>
        <w:suppressAutoHyphens/>
        <w:ind w:firstLine="0"/>
        <w:jc w:val="center"/>
        <w:rPr>
          <w:sz w:val="24"/>
          <w:szCs w:val="24"/>
        </w:rPr>
      </w:pPr>
      <w:r w:rsidRPr="00FD5524">
        <w:rPr>
          <w:sz w:val="24"/>
          <w:szCs w:val="24"/>
        </w:rPr>
        <w:t xml:space="preserve">имуществом, входящим в муниципальную казну </w:t>
      </w:r>
    </w:p>
    <w:p w:rsidR="00AB6AA3" w:rsidRPr="00FD5524" w:rsidRDefault="00AB6AA3" w:rsidP="00FD5524">
      <w:pPr>
        <w:pStyle w:val="ConsPlusNormal"/>
        <w:suppressAutoHyphens/>
        <w:ind w:firstLine="0"/>
        <w:jc w:val="center"/>
        <w:rPr>
          <w:sz w:val="24"/>
          <w:szCs w:val="24"/>
        </w:rPr>
      </w:pPr>
      <w:r w:rsidRPr="00FD5524">
        <w:rPr>
          <w:sz w:val="24"/>
          <w:szCs w:val="24"/>
        </w:rPr>
        <w:t>Тимашевского городского поселения Тимашевского района</w:t>
      </w:r>
    </w:p>
    <w:p w:rsidR="00AB6AA3" w:rsidRPr="00FD5524" w:rsidRDefault="00AB6AA3" w:rsidP="00FD5524">
      <w:pPr>
        <w:pStyle w:val="ConsPlusNormal"/>
        <w:suppressAutoHyphens/>
        <w:ind w:firstLine="540"/>
        <w:jc w:val="both"/>
        <w:rPr>
          <w:sz w:val="24"/>
          <w:szCs w:val="24"/>
        </w:rPr>
      </w:pPr>
    </w:p>
    <w:p w:rsidR="00AB6AA3" w:rsidRPr="00FD5524" w:rsidRDefault="00AB6AA3" w:rsidP="00FD5524">
      <w:pPr>
        <w:pStyle w:val="ConsPlusNormal"/>
        <w:suppressAutoHyphens/>
        <w:ind w:firstLine="540"/>
        <w:rPr>
          <w:sz w:val="24"/>
          <w:szCs w:val="24"/>
        </w:rPr>
      </w:pPr>
      <w:r w:rsidRPr="00FD5524">
        <w:rPr>
          <w:sz w:val="24"/>
          <w:szCs w:val="24"/>
        </w:rPr>
        <w:t>5.1. Общие положения.</w:t>
      </w:r>
    </w:p>
    <w:p w:rsidR="00AB6AA3" w:rsidRPr="00FD5524" w:rsidRDefault="00AB6AA3" w:rsidP="00FD5524">
      <w:pPr>
        <w:pStyle w:val="ConsPlusNormal"/>
        <w:suppressAutoHyphens/>
        <w:ind w:firstLine="540"/>
        <w:jc w:val="both"/>
        <w:rPr>
          <w:sz w:val="24"/>
          <w:szCs w:val="24"/>
        </w:rPr>
      </w:pPr>
      <w:r w:rsidRPr="00FD5524">
        <w:rPr>
          <w:sz w:val="24"/>
          <w:szCs w:val="24"/>
        </w:rPr>
        <w:t xml:space="preserve">5.1.1. Настоящий порядок определяет состав казны Тимашевского городского поселения Тимашевского района (далее - казна), основания включения имущества в казну, общий порядок его учета, содержания и обеспечения эффективности распоряжения объектами казны. </w:t>
      </w:r>
    </w:p>
    <w:p w:rsidR="00AB6AA3" w:rsidRPr="00FD5524" w:rsidRDefault="00AB6AA3" w:rsidP="00FD5524">
      <w:pPr>
        <w:pStyle w:val="ConsPlusNormal"/>
        <w:suppressAutoHyphens/>
        <w:ind w:firstLine="540"/>
        <w:jc w:val="both"/>
        <w:rPr>
          <w:sz w:val="24"/>
          <w:szCs w:val="24"/>
        </w:rPr>
      </w:pPr>
      <w:r w:rsidRPr="00FD5524">
        <w:rPr>
          <w:sz w:val="24"/>
          <w:szCs w:val="24"/>
        </w:rPr>
        <w:t>5.1.2. Казна служит целям формирования системы управления имуществом, не закрепленным за муниципальными предприятиями и учреждениями, для эффективного осуществления в его отношении прав и обязанностей собственника.</w:t>
      </w:r>
    </w:p>
    <w:p w:rsidR="00AB6AA3" w:rsidRPr="00FD5524" w:rsidRDefault="00AB6AA3" w:rsidP="00FD5524">
      <w:pPr>
        <w:pStyle w:val="ConsPlusNormal"/>
        <w:suppressAutoHyphens/>
        <w:ind w:firstLine="540"/>
        <w:jc w:val="both"/>
        <w:rPr>
          <w:sz w:val="24"/>
          <w:szCs w:val="24"/>
        </w:rPr>
      </w:pPr>
      <w:r w:rsidRPr="00FD5524">
        <w:rPr>
          <w:sz w:val="24"/>
          <w:szCs w:val="24"/>
        </w:rPr>
        <w:t>5.1.3. Учет и оформление поступления в казну, передача в пользование или аренду движимого и недвижимого имущества, входящего в казну, осуществляется администрацией Тимашевского городского поселения Тимашевского района в порядке, установленном действующим законодательством, настоящим Положением, иными актами органов местного самоуправления Тимашевского городского поселения Тимашевского района.</w:t>
      </w:r>
    </w:p>
    <w:p w:rsidR="00AB6AA3" w:rsidRPr="00FD5524" w:rsidRDefault="00AB6AA3" w:rsidP="00FD5524">
      <w:pPr>
        <w:pStyle w:val="ConsPlusNormal"/>
        <w:suppressAutoHyphens/>
        <w:ind w:firstLine="540"/>
        <w:rPr>
          <w:sz w:val="24"/>
          <w:szCs w:val="24"/>
        </w:rPr>
      </w:pPr>
      <w:r w:rsidRPr="00FD5524">
        <w:rPr>
          <w:sz w:val="24"/>
          <w:szCs w:val="24"/>
        </w:rPr>
        <w:t xml:space="preserve">5.2. Состав казны. </w:t>
      </w:r>
    </w:p>
    <w:p w:rsidR="00AB6AA3" w:rsidRPr="00FD5524" w:rsidRDefault="00AB6AA3" w:rsidP="00FD5524">
      <w:pPr>
        <w:pStyle w:val="ConsPlusNormal"/>
        <w:suppressAutoHyphens/>
        <w:ind w:firstLine="540"/>
        <w:jc w:val="both"/>
        <w:rPr>
          <w:sz w:val="24"/>
          <w:szCs w:val="24"/>
        </w:rPr>
      </w:pPr>
      <w:r w:rsidRPr="00FD5524">
        <w:rPr>
          <w:sz w:val="24"/>
          <w:szCs w:val="24"/>
        </w:rPr>
        <w:t>5.2.1. Казну составляют средства бюджета поселения и муниципальное имущество, не закрепленное за муниципальными предприятиями и учреждениями.</w:t>
      </w:r>
    </w:p>
    <w:p w:rsidR="00AB6AA3" w:rsidRPr="00FD5524" w:rsidRDefault="00AB6AA3" w:rsidP="00FD5524">
      <w:pPr>
        <w:pStyle w:val="ConsPlusNormal"/>
        <w:suppressAutoHyphens/>
        <w:ind w:firstLine="540"/>
        <w:jc w:val="both"/>
        <w:rPr>
          <w:sz w:val="24"/>
          <w:szCs w:val="24"/>
        </w:rPr>
      </w:pPr>
      <w:r w:rsidRPr="00FD5524">
        <w:rPr>
          <w:sz w:val="24"/>
          <w:szCs w:val="24"/>
        </w:rPr>
        <w:t>5.2.2. В состав казны могут входить следующие объекты:</w:t>
      </w:r>
    </w:p>
    <w:p w:rsidR="00AB6AA3" w:rsidRPr="00FD5524" w:rsidRDefault="00AB6AA3" w:rsidP="00FD5524">
      <w:pPr>
        <w:pStyle w:val="ConsPlusNormal"/>
        <w:suppressAutoHyphens/>
        <w:ind w:firstLine="540"/>
        <w:jc w:val="both"/>
        <w:rPr>
          <w:sz w:val="24"/>
          <w:szCs w:val="24"/>
        </w:rPr>
      </w:pPr>
      <w:r w:rsidRPr="00FD5524">
        <w:rPr>
          <w:sz w:val="24"/>
          <w:szCs w:val="24"/>
        </w:rPr>
        <w:t>- средства бюджета поселения и ценные бумаги, номинированные в валюте Российской Федерации;</w:t>
      </w:r>
    </w:p>
    <w:p w:rsidR="00AB6AA3" w:rsidRPr="00FD5524" w:rsidRDefault="00AB6AA3" w:rsidP="00FD5524">
      <w:pPr>
        <w:pStyle w:val="ConsPlusNormal"/>
        <w:suppressAutoHyphens/>
        <w:ind w:firstLine="540"/>
        <w:jc w:val="both"/>
        <w:rPr>
          <w:sz w:val="24"/>
          <w:szCs w:val="24"/>
        </w:rPr>
      </w:pPr>
      <w:r w:rsidRPr="00FD5524">
        <w:rPr>
          <w:sz w:val="24"/>
          <w:szCs w:val="24"/>
        </w:rPr>
        <w:t>- недвижимое имущество (имущественные комплексы, в том числе объекты незавершенного строительства, здания, сооружения, жилые и нежилые помещения, земельные участки, собственность на которые зарегистрирована в соответствии с законодательством Российской Федерации, и иные объекты, которые связаны с землей так, что их перемещение без несоразмерного ущерба их назначению невозможно);</w:t>
      </w:r>
    </w:p>
    <w:p w:rsidR="00AB6AA3" w:rsidRPr="00FD5524" w:rsidRDefault="00AB6AA3" w:rsidP="00FD5524">
      <w:pPr>
        <w:pStyle w:val="ConsPlusNormal"/>
        <w:suppressAutoHyphens/>
        <w:ind w:firstLine="540"/>
        <w:jc w:val="both"/>
        <w:rPr>
          <w:sz w:val="24"/>
          <w:szCs w:val="24"/>
        </w:rPr>
      </w:pPr>
      <w:r w:rsidRPr="00FD5524">
        <w:rPr>
          <w:sz w:val="24"/>
          <w:szCs w:val="24"/>
        </w:rPr>
        <w:t>- результаты интеллектуальной деятельности, права на которые принадлежат Тимашевскому городскому поселению Тимашевского района;</w:t>
      </w:r>
    </w:p>
    <w:p w:rsidR="00AB6AA3" w:rsidRPr="00FD5524" w:rsidRDefault="00AB6AA3" w:rsidP="00FD5524">
      <w:pPr>
        <w:pStyle w:val="ConsPlusNormal"/>
        <w:suppressAutoHyphens/>
        <w:ind w:firstLine="540"/>
        <w:jc w:val="both"/>
        <w:rPr>
          <w:sz w:val="24"/>
          <w:szCs w:val="24"/>
        </w:rPr>
      </w:pPr>
      <w:r w:rsidRPr="00FD5524">
        <w:rPr>
          <w:sz w:val="24"/>
          <w:szCs w:val="24"/>
        </w:rPr>
        <w:t>- доли (акции) в уставном капитале хозяйственных обществ;</w:t>
      </w:r>
    </w:p>
    <w:p w:rsidR="00AB6AA3" w:rsidRPr="00FD5524" w:rsidRDefault="00AB6AA3" w:rsidP="00FD5524">
      <w:pPr>
        <w:pStyle w:val="ConsPlusNormal"/>
        <w:suppressAutoHyphens/>
        <w:ind w:firstLine="540"/>
        <w:jc w:val="both"/>
        <w:rPr>
          <w:sz w:val="24"/>
          <w:szCs w:val="24"/>
        </w:rPr>
      </w:pPr>
      <w:r w:rsidRPr="00FD5524">
        <w:rPr>
          <w:sz w:val="24"/>
          <w:szCs w:val="24"/>
        </w:rPr>
        <w:t>- иное имущество, в том числе имущественные права в соответствии с законодательством Российской Федерации.</w:t>
      </w:r>
    </w:p>
    <w:p w:rsidR="00AB6AA3" w:rsidRPr="00FD5524" w:rsidRDefault="00AB6AA3" w:rsidP="00FD5524">
      <w:pPr>
        <w:pStyle w:val="ConsPlusNormal"/>
        <w:suppressAutoHyphens/>
        <w:ind w:firstLine="540"/>
        <w:jc w:val="both"/>
        <w:outlineLvl w:val="1"/>
        <w:rPr>
          <w:sz w:val="24"/>
          <w:szCs w:val="24"/>
        </w:rPr>
      </w:pPr>
      <w:r w:rsidRPr="00FD5524">
        <w:rPr>
          <w:sz w:val="24"/>
          <w:szCs w:val="24"/>
        </w:rPr>
        <w:t xml:space="preserve">5.3. Основания включения имущества в казну. </w:t>
      </w:r>
    </w:p>
    <w:p w:rsidR="00AB6AA3" w:rsidRPr="00FD5524" w:rsidRDefault="00AB6AA3" w:rsidP="00FD5524">
      <w:pPr>
        <w:pStyle w:val="ConsPlusNormal"/>
        <w:suppressAutoHyphens/>
        <w:ind w:firstLine="540"/>
        <w:jc w:val="both"/>
        <w:rPr>
          <w:sz w:val="24"/>
          <w:szCs w:val="24"/>
        </w:rPr>
      </w:pPr>
      <w:r w:rsidRPr="00FD5524">
        <w:rPr>
          <w:sz w:val="24"/>
          <w:szCs w:val="24"/>
        </w:rPr>
        <w:t>5.3.1. Основаниями включения имущества в казну являются:</w:t>
      </w:r>
    </w:p>
    <w:p w:rsidR="00AB6AA3" w:rsidRPr="00FD5524" w:rsidRDefault="00AB6AA3" w:rsidP="00FD5524">
      <w:pPr>
        <w:pStyle w:val="ConsPlusNormal"/>
        <w:suppressAutoHyphens/>
        <w:ind w:firstLine="540"/>
        <w:jc w:val="both"/>
        <w:rPr>
          <w:sz w:val="24"/>
          <w:szCs w:val="24"/>
        </w:rPr>
      </w:pPr>
      <w:r w:rsidRPr="00FD5524">
        <w:rPr>
          <w:sz w:val="24"/>
          <w:szCs w:val="24"/>
        </w:rPr>
        <w:t xml:space="preserve">- отсутствие закрепления за муниципальными предприятиями и учреждениями в хозяйственном ведении или в оперативном управлении муниципального имущества, построенного, приобретенного или реконструированного за счет средств местного бюджета (бюджета Тимашевского городского поселения Тимашевского района), а также поступившего в муниципальную собственность в результате разграничения собственности, безвозмездной или возмездной передачи имущества в муниципальную собственность Тимашевского городского поселения Тимашевского района; </w:t>
      </w:r>
    </w:p>
    <w:p w:rsidR="00AB6AA3" w:rsidRPr="00FD5524" w:rsidRDefault="00AB6AA3" w:rsidP="00FD5524">
      <w:pPr>
        <w:pStyle w:val="ConsPlusNormal"/>
        <w:suppressAutoHyphens/>
        <w:ind w:firstLine="540"/>
        <w:jc w:val="both"/>
        <w:rPr>
          <w:sz w:val="24"/>
          <w:szCs w:val="24"/>
        </w:rPr>
      </w:pPr>
      <w:r w:rsidRPr="00FD5524">
        <w:rPr>
          <w:sz w:val="24"/>
          <w:szCs w:val="24"/>
        </w:rPr>
        <w:t>- отсутствие собственника имущества, отказ собственника от имущества или утрата собственником права на имущество по иным основаниям, предусмотренным действующим законодательством, на которое в случаях и в порядке, установленном действующим законодательством, приобретено право муниципальной собственности Тимашевского городского поселения Тимашевского района;</w:t>
      </w:r>
    </w:p>
    <w:p w:rsidR="00AB6AA3" w:rsidRPr="00FD5524" w:rsidRDefault="00AB6AA3" w:rsidP="00FD5524">
      <w:pPr>
        <w:pStyle w:val="ConsPlusNormal"/>
        <w:suppressAutoHyphens/>
        <w:ind w:firstLine="540"/>
        <w:jc w:val="both"/>
        <w:rPr>
          <w:sz w:val="24"/>
          <w:szCs w:val="24"/>
        </w:rPr>
      </w:pPr>
      <w:r w:rsidRPr="00FD5524">
        <w:rPr>
          <w:sz w:val="24"/>
          <w:szCs w:val="24"/>
        </w:rPr>
        <w:t>- невключение имущества в уставный капитал акционерных обществ при приватизации муниципальных унитарных предприятий;</w:t>
      </w:r>
    </w:p>
    <w:p w:rsidR="00AB6AA3" w:rsidRPr="00FD5524" w:rsidRDefault="00AB6AA3" w:rsidP="00FD5524">
      <w:pPr>
        <w:pStyle w:val="ConsPlusNormal"/>
        <w:suppressAutoHyphens/>
        <w:ind w:firstLine="540"/>
        <w:jc w:val="both"/>
        <w:rPr>
          <w:sz w:val="24"/>
          <w:szCs w:val="24"/>
        </w:rPr>
      </w:pPr>
      <w:r w:rsidRPr="00FD5524">
        <w:rPr>
          <w:sz w:val="24"/>
          <w:szCs w:val="24"/>
        </w:rPr>
        <w:t>- возврат, правомерное изъятие или отказ от использования имущества, закрепленного на праве хозяйственного ведения или оперативного управления за муниципальными унитарными предприятиями или муниципальными учреждениями, в том числе ликвидированными;</w:t>
      </w:r>
    </w:p>
    <w:p w:rsidR="00AB6AA3" w:rsidRPr="00FD5524" w:rsidRDefault="00AB6AA3" w:rsidP="00FD5524">
      <w:pPr>
        <w:pStyle w:val="ConsPlusNormal"/>
        <w:suppressAutoHyphens/>
        <w:ind w:firstLine="540"/>
        <w:jc w:val="both"/>
        <w:rPr>
          <w:sz w:val="24"/>
          <w:szCs w:val="24"/>
        </w:rPr>
      </w:pPr>
      <w:r w:rsidRPr="00FD5524">
        <w:rPr>
          <w:sz w:val="24"/>
          <w:szCs w:val="24"/>
        </w:rPr>
        <w:t>- признание сделок с муниципальным имуществом, а также сделок приватизации недействительными в соответствии с действующим законодательством Российской Федерации;</w:t>
      </w:r>
    </w:p>
    <w:p w:rsidR="00AB6AA3" w:rsidRPr="00FD5524" w:rsidRDefault="00AB6AA3" w:rsidP="00FD5524">
      <w:pPr>
        <w:pStyle w:val="ConsPlusNormal"/>
        <w:suppressAutoHyphens/>
        <w:ind w:firstLine="540"/>
        <w:jc w:val="both"/>
        <w:rPr>
          <w:sz w:val="24"/>
          <w:szCs w:val="24"/>
        </w:rPr>
      </w:pPr>
      <w:r w:rsidRPr="00FD5524">
        <w:rPr>
          <w:sz w:val="24"/>
          <w:szCs w:val="24"/>
        </w:rPr>
        <w:t>- иные основания, предусмотренные действующим законодательством.</w:t>
      </w:r>
    </w:p>
    <w:p w:rsidR="00AB6AA3" w:rsidRPr="00FD5524" w:rsidRDefault="00AB6AA3" w:rsidP="00FD5524">
      <w:pPr>
        <w:pStyle w:val="ConsPlusNormal"/>
        <w:suppressAutoHyphens/>
        <w:ind w:firstLine="540"/>
        <w:jc w:val="both"/>
        <w:outlineLvl w:val="1"/>
        <w:rPr>
          <w:sz w:val="24"/>
          <w:szCs w:val="24"/>
        </w:rPr>
      </w:pPr>
      <w:r w:rsidRPr="00FD5524">
        <w:rPr>
          <w:sz w:val="24"/>
          <w:szCs w:val="24"/>
        </w:rPr>
        <w:t xml:space="preserve">5.4. Порядок учета имущества казны. </w:t>
      </w:r>
    </w:p>
    <w:p w:rsidR="00AB6AA3" w:rsidRPr="00FD5524" w:rsidRDefault="00AB6AA3" w:rsidP="00FD5524">
      <w:pPr>
        <w:pStyle w:val="ConsPlusNormal"/>
        <w:suppressAutoHyphens/>
        <w:ind w:firstLine="540"/>
        <w:jc w:val="both"/>
        <w:rPr>
          <w:sz w:val="24"/>
          <w:szCs w:val="24"/>
        </w:rPr>
      </w:pPr>
      <w:r w:rsidRPr="00FD5524">
        <w:rPr>
          <w:sz w:val="24"/>
          <w:szCs w:val="24"/>
        </w:rPr>
        <w:t>Имущество, входящее в казну, принадлежит на праве собственности Тимашевскому городскому поселению Тимашевского района и подлежит учету на балансе администрации Тимашевского городского поселения Тимашевского района в соответствии с действующим законодательством Российской Федерации.</w:t>
      </w:r>
    </w:p>
    <w:p w:rsidR="00AB6AA3" w:rsidRPr="00FD5524" w:rsidRDefault="00AB6AA3" w:rsidP="00FD5524">
      <w:pPr>
        <w:pStyle w:val="ConsPlusNormal"/>
        <w:suppressAutoHyphens/>
        <w:ind w:firstLine="540"/>
        <w:rPr>
          <w:sz w:val="24"/>
          <w:szCs w:val="24"/>
        </w:rPr>
      </w:pPr>
      <w:r w:rsidRPr="00FD5524">
        <w:rPr>
          <w:sz w:val="24"/>
          <w:szCs w:val="24"/>
        </w:rPr>
        <w:t>5.5. Порядок управления имуществом казны.</w:t>
      </w:r>
    </w:p>
    <w:p w:rsidR="00AB6AA3" w:rsidRPr="00FD5524" w:rsidRDefault="00AB6AA3" w:rsidP="00FD5524">
      <w:pPr>
        <w:pStyle w:val="ConsPlusNormal"/>
        <w:suppressAutoHyphens/>
        <w:ind w:firstLine="540"/>
        <w:jc w:val="both"/>
        <w:rPr>
          <w:sz w:val="24"/>
          <w:szCs w:val="24"/>
        </w:rPr>
      </w:pPr>
      <w:r w:rsidRPr="00FD5524">
        <w:rPr>
          <w:sz w:val="24"/>
          <w:szCs w:val="24"/>
        </w:rPr>
        <w:t>5.5.1  Решения об отчуждении объектов казны принимаются Советом Тимашевского городского поселения Тимашевского района в соответствии с законодательством Российской Федерации.</w:t>
      </w:r>
    </w:p>
    <w:p w:rsidR="00AB6AA3" w:rsidRPr="00FD5524" w:rsidRDefault="00AB6AA3" w:rsidP="00FD5524">
      <w:pPr>
        <w:pStyle w:val="ConsPlusNormal"/>
        <w:suppressAutoHyphens/>
        <w:ind w:firstLine="540"/>
        <w:jc w:val="both"/>
        <w:rPr>
          <w:sz w:val="24"/>
          <w:szCs w:val="24"/>
        </w:rPr>
      </w:pPr>
      <w:r w:rsidRPr="00FD5524">
        <w:rPr>
          <w:sz w:val="24"/>
          <w:szCs w:val="24"/>
        </w:rPr>
        <w:t>5.5.2. Условия и порядок передачи имущества казны в аренду, залог, пользование,  доверительное управление и распоряжение им иными способами, регламентируются действующим законодательством, настоящим Положением и иными правовыми актами органов местного самоуправления Тимашевского городского поселения Тимашевского района.</w:t>
      </w:r>
    </w:p>
    <w:p w:rsidR="00AB6AA3" w:rsidRPr="00FD5524" w:rsidRDefault="00AB6AA3" w:rsidP="00FD5524">
      <w:pPr>
        <w:pStyle w:val="ConsPlusNormal"/>
        <w:suppressAutoHyphens/>
        <w:ind w:firstLine="540"/>
        <w:jc w:val="both"/>
        <w:rPr>
          <w:sz w:val="24"/>
          <w:szCs w:val="24"/>
        </w:rPr>
      </w:pPr>
      <w:r w:rsidRPr="00FD5524">
        <w:rPr>
          <w:sz w:val="24"/>
          <w:szCs w:val="24"/>
        </w:rPr>
        <w:t>5.5.3. Контроль за эффективным использованием имущества казны, осуществляет администрация Тимашевского городского поселения Тимашевского района.</w:t>
      </w:r>
    </w:p>
    <w:p w:rsidR="00AB6AA3" w:rsidRPr="00FD5524" w:rsidRDefault="00AB6AA3" w:rsidP="00FD5524">
      <w:pPr>
        <w:pStyle w:val="ConsPlusNormal"/>
        <w:suppressAutoHyphens/>
        <w:ind w:firstLine="540"/>
        <w:jc w:val="both"/>
        <w:rPr>
          <w:sz w:val="24"/>
          <w:szCs w:val="24"/>
        </w:rPr>
      </w:pPr>
    </w:p>
    <w:p w:rsidR="00AB6AA3" w:rsidRPr="00FD5524" w:rsidRDefault="00AB6AA3" w:rsidP="00FD5524">
      <w:pPr>
        <w:pStyle w:val="ConsPlusNormal"/>
        <w:suppressAutoHyphens/>
        <w:ind w:firstLine="540"/>
        <w:jc w:val="center"/>
        <w:rPr>
          <w:sz w:val="24"/>
          <w:szCs w:val="24"/>
        </w:rPr>
      </w:pPr>
      <w:r w:rsidRPr="00FD5524">
        <w:rPr>
          <w:sz w:val="24"/>
          <w:szCs w:val="24"/>
        </w:rPr>
        <w:t>6. Порядок передачи объектов муниципальной собственности</w:t>
      </w:r>
    </w:p>
    <w:p w:rsidR="00AB6AA3" w:rsidRPr="00FD5524" w:rsidRDefault="00AB6AA3" w:rsidP="00FD5524">
      <w:pPr>
        <w:pStyle w:val="ConsPlusNormal"/>
        <w:suppressAutoHyphens/>
        <w:ind w:firstLine="540"/>
        <w:jc w:val="center"/>
        <w:outlineLvl w:val="1"/>
        <w:rPr>
          <w:sz w:val="24"/>
          <w:szCs w:val="24"/>
        </w:rPr>
      </w:pPr>
      <w:r w:rsidRPr="00FD5524">
        <w:rPr>
          <w:sz w:val="24"/>
          <w:szCs w:val="24"/>
        </w:rPr>
        <w:t xml:space="preserve">Тимашевского городского поселения Тимашевского района </w:t>
      </w:r>
    </w:p>
    <w:p w:rsidR="00AB6AA3" w:rsidRPr="00FD5524" w:rsidRDefault="00AB6AA3" w:rsidP="00FD5524">
      <w:pPr>
        <w:pStyle w:val="ConsPlusNormal"/>
        <w:suppressAutoHyphens/>
        <w:ind w:firstLine="540"/>
        <w:jc w:val="center"/>
        <w:outlineLvl w:val="1"/>
        <w:rPr>
          <w:sz w:val="24"/>
          <w:szCs w:val="24"/>
        </w:rPr>
      </w:pPr>
      <w:r w:rsidRPr="00FD5524">
        <w:rPr>
          <w:sz w:val="24"/>
          <w:szCs w:val="24"/>
        </w:rPr>
        <w:t>в хозяйственное ведение и оперативное управление</w:t>
      </w:r>
    </w:p>
    <w:p w:rsidR="00AB6AA3" w:rsidRPr="00FD5524" w:rsidRDefault="00AB6AA3" w:rsidP="00FD5524">
      <w:pPr>
        <w:pStyle w:val="ConsPlusNormal"/>
        <w:suppressAutoHyphens/>
        <w:ind w:firstLine="0"/>
        <w:rPr>
          <w:sz w:val="24"/>
          <w:szCs w:val="24"/>
        </w:rPr>
      </w:pPr>
    </w:p>
    <w:p w:rsidR="00AB6AA3" w:rsidRPr="00FD5524" w:rsidRDefault="00AB6AA3" w:rsidP="00FD5524">
      <w:pPr>
        <w:pStyle w:val="ConsPlusNormal"/>
        <w:suppressAutoHyphens/>
        <w:ind w:firstLine="540"/>
        <w:jc w:val="both"/>
        <w:rPr>
          <w:sz w:val="24"/>
          <w:szCs w:val="24"/>
        </w:rPr>
      </w:pPr>
      <w:r w:rsidRPr="00FD5524">
        <w:rPr>
          <w:sz w:val="24"/>
          <w:szCs w:val="24"/>
        </w:rPr>
        <w:t>6.1. Передача объектов муниципальной собственности Тимашевского городского поселения Тимашевского района в хозяйственное ведение и оперативное управление может производиться при учреждении муниципальных унитарных предприятий и учреждений и в процессе их деятельности.</w:t>
      </w:r>
    </w:p>
    <w:p w:rsidR="00AB6AA3" w:rsidRPr="00FD5524" w:rsidRDefault="00AB6AA3" w:rsidP="00FD5524">
      <w:pPr>
        <w:pStyle w:val="ConsPlusNormal"/>
        <w:suppressAutoHyphens/>
        <w:ind w:firstLine="540"/>
        <w:jc w:val="both"/>
        <w:rPr>
          <w:sz w:val="24"/>
          <w:szCs w:val="24"/>
        </w:rPr>
      </w:pPr>
      <w:r w:rsidRPr="00FD5524">
        <w:rPr>
          <w:sz w:val="24"/>
          <w:szCs w:val="24"/>
        </w:rPr>
        <w:t>6.2. Право хозяйственного ведения и право оперативного управления имуществом, в отношении которого администрацией Тимашевского городского поселения Тимашевского района принято решение о закреплении за унитарным предприятием или учреждением, возникает у этого предприятия или учреждения с момента передачи имущества, если иное не установлено законом и иными правовыми актами или решением администрации Тимашевского городского поселения Тимашевского района.</w:t>
      </w:r>
    </w:p>
    <w:p w:rsidR="00AB6AA3" w:rsidRPr="00FD5524" w:rsidRDefault="00AB6AA3" w:rsidP="00FD5524">
      <w:pPr>
        <w:pStyle w:val="ConsPlusNormal"/>
        <w:suppressAutoHyphens/>
        <w:ind w:firstLine="540"/>
        <w:jc w:val="both"/>
        <w:rPr>
          <w:sz w:val="24"/>
          <w:szCs w:val="24"/>
        </w:rPr>
      </w:pPr>
      <w:r w:rsidRPr="00FD5524">
        <w:rPr>
          <w:sz w:val="24"/>
          <w:szCs w:val="24"/>
        </w:rPr>
        <w:t>Право хозяйственного ведения и право оперативного управления имуществом, если иное не предусмотрено Гражданским кодексом Российской Федерации, прекращаются по основаниям и в порядке, предусмотренным Гражданским кодексом Россйиской Федерации, другими законами и иными правовыми актами для прекращения права собственности, а также в случаях правомерного изъятия имущества у предприятия или учреждения по решению администрации Тимашевского городского поселения Тимашевского района, в соответствии с актами приема-передачи.</w:t>
      </w:r>
    </w:p>
    <w:p w:rsidR="00AB6AA3" w:rsidRPr="00FD5524" w:rsidRDefault="00AB6AA3" w:rsidP="00FD5524">
      <w:pPr>
        <w:pStyle w:val="ConsPlusNormal"/>
        <w:suppressAutoHyphens/>
        <w:ind w:firstLine="540"/>
        <w:jc w:val="both"/>
        <w:outlineLvl w:val="1"/>
        <w:rPr>
          <w:sz w:val="24"/>
          <w:szCs w:val="24"/>
        </w:rPr>
      </w:pPr>
      <w:r w:rsidRPr="00FD5524">
        <w:rPr>
          <w:sz w:val="24"/>
          <w:szCs w:val="24"/>
        </w:rPr>
        <w:t xml:space="preserve">6.3. Владение, пользование и распоряжение имуществом, принадлежащим муниципальным унитарным предприятиям на праве хозяйственного ведения. </w:t>
      </w:r>
    </w:p>
    <w:p w:rsidR="00AB6AA3" w:rsidRPr="00FD5524" w:rsidRDefault="00AB6AA3" w:rsidP="00FD5524">
      <w:pPr>
        <w:pStyle w:val="ConsPlusNormal"/>
        <w:suppressAutoHyphens/>
        <w:ind w:firstLine="540"/>
        <w:jc w:val="both"/>
        <w:rPr>
          <w:sz w:val="24"/>
          <w:szCs w:val="24"/>
        </w:rPr>
      </w:pPr>
      <w:r w:rsidRPr="00FD5524">
        <w:rPr>
          <w:sz w:val="24"/>
          <w:szCs w:val="24"/>
        </w:rPr>
        <w:t>6.3.1. Муниципальное унитарное предприятие как имущественный комплекс, используемый для осуществления предпринимательской деятельности, является объектом муниципальной собственности Тимашевского городского поселения Тимашевского района.</w:t>
      </w:r>
    </w:p>
    <w:p w:rsidR="00AB6AA3" w:rsidRPr="00FD5524" w:rsidRDefault="00AB6AA3" w:rsidP="00FD5524">
      <w:pPr>
        <w:pStyle w:val="ConsPlusNormal"/>
        <w:suppressAutoHyphens/>
        <w:ind w:firstLine="540"/>
        <w:jc w:val="both"/>
        <w:rPr>
          <w:sz w:val="24"/>
          <w:szCs w:val="24"/>
        </w:rPr>
      </w:pPr>
      <w:r w:rsidRPr="00FD5524">
        <w:rPr>
          <w:sz w:val="24"/>
          <w:szCs w:val="24"/>
        </w:rPr>
        <w:t xml:space="preserve">Имущество муниципального унитарного предприятия является неделимым и не может быть распределено по вкладам (паям, долям), в том числе между его работниками. </w:t>
      </w:r>
    </w:p>
    <w:p w:rsidR="00AB6AA3" w:rsidRPr="00FD5524" w:rsidRDefault="00AB6AA3" w:rsidP="00FD5524">
      <w:pPr>
        <w:pStyle w:val="ConsPlusNormal"/>
        <w:suppressAutoHyphens/>
        <w:ind w:firstLine="540"/>
        <w:jc w:val="both"/>
        <w:rPr>
          <w:sz w:val="24"/>
          <w:szCs w:val="24"/>
        </w:rPr>
      </w:pPr>
      <w:r w:rsidRPr="00FD5524">
        <w:rPr>
          <w:sz w:val="24"/>
          <w:szCs w:val="24"/>
        </w:rPr>
        <w:t>6.3.2. Муниципальное унитарное предприятие, которому имущество принадлежит на праве хозяйственного ведения, владеет, пользуется и распоряжается этим имуществом в пределах, определяемых гражданским законодательством Российской Федерации и уставом предприятия. Порядок использования муниципального имущества, закрепленного за  муниципальным унитарным предприятием на праве хозяйственного ведения устанавливается договором. Договор заключается между собственником имущества (интересы которого представляет администрация Тимашевского городского поселения Тимашевского района) и пользователем (муниципальное унитарное предприятие).</w:t>
      </w:r>
    </w:p>
    <w:p w:rsidR="00AB6AA3" w:rsidRPr="00FD5524" w:rsidRDefault="00AB6AA3" w:rsidP="00FD5524">
      <w:pPr>
        <w:pStyle w:val="ConsPlusNormal"/>
        <w:suppressAutoHyphens/>
        <w:ind w:firstLine="540"/>
        <w:jc w:val="both"/>
        <w:rPr>
          <w:sz w:val="24"/>
          <w:szCs w:val="24"/>
        </w:rPr>
      </w:pPr>
      <w:r w:rsidRPr="00FD5524">
        <w:rPr>
          <w:sz w:val="24"/>
          <w:szCs w:val="24"/>
        </w:rPr>
        <w:t>6.3.3. Муниципальное унитарное предприятие не вправе:</w:t>
      </w:r>
    </w:p>
    <w:p w:rsidR="00AB6AA3" w:rsidRPr="00FD5524" w:rsidRDefault="00AB6AA3" w:rsidP="00FD5524">
      <w:pPr>
        <w:pStyle w:val="ConsPlusNormal"/>
        <w:suppressAutoHyphens/>
        <w:ind w:firstLine="540"/>
        <w:jc w:val="both"/>
        <w:rPr>
          <w:sz w:val="24"/>
          <w:szCs w:val="24"/>
        </w:rPr>
      </w:pPr>
      <w:r w:rsidRPr="00FD5524">
        <w:rPr>
          <w:sz w:val="24"/>
          <w:szCs w:val="24"/>
        </w:rPr>
        <w:t>- продавать принадлежащее ему на праве хозяйственного ведения недвижимое имущество, вносить его в качестве вклада (доли) в уставный капитал хозяйственных обществ и товариществ без письменного согласия Совета Тимашевского городского поселения Тимашевского района;</w:t>
      </w:r>
    </w:p>
    <w:p w:rsidR="00AB6AA3" w:rsidRPr="00FD5524" w:rsidRDefault="00AB6AA3" w:rsidP="00FD5524">
      <w:pPr>
        <w:pStyle w:val="ConsPlusNormal"/>
        <w:suppressAutoHyphens/>
        <w:ind w:firstLine="540"/>
        <w:jc w:val="both"/>
        <w:rPr>
          <w:sz w:val="24"/>
          <w:szCs w:val="24"/>
        </w:rPr>
      </w:pPr>
      <w:r w:rsidRPr="00FD5524">
        <w:rPr>
          <w:sz w:val="24"/>
          <w:szCs w:val="24"/>
        </w:rPr>
        <w:t xml:space="preserve">- сдавать принадлежащее ему на праве хозяйственного ведения недвижимое имущество в аренду, залог и иным способом распоряжаться этим имуществом без письменного согласия администрации Тимашевского городского поселения Тимашевского района.                                                                                                                             </w:t>
      </w:r>
    </w:p>
    <w:p w:rsidR="00AB6AA3" w:rsidRPr="00FD5524" w:rsidRDefault="00AB6AA3" w:rsidP="00FD5524">
      <w:pPr>
        <w:pStyle w:val="ConsPlusNormal"/>
        <w:suppressAutoHyphens/>
        <w:ind w:firstLine="540"/>
        <w:jc w:val="both"/>
        <w:rPr>
          <w:sz w:val="24"/>
          <w:szCs w:val="24"/>
        </w:rPr>
      </w:pPr>
      <w:r w:rsidRPr="00FD5524">
        <w:rPr>
          <w:sz w:val="24"/>
          <w:szCs w:val="24"/>
        </w:rPr>
        <w:t>6.3.4. Право хозяйственного ведения прекращается по основаниям и в порядке, предусмотренном гражданским законодательством.</w:t>
      </w:r>
    </w:p>
    <w:p w:rsidR="00AB6AA3" w:rsidRPr="00FD5524" w:rsidRDefault="00AB6AA3" w:rsidP="00FD5524">
      <w:pPr>
        <w:pStyle w:val="ConsPlusNormal"/>
        <w:suppressAutoHyphens/>
        <w:ind w:firstLine="540"/>
        <w:jc w:val="both"/>
        <w:rPr>
          <w:sz w:val="24"/>
          <w:szCs w:val="24"/>
        </w:rPr>
      </w:pPr>
      <w:r w:rsidRPr="00FD5524">
        <w:rPr>
          <w:sz w:val="24"/>
          <w:szCs w:val="24"/>
        </w:rPr>
        <w:t>6.3.5. Администрация Тимашевского городского поселения Тимашевского района имеет право на получение части прибыли от используемого имущества, находящегося в хозяйственном ведении муниципального унитарного предприятия.</w:t>
      </w:r>
    </w:p>
    <w:p w:rsidR="00AB6AA3" w:rsidRPr="00FD5524" w:rsidRDefault="00AB6AA3" w:rsidP="00FD5524">
      <w:pPr>
        <w:pStyle w:val="ConsPlusNormal"/>
        <w:suppressAutoHyphens/>
        <w:ind w:firstLine="540"/>
        <w:jc w:val="both"/>
        <w:rPr>
          <w:sz w:val="24"/>
          <w:szCs w:val="24"/>
        </w:rPr>
      </w:pPr>
      <w:r w:rsidRPr="00FD5524">
        <w:rPr>
          <w:sz w:val="24"/>
          <w:szCs w:val="24"/>
        </w:rPr>
        <w:t>Указанная часть прибыли в форме отчислений от прибыли муниципального унитарного предприятия поступает в местный бюджет.</w:t>
      </w:r>
    </w:p>
    <w:p w:rsidR="00AB6AA3" w:rsidRPr="00FD5524" w:rsidRDefault="00AB6AA3" w:rsidP="00FD5524">
      <w:pPr>
        <w:pStyle w:val="ConsPlusNormal"/>
        <w:suppressAutoHyphens/>
        <w:ind w:firstLine="540"/>
        <w:jc w:val="both"/>
        <w:rPr>
          <w:sz w:val="24"/>
          <w:szCs w:val="24"/>
        </w:rPr>
      </w:pPr>
      <w:r w:rsidRPr="00FD5524">
        <w:rPr>
          <w:sz w:val="24"/>
          <w:szCs w:val="24"/>
        </w:rPr>
        <w:t>Процент отчисляемой прибыли устанавливается решением Совета Тимашевского городского поселения Тимашевского района. Персональную ответственность за своевременное поступление в местный бюджет вышеуказанной части прибыли несет руководитель муниципального унитарного предприятия.</w:t>
      </w:r>
    </w:p>
    <w:p w:rsidR="00AB6AA3" w:rsidRPr="00FD5524" w:rsidRDefault="00AB6AA3" w:rsidP="00FD5524">
      <w:pPr>
        <w:pStyle w:val="ConsPlusNormal"/>
        <w:suppressAutoHyphens/>
        <w:ind w:firstLine="540"/>
        <w:jc w:val="both"/>
        <w:rPr>
          <w:sz w:val="24"/>
          <w:szCs w:val="24"/>
        </w:rPr>
      </w:pPr>
      <w:r w:rsidRPr="00FD5524">
        <w:rPr>
          <w:sz w:val="24"/>
          <w:szCs w:val="24"/>
        </w:rPr>
        <w:t>6.3.6. Администрация Тимашевского городского поселения Тимашевского района не отвечает по долгам муниципального унитарного предприятия кроме случая, когда банкротство (несостоятельность) предприятия вызвано неправомерными действиями органов местного самоуправления Тимашевского городского поселения Тимашевского района. В этом случае администрация Тимашевского городского поселения Тимашевского района отвечает по обязательствам предприятия при недостаточности средств последнего для удовлетворения требований кредиторов.</w:t>
      </w:r>
    </w:p>
    <w:p w:rsidR="00AB6AA3" w:rsidRPr="00FD5524" w:rsidRDefault="00AB6AA3" w:rsidP="00FD5524">
      <w:pPr>
        <w:pStyle w:val="ConsPlusNormal"/>
        <w:suppressAutoHyphens/>
        <w:ind w:firstLine="540"/>
        <w:jc w:val="both"/>
        <w:rPr>
          <w:sz w:val="24"/>
          <w:szCs w:val="24"/>
        </w:rPr>
      </w:pPr>
      <w:r w:rsidRPr="00FD5524">
        <w:rPr>
          <w:sz w:val="24"/>
          <w:szCs w:val="24"/>
        </w:rPr>
        <w:t>6.3.7. Продукция и доходы от использования имущества, находящегося в хозяйственном ведении, а также имущество, приобретенное муниципальным унитарным предприятием по договорам и иным основаниям, являются муниципальной собственностью и поступают в хозяйственное ведение предприятия.</w:t>
      </w:r>
    </w:p>
    <w:p w:rsidR="00AB6AA3" w:rsidRPr="00FD5524" w:rsidRDefault="00AB6AA3" w:rsidP="00FD5524">
      <w:pPr>
        <w:pStyle w:val="ConsPlusNormal"/>
        <w:suppressAutoHyphens/>
        <w:ind w:firstLine="540"/>
        <w:jc w:val="both"/>
        <w:outlineLvl w:val="1"/>
        <w:rPr>
          <w:sz w:val="24"/>
          <w:szCs w:val="24"/>
        </w:rPr>
      </w:pPr>
      <w:r w:rsidRPr="00FD5524">
        <w:rPr>
          <w:sz w:val="24"/>
          <w:szCs w:val="24"/>
        </w:rPr>
        <w:t>6.4. Владение, пользование и распоряжение имуществом, принадлежащим муниципальным учреждениям на праве оперативного управления.</w:t>
      </w:r>
    </w:p>
    <w:p w:rsidR="00AB6AA3" w:rsidRPr="00FD5524" w:rsidRDefault="00AB6AA3" w:rsidP="00FD5524">
      <w:pPr>
        <w:pStyle w:val="ConsPlusNormal"/>
        <w:suppressAutoHyphens/>
        <w:ind w:firstLine="540"/>
        <w:jc w:val="both"/>
        <w:rPr>
          <w:sz w:val="24"/>
          <w:szCs w:val="24"/>
        </w:rPr>
      </w:pPr>
      <w:r w:rsidRPr="00FD5524">
        <w:rPr>
          <w:sz w:val="24"/>
          <w:szCs w:val="24"/>
        </w:rPr>
        <w:t>6.4.1. Имущество муниципального учреждения, переданное ему в оперативное управление, является муниципальной собственностью Тимашевского городского поселения Тимашевского района.</w:t>
      </w:r>
    </w:p>
    <w:p w:rsidR="00AB6AA3" w:rsidRPr="00FD5524" w:rsidRDefault="00AB6AA3" w:rsidP="00FD5524">
      <w:pPr>
        <w:pStyle w:val="ConsPlusNormal"/>
        <w:suppressAutoHyphens/>
        <w:ind w:firstLine="540"/>
        <w:jc w:val="both"/>
        <w:rPr>
          <w:sz w:val="24"/>
          <w:szCs w:val="24"/>
        </w:rPr>
      </w:pPr>
      <w:r w:rsidRPr="00FD5524">
        <w:rPr>
          <w:sz w:val="24"/>
          <w:szCs w:val="24"/>
        </w:rPr>
        <w:t>6.4.2. Муниципальное учреждение, за которым имущество закреплено на праве оперативного управления, владеет, пользуется этим имуществом в пределах, установленных законом, в соответствии с целями своей деятельности, назначением этого имущества и, если иное не установлено законом, распоряжается этим имуществом с согласия администрации Тимашевского городского поселения Тимашевского района. Порядок использования муниципального имущества, закрепленного за  муниципальным учреждением на праве оперативного управления устанавливается договором. Договор заключается между собственником имущества, интересы которого представляет администрация Тимашевского городского поселения Тимашевского района, и муниципальным учреждением.</w:t>
      </w:r>
    </w:p>
    <w:p w:rsidR="00AB6AA3" w:rsidRPr="00FD5524" w:rsidRDefault="00AB6AA3" w:rsidP="00FD5524">
      <w:pPr>
        <w:pStyle w:val="ConsPlusNormal"/>
        <w:suppressAutoHyphens/>
        <w:ind w:firstLine="540"/>
        <w:jc w:val="both"/>
        <w:rPr>
          <w:sz w:val="24"/>
          <w:szCs w:val="24"/>
        </w:rPr>
      </w:pPr>
      <w:r w:rsidRPr="00FD5524">
        <w:rPr>
          <w:sz w:val="24"/>
          <w:szCs w:val="24"/>
        </w:rPr>
        <w:t>6.4.3. Бюджетное учреждение без согласия администрации Тимашевского городского поселения Тимашевского района не вправе распоряжаться особо ценным движимым имуществом, закрепленным за ним администрацией Тимашевского городского поселения Тимашевского района или приобретенным бюджетным учреждением за счет средств, выделенных ему администрацией Тимашевского городского поселения Тимашевского района на приобретение такого имущества, а также недвижимым имуществом. Остальным имуществом, находящимся у него на праве оперативного управления, бюджетное учреждение вправе распоряжаться самостоятельно, если иное не установлено законом.</w:t>
      </w:r>
    </w:p>
    <w:p w:rsidR="00AB6AA3" w:rsidRPr="00FD5524" w:rsidRDefault="00AB6AA3" w:rsidP="00FD5524">
      <w:pPr>
        <w:pStyle w:val="ConsPlusNormal"/>
        <w:suppressAutoHyphens/>
        <w:ind w:firstLine="540"/>
        <w:jc w:val="both"/>
        <w:rPr>
          <w:sz w:val="24"/>
          <w:szCs w:val="24"/>
        </w:rPr>
      </w:pPr>
      <w:r w:rsidRPr="00FD5524">
        <w:rPr>
          <w:sz w:val="24"/>
          <w:szCs w:val="24"/>
        </w:rPr>
        <w:t>6.4.4. Автономное учреждение без согласия администрации Тимашевского городского поселения Тимашевского района не вправе распоряжаться недвижимым имуществом и особо ценным движимым имуществом, закрепленными за ним администрацией Тимашевского городского поселения Тимашевского района или приобретенными муниципальным автономным учреждением за счет средств, выделенных ему администрацией Тимашевского городского поселения Тимашевского района на приобретение такого имущества. Остальным имуществом, находящимся у него на праве оперативного управления, автономное учреждение вправе распоряжаться самостоятельно, если иное не установлено законом.</w:t>
      </w:r>
    </w:p>
    <w:p w:rsidR="00AB6AA3" w:rsidRPr="00FD5524" w:rsidRDefault="00AB6AA3" w:rsidP="00FD5524">
      <w:pPr>
        <w:pStyle w:val="ConsPlusNormal"/>
        <w:suppressAutoHyphens/>
        <w:ind w:firstLine="540"/>
        <w:jc w:val="both"/>
        <w:rPr>
          <w:sz w:val="24"/>
          <w:szCs w:val="24"/>
        </w:rPr>
      </w:pPr>
      <w:r w:rsidRPr="00FD5524">
        <w:rPr>
          <w:sz w:val="24"/>
          <w:szCs w:val="24"/>
        </w:rPr>
        <w:t>6.4.5. Казенное учреждение не вправе отчуждать или иным способом распоряжаться имуществом без согласия администрации Тимашевского городского поселения Тимашевского района.</w:t>
      </w:r>
    </w:p>
    <w:p w:rsidR="00AB6AA3" w:rsidRPr="00FD5524" w:rsidRDefault="00AB6AA3" w:rsidP="00FD5524">
      <w:pPr>
        <w:pStyle w:val="ConsPlusNormal"/>
        <w:suppressAutoHyphens/>
        <w:ind w:firstLine="540"/>
        <w:jc w:val="both"/>
        <w:rPr>
          <w:sz w:val="24"/>
          <w:szCs w:val="24"/>
        </w:rPr>
      </w:pPr>
      <w:r w:rsidRPr="00FD5524">
        <w:rPr>
          <w:sz w:val="24"/>
          <w:szCs w:val="24"/>
        </w:rPr>
        <w:t>6.4.6. Бюджетное учреждение отвечает по  своим обязательствам всем находящимся у него на праве оперативного управления имуществом, как закрепленным за бюджетным учреждением администрацией Тимашевского городского поселения Тимашевского района, так и приобретенным за счет доходов, полученных от приносящей доход деятельности, за исключением особо ценного движимого имущества, закрепленного за бюджетным учреждением администрации Тимашевского городского поселения Тимашевского района или приобретенного бюджетным учреждением за счет выделенных администрацией Тимашевского городского поселения Тимашевского района средств, а также недвижимого имущества. Администрация Тимашевского городского поселения Тимашевского района не несет ответственности по обязательствам бюджетного учреждения, за исключением случаев, предусмотренных статьей 123.22 Гражданского кодекса Российской Федерации.</w:t>
      </w:r>
    </w:p>
    <w:p w:rsidR="00AB6AA3" w:rsidRPr="00FD5524" w:rsidRDefault="00AB6AA3" w:rsidP="00FD5524">
      <w:pPr>
        <w:pStyle w:val="ConsPlusNormal"/>
        <w:suppressAutoHyphens/>
        <w:ind w:firstLine="540"/>
        <w:jc w:val="both"/>
        <w:rPr>
          <w:sz w:val="24"/>
          <w:szCs w:val="24"/>
        </w:rPr>
      </w:pPr>
      <w:r w:rsidRPr="00FD5524">
        <w:rPr>
          <w:sz w:val="24"/>
          <w:szCs w:val="24"/>
        </w:rPr>
        <w:t>6.4.7. Автономное учреждение отвечает по своим обязательствам имуществом, находящимся у него на праве оперативного управления, за исключением недвижимого имущества и особо ценного движимого имущества, закрепленных за ним учредителем или приобретенных автономным учреждением за счет средств, выделенных ему учредителем на приобретение этого имущества. Администрация Тимашевского городского поселения Тимашевского района не несет ответственности по обязательствам автономного учреждения, за исключением случаев, предусмотренных статьей 123.22 Гражданского кодекса Российской Федерации.</w:t>
      </w:r>
    </w:p>
    <w:p w:rsidR="00AB6AA3" w:rsidRPr="00FD5524" w:rsidRDefault="00AB6AA3" w:rsidP="00FD5524">
      <w:pPr>
        <w:pStyle w:val="ConsPlusNormal"/>
        <w:suppressAutoHyphens/>
        <w:ind w:firstLine="540"/>
        <w:jc w:val="both"/>
        <w:rPr>
          <w:sz w:val="24"/>
          <w:szCs w:val="24"/>
        </w:rPr>
      </w:pPr>
      <w:r w:rsidRPr="00FD5524">
        <w:rPr>
          <w:sz w:val="24"/>
          <w:szCs w:val="24"/>
        </w:rPr>
        <w:t>6.4.8. Казенное учреждение отвечает по своим обязательствам находящимися в его распоряжении денежными средствами. При недостаточности указанных денежных средств субсидиарную ответственность по обязательствам такого учреждения несет администрация Тимашевского городского поселения Тимашевского района.</w:t>
      </w:r>
    </w:p>
    <w:p w:rsidR="00AB6AA3" w:rsidRPr="00FD5524" w:rsidRDefault="00AB6AA3" w:rsidP="00FD5524">
      <w:pPr>
        <w:pStyle w:val="ConsPlusNormal"/>
        <w:suppressAutoHyphens/>
        <w:ind w:firstLine="540"/>
        <w:jc w:val="both"/>
        <w:rPr>
          <w:sz w:val="24"/>
          <w:szCs w:val="24"/>
        </w:rPr>
      </w:pPr>
      <w:r w:rsidRPr="00FD5524">
        <w:rPr>
          <w:sz w:val="24"/>
          <w:szCs w:val="24"/>
        </w:rPr>
        <w:t>6.4.9. Администрация Тимашевского городского поселения Тимашевского района вправе изъять излишнее, неиспользуемое или используемое не по назначению имущество, закрепленное ею за учреждением или казенным предприятием за счет средств, выделенных ему администрацией Тимашевского городского поселения Тимашевского района на приобретение этого имущества. Имуществом, изъятым у учреждения или казенного предприятия, администрация Тимашевского городского поселения Тимашевского района вправе распорядиться по своему усмотрению.</w:t>
      </w:r>
    </w:p>
    <w:p w:rsidR="00AB6AA3" w:rsidRPr="00FD5524" w:rsidRDefault="00AB6AA3" w:rsidP="00FD5524">
      <w:pPr>
        <w:pStyle w:val="ConsPlusNormal"/>
        <w:suppressAutoHyphens/>
        <w:ind w:firstLine="540"/>
        <w:jc w:val="both"/>
        <w:rPr>
          <w:sz w:val="24"/>
          <w:szCs w:val="24"/>
        </w:rPr>
      </w:pPr>
      <w:r w:rsidRPr="00FD5524">
        <w:rPr>
          <w:sz w:val="24"/>
          <w:szCs w:val="24"/>
        </w:rPr>
        <w:t xml:space="preserve">Излишнее имущество - это имущество, закрепленное на праве оперативного управления за учреждением сверх определенных собственником нормативов. </w:t>
      </w:r>
    </w:p>
    <w:p w:rsidR="00AB6AA3" w:rsidRPr="00FD5524" w:rsidRDefault="00AB6AA3" w:rsidP="00FD5524">
      <w:pPr>
        <w:pStyle w:val="ConsPlusNormal"/>
        <w:suppressAutoHyphens/>
        <w:ind w:firstLine="540"/>
        <w:jc w:val="both"/>
        <w:rPr>
          <w:sz w:val="24"/>
          <w:szCs w:val="24"/>
        </w:rPr>
      </w:pPr>
      <w:r w:rsidRPr="00FD5524">
        <w:rPr>
          <w:sz w:val="24"/>
          <w:szCs w:val="24"/>
        </w:rPr>
        <w:t>Неиспользуемое имущество - это имущество, закрепленное на праве оперативного управления, не задействованное в уставной деятельности учреждения или предприятия.</w:t>
      </w:r>
    </w:p>
    <w:p w:rsidR="00AB6AA3" w:rsidRPr="00FD5524" w:rsidRDefault="00AB6AA3" w:rsidP="00FD5524">
      <w:pPr>
        <w:pStyle w:val="ConsPlusNormal"/>
        <w:suppressAutoHyphens/>
        <w:ind w:firstLine="540"/>
        <w:jc w:val="both"/>
        <w:rPr>
          <w:sz w:val="24"/>
          <w:szCs w:val="24"/>
        </w:rPr>
      </w:pPr>
      <w:r w:rsidRPr="00FD5524">
        <w:rPr>
          <w:sz w:val="24"/>
          <w:szCs w:val="24"/>
        </w:rPr>
        <w:t>Используемое не по назначению имущество - это имущество, закрепленное на праве оперативного управления, используемое не в соответствии с уставной деятельностью учреждения или предприятия.</w:t>
      </w:r>
    </w:p>
    <w:p w:rsidR="00AB6AA3" w:rsidRPr="00FD5524" w:rsidRDefault="00AB6AA3" w:rsidP="00FD5524">
      <w:pPr>
        <w:pStyle w:val="ConsPlusNormal"/>
        <w:suppressAutoHyphens/>
        <w:ind w:firstLine="540"/>
        <w:jc w:val="both"/>
        <w:rPr>
          <w:b/>
          <w:sz w:val="24"/>
          <w:szCs w:val="24"/>
        </w:rPr>
      </w:pPr>
      <w:r w:rsidRPr="00FD5524">
        <w:rPr>
          <w:sz w:val="24"/>
          <w:szCs w:val="24"/>
        </w:rPr>
        <w:t>Изъятие имущества осуществляется  постановлением администрации Тимашевского городского поселения Тимашевского района.</w:t>
      </w:r>
    </w:p>
    <w:p w:rsidR="00AB6AA3" w:rsidRPr="00FD5524" w:rsidRDefault="00AB6AA3" w:rsidP="00FD5524">
      <w:pPr>
        <w:pStyle w:val="ConsPlusNormal"/>
        <w:suppressAutoHyphens/>
        <w:ind w:firstLine="0"/>
        <w:jc w:val="center"/>
        <w:rPr>
          <w:b/>
          <w:sz w:val="24"/>
          <w:szCs w:val="24"/>
        </w:rPr>
      </w:pPr>
    </w:p>
    <w:p w:rsidR="00AB6AA3" w:rsidRPr="00FD5524" w:rsidRDefault="00AB6AA3" w:rsidP="00FD5524">
      <w:pPr>
        <w:pStyle w:val="ConsPlusNormal"/>
        <w:suppressAutoHyphens/>
        <w:ind w:firstLine="0"/>
        <w:jc w:val="center"/>
        <w:rPr>
          <w:sz w:val="24"/>
          <w:szCs w:val="24"/>
        </w:rPr>
      </w:pPr>
      <w:r w:rsidRPr="00FD5524">
        <w:rPr>
          <w:sz w:val="24"/>
          <w:szCs w:val="24"/>
        </w:rPr>
        <w:t>7. Порядок управления муниципальными унитарными предприятиями</w:t>
      </w:r>
    </w:p>
    <w:p w:rsidR="00AB6AA3" w:rsidRPr="00FD5524" w:rsidRDefault="00AB6AA3" w:rsidP="00FD5524">
      <w:pPr>
        <w:pStyle w:val="ConsPlusTitle"/>
        <w:suppressAutoHyphens/>
        <w:jc w:val="center"/>
        <w:outlineLvl w:val="0"/>
        <w:rPr>
          <w:b w:val="0"/>
          <w:sz w:val="24"/>
          <w:szCs w:val="24"/>
        </w:rPr>
      </w:pPr>
    </w:p>
    <w:p w:rsidR="00AB6AA3" w:rsidRPr="00FD5524" w:rsidRDefault="00AB6AA3" w:rsidP="00FD5524">
      <w:pPr>
        <w:pStyle w:val="ConsPlusNormal"/>
        <w:suppressAutoHyphens/>
        <w:ind w:firstLine="540"/>
        <w:jc w:val="both"/>
        <w:outlineLvl w:val="1"/>
        <w:rPr>
          <w:sz w:val="24"/>
          <w:szCs w:val="24"/>
        </w:rPr>
      </w:pPr>
      <w:r w:rsidRPr="00FD5524">
        <w:rPr>
          <w:sz w:val="24"/>
          <w:szCs w:val="24"/>
        </w:rPr>
        <w:t>7.1. Создание муниципальных унитарных предприятий.</w:t>
      </w:r>
    </w:p>
    <w:p w:rsidR="00AB6AA3" w:rsidRPr="00FD5524" w:rsidRDefault="00AB6AA3" w:rsidP="00FD5524">
      <w:pPr>
        <w:pStyle w:val="ConsPlusNormal"/>
        <w:suppressAutoHyphens/>
        <w:ind w:firstLine="540"/>
        <w:jc w:val="both"/>
        <w:rPr>
          <w:sz w:val="24"/>
          <w:szCs w:val="24"/>
        </w:rPr>
      </w:pPr>
      <w:r w:rsidRPr="00FD5524">
        <w:rPr>
          <w:sz w:val="24"/>
          <w:szCs w:val="24"/>
        </w:rPr>
        <w:t>7.1.1. Решение о создании муниципального унитарного предприятия принимается в соответствии с порядком принятия решений о создании, реорганизации и ликвидации муниципальных унитарных предприятий, утвержденным решением Совета Тимашевского городского поселения Тимашевского района.</w:t>
      </w:r>
    </w:p>
    <w:p w:rsidR="00AB6AA3" w:rsidRPr="00FD5524" w:rsidRDefault="00AB6AA3" w:rsidP="00FD5524">
      <w:pPr>
        <w:pStyle w:val="ConsPlusNormal"/>
        <w:suppressAutoHyphens/>
        <w:ind w:firstLine="540"/>
        <w:jc w:val="both"/>
        <w:rPr>
          <w:sz w:val="24"/>
          <w:szCs w:val="24"/>
        </w:rPr>
      </w:pPr>
      <w:r w:rsidRPr="00FD5524">
        <w:rPr>
          <w:sz w:val="24"/>
          <w:szCs w:val="24"/>
        </w:rPr>
        <w:t>7.1.2. Устав муниципального унитарного предприятия утверждается постановлением администрации Тимашевского городского поселения Тимашевского района и содержит сведения, предусмотренные действующим законодательством, в том числе:</w:t>
      </w:r>
    </w:p>
    <w:p w:rsidR="00AB6AA3" w:rsidRPr="00FD5524" w:rsidRDefault="00AB6AA3" w:rsidP="00FD5524">
      <w:pPr>
        <w:pStyle w:val="ConsPlusNormal"/>
        <w:suppressAutoHyphens/>
        <w:ind w:firstLine="540"/>
        <w:jc w:val="both"/>
        <w:rPr>
          <w:sz w:val="24"/>
          <w:szCs w:val="24"/>
        </w:rPr>
      </w:pPr>
      <w:r w:rsidRPr="00FD5524">
        <w:rPr>
          <w:sz w:val="24"/>
          <w:szCs w:val="24"/>
        </w:rPr>
        <w:t>- размер уставного фонда (в том числе долю денежных средств), порядок и источники его формирования;</w:t>
      </w:r>
    </w:p>
    <w:p w:rsidR="00AB6AA3" w:rsidRPr="00FD5524" w:rsidRDefault="00AB6AA3" w:rsidP="00FD5524">
      <w:pPr>
        <w:pStyle w:val="ConsPlusNormal"/>
        <w:suppressAutoHyphens/>
        <w:ind w:firstLine="540"/>
        <w:jc w:val="both"/>
        <w:rPr>
          <w:sz w:val="24"/>
          <w:szCs w:val="24"/>
        </w:rPr>
      </w:pPr>
      <w:r w:rsidRPr="00FD5524">
        <w:rPr>
          <w:sz w:val="24"/>
          <w:szCs w:val="24"/>
        </w:rPr>
        <w:t>- наименование органа, уполномоченного осуществлять функции собственника;</w:t>
      </w:r>
    </w:p>
    <w:p w:rsidR="00AB6AA3" w:rsidRPr="00FD5524" w:rsidRDefault="00AB6AA3" w:rsidP="00FD5524">
      <w:pPr>
        <w:pStyle w:val="ConsPlusNormal"/>
        <w:suppressAutoHyphens/>
        <w:ind w:firstLine="540"/>
        <w:jc w:val="both"/>
        <w:rPr>
          <w:sz w:val="24"/>
          <w:szCs w:val="24"/>
        </w:rPr>
      </w:pPr>
      <w:r w:rsidRPr="00FD5524">
        <w:rPr>
          <w:sz w:val="24"/>
          <w:szCs w:val="24"/>
        </w:rPr>
        <w:t>- сведения об учредителе (ях);</w:t>
      </w:r>
    </w:p>
    <w:p w:rsidR="00AB6AA3" w:rsidRPr="00FD5524" w:rsidRDefault="00AB6AA3" w:rsidP="00FD5524">
      <w:pPr>
        <w:pStyle w:val="ConsPlusNormal"/>
        <w:suppressAutoHyphens/>
        <w:ind w:firstLine="540"/>
        <w:jc w:val="both"/>
        <w:rPr>
          <w:sz w:val="24"/>
          <w:szCs w:val="24"/>
        </w:rPr>
      </w:pPr>
      <w:r w:rsidRPr="00FD5524">
        <w:rPr>
          <w:sz w:val="24"/>
          <w:szCs w:val="24"/>
        </w:rPr>
        <w:t>- виды и (или) размер сделок, заключение которых не может осуществляться без согласия собственника;</w:t>
      </w:r>
    </w:p>
    <w:p w:rsidR="00AB6AA3" w:rsidRPr="00FD5524" w:rsidRDefault="00AB6AA3" w:rsidP="00FD5524">
      <w:pPr>
        <w:pStyle w:val="ConsPlusNormal"/>
        <w:suppressAutoHyphens/>
        <w:ind w:firstLine="540"/>
        <w:jc w:val="both"/>
        <w:rPr>
          <w:sz w:val="24"/>
          <w:szCs w:val="24"/>
        </w:rPr>
      </w:pPr>
      <w:r w:rsidRPr="00FD5524">
        <w:rPr>
          <w:sz w:val="24"/>
          <w:szCs w:val="24"/>
        </w:rPr>
        <w:t>- размер части прибыли, подлежащей перечислению в местный бюджет;</w:t>
      </w:r>
    </w:p>
    <w:p w:rsidR="00AB6AA3" w:rsidRPr="00FD5524" w:rsidRDefault="00AB6AA3" w:rsidP="00FD5524">
      <w:pPr>
        <w:pStyle w:val="ConsPlusNormal"/>
        <w:suppressAutoHyphens/>
        <w:ind w:firstLine="540"/>
        <w:jc w:val="both"/>
        <w:rPr>
          <w:sz w:val="24"/>
          <w:szCs w:val="24"/>
        </w:rPr>
      </w:pPr>
      <w:r w:rsidRPr="00FD5524">
        <w:rPr>
          <w:sz w:val="24"/>
          <w:szCs w:val="24"/>
        </w:rPr>
        <w:t>- иные сведения.</w:t>
      </w:r>
    </w:p>
    <w:p w:rsidR="00AB6AA3" w:rsidRPr="00FD5524" w:rsidRDefault="00AB6AA3" w:rsidP="00FD5524">
      <w:pPr>
        <w:pStyle w:val="ConsPlusNormal"/>
        <w:suppressAutoHyphens/>
        <w:ind w:firstLine="540"/>
        <w:jc w:val="both"/>
        <w:outlineLvl w:val="1"/>
        <w:rPr>
          <w:sz w:val="24"/>
          <w:szCs w:val="24"/>
        </w:rPr>
      </w:pPr>
      <w:r w:rsidRPr="00FD5524">
        <w:rPr>
          <w:sz w:val="24"/>
          <w:szCs w:val="24"/>
        </w:rPr>
        <w:t>7.2. Требования, предъявляемые к руководителю муниципального унитарного предприятия.</w:t>
      </w:r>
    </w:p>
    <w:p w:rsidR="00AB6AA3" w:rsidRPr="00FD5524" w:rsidRDefault="00AB6AA3" w:rsidP="00FD5524">
      <w:pPr>
        <w:pStyle w:val="ConsPlusNormal"/>
        <w:suppressAutoHyphens/>
        <w:ind w:firstLine="540"/>
        <w:jc w:val="both"/>
        <w:outlineLvl w:val="1"/>
        <w:rPr>
          <w:sz w:val="24"/>
          <w:szCs w:val="24"/>
        </w:rPr>
      </w:pPr>
      <w:r w:rsidRPr="00FD5524">
        <w:rPr>
          <w:sz w:val="24"/>
          <w:szCs w:val="24"/>
        </w:rPr>
        <w:t>7.2.1. Муниципальное унитарное предприятие возглавляет руководитель (директор, генеральный директор), назначаемый главой Тимашевского городского поселения Тимашевского района. С руководителем муниципального унитарного предприятия заключается трудовой договор на срок до 5 лет.</w:t>
      </w:r>
    </w:p>
    <w:p w:rsidR="00AB6AA3" w:rsidRPr="00FD5524" w:rsidRDefault="00AB6AA3" w:rsidP="00FD5524">
      <w:pPr>
        <w:pStyle w:val="ConsPlusNormal"/>
        <w:suppressAutoHyphens/>
        <w:ind w:firstLine="540"/>
        <w:jc w:val="both"/>
        <w:rPr>
          <w:sz w:val="24"/>
          <w:szCs w:val="24"/>
        </w:rPr>
      </w:pPr>
      <w:r w:rsidRPr="00FD5524">
        <w:rPr>
          <w:sz w:val="24"/>
          <w:szCs w:val="24"/>
        </w:rPr>
        <w:t>7.2.2. В трудовой договор с руководителем муниципального унитарного предприятия должны включаться обязательства руководителя по обеспечению:</w:t>
      </w:r>
    </w:p>
    <w:p w:rsidR="00AB6AA3" w:rsidRPr="00FD5524" w:rsidRDefault="00AB6AA3" w:rsidP="00FD5524">
      <w:pPr>
        <w:pStyle w:val="ConsPlusNormal"/>
        <w:suppressAutoHyphens/>
        <w:ind w:firstLine="540"/>
        <w:jc w:val="both"/>
        <w:rPr>
          <w:sz w:val="24"/>
          <w:szCs w:val="24"/>
        </w:rPr>
      </w:pPr>
      <w:r w:rsidRPr="00FD5524">
        <w:rPr>
          <w:sz w:val="24"/>
          <w:szCs w:val="24"/>
        </w:rPr>
        <w:t>- прибыльности (безубыточности) работы предприятия;</w:t>
      </w:r>
    </w:p>
    <w:p w:rsidR="00AB6AA3" w:rsidRPr="00FD5524" w:rsidRDefault="00AB6AA3" w:rsidP="00FD5524">
      <w:pPr>
        <w:pStyle w:val="ConsPlusNormal"/>
        <w:suppressAutoHyphens/>
        <w:ind w:firstLine="540"/>
        <w:jc w:val="both"/>
        <w:rPr>
          <w:sz w:val="24"/>
          <w:szCs w:val="24"/>
        </w:rPr>
      </w:pPr>
      <w:r w:rsidRPr="00FD5524">
        <w:rPr>
          <w:sz w:val="24"/>
          <w:szCs w:val="24"/>
        </w:rPr>
        <w:t>- своевременности уплаты налогов, сборов, заработной платы и иных платежей;</w:t>
      </w:r>
    </w:p>
    <w:p w:rsidR="00AB6AA3" w:rsidRPr="00FD5524" w:rsidRDefault="00AB6AA3" w:rsidP="00FD5524">
      <w:pPr>
        <w:pStyle w:val="ConsPlusNormal"/>
        <w:suppressAutoHyphens/>
        <w:ind w:firstLine="540"/>
        <w:jc w:val="both"/>
        <w:rPr>
          <w:sz w:val="24"/>
          <w:szCs w:val="24"/>
        </w:rPr>
      </w:pPr>
      <w:r w:rsidRPr="00FD5524">
        <w:rPr>
          <w:sz w:val="24"/>
          <w:szCs w:val="24"/>
        </w:rPr>
        <w:t>- представления в уполномоченный орган отчетности, включая бухгалтерскую;</w:t>
      </w:r>
    </w:p>
    <w:p w:rsidR="00AB6AA3" w:rsidRPr="00FD5524" w:rsidRDefault="00AB6AA3" w:rsidP="00FD5524">
      <w:pPr>
        <w:pStyle w:val="ConsPlusNormal"/>
        <w:suppressAutoHyphens/>
        <w:ind w:firstLine="540"/>
        <w:jc w:val="both"/>
        <w:rPr>
          <w:sz w:val="24"/>
          <w:szCs w:val="24"/>
        </w:rPr>
      </w:pPr>
      <w:r w:rsidRPr="00FD5524">
        <w:rPr>
          <w:sz w:val="24"/>
          <w:szCs w:val="24"/>
        </w:rPr>
        <w:t>- проведения аудиторских проверок по требованию уполномоченного органа.</w:t>
      </w:r>
    </w:p>
    <w:p w:rsidR="00AB6AA3" w:rsidRPr="00FD5524" w:rsidRDefault="00AB6AA3" w:rsidP="00FD5524">
      <w:pPr>
        <w:pStyle w:val="ConsPlusNormal"/>
        <w:suppressAutoHyphens/>
        <w:ind w:firstLine="540"/>
        <w:jc w:val="both"/>
        <w:rPr>
          <w:sz w:val="24"/>
          <w:szCs w:val="24"/>
        </w:rPr>
      </w:pPr>
      <w:r w:rsidRPr="00FD5524">
        <w:rPr>
          <w:sz w:val="24"/>
          <w:szCs w:val="24"/>
        </w:rPr>
        <w:t>7.2.3. Руководитель муниципального унитарного предприятия несет ответственность за последствия своих действий (бездействия) в соответствии с действующим законодательством и заключенным с ним трудовым договором.</w:t>
      </w:r>
    </w:p>
    <w:p w:rsidR="00AB6AA3" w:rsidRPr="00FD5524" w:rsidRDefault="00AB6AA3" w:rsidP="00FD5524">
      <w:pPr>
        <w:pStyle w:val="ConsPlusNormal"/>
        <w:suppressAutoHyphens/>
        <w:ind w:firstLine="540"/>
        <w:jc w:val="both"/>
        <w:rPr>
          <w:sz w:val="24"/>
          <w:szCs w:val="24"/>
        </w:rPr>
      </w:pPr>
      <w:r w:rsidRPr="00FD5524">
        <w:rPr>
          <w:sz w:val="24"/>
          <w:szCs w:val="24"/>
        </w:rPr>
        <w:t>7.2.4. Руководитель муниципального унитарного предприятия обязан по требованию администрации Тимашевского городского поселения Тимашевского района возместить убытки, причиненные им унитарному предприятию, в порядке, предусмотренном действующим законодательством.</w:t>
      </w:r>
    </w:p>
    <w:p w:rsidR="00AB6AA3" w:rsidRPr="00FD5524" w:rsidRDefault="00AB6AA3" w:rsidP="00FD5524">
      <w:pPr>
        <w:pStyle w:val="ConsPlusNormal"/>
        <w:suppressAutoHyphens/>
        <w:ind w:firstLine="540"/>
        <w:jc w:val="both"/>
        <w:rPr>
          <w:sz w:val="24"/>
          <w:szCs w:val="24"/>
        </w:rPr>
      </w:pPr>
      <w:r w:rsidRPr="00FD5524">
        <w:rPr>
          <w:sz w:val="24"/>
          <w:szCs w:val="24"/>
        </w:rPr>
        <w:t>7.2.5. Трудовой договор с руководителем муниципального унитарного предприятия расторгается в случае:</w:t>
      </w:r>
    </w:p>
    <w:p w:rsidR="00AB6AA3" w:rsidRPr="00FD5524" w:rsidRDefault="00AB6AA3" w:rsidP="00FD5524">
      <w:pPr>
        <w:pStyle w:val="ConsPlusNormal"/>
        <w:suppressAutoHyphens/>
        <w:ind w:firstLine="540"/>
        <w:jc w:val="both"/>
        <w:rPr>
          <w:sz w:val="24"/>
          <w:szCs w:val="24"/>
        </w:rPr>
      </w:pPr>
      <w:r w:rsidRPr="00FD5524">
        <w:rPr>
          <w:sz w:val="24"/>
          <w:szCs w:val="24"/>
        </w:rPr>
        <w:t>- неэффективного использования имущества, в том числе необеспечения прибыльности (безубыточности) работы муниципального унитарного предприятия;</w:t>
      </w:r>
    </w:p>
    <w:p w:rsidR="00AB6AA3" w:rsidRPr="00FD5524" w:rsidRDefault="00AB6AA3" w:rsidP="00FD5524">
      <w:pPr>
        <w:pStyle w:val="ConsPlusNormal"/>
        <w:suppressAutoHyphens/>
        <w:ind w:firstLine="540"/>
        <w:jc w:val="both"/>
        <w:rPr>
          <w:sz w:val="24"/>
          <w:szCs w:val="24"/>
        </w:rPr>
      </w:pPr>
      <w:r w:rsidRPr="00FD5524">
        <w:rPr>
          <w:sz w:val="24"/>
          <w:szCs w:val="24"/>
        </w:rPr>
        <w:t>- наличия по вине руководителя просроченной задолженности по выплате заработной платы работникам муниципального унитарного предприятия;</w:t>
      </w:r>
    </w:p>
    <w:p w:rsidR="00AB6AA3" w:rsidRPr="00FD5524" w:rsidRDefault="00AB6AA3" w:rsidP="00FD5524">
      <w:pPr>
        <w:pStyle w:val="ConsPlusNormal"/>
        <w:suppressAutoHyphens/>
        <w:ind w:firstLine="540"/>
        <w:jc w:val="both"/>
        <w:rPr>
          <w:sz w:val="24"/>
          <w:szCs w:val="24"/>
        </w:rPr>
      </w:pPr>
      <w:r w:rsidRPr="00FD5524">
        <w:rPr>
          <w:sz w:val="24"/>
          <w:szCs w:val="24"/>
        </w:rPr>
        <w:t>- совершения сделок с нарушением требований действующего законодательства и устава муниципального унитарного предприятия;</w:t>
      </w:r>
    </w:p>
    <w:p w:rsidR="00AB6AA3" w:rsidRPr="00FD5524" w:rsidRDefault="00AB6AA3" w:rsidP="00FD5524">
      <w:pPr>
        <w:pStyle w:val="ConsPlusNormal"/>
        <w:suppressAutoHyphens/>
        <w:ind w:firstLine="540"/>
        <w:jc w:val="both"/>
        <w:rPr>
          <w:sz w:val="24"/>
          <w:szCs w:val="24"/>
        </w:rPr>
      </w:pPr>
      <w:r w:rsidRPr="00FD5524">
        <w:rPr>
          <w:sz w:val="24"/>
          <w:szCs w:val="24"/>
        </w:rPr>
        <w:t>- невыполнения решений органов местного самоуправления Тимашевского городского поселения Тимашевского района;</w:t>
      </w:r>
    </w:p>
    <w:p w:rsidR="00AB6AA3" w:rsidRPr="00FD5524" w:rsidRDefault="00AB6AA3" w:rsidP="00FD5524">
      <w:pPr>
        <w:pStyle w:val="ConsPlusNormal"/>
        <w:suppressAutoHyphens/>
        <w:ind w:firstLine="540"/>
        <w:jc w:val="both"/>
        <w:rPr>
          <w:sz w:val="24"/>
          <w:szCs w:val="24"/>
        </w:rPr>
      </w:pPr>
      <w:r w:rsidRPr="00FD5524">
        <w:rPr>
          <w:sz w:val="24"/>
          <w:szCs w:val="24"/>
        </w:rPr>
        <w:t>- необеспечения проведения аудиторских проверок, а также в иных случаях, предусмотренных действующим законодательством.</w:t>
      </w:r>
    </w:p>
    <w:p w:rsidR="00AB6AA3" w:rsidRPr="00FD5524" w:rsidRDefault="00AB6AA3" w:rsidP="00FD5524">
      <w:pPr>
        <w:pStyle w:val="ConsPlusNormal"/>
        <w:suppressAutoHyphens/>
        <w:ind w:firstLine="540"/>
        <w:jc w:val="both"/>
        <w:outlineLvl w:val="1"/>
        <w:rPr>
          <w:sz w:val="24"/>
          <w:szCs w:val="24"/>
        </w:rPr>
      </w:pPr>
      <w:r w:rsidRPr="00FD5524">
        <w:rPr>
          <w:sz w:val="24"/>
          <w:szCs w:val="24"/>
        </w:rPr>
        <w:t>7.3. Отчетность муниципального унитарного предприятия.</w:t>
      </w:r>
    </w:p>
    <w:p w:rsidR="00AB6AA3" w:rsidRPr="00FD5524" w:rsidRDefault="00AB6AA3" w:rsidP="00FD5524">
      <w:pPr>
        <w:pStyle w:val="ConsPlusNormal"/>
        <w:suppressAutoHyphens/>
        <w:ind w:firstLine="540"/>
        <w:jc w:val="both"/>
        <w:rPr>
          <w:sz w:val="24"/>
          <w:szCs w:val="24"/>
        </w:rPr>
      </w:pPr>
      <w:r w:rsidRPr="00FD5524">
        <w:rPr>
          <w:sz w:val="24"/>
          <w:szCs w:val="24"/>
        </w:rPr>
        <w:t>7.3.1. Руководитель муниципального унитарного предприятия направляет в администрацию Тимашевского городского поселения Тимашевского района сведения в порядке и сроки, предусмотренные в постановлении администрации Тимашевского городского поселения Тимашевского района «О порядке составления, утверждения и контроля за исполнением показателей планов (программ) финансово-хозяйственной деятельности муниципальных унитарных предприятий и учреждений Тимашевского городского поселения Тимашевского района».</w:t>
      </w:r>
    </w:p>
    <w:p w:rsidR="00AB6AA3" w:rsidRPr="00FD5524" w:rsidRDefault="00AB6AA3" w:rsidP="00FD5524">
      <w:pPr>
        <w:pStyle w:val="ConsPlusNormal"/>
        <w:suppressAutoHyphens/>
        <w:ind w:firstLine="540"/>
        <w:jc w:val="both"/>
        <w:rPr>
          <w:sz w:val="24"/>
          <w:szCs w:val="24"/>
        </w:rPr>
      </w:pPr>
      <w:r w:rsidRPr="00FD5524">
        <w:rPr>
          <w:sz w:val="24"/>
          <w:szCs w:val="24"/>
        </w:rPr>
        <w:t>7.3.2. По требованию администрации Тимашевского городского поселения Тимашевского района бухгалтерский баланс и отчет о финансовых результатах муниципального унитарного предприятия подлежат подтверждению независимым аудитором.</w:t>
      </w:r>
    </w:p>
    <w:p w:rsidR="00AB6AA3" w:rsidRPr="00FD5524" w:rsidRDefault="00AB6AA3" w:rsidP="00FD5524">
      <w:pPr>
        <w:pStyle w:val="ConsPlusNormal"/>
        <w:suppressAutoHyphens/>
        <w:ind w:firstLine="540"/>
        <w:jc w:val="both"/>
        <w:rPr>
          <w:sz w:val="24"/>
          <w:szCs w:val="24"/>
        </w:rPr>
      </w:pPr>
      <w:r w:rsidRPr="00FD5524">
        <w:rPr>
          <w:sz w:val="24"/>
          <w:szCs w:val="24"/>
        </w:rPr>
        <w:t>Оплата услуг аудитора осуществляется за счет средств муниципального унитарного предприятия.</w:t>
      </w:r>
    </w:p>
    <w:p w:rsidR="00AB6AA3" w:rsidRPr="00FD5524" w:rsidRDefault="00AB6AA3" w:rsidP="00FD5524">
      <w:pPr>
        <w:pStyle w:val="ConsPlusNormal"/>
        <w:suppressAutoHyphens/>
        <w:ind w:firstLine="540"/>
        <w:jc w:val="both"/>
        <w:outlineLvl w:val="1"/>
        <w:rPr>
          <w:sz w:val="24"/>
          <w:szCs w:val="24"/>
        </w:rPr>
      </w:pPr>
      <w:r w:rsidRPr="00FD5524">
        <w:rPr>
          <w:sz w:val="24"/>
          <w:szCs w:val="24"/>
        </w:rPr>
        <w:t>7.4. Контроль за деятельностью муниципального унитарного предприятия.</w:t>
      </w:r>
    </w:p>
    <w:p w:rsidR="00AB6AA3" w:rsidRPr="00FD5524" w:rsidRDefault="00AB6AA3" w:rsidP="00FD5524">
      <w:pPr>
        <w:pStyle w:val="ConsPlusNormal"/>
        <w:suppressAutoHyphens/>
        <w:ind w:firstLine="540"/>
        <w:jc w:val="both"/>
        <w:rPr>
          <w:sz w:val="24"/>
          <w:szCs w:val="24"/>
        </w:rPr>
      </w:pPr>
      <w:r w:rsidRPr="00FD5524">
        <w:rPr>
          <w:sz w:val="24"/>
          <w:szCs w:val="24"/>
        </w:rPr>
        <w:t>7.4.1. Контроль за деятельностью муниципального унитарного предприятия осуществляется администрацией Тимашевского городского поселения Тимашевского района.</w:t>
      </w:r>
    </w:p>
    <w:p w:rsidR="00AB6AA3" w:rsidRPr="00FD5524" w:rsidRDefault="00AB6AA3" w:rsidP="00FD5524">
      <w:pPr>
        <w:pStyle w:val="ConsPlusNormal"/>
        <w:suppressAutoHyphens/>
        <w:ind w:firstLine="540"/>
        <w:jc w:val="both"/>
        <w:rPr>
          <w:sz w:val="24"/>
          <w:szCs w:val="24"/>
        </w:rPr>
      </w:pPr>
      <w:r w:rsidRPr="00FD5524">
        <w:rPr>
          <w:sz w:val="24"/>
          <w:szCs w:val="24"/>
        </w:rPr>
        <w:t>7.4.2. Администрация Тимашевского городского поселения Тимашевского района:</w:t>
      </w:r>
    </w:p>
    <w:p w:rsidR="00AB6AA3" w:rsidRPr="00FD5524" w:rsidRDefault="00AB6AA3" w:rsidP="00FD5524">
      <w:pPr>
        <w:pStyle w:val="ConsPlusNormal"/>
        <w:suppressAutoHyphens/>
        <w:ind w:firstLine="540"/>
        <w:jc w:val="both"/>
        <w:rPr>
          <w:sz w:val="24"/>
          <w:szCs w:val="24"/>
        </w:rPr>
      </w:pPr>
      <w:r w:rsidRPr="00FD5524">
        <w:rPr>
          <w:sz w:val="24"/>
          <w:szCs w:val="24"/>
        </w:rPr>
        <w:t>- направляет унитарному предприятию требование о проведении аудиторской проверки;</w:t>
      </w:r>
    </w:p>
    <w:p w:rsidR="00AB6AA3" w:rsidRPr="00FD5524" w:rsidRDefault="00AB6AA3" w:rsidP="00FD5524">
      <w:pPr>
        <w:pStyle w:val="ConsPlusNormal"/>
        <w:suppressAutoHyphens/>
        <w:ind w:firstLine="540"/>
        <w:jc w:val="both"/>
        <w:rPr>
          <w:sz w:val="24"/>
          <w:szCs w:val="24"/>
        </w:rPr>
      </w:pPr>
      <w:r w:rsidRPr="00FD5524">
        <w:rPr>
          <w:sz w:val="24"/>
          <w:szCs w:val="24"/>
        </w:rPr>
        <w:t>- анализирует результаты хозяйственной деятельности муниципального унитарного предприятия;</w:t>
      </w:r>
    </w:p>
    <w:p w:rsidR="00AB6AA3" w:rsidRPr="00FD5524" w:rsidRDefault="00AB6AA3" w:rsidP="00FD5524">
      <w:pPr>
        <w:pStyle w:val="ConsPlusNormal"/>
        <w:suppressAutoHyphens/>
        <w:ind w:firstLine="540"/>
        <w:jc w:val="both"/>
        <w:rPr>
          <w:sz w:val="24"/>
          <w:szCs w:val="24"/>
        </w:rPr>
      </w:pPr>
      <w:r w:rsidRPr="00FD5524">
        <w:rPr>
          <w:sz w:val="24"/>
          <w:szCs w:val="24"/>
        </w:rPr>
        <w:t>- принимает решение о перепрофилировании и реорганизации, ликвидации  муниципального унитарного предприятия.</w:t>
      </w:r>
    </w:p>
    <w:p w:rsidR="00AB6AA3" w:rsidRPr="00FD5524" w:rsidRDefault="00AB6AA3" w:rsidP="00FD5524">
      <w:pPr>
        <w:pStyle w:val="ConsPlusNormal"/>
        <w:suppressAutoHyphens/>
        <w:ind w:firstLine="0"/>
        <w:jc w:val="both"/>
        <w:rPr>
          <w:sz w:val="24"/>
          <w:szCs w:val="24"/>
        </w:rPr>
      </w:pPr>
    </w:p>
    <w:p w:rsidR="00AB6AA3" w:rsidRPr="00FD5524" w:rsidRDefault="00AB6AA3" w:rsidP="00FD5524">
      <w:pPr>
        <w:suppressAutoHyphens/>
        <w:jc w:val="center"/>
        <w:rPr>
          <w:rFonts w:ascii="Arial" w:hAnsi="Arial" w:cs="Arial"/>
          <w:shd w:val="clear" w:color="auto" w:fill="FFFFFF"/>
        </w:rPr>
      </w:pPr>
      <w:r w:rsidRPr="00FD5524">
        <w:rPr>
          <w:rFonts w:ascii="Arial" w:hAnsi="Arial" w:cs="Arial"/>
          <w:shd w:val="clear" w:color="auto" w:fill="FFFFFF"/>
        </w:rPr>
        <w:t>8. Порядок</w:t>
      </w:r>
      <w:r w:rsidRPr="00FD5524">
        <w:rPr>
          <w:rFonts w:ascii="Arial" w:hAnsi="Arial" w:cs="Arial"/>
        </w:rPr>
        <w:t xml:space="preserve"> </w:t>
      </w:r>
      <w:r w:rsidRPr="00FD5524">
        <w:rPr>
          <w:rFonts w:ascii="Arial" w:hAnsi="Arial" w:cs="Arial"/>
          <w:shd w:val="clear" w:color="auto" w:fill="FFFFFF"/>
        </w:rPr>
        <w:t>разработки и утверждения условий конкурса при продаже акций</w:t>
      </w:r>
      <w:r w:rsidRPr="00FD5524">
        <w:rPr>
          <w:rFonts w:ascii="Arial" w:hAnsi="Arial" w:cs="Arial"/>
        </w:rPr>
        <w:t xml:space="preserve"> </w:t>
      </w:r>
      <w:r w:rsidRPr="00FD5524">
        <w:rPr>
          <w:rFonts w:ascii="Arial" w:hAnsi="Arial" w:cs="Arial"/>
          <w:shd w:val="clear" w:color="auto" w:fill="FFFFFF"/>
        </w:rPr>
        <w:t>открытого акционерного общества, долей в уставном капитале</w:t>
      </w:r>
      <w:r w:rsidRPr="00FD5524">
        <w:rPr>
          <w:rFonts w:ascii="Arial" w:hAnsi="Arial" w:cs="Arial"/>
        </w:rPr>
        <w:t xml:space="preserve"> </w:t>
      </w:r>
      <w:r w:rsidRPr="00FD5524">
        <w:rPr>
          <w:rFonts w:ascii="Arial" w:hAnsi="Arial" w:cs="Arial"/>
          <w:shd w:val="clear" w:color="auto" w:fill="FFFFFF"/>
        </w:rPr>
        <w:t>общества с ограниченной ответственностью,</w:t>
      </w:r>
      <w:r w:rsidRPr="00FD5524">
        <w:rPr>
          <w:rFonts w:ascii="Arial" w:hAnsi="Arial" w:cs="Arial"/>
          <w:color w:val="000000"/>
        </w:rPr>
        <w:t xml:space="preserve"> объектов культурного наследия, включенных в реестр объектов культурного наследия</w:t>
      </w:r>
      <w:r w:rsidRPr="00FD5524">
        <w:rPr>
          <w:rFonts w:ascii="Arial" w:hAnsi="Arial" w:cs="Arial"/>
          <w:shd w:val="clear" w:color="auto" w:fill="FFFFFF"/>
        </w:rPr>
        <w:t xml:space="preserve"> </w:t>
      </w:r>
      <w:r w:rsidRPr="00FD5524">
        <w:rPr>
          <w:rFonts w:ascii="Arial" w:hAnsi="Arial" w:cs="Arial"/>
          <w:color w:val="000000"/>
        </w:rPr>
        <w:t xml:space="preserve">(памятников истории и культуры) </w:t>
      </w:r>
      <w:r w:rsidRPr="00FD5524">
        <w:rPr>
          <w:rFonts w:ascii="Arial" w:hAnsi="Arial" w:cs="Arial"/>
          <w:shd w:val="clear" w:color="auto" w:fill="FFFFFF"/>
        </w:rPr>
        <w:t>на конкурсе,</w:t>
      </w:r>
      <w:r w:rsidRPr="00FD5524">
        <w:rPr>
          <w:rFonts w:ascii="Arial" w:hAnsi="Arial" w:cs="Arial"/>
        </w:rPr>
        <w:t xml:space="preserve"> </w:t>
      </w:r>
      <w:r w:rsidRPr="00FD5524">
        <w:rPr>
          <w:rFonts w:ascii="Arial" w:hAnsi="Arial" w:cs="Arial"/>
          <w:shd w:val="clear" w:color="auto" w:fill="FFFFFF"/>
        </w:rPr>
        <w:t>контроля за их исполнением и подтверждения победителем</w:t>
      </w:r>
      <w:r w:rsidRPr="00FD5524">
        <w:rPr>
          <w:rFonts w:ascii="Arial" w:hAnsi="Arial" w:cs="Arial"/>
        </w:rPr>
        <w:t xml:space="preserve"> </w:t>
      </w:r>
      <w:r w:rsidRPr="00FD5524">
        <w:rPr>
          <w:rFonts w:ascii="Arial" w:hAnsi="Arial" w:cs="Arial"/>
          <w:shd w:val="clear" w:color="auto" w:fill="FFFFFF"/>
        </w:rPr>
        <w:t xml:space="preserve">конкурса </w:t>
      </w:r>
    </w:p>
    <w:p w:rsidR="00AB6AA3" w:rsidRPr="00FD5524" w:rsidRDefault="00AB6AA3" w:rsidP="00FD5524">
      <w:pPr>
        <w:suppressAutoHyphens/>
        <w:jc w:val="center"/>
        <w:rPr>
          <w:rFonts w:ascii="Arial" w:hAnsi="Arial" w:cs="Arial"/>
        </w:rPr>
      </w:pPr>
      <w:r w:rsidRPr="00FD5524">
        <w:rPr>
          <w:rFonts w:ascii="Arial" w:hAnsi="Arial" w:cs="Arial"/>
          <w:shd w:val="clear" w:color="auto" w:fill="FFFFFF"/>
        </w:rPr>
        <w:t>исполнения таких условий</w:t>
      </w:r>
    </w:p>
    <w:p w:rsidR="00AB6AA3" w:rsidRPr="00FD5524" w:rsidRDefault="00AB6AA3" w:rsidP="00FD5524">
      <w:pPr>
        <w:widowControl w:val="0"/>
        <w:suppressAutoHyphens/>
        <w:jc w:val="both"/>
        <w:rPr>
          <w:rFonts w:ascii="Arial" w:hAnsi="Arial" w:cs="Arial"/>
          <w:shd w:val="clear" w:color="auto" w:fill="FFFFFF"/>
        </w:rPr>
      </w:pPr>
    </w:p>
    <w:p w:rsidR="00AB6AA3" w:rsidRPr="00FD5524" w:rsidRDefault="00AB6AA3" w:rsidP="00FD5524">
      <w:pPr>
        <w:widowControl w:val="0"/>
        <w:suppressAutoHyphens/>
        <w:ind w:firstLine="567"/>
        <w:rPr>
          <w:rFonts w:ascii="Arial" w:hAnsi="Arial" w:cs="Arial"/>
          <w:shd w:val="clear" w:color="auto" w:fill="FFFFFF"/>
        </w:rPr>
      </w:pPr>
      <w:r w:rsidRPr="00FD5524">
        <w:rPr>
          <w:rFonts w:ascii="Arial" w:hAnsi="Arial" w:cs="Arial"/>
          <w:shd w:val="clear" w:color="auto" w:fill="FFFFFF"/>
        </w:rPr>
        <w:t>8.1. Общие положения.</w:t>
      </w:r>
    </w:p>
    <w:p w:rsidR="00AB6AA3" w:rsidRPr="00FD5524" w:rsidRDefault="00AB6AA3" w:rsidP="00FD5524">
      <w:pPr>
        <w:suppressAutoHyphens/>
        <w:ind w:firstLine="567"/>
        <w:jc w:val="both"/>
        <w:rPr>
          <w:rFonts w:ascii="Arial" w:hAnsi="Arial" w:cs="Arial"/>
        </w:rPr>
      </w:pPr>
      <w:r w:rsidRPr="00FD5524">
        <w:rPr>
          <w:rFonts w:ascii="Arial" w:hAnsi="Arial" w:cs="Arial"/>
          <w:shd w:val="clear" w:color="auto" w:fill="FFFFFF"/>
        </w:rPr>
        <w:t xml:space="preserve">8.1.1. Настоящий Порядок регулирует вопросы разработки и утверждения условий конкурса при продаже принадлежащих Тимашевскому городскому поселению Тимашевского района акций открытого акционерного общества, долей в уставном капитале общества с ограниченной ответственностью (далее соответственно – конкурс, акции (доли)), которые составляют более чем 50 процентов уставного капитала указанных обществ, </w:t>
      </w:r>
      <w:r w:rsidRPr="00FD5524">
        <w:rPr>
          <w:rFonts w:ascii="Arial" w:hAnsi="Arial" w:cs="Arial"/>
          <w:color w:val="000000"/>
        </w:rPr>
        <w:t xml:space="preserve">либо объекта культурного наследия, включенного в реестр объектов культурного наследия (памятников истории и культуры), </w:t>
      </w:r>
      <w:r w:rsidRPr="00FD5524">
        <w:rPr>
          <w:rFonts w:ascii="Arial" w:hAnsi="Arial" w:cs="Arial"/>
          <w:shd w:val="clear" w:color="auto" w:fill="FFFFFF"/>
        </w:rPr>
        <w:t>если в отношении такого имущества его покупателю необходимо выполнить определенные условия, контроля за их исполнением и подтверждения победителем конкурса исполнения таких условий.</w:t>
      </w:r>
    </w:p>
    <w:p w:rsidR="00AB6AA3" w:rsidRPr="00FD5524" w:rsidRDefault="00AB6AA3" w:rsidP="00FD5524">
      <w:pPr>
        <w:widowControl w:val="0"/>
        <w:suppressAutoHyphens/>
        <w:ind w:firstLine="567"/>
        <w:jc w:val="both"/>
        <w:rPr>
          <w:rFonts w:ascii="Arial" w:hAnsi="Arial" w:cs="Arial"/>
          <w:shd w:val="clear" w:color="auto" w:fill="FFFFFF"/>
        </w:rPr>
      </w:pPr>
      <w:r w:rsidRPr="00FD5524">
        <w:rPr>
          <w:rFonts w:ascii="Arial" w:hAnsi="Arial" w:cs="Arial"/>
          <w:shd w:val="clear" w:color="auto" w:fill="FFFFFF"/>
        </w:rPr>
        <w:t xml:space="preserve">8.1.2. Продажа акций (долей), </w:t>
      </w:r>
      <w:r w:rsidRPr="00FD5524">
        <w:rPr>
          <w:rFonts w:ascii="Arial" w:hAnsi="Arial" w:cs="Arial"/>
          <w:color w:val="000000"/>
        </w:rPr>
        <w:t>объекта культурного наследия, включенного в реестр объектов культурного наследия (памятников истории и культуры)</w:t>
      </w:r>
      <w:r w:rsidRPr="00FD5524">
        <w:rPr>
          <w:rFonts w:ascii="Arial" w:hAnsi="Arial" w:cs="Arial"/>
          <w:shd w:val="clear" w:color="auto" w:fill="FFFFFF"/>
        </w:rPr>
        <w:t xml:space="preserve"> на конкурсе осуществляется на основании и в соответствии с принятым решением об условиях приватизации имущества, предусматривающим применение способа приватизации имущества – продажа акций открытого акционерного общества, долей в уставном капитале общества с ограниченной ответственностью, </w:t>
      </w:r>
      <w:r w:rsidRPr="00FD5524">
        <w:rPr>
          <w:rFonts w:ascii="Arial" w:hAnsi="Arial" w:cs="Arial"/>
          <w:color w:val="000000"/>
        </w:rPr>
        <w:t>объекта культурного наследия, включенного в реестр объектов культурного наследия (памятников истории и культуры),</w:t>
      </w:r>
      <w:r w:rsidRPr="00FD5524">
        <w:rPr>
          <w:rFonts w:ascii="Arial" w:hAnsi="Arial" w:cs="Arial"/>
          <w:shd w:val="clear" w:color="auto" w:fill="FFFFFF"/>
        </w:rPr>
        <w:t xml:space="preserve"> на конкурсе. Решение об условиях приватизации принимается администрацией Тимашевского городского поселения Тимашевского района (далее – администрация).</w:t>
      </w:r>
    </w:p>
    <w:p w:rsidR="00AB6AA3" w:rsidRPr="00FD5524" w:rsidRDefault="00AB6AA3" w:rsidP="00FD5524">
      <w:pPr>
        <w:suppressAutoHyphens/>
        <w:ind w:firstLine="544"/>
        <w:jc w:val="both"/>
        <w:rPr>
          <w:rFonts w:ascii="Arial" w:hAnsi="Arial" w:cs="Arial"/>
          <w:color w:val="000000"/>
        </w:rPr>
      </w:pPr>
      <w:r w:rsidRPr="00FD5524">
        <w:rPr>
          <w:rFonts w:ascii="Arial" w:hAnsi="Arial" w:cs="Arial"/>
        </w:rPr>
        <w:t>Особенности продажи объекта культурного наследия, включенного в реестр объектов культурного наследия, на конкурсе, в том числе сроки выполнения его условий, устанавливаются в соответствии со статьей 29 Федерального закона от 21 декабря 2001 года № 178-ФЗ «О приватизации государственного и муниципального имущес</w:t>
      </w:r>
      <w:r w:rsidRPr="00FD5524">
        <w:rPr>
          <w:rFonts w:ascii="Arial" w:hAnsi="Arial" w:cs="Arial"/>
        </w:rPr>
        <w:t>т</w:t>
      </w:r>
      <w:r w:rsidRPr="00FD5524">
        <w:rPr>
          <w:rFonts w:ascii="Arial" w:hAnsi="Arial" w:cs="Arial"/>
        </w:rPr>
        <w:t>ва»</w:t>
      </w:r>
      <w:r w:rsidRPr="00FD5524">
        <w:rPr>
          <w:rFonts w:ascii="Arial" w:hAnsi="Arial" w:cs="Arial"/>
          <w:color w:val="000000"/>
        </w:rPr>
        <w:t>.</w:t>
      </w:r>
    </w:p>
    <w:p w:rsidR="00AB6AA3" w:rsidRPr="00FD5524" w:rsidRDefault="00AB6AA3" w:rsidP="00FD5524">
      <w:pPr>
        <w:widowControl w:val="0"/>
        <w:suppressAutoHyphens/>
        <w:ind w:firstLine="567"/>
        <w:jc w:val="both"/>
        <w:rPr>
          <w:rFonts w:ascii="Arial" w:hAnsi="Arial" w:cs="Arial"/>
          <w:shd w:val="clear" w:color="auto" w:fill="FFFFFF"/>
        </w:rPr>
      </w:pPr>
      <w:r w:rsidRPr="00FD5524">
        <w:rPr>
          <w:rFonts w:ascii="Arial" w:hAnsi="Arial" w:cs="Arial"/>
          <w:shd w:val="clear" w:color="auto" w:fill="FFFFFF"/>
        </w:rPr>
        <w:t>8.1.3. Решение об условиях приватизации акций (долей) путем их продажи на конкурсе должно содержать следующие сведения:</w:t>
      </w:r>
    </w:p>
    <w:p w:rsidR="00AB6AA3" w:rsidRPr="00FD5524" w:rsidRDefault="00AB6AA3" w:rsidP="00FD5524">
      <w:pPr>
        <w:widowControl w:val="0"/>
        <w:suppressAutoHyphens/>
        <w:ind w:firstLine="567"/>
        <w:jc w:val="both"/>
        <w:rPr>
          <w:rFonts w:ascii="Arial" w:hAnsi="Arial" w:cs="Arial"/>
          <w:shd w:val="clear" w:color="auto" w:fill="FFFFFF"/>
        </w:rPr>
      </w:pPr>
      <w:r w:rsidRPr="00FD5524">
        <w:rPr>
          <w:rFonts w:ascii="Arial" w:hAnsi="Arial" w:cs="Arial"/>
          <w:shd w:val="clear" w:color="auto" w:fill="FFFFFF"/>
        </w:rPr>
        <w:t>- наименование хозяйственного общества, местонахождение;</w:t>
      </w:r>
    </w:p>
    <w:p w:rsidR="00AB6AA3" w:rsidRPr="00FD5524" w:rsidRDefault="00AB6AA3" w:rsidP="00FD5524">
      <w:pPr>
        <w:widowControl w:val="0"/>
        <w:suppressAutoHyphens/>
        <w:ind w:firstLine="567"/>
        <w:jc w:val="both"/>
        <w:rPr>
          <w:rFonts w:ascii="Arial" w:hAnsi="Arial" w:cs="Arial"/>
          <w:shd w:val="clear" w:color="auto" w:fill="FFFFFF"/>
        </w:rPr>
      </w:pPr>
      <w:r w:rsidRPr="00FD5524">
        <w:rPr>
          <w:rFonts w:ascii="Arial" w:hAnsi="Arial" w:cs="Arial"/>
          <w:shd w:val="clear" w:color="auto" w:fill="FFFFFF"/>
        </w:rPr>
        <w:t>- количество акций (размер доли), подлежащих приватизации;</w:t>
      </w:r>
    </w:p>
    <w:p w:rsidR="00AB6AA3" w:rsidRPr="00FD5524" w:rsidRDefault="00AB6AA3" w:rsidP="00FD5524">
      <w:pPr>
        <w:widowControl w:val="0"/>
        <w:suppressAutoHyphens/>
        <w:ind w:firstLine="567"/>
        <w:jc w:val="both"/>
        <w:rPr>
          <w:rFonts w:ascii="Arial" w:hAnsi="Arial" w:cs="Arial"/>
          <w:shd w:val="clear" w:color="auto" w:fill="FFFFFF"/>
        </w:rPr>
      </w:pPr>
      <w:r w:rsidRPr="00FD5524">
        <w:rPr>
          <w:rFonts w:ascii="Arial" w:hAnsi="Arial" w:cs="Arial"/>
          <w:shd w:val="clear" w:color="auto" w:fill="FFFFFF"/>
        </w:rPr>
        <w:t>- номинальную стоимость акций акционерного общества;</w:t>
      </w:r>
    </w:p>
    <w:p w:rsidR="00AB6AA3" w:rsidRPr="00FD5524" w:rsidRDefault="00AB6AA3" w:rsidP="00FD5524">
      <w:pPr>
        <w:widowControl w:val="0"/>
        <w:suppressAutoHyphens/>
        <w:ind w:firstLine="567"/>
        <w:jc w:val="both"/>
        <w:rPr>
          <w:rFonts w:ascii="Arial" w:hAnsi="Arial" w:cs="Arial"/>
          <w:shd w:val="clear" w:color="auto" w:fill="FFFFFF"/>
        </w:rPr>
      </w:pPr>
      <w:r w:rsidRPr="00FD5524">
        <w:rPr>
          <w:rFonts w:ascii="Arial" w:hAnsi="Arial" w:cs="Arial"/>
          <w:shd w:val="clear" w:color="auto" w:fill="FFFFFF"/>
        </w:rPr>
        <w:t>- процентное отношение подлежащих приватизации акций (долей) к общему количеству;</w:t>
      </w:r>
    </w:p>
    <w:p w:rsidR="00AB6AA3" w:rsidRPr="00FD5524" w:rsidRDefault="00AB6AA3" w:rsidP="00FD5524">
      <w:pPr>
        <w:widowControl w:val="0"/>
        <w:suppressAutoHyphens/>
        <w:ind w:firstLine="567"/>
        <w:jc w:val="both"/>
        <w:rPr>
          <w:rFonts w:ascii="Arial" w:hAnsi="Arial" w:cs="Arial"/>
          <w:shd w:val="clear" w:color="auto" w:fill="FFFFFF"/>
        </w:rPr>
      </w:pPr>
      <w:r w:rsidRPr="00FD5524">
        <w:rPr>
          <w:rFonts w:ascii="Arial" w:hAnsi="Arial" w:cs="Arial"/>
          <w:shd w:val="clear" w:color="auto" w:fill="FFFFFF"/>
        </w:rPr>
        <w:t>- способ приватизации;</w:t>
      </w:r>
    </w:p>
    <w:p w:rsidR="00AB6AA3" w:rsidRPr="00FD5524" w:rsidRDefault="00AB6AA3" w:rsidP="00FD5524">
      <w:pPr>
        <w:widowControl w:val="0"/>
        <w:suppressAutoHyphens/>
        <w:ind w:firstLine="567"/>
        <w:jc w:val="both"/>
        <w:rPr>
          <w:rFonts w:ascii="Arial" w:hAnsi="Arial" w:cs="Arial"/>
          <w:shd w:val="clear" w:color="auto" w:fill="FFFFFF"/>
        </w:rPr>
      </w:pPr>
      <w:r w:rsidRPr="00FD5524">
        <w:rPr>
          <w:rFonts w:ascii="Arial" w:hAnsi="Arial" w:cs="Arial"/>
          <w:shd w:val="clear" w:color="auto" w:fill="FFFFFF"/>
        </w:rPr>
        <w:t>- рыночную стоимость подлежащих приватизации акций (долей);</w:t>
      </w:r>
    </w:p>
    <w:p w:rsidR="00AB6AA3" w:rsidRPr="00FD5524" w:rsidRDefault="00AB6AA3" w:rsidP="00FD5524">
      <w:pPr>
        <w:widowControl w:val="0"/>
        <w:suppressAutoHyphens/>
        <w:ind w:firstLine="567"/>
        <w:jc w:val="both"/>
        <w:rPr>
          <w:rFonts w:ascii="Arial" w:hAnsi="Arial" w:cs="Arial"/>
          <w:shd w:val="clear" w:color="auto" w:fill="FFFFFF"/>
        </w:rPr>
      </w:pPr>
      <w:r w:rsidRPr="00FD5524">
        <w:rPr>
          <w:rFonts w:ascii="Arial" w:hAnsi="Arial" w:cs="Arial"/>
          <w:shd w:val="clear" w:color="auto" w:fill="FFFFFF"/>
        </w:rPr>
        <w:t>- условия конкурса по продаже акций (долей);</w:t>
      </w:r>
    </w:p>
    <w:p w:rsidR="00AB6AA3" w:rsidRPr="00FD5524" w:rsidRDefault="00AB6AA3" w:rsidP="00FD5524">
      <w:pPr>
        <w:widowControl w:val="0"/>
        <w:suppressAutoHyphens/>
        <w:ind w:firstLine="567"/>
        <w:jc w:val="both"/>
        <w:rPr>
          <w:rFonts w:ascii="Arial" w:hAnsi="Arial" w:cs="Arial"/>
          <w:shd w:val="clear" w:color="auto" w:fill="FFFFFF"/>
        </w:rPr>
      </w:pPr>
      <w:r w:rsidRPr="00FD5524">
        <w:rPr>
          <w:rFonts w:ascii="Arial" w:hAnsi="Arial" w:cs="Arial"/>
          <w:shd w:val="clear" w:color="auto" w:fill="FFFFFF"/>
        </w:rPr>
        <w:t>- существенные условия договора купли-продажи акций (долей), определяющие формы и сроки исполнения условий конкурса, порядок контроля за исполнением условий конкурса и подтверждения победителем конкурса исполнения указанных условий, ответственность сторон;</w:t>
      </w:r>
    </w:p>
    <w:p w:rsidR="00AB6AA3" w:rsidRPr="00FD5524" w:rsidRDefault="00AB6AA3" w:rsidP="00FD5524">
      <w:pPr>
        <w:widowControl w:val="0"/>
        <w:suppressAutoHyphens/>
        <w:ind w:firstLine="567"/>
        <w:jc w:val="both"/>
        <w:rPr>
          <w:rFonts w:ascii="Arial" w:hAnsi="Arial" w:cs="Arial"/>
          <w:shd w:val="clear" w:color="auto" w:fill="FFFFFF"/>
        </w:rPr>
      </w:pPr>
      <w:r w:rsidRPr="00FD5524">
        <w:rPr>
          <w:rFonts w:ascii="Arial" w:hAnsi="Arial" w:cs="Arial"/>
          <w:shd w:val="clear" w:color="auto" w:fill="FFFFFF"/>
        </w:rPr>
        <w:t>- иные необходимые для приватизации акций (долей) сведения в соответствии с законодательством.</w:t>
      </w:r>
    </w:p>
    <w:p w:rsidR="00AB6AA3" w:rsidRPr="00FD5524" w:rsidRDefault="00AB6AA3" w:rsidP="00FD5524">
      <w:pPr>
        <w:suppressAutoHyphens/>
        <w:ind w:firstLine="547"/>
        <w:jc w:val="both"/>
        <w:rPr>
          <w:rFonts w:ascii="Arial" w:hAnsi="Arial" w:cs="Arial"/>
          <w:color w:val="000000"/>
        </w:rPr>
      </w:pPr>
      <w:r w:rsidRPr="00FD5524">
        <w:rPr>
          <w:rFonts w:ascii="Arial" w:hAnsi="Arial" w:cs="Arial"/>
          <w:shd w:val="clear" w:color="auto" w:fill="FFFFFF"/>
        </w:rPr>
        <w:t xml:space="preserve">8.1.4. </w:t>
      </w:r>
      <w:r w:rsidRPr="00FD5524">
        <w:rPr>
          <w:rFonts w:ascii="Arial" w:hAnsi="Arial" w:cs="Arial"/>
          <w:color w:val="000000"/>
        </w:rPr>
        <w:t>Решение об условиях приватизации объекта культурного наследия, включенного в реестр объектов культурного наследия, должно содержать информацию об отнесении такого объекта к объектам культурного наследия, включенным в реестр объектов культурного наследия.</w:t>
      </w:r>
    </w:p>
    <w:p w:rsidR="00AB6AA3" w:rsidRPr="00FD5524" w:rsidRDefault="00AB6AA3" w:rsidP="00FD5524">
      <w:pPr>
        <w:suppressAutoHyphens/>
        <w:ind w:firstLine="547"/>
        <w:jc w:val="both"/>
        <w:rPr>
          <w:rFonts w:ascii="Arial" w:hAnsi="Arial" w:cs="Arial"/>
          <w:color w:val="000000"/>
        </w:rPr>
      </w:pPr>
      <w:r w:rsidRPr="00FD5524">
        <w:rPr>
          <w:rFonts w:ascii="Arial" w:hAnsi="Arial" w:cs="Arial"/>
          <w:color w:val="000000"/>
        </w:rPr>
        <w:t xml:space="preserve">К решению об условиях приватизации объекта культурного наследия, включенного в реестр объектов культурного наследия, должны прилагаться копии охранного обязательства на объект культурного наследия, включенный в реестр объектов культурного наследия, утвержденного в порядке, предусмотренном статьей 47.6 Федерального </w:t>
      </w:r>
      <w:r w:rsidRPr="00FD5524">
        <w:rPr>
          <w:rFonts w:ascii="Arial" w:hAnsi="Arial" w:cs="Arial"/>
        </w:rPr>
        <w:t xml:space="preserve">закона </w:t>
      </w:r>
      <w:r w:rsidRPr="00FD5524">
        <w:rPr>
          <w:rFonts w:ascii="Arial" w:hAnsi="Arial" w:cs="Arial"/>
          <w:color w:val="000000"/>
        </w:rPr>
        <w:t xml:space="preserve">от 25 июня 2002 года       № 73-ФЗ «Об объектах культурного наследия (памятниках истории и культуры) народов Российской Федерации», и паспорта объекта культурного наследия, предусмотренного </w:t>
      </w:r>
      <w:r w:rsidRPr="00FD5524">
        <w:rPr>
          <w:rFonts w:ascii="Arial" w:hAnsi="Arial" w:cs="Arial"/>
        </w:rPr>
        <w:t>статьей 21</w:t>
      </w:r>
      <w:r w:rsidRPr="00FD5524">
        <w:rPr>
          <w:rFonts w:ascii="Arial" w:hAnsi="Arial" w:cs="Arial"/>
          <w:color w:val="000000"/>
        </w:rPr>
        <w:t xml:space="preserve"> указанного Федерального закона (при его наличии), а в случае, предусмотренном пунктом 8 статьи 48 указанного Федерального закона, - копии иного охранного документа и паспорта объекта культурного наследия (при его наличии).</w:t>
      </w:r>
    </w:p>
    <w:p w:rsidR="00AB6AA3" w:rsidRPr="00FD5524" w:rsidRDefault="00AB6AA3" w:rsidP="00FD5524">
      <w:pPr>
        <w:suppressAutoHyphens/>
        <w:ind w:firstLine="544"/>
        <w:jc w:val="both"/>
        <w:rPr>
          <w:rFonts w:ascii="Arial" w:hAnsi="Arial" w:cs="Arial"/>
          <w:color w:val="000000"/>
        </w:rPr>
      </w:pPr>
      <w:r w:rsidRPr="00FD5524">
        <w:rPr>
          <w:rFonts w:ascii="Arial" w:hAnsi="Arial" w:cs="Arial"/>
          <w:color w:val="000000"/>
        </w:rPr>
        <w:t>8.1.5. В случае приватизации объекта культурного наследия, включенного в реестр объектов культурного наследия, путем продажи на конкурсе условия конкурса должны предусматривать проведение работ по сохранению объекта культурного наследия, включенного в реестр объектов культурного насл</w:t>
      </w:r>
      <w:r w:rsidRPr="00FD5524">
        <w:rPr>
          <w:rFonts w:ascii="Arial" w:hAnsi="Arial" w:cs="Arial"/>
          <w:color w:val="000000"/>
        </w:rPr>
        <w:t>е</w:t>
      </w:r>
      <w:r w:rsidRPr="00FD5524">
        <w:rPr>
          <w:rFonts w:ascii="Arial" w:hAnsi="Arial" w:cs="Arial"/>
          <w:color w:val="000000"/>
        </w:rPr>
        <w:t xml:space="preserve">дия, в соответствии с охранным обязательством, предусмотренным статьей 47.6 Федерального </w:t>
      </w:r>
      <w:r w:rsidRPr="00FD5524">
        <w:rPr>
          <w:rFonts w:ascii="Arial" w:hAnsi="Arial" w:cs="Arial"/>
        </w:rPr>
        <w:t>закона</w:t>
      </w:r>
      <w:r w:rsidRPr="00FD5524">
        <w:rPr>
          <w:rFonts w:ascii="Arial" w:hAnsi="Arial" w:cs="Arial"/>
          <w:color w:val="000000"/>
        </w:rPr>
        <w:t xml:space="preserve"> от 25 июня 2002 года № 73-ФЗ «Об объектах культурного н</w:t>
      </w:r>
      <w:r w:rsidRPr="00FD5524">
        <w:rPr>
          <w:rFonts w:ascii="Arial" w:hAnsi="Arial" w:cs="Arial"/>
          <w:color w:val="000000"/>
        </w:rPr>
        <w:t>а</w:t>
      </w:r>
      <w:r w:rsidRPr="00FD5524">
        <w:rPr>
          <w:rFonts w:ascii="Arial" w:hAnsi="Arial" w:cs="Arial"/>
          <w:color w:val="000000"/>
        </w:rPr>
        <w:t xml:space="preserve">следия (памятниках истории и культуры) народов Российской Федерации», а при отсутствии данного охранного обязательства – с иным охранным документом, предусмотренным пунктом 8 </w:t>
      </w:r>
      <w:r w:rsidRPr="00FD5524">
        <w:rPr>
          <w:rFonts w:ascii="Arial" w:hAnsi="Arial" w:cs="Arial"/>
        </w:rPr>
        <w:t>статьи 48</w:t>
      </w:r>
      <w:r w:rsidRPr="00FD5524">
        <w:rPr>
          <w:rFonts w:ascii="Arial" w:hAnsi="Arial" w:cs="Arial"/>
          <w:color w:val="000000"/>
        </w:rPr>
        <w:t xml:space="preserve"> Федерального закона от 25 июня 2002 года № 73-ФЗ «Об объектах культурного наследия (памятниках истории и культуры) народов Российской Федерации».</w:t>
      </w:r>
    </w:p>
    <w:p w:rsidR="00AB6AA3" w:rsidRPr="00FD5524" w:rsidRDefault="00AB6AA3" w:rsidP="00FD5524">
      <w:pPr>
        <w:widowControl w:val="0"/>
        <w:suppressAutoHyphens/>
        <w:ind w:firstLine="567"/>
        <w:jc w:val="both"/>
        <w:rPr>
          <w:rFonts w:ascii="Arial" w:hAnsi="Arial" w:cs="Arial"/>
        </w:rPr>
      </w:pPr>
      <w:r w:rsidRPr="00FD5524">
        <w:rPr>
          <w:rFonts w:ascii="Arial" w:hAnsi="Arial" w:cs="Arial"/>
          <w:shd w:val="clear" w:color="auto" w:fill="FFFFFF"/>
        </w:rPr>
        <w:t>8.2. Порядок разработки и утверждения условий конкурса</w:t>
      </w:r>
      <w:r w:rsidRPr="00FD5524">
        <w:rPr>
          <w:rFonts w:ascii="Arial" w:hAnsi="Arial" w:cs="Arial"/>
        </w:rPr>
        <w:t>.</w:t>
      </w:r>
    </w:p>
    <w:p w:rsidR="00AB6AA3" w:rsidRPr="00FD5524" w:rsidRDefault="00AB6AA3" w:rsidP="00FD5524">
      <w:pPr>
        <w:widowControl w:val="0"/>
        <w:suppressAutoHyphens/>
        <w:ind w:firstLine="567"/>
        <w:jc w:val="both"/>
        <w:rPr>
          <w:rFonts w:ascii="Arial" w:hAnsi="Arial" w:cs="Arial"/>
          <w:shd w:val="clear" w:color="auto" w:fill="FFFFFF"/>
        </w:rPr>
      </w:pPr>
      <w:r w:rsidRPr="00FD5524">
        <w:rPr>
          <w:rFonts w:ascii="Arial" w:hAnsi="Arial" w:cs="Arial"/>
          <w:shd w:val="clear" w:color="auto" w:fill="FFFFFF"/>
        </w:rPr>
        <w:t>8.2.1. До принятия решения об условиях приватизации, предусматривающего продажу акций (долей) на конкурсе, глава Тимашевского городского поселения Тимашевского района направляет в отдел имущественных и земельных отношений администрации, осуществляющий координацию и регулирование деятельности соответствующей отрасли (сферы деятельности), в отдел экономики и прогнозирования администрации, поручение о представлении предложений по формированию условий конкурса.</w:t>
      </w:r>
    </w:p>
    <w:p w:rsidR="00AB6AA3" w:rsidRPr="00FD5524" w:rsidRDefault="00AB6AA3" w:rsidP="00FD5524">
      <w:pPr>
        <w:widowControl w:val="0"/>
        <w:suppressAutoHyphens/>
        <w:ind w:firstLine="567"/>
        <w:jc w:val="both"/>
        <w:rPr>
          <w:rFonts w:ascii="Arial" w:hAnsi="Arial" w:cs="Arial"/>
          <w:shd w:val="clear" w:color="auto" w:fill="FFFFFF"/>
        </w:rPr>
      </w:pPr>
      <w:r w:rsidRPr="00FD5524">
        <w:rPr>
          <w:rFonts w:ascii="Arial" w:hAnsi="Arial" w:cs="Arial"/>
          <w:shd w:val="clear" w:color="auto" w:fill="FFFFFF"/>
        </w:rPr>
        <w:t>8.2.2. Отделы администрации, указанные в подпункте 8.2.1 настоящего Положения, в срок, не превышающий 30 календарных дней с даты получения поручения главы Тимашевского городского поселения Тимашевского района, подготавливают предложения по формированию условий конкурса.</w:t>
      </w:r>
    </w:p>
    <w:p w:rsidR="00AB6AA3" w:rsidRPr="00FD5524" w:rsidRDefault="00AB6AA3" w:rsidP="00FD5524">
      <w:pPr>
        <w:widowControl w:val="0"/>
        <w:suppressAutoHyphens/>
        <w:ind w:firstLine="567"/>
        <w:jc w:val="both"/>
        <w:rPr>
          <w:rFonts w:ascii="Arial" w:hAnsi="Arial" w:cs="Arial"/>
          <w:shd w:val="clear" w:color="auto" w:fill="FFFFFF"/>
        </w:rPr>
      </w:pPr>
      <w:r w:rsidRPr="00FD5524">
        <w:rPr>
          <w:rFonts w:ascii="Arial" w:hAnsi="Arial" w:cs="Arial"/>
          <w:shd w:val="clear" w:color="auto" w:fill="FFFFFF"/>
        </w:rPr>
        <w:t>8.2.3. Предложения по формированию условий конкурса должны содержать:</w:t>
      </w:r>
    </w:p>
    <w:p w:rsidR="00AB6AA3" w:rsidRPr="00FD5524" w:rsidRDefault="00AB6AA3" w:rsidP="00FD5524">
      <w:pPr>
        <w:widowControl w:val="0"/>
        <w:suppressAutoHyphens/>
        <w:ind w:firstLine="567"/>
        <w:jc w:val="both"/>
        <w:rPr>
          <w:rFonts w:ascii="Arial" w:hAnsi="Arial" w:cs="Arial"/>
          <w:shd w:val="clear" w:color="auto" w:fill="FFFFFF"/>
        </w:rPr>
      </w:pPr>
      <w:r w:rsidRPr="00FD5524">
        <w:rPr>
          <w:rFonts w:ascii="Arial" w:hAnsi="Arial" w:cs="Arial"/>
          <w:shd w:val="clear" w:color="auto" w:fill="FFFFFF"/>
        </w:rPr>
        <w:t>- условия конкурса;</w:t>
      </w:r>
    </w:p>
    <w:p w:rsidR="00AB6AA3" w:rsidRPr="00FD5524" w:rsidRDefault="00AB6AA3" w:rsidP="00FD5524">
      <w:pPr>
        <w:widowControl w:val="0"/>
        <w:suppressAutoHyphens/>
        <w:ind w:firstLine="567"/>
        <w:jc w:val="both"/>
        <w:rPr>
          <w:rFonts w:ascii="Arial" w:hAnsi="Arial" w:cs="Arial"/>
          <w:shd w:val="clear" w:color="auto" w:fill="FFFFFF"/>
        </w:rPr>
      </w:pPr>
      <w:r w:rsidRPr="00FD5524">
        <w:rPr>
          <w:rFonts w:ascii="Arial" w:hAnsi="Arial" w:cs="Arial"/>
          <w:shd w:val="clear" w:color="auto" w:fill="FFFFFF"/>
        </w:rPr>
        <w:t>- сроки исполнения условий конкурса;</w:t>
      </w:r>
    </w:p>
    <w:p w:rsidR="00AB6AA3" w:rsidRPr="00FD5524" w:rsidRDefault="00AB6AA3" w:rsidP="00FD5524">
      <w:pPr>
        <w:widowControl w:val="0"/>
        <w:suppressAutoHyphens/>
        <w:ind w:firstLine="567"/>
        <w:jc w:val="both"/>
        <w:rPr>
          <w:rFonts w:ascii="Arial" w:hAnsi="Arial" w:cs="Arial"/>
          <w:shd w:val="clear" w:color="auto" w:fill="FFFFFF"/>
        </w:rPr>
      </w:pPr>
      <w:r w:rsidRPr="00FD5524">
        <w:rPr>
          <w:rFonts w:ascii="Arial" w:hAnsi="Arial" w:cs="Arial"/>
          <w:shd w:val="clear" w:color="auto" w:fill="FFFFFF"/>
        </w:rPr>
        <w:t>- социально-экономическое обоснование условий конкурса;</w:t>
      </w:r>
    </w:p>
    <w:p w:rsidR="00AB6AA3" w:rsidRPr="00FD5524" w:rsidRDefault="00AB6AA3" w:rsidP="00FD5524">
      <w:pPr>
        <w:widowControl w:val="0"/>
        <w:suppressAutoHyphens/>
        <w:ind w:firstLine="567"/>
        <w:jc w:val="both"/>
        <w:rPr>
          <w:rFonts w:ascii="Arial" w:hAnsi="Arial" w:cs="Arial"/>
          <w:shd w:val="clear" w:color="auto" w:fill="FFFFFF"/>
        </w:rPr>
      </w:pPr>
      <w:r w:rsidRPr="00FD5524">
        <w:rPr>
          <w:rFonts w:ascii="Arial" w:hAnsi="Arial" w:cs="Arial"/>
          <w:shd w:val="clear" w:color="auto" w:fill="FFFFFF"/>
        </w:rPr>
        <w:t>- порядок подтверждения победителем конкурса исполнения условий конкурса.</w:t>
      </w:r>
    </w:p>
    <w:p w:rsidR="00AB6AA3" w:rsidRPr="00FD5524" w:rsidRDefault="00AB6AA3" w:rsidP="00FD5524">
      <w:pPr>
        <w:widowControl w:val="0"/>
        <w:suppressAutoHyphens/>
        <w:ind w:firstLine="567"/>
        <w:jc w:val="both"/>
        <w:rPr>
          <w:rFonts w:ascii="Arial" w:hAnsi="Arial" w:cs="Arial"/>
          <w:shd w:val="clear" w:color="auto" w:fill="FFFFFF"/>
        </w:rPr>
      </w:pPr>
      <w:r w:rsidRPr="00FD5524">
        <w:rPr>
          <w:rFonts w:ascii="Arial" w:hAnsi="Arial" w:cs="Arial"/>
          <w:shd w:val="clear" w:color="auto" w:fill="FFFFFF"/>
        </w:rPr>
        <w:t>8.2.4. Постановлением администрации Тимашевского городского поселения Тимашевского района утверждаются условия конкурса в сроки, обеспечивающие приватизацию имущества в соответствии с утвержденной в установленном порядке программой приватизации муниципального имущества Тимашевского городского поселения Тимашевского района на соответствующий финансовый год.</w:t>
      </w:r>
    </w:p>
    <w:p w:rsidR="00AB6AA3" w:rsidRPr="00FD5524" w:rsidRDefault="00AB6AA3" w:rsidP="00FD5524">
      <w:pPr>
        <w:widowControl w:val="0"/>
        <w:suppressAutoHyphens/>
        <w:ind w:firstLine="567"/>
        <w:jc w:val="both"/>
        <w:rPr>
          <w:rFonts w:ascii="Arial" w:hAnsi="Arial" w:cs="Arial"/>
          <w:shd w:val="clear" w:color="auto" w:fill="FFFFFF"/>
        </w:rPr>
      </w:pPr>
      <w:r w:rsidRPr="00FD5524">
        <w:rPr>
          <w:rFonts w:ascii="Arial" w:hAnsi="Arial" w:cs="Arial"/>
          <w:shd w:val="clear" w:color="auto" w:fill="FFFFFF"/>
        </w:rPr>
        <w:t>8.2.5. В целях проведения анализа поступивших предложений по формированию и определению условий конкурса на основании постановления администрации может создаваться комиссия по определению условий конкурса. В случае создания комиссии по определению условий конкурса в ее состав помимо специалистов отделов администрации, указанных в подпункте 8.2.1 включаются по согласованию представители муниципальных предприятий, учреждений, осуществляющих деятельность в соответствующей отрасли.</w:t>
      </w:r>
    </w:p>
    <w:p w:rsidR="00AB6AA3" w:rsidRPr="00FD5524" w:rsidRDefault="00AB6AA3" w:rsidP="00FD5524">
      <w:pPr>
        <w:widowControl w:val="0"/>
        <w:suppressAutoHyphens/>
        <w:ind w:firstLine="567"/>
        <w:jc w:val="both"/>
        <w:rPr>
          <w:rFonts w:ascii="Arial" w:hAnsi="Arial" w:cs="Arial"/>
          <w:shd w:val="clear" w:color="auto" w:fill="FFFFFF"/>
        </w:rPr>
      </w:pPr>
      <w:r w:rsidRPr="00FD5524">
        <w:rPr>
          <w:rFonts w:ascii="Arial" w:hAnsi="Arial" w:cs="Arial"/>
          <w:shd w:val="clear" w:color="auto" w:fill="FFFFFF"/>
        </w:rPr>
        <w:t>По итогам анализа поступивших предложений по формированию условий конкурса глава Тимашевского городского поселения Тимашевского района принимает решение об определении условий конкурса, рекомендуемых к утверждению.</w:t>
      </w:r>
    </w:p>
    <w:p w:rsidR="00AB6AA3" w:rsidRPr="00FD5524" w:rsidRDefault="00AB6AA3" w:rsidP="00FD5524">
      <w:pPr>
        <w:widowControl w:val="0"/>
        <w:suppressAutoHyphens/>
        <w:ind w:firstLine="567"/>
        <w:jc w:val="both"/>
        <w:rPr>
          <w:rFonts w:ascii="Arial" w:hAnsi="Arial" w:cs="Arial"/>
          <w:shd w:val="clear" w:color="auto" w:fill="FFFFFF"/>
        </w:rPr>
      </w:pPr>
      <w:r w:rsidRPr="00FD5524">
        <w:rPr>
          <w:rFonts w:ascii="Arial" w:hAnsi="Arial" w:cs="Arial"/>
          <w:shd w:val="clear" w:color="auto" w:fill="FFFFFF"/>
        </w:rPr>
        <w:t>8.2.6. Утверждение условий конкурса осуществляется главой Тимашевского городского поселения Тимашевского района с учетом решения комиссии по определению условий конкурса (в случае создания такой комиссии) путем включения условий конкурса в решение об условиях приватизации.</w:t>
      </w:r>
    </w:p>
    <w:p w:rsidR="00AB6AA3" w:rsidRPr="00FD5524" w:rsidRDefault="00AB6AA3" w:rsidP="00FD5524">
      <w:pPr>
        <w:widowControl w:val="0"/>
        <w:suppressAutoHyphens/>
        <w:ind w:firstLine="567"/>
        <w:jc w:val="both"/>
        <w:rPr>
          <w:rFonts w:ascii="Arial" w:hAnsi="Arial" w:cs="Arial"/>
          <w:shd w:val="clear" w:color="auto" w:fill="FFFFFF"/>
        </w:rPr>
      </w:pPr>
      <w:r w:rsidRPr="00FD5524">
        <w:rPr>
          <w:rFonts w:ascii="Arial" w:hAnsi="Arial" w:cs="Arial"/>
          <w:shd w:val="clear" w:color="auto" w:fill="FFFFFF"/>
        </w:rPr>
        <w:t>8.3. Порядок контроля за исполнением условий конкурса и порядок подтверждения победителем конкурса исполнения таких условий.</w:t>
      </w:r>
    </w:p>
    <w:p w:rsidR="00AB6AA3" w:rsidRPr="00FD5524" w:rsidRDefault="00AB6AA3" w:rsidP="00FD5524">
      <w:pPr>
        <w:widowControl w:val="0"/>
        <w:suppressAutoHyphens/>
        <w:ind w:firstLine="567"/>
        <w:jc w:val="both"/>
        <w:rPr>
          <w:rFonts w:ascii="Arial" w:hAnsi="Arial" w:cs="Arial"/>
          <w:shd w:val="clear" w:color="auto" w:fill="FFFFFF"/>
        </w:rPr>
      </w:pPr>
      <w:r w:rsidRPr="00FD5524">
        <w:rPr>
          <w:rFonts w:ascii="Arial" w:hAnsi="Arial" w:cs="Arial"/>
          <w:shd w:val="clear" w:color="auto" w:fill="FFFFFF"/>
        </w:rPr>
        <w:t>8.3.1. По результатам конкурса с победителем конкурса заключается договор купли-продажи, в обязательном порядке включающий в себя существенные условия, определенные решением об условиях приватизации.</w:t>
      </w:r>
    </w:p>
    <w:p w:rsidR="00AB6AA3" w:rsidRPr="00FD5524" w:rsidRDefault="00AB6AA3" w:rsidP="00FD5524">
      <w:pPr>
        <w:widowControl w:val="0"/>
        <w:suppressAutoHyphens/>
        <w:ind w:firstLine="567"/>
        <w:jc w:val="both"/>
        <w:rPr>
          <w:rFonts w:ascii="Arial" w:hAnsi="Arial" w:cs="Arial"/>
        </w:rPr>
      </w:pPr>
      <w:r w:rsidRPr="00FD5524">
        <w:rPr>
          <w:rFonts w:ascii="Arial" w:hAnsi="Arial" w:cs="Arial"/>
          <w:shd w:val="clear" w:color="auto" w:fill="FFFFFF"/>
        </w:rPr>
        <w:t>8.3.2. Контроль за исполнением условий конкурса осуществляется отделом имущественных и земельных отношений администрации (далее - продавец).</w:t>
      </w:r>
    </w:p>
    <w:p w:rsidR="00AB6AA3" w:rsidRPr="00FD5524" w:rsidRDefault="00AB6AA3" w:rsidP="00FD5524">
      <w:pPr>
        <w:widowControl w:val="0"/>
        <w:suppressAutoHyphens/>
        <w:ind w:firstLine="567"/>
        <w:jc w:val="both"/>
        <w:rPr>
          <w:rFonts w:ascii="Arial" w:hAnsi="Arial" w:cs="Arial"/>
          <w:shd w:val="clear" w:color="auto" w:fill="FFFFFF"/>
        </w:rPr>
      </w:pPr>
      <w:r w:rsidRPr="00FD5524">
        <w:rPr>
          <w:rFonts w:ascii="Arial" w:hAnsi="Arial" w:cs="Arial"/>
          <w:shd w:val="clear" w:color="auto" w:fill="FFFFFF"/>
        </w:rPr>
        <w:t>8.3.3. Для обеспечения контроля исполнения условий конкурса продавец:</w:t>
      </w:r>
    </w:p>
    <w:p w:rsidR="00AB6AA3" w:rsidRPr="00FD5524" w:rsidRDefault="00AB6AA3" w:rsidP="00FD5524">
      <w:pPr>
        <w:widowControl w:val="0"/>
        <w:suppressAutoHyphens/>
        <w:ind w:firstLine="567"/>
        <w:jc w:val="both"/>
        <w:rPr>
          <w:rFonts w:ascii="Arial" w:hAnsi="Arial" w:cs="Arial"/>
          <w:shd w:val="clear" w:color="auto" w:fill="FFFFFF"/>
        </w:rPr>
      </w:pPr>
      <w:r w:rsidRPr="00FD5524">
        <w:rPr>
          <w:rFonts w:ascii="Arial" w:hAnsi="Arial" w:cs="Arial"/>
          <w:shd w:val="clear" w:color="auto" w:fill="FFFFFF"/>
        </w:rPr>
        <w:t>ведет учет договоров купли-продажи, заключенных по результатам конкурса;</w:t>
      </w:r>
    </w:p>
    <w:p w:rsidR="00AB6AA3" w:rsidRPr="00FD5524" w:rsidRDefault="00AB6AA3" w:rsidP="00FD5524">
      <w:pPr>
        <w:widowControl w:val="0"/>
        <w:suppressAutoHyphens/>
        <w:ind w:firstLine="567"/>
        <w:jc w:val="both"/>
        <w:rPr>
          <w:rFonts w:ascii="Arial" w:hAnsi="Arial" w:cs="Arial"/>
          <w:shd w:val="clear" w:color="auto" w:fill="FFFFFF"/>
        </w:rPr>
      </w:pPr>
      <w:r w:rsidRPr="00FD5524">
        <w:rPr>
          <w:rFonts w:ascii="Arial" w:hAnsi="Arial" w:cs="Arial"/>
          <w:shd w:val="clear" w:color="auto" w:fill="FFFFFF"/>
        </w:rPr>
        <w:t>осуществляет учет обязательств победителя конкурса, определенных договором купли-продажи, и контроль за их исполнением;</w:t>
      </w:r>
    </w:p>
    <w:p w:rsidR="00AB6AA3" w:rsidRPr="00FD5524" w:rsidRDefault="00AB6AA3" w:rsidP="00FD5524">
      <w:pPr>
        <w:widowControl w:val="0"/>
        <w:suppressAutoHyphens/>
        <w:ind w:firstLine="567"/>
        <w:jc w:val="both"/>
        <w:rPr>
          <w:rFonts w:ascii="Arial" w:hAnsi="Arial" w:cs="Arial"/>
          <w:shd w:val="clear" w:color="auto" w:fill="FFFFFF"/>
        </w:rPr>
      </w:pPr>
      <w:r w:rsidRPr="00FD5524">
        <w:rPr>
          <w:rFonts w:ascii="Arial" w:hAnsi="Arial" w:cs="Arial"/>
          <w:shd w:val="clear" w:color="auto" w:fill="FFFFFF"/>
        </w:rPr>
        <w:t>принимает от победителя конкурса отчетные документы, подтверждающие исполнение условий конкурса;</w:t>
      </w:r>
    </w:p>
    <w:p w:rsidR="00AB6AA3" w:rsidRPr="00FD5524" w:rsidRDefault="00AB6AA3" w:rsidP="00FD5524">
      <w:pPr>
        <w:widowControl w:val="0"/>
        <w:suppressAutoHyphens/>
        <w:ind w:firstLine="567"/>
        <w:jc w:val="both"/>
        <w:rPr>
          <w:rFonts w:ascii="Arial" w:hAnsi="Arial" w:cs="Arial"/>
          <w:shd w:val="clear" w:color="auto" w:fill="FFFFFF"/>
        </w:rPr>
      </w:pPr>
      <w:r w:rsidRPr="00FD5524">
        <w:rPr>
          <w:rFonts w:ascii="Arial" w:hAnsi="Arial" w:cs="Arial"/>
          <w:shd w:val="clear" w:color="auto" w:fill="FFFFFF"/>
        </w:rPr>
        <w:t>принимает предусмотренные законодательством Российской Федерации и договором купли-продажи меры воздействия, направленные на устранение нарушений и обеспечение исполнения условий конкурса.</w:t>
      </w:r>
    </w:p>
    <w:p w:rsidR="00AB6AA3" w:rsidRPr="00FD5524" w:rsidRDefault="00AB6AA3" w:rsidP="00FD5524">
      <w:pPr>
        <w:widowControl w:val="0"/>
        <w:suppressAutoHyphens/>
        <w:ind w:firstLine="567"/>
        <w:jc w:val="both"/>
        <w:rPr>
          <w:rFonts w:ascii="Arial" w:hAnsi="Arial" w:cs="Arial"/>
          <w:shd w:val="clear" w:color="auto" w:fill="FFFFFF"/>
        </w:rPr>
      </w:pPr>
      <w:r w:rsidRPr="00FD5524">
        <w:rPr>
          <w:rFonts w:ascii="Arial" w:hAnsi="Arial" w:cs="Arial"/>
          <w:shd w:val="clear" w:color="auto" w:fill="FFFFFF"/>
        </w:rPr>
        <w:t>8.3.4. Периодичность и форма представляемых отчетных документов победителем конкурса определяются договором купли-продажи, но не чаще одного раза в квартал.</w:t>
      </w:r>
    </w:p>
    <w:p w:rsidR="00AB6AA3" w:rsidRPr="00FD5524" w:rsidRDefault="00AB6AA3" w:rsidP="00FD5524">
      <w:pPr>
        <w:widowControl w:val="0"/>
        <w:suppressAutoHyphens/>
        <w:ind w:firstLine="567"/>
        <w:jc w:val="both"/>
        <w:rPr>
          <w:rFonts w:ascii="Arial" w:hAnsi="Arial" w:cs="Arial"/>
          <w:shd w:val="clear" w:color="auto" w:fill="FFFFFF"/>
        </w:rPr>
      </w:pPr>
      <w:r w:rsidRPr="00FD5524">
        <w:rPr>
          <w:rFonts w:ascii="Arial" w:hAnsi="Arial" w:cs="Arial"/>
          <w:shd w:val="clear" w:color="auto" w:fill="FFFFFF"/>
        </w:rPr>
        <w:t>8.3.5. При проведении проверок документов, представляемых победителем конкурса в подтверждение исполнения условий конкурса, а также проверок фактического исполнения условий конкурса в месте расположения проверяемых объектов продавец вправе приглашать представителей других  отраслевых (функциональных) органов администрации.</w:t>
      </w:r>
    </w:p>
    <w:p w:rsidR="00AB6AA3" w:rsidRPr="00FD5524" w:rsidRDefault="00AB6AA3" w:rsidP="00FD5524">
      <w:pPr>
        <w:widowControl w:val="0"/>
        <w:suppressAutoHyphens/>
        <w:ind w:firstLine="567"/>
        <w:jc w:val="both"/>
        <w:rPr>
          <w:rFonts w:ascii="Arial" w:hAnsi="Arial" w:cs="Arial"/>
        </w:rPr>
      </w:pPr>
      <w:r w:rsidRPr="00FD5524">
        <w:rPr>
          <w:rFonts w:ascii="Arial" w:hAnsi="Arial" w:cs="Arial"/>
          <w:shd w:val="clear" w:color="auto" w:fill="FFFFFF"/>
        </w:rPr>
        <w:t>Результаты проведенной продавцом проверки документов, представляемых победителем конкурса в подтверждение исполнения условий конкурса, а также проверки фактического исполнения условий конкурса в месте расположения проверяемых объектов отражаются в акте проверки, подписываемом представителями продавца, победителя конкурса, а также специалистов муниципальных предприятий, учреждений, привлеченных к проведению проверки. Возражения (замечания) победителя конкурса и особые мнения специалистов других отраслевых (функциональных) органов администрации, привлеченных продавцом к проведению проверки, оформляются письменно и приобщаются к акту проверки.</w:t>
      </w:r>
    </w:p>
    <w:p w:rsidR="00AB6AA3" w:rsidRPr="00FD5524" w:rsidRDefault="00AB6AA3" w:rsidP="00FD5524">
      <w:pPr>
        <w:widowControl w:val="0"/>
        <w:suppressAutoHyphens/>
        <w:ind w:firstLine="567"/>
        <w:jc w:val="both"/>
        <w:rPr>
          <w:rFonts w:ascii="Arial" w:hAnsi="Arial" w:cs="Arial"/>
          <w:shd w:val="clear" w:color="auto" w:fill="FFFFFF"/>
        </w:rPr>
      </w:pPr>
      <w:r w:rsidRPr="00FD5524">
        <w:rPr>
          <w:rFonts w:ascii="Arial" w:hAnsi="Arial" w:cs="Arial"/>
          <w:shd w:val="clear" w:color="auto" w:fill="FFFFFF"/>
        </w:rPr>
        <w:t>8.3.6. Неисполнение победителем конкурса условий конкурса, а также ненадлежащее их исполнение является основанием для направления продавцом требования о расторжении договора купли-продажи и выплате предусмотренной им неустойки.</w:t>
      </w:r>
    </w:p>
    <w:p w:rsidR="00AB6AA3" w:rsidRPr="00FD5524" w:rsidRDefault="00AB6AA3" w:rsidP="00FD5524">
      <w:pPr>
        <w:widowControl w:val="0"/>
        <w:suppressAutoHyphens/>
        <w:ind w:firstLine="567"/>
        <w:jc w:val="both"/>
        <w:rPr>
          <w:rFonts w:ascii="Arial" w:hAnsi="Arial" w:cs="Arial"/>
          <w:shd w:val="clear" w:color="auto" w:fill="FFFFFF"/>
        </w:rPr>
      </w:pPr>
      <w:r w:rsidRPr="00FD5524">
        <w:rPr>
          <w:rFonts w:ascii="Arial" w:hAnsi="Arial" w:cs="Arial"/>
          <w:shd w:val="clear" w:color="auto" w:fill="FFFFFF"/>
        </w:rPr>
        <w:t>8.3.7. В течение двух месяцев со дня получения итогового отчета об исполнении условий конкурса продавец обязан осуществить проверку фактического исполнения условий конкурса на основании представленного победителем конкурса сводного (итогового) отчета. Указанная проверка проводится создаваемой администрацией для этих целей комиссией по контролю за исполнением условий конкурса. В состав комиссии по контролю за исполнением условий конкурса включаются специалисты администрации, муниципальных предприятий, учреждений, осуществляющих координацию и осуществление деятельности в соответствующей сфере.</w:t>
      </w:r>
    </w:p>
    <w:p w:rsidR="00AB6AA3" w:rsidRPr="00FD5524" w:rsidRDefault="00AB6AA3" w:rsidP="00FD5524">
      <w:pPr>
        <w:widowControl w:val="0"/>
        <w:suppressAutoHyphens/>
        <w:ind w:firstLine="567"/>
        <w:jc w:val="both"/>
        <w:rPr>
          <w:rFonts w:ascii="Arial" w:hAnsi="Arial" w:cs="Arial"/>
          <w:shd w:val="clear" w:color="auto" w:fill="FFFFFF"/>
        </w:rPr>
      </w:pPr>
      <w:r w:rsidRPr="00FD5524">
        <w:rPr>
          <w:rFonts w:ascii="Arial" w:hAnsi="Arial" w:cs="Arial"/>
          <w:shd w:val="clear" w:color="auto" w:fill="FFFFFF"/>
        </w:rPr>
        <w:t>8.3.8. Комиссия по контролю за исполнением условий конкурса осуществляет проверку исполнения условий конкурса.</w:t>
      </w:r>
    </w:p>
    <w:p w:rsidR="00AB6AA3" w:rsidRPr="00FD5524" w:rsidRDefault="00AB6AA3" w:rsidP="00FD5524">
      <w:pPr>
        <w:widowControl w:val="0"/>
        <w:suppressAutoHyphens/>
        <w:ind w:firstLine="567"/>
        <w:jc w:val="both"/>
        <w:rPr>
          <w:rFonts w:ascii="Arial" w:hAnsi="Arial" w:cs="Arial"/>
          <w:shd w:val="clear" w:color="auto" w:fill="FFFFFF"/>
        </w:rPr>
      </w:pPr>
      <w:r w:rsidRPr="00FD5524">
        <w:rPr>
          <w:rFonts w:ascii="Arial" w:hAnsi="Arial" w:cs="Arial"/>
          <w:shd w:val="clear" w:color="auto" w:fill="FFFFFF"/>
        </w:rPr>
        <w:t>8.3.9. В комиссию по контролю за исполнением условий конкурса продавцом представляются следующие материалы:</w:t>
      </w:r>
    </w:p>
    <w:p w:rsidR="00AB6AA3" w:rsidRPr="00FD5524" w:rsidRDefault="00AB6AA3" w:rsidP="00FD5524">
      <w:pPr>
        <w:widowControl w:val="0"/>
        <w:suppressAutoHyphens/>
        <w:ind w:firstLine="567"/>
        <w:jc w:val="both"/>
        <w:rPr>
          <w:rFonts w:ascii="Arial" w:hAnsi="Arial" w:cs="Arial"/>
          <w:shd w:val="clear" w:color="auto" w:fill="FFFFFF"/>
        </w:rPr>
      </w:pPr>
      <w:r w:rsidRPr="00FD5524">
        <w:rPr>
          <w:rFonts w:ascii="Arial" w:hAnsi="Arial" w:cs="Arial"/>
          <w:shd w:val="clear" w:color="auto" w:fill="FFFFFF"/>
        </w:rPr>
        <w:t>заключение продавца, а также имеющееся заключения других отраслевых (функциональных) органов администрации об исполнении (неисполнении) победителем конкурса условий конкурса;</w:t>
      </w:r>
    </w:p>
    <w:p w:rsidR="00AB6AA3" w:rsidRPr="00FD5524" w:rsidRDefault="00AB6AA3" w:rsidP="00FD5524">
      <w:pPr>
        <w:widowControl w:val="0"/>
        <w:suppressAutoHyphens/>
        <w:ind w:firstLine="567"/>
        <w:jc w:val="both"/>
        <w:rPr>
          <w:rFonts w:ascii="Arial" w:hAnsi="Arial" w:cs="Arial"/>
          <w:shd w:val="clear" w:color="auto" w:fill="FFFFFF"/>
        </w:rPr>
      </w:pPr>
      <w:r w:rsidRPr="00FD5524">
        <w:rPr>
          <w:rFonts w:ascii="Arial" w:hAnsi="Arial" w:cs="Arial"/>
          <w:shd w:val="clear" w:color="auto" w:fill="FFFFFF"/>
        </w:rPr>
        <w:t>промежуточные и сводный (итоговый) отчеты об исполнении победителем конкурса условий конкурса, подписанные победителем конкурса;</w:t>
      </w:r>
    </w:p>
    <w:p w:rsidR="00AB6AA3" w:rsidRPr="00FD5524" w:rsidRDefault="00AB6AA3" w:rsidP="00FD5524">
      <w:pPr>
        <w:widowControl w:val="0"/>
        <w:suppressAutoHyphens/>
        <w:ind w:firstLine="567"/>
        <w:jc w:val="both"/>
        <w:rPr>
          <w:rFonts w:ascii="Arial" w:hAnsi="Arial" w:cs="Arial"/>
          <w:shd w:val="clear" w:color="auto" w:fill="FFFFFF"/>
        </w:rPr>
      </w:pPr>
      <w:r w:rsidRPr="00FD5524">
        <w:rPr>
          <w:rFonts w:ascii="Arial" w:hAnsi="Arial" w:cs="Arial"/>
          <w:shd w:val="clear" w:color="auto" w:fill="FFFFFF"/>
        </w:rPr>
        <w:t>иные подтверждающие исполнение (неисполнение) победителем конкурса условий конкурса документы.</w:t>
      </w:r>
    </w:p>
    <w:p w:rsidR="00AB6AA3" w:rsidRPr="00FD5524" w:rsidRDefault="00AB6AA3" w:rsidP="00FD5524">
      <w:pPr>
        <w:widowControl w:val="0"/>
        <w:suppressAutoHyphens/>
        <w:ind w:firstLine="567"/>
        <w:jc w:val="both"/>
        <w:rPr>
          <w:rFonts w:ascii="Arial" w:hAnsi="Arial" w:cs="Arial"/>
          <w:shd w:val="clear" w:color="auto" w:fill="FFFFFF"/>
        </w:rPr>
      </w:pPr>
      <w:r w:rsidRPr="00FD5524">
        <w:rPr>
          <w:rFonts w:ascii="Arial" w:hAnsi="Arial" w:cs="Arial"/>
          <w:shd w:val="clear" w:color="auto" w:fill="FFFFFF"/>
        </w:rPr>
        <w:t>8.3.10. По результатам рассмотрения представленных документов о выполнении условий конкурса комиссия по контролю за исполнением условий конкурса составляет акт об исполнении победителем конкурса условий конкурса (далее - акт).</w:t>
      </w:r>
    </w:p>
    <w:p w:rsidR="00AB6AA3" w:rsidRPr="00FD5524" w:rsidRDefault="00AB6AA3" w:rsidP="00FD5524">
      <w:pPr>
        <w:widowControl w:val="0"/>
        <w:suppressAutoHyphens/>
        <w:ind w:firstLine="567"/>
        <w:jc w:val="both"/>
        <w:rPr>
          <w:rFonts w:ascii="Arial" w:hAnsi="Arial" w:cs="Arial"/>
          <w:shd w:val="clear" w:color="auto" w:fill="FFFFFF"/>
        </w:rPr>
      </w:pPr>
      <w:r w:rsidRPr="00FD5524">
        <w:rPr>
          <w:rFonts w:ascii="Arial" w:hAnsi="Arial" w:cs="Arial"/>
          <w:shd w:val="clear" w:color="auto" w:fill="FFFFFF"/>
        </w:rPr>
        <w:t>Акт должен содержать следующую информацию:</w:t>
      </w:r>
    </w:p>
    <w:p w:rsidR="00AB6AA3" w:rsidRPr="00FD5524" w:rsidRDefault="00AB6AA3" w:rsidP="00FD5524">
      <w:pPr>
        <w:widowControl w:val="0"/>
        <w:suppressAutoHyphens/>
        <w:ind w:firstLine="567"/>
        <w:jc w:val="both"/>
        <w:rPr>
          <w:rFonts w:ascii="Arial" w:hAnsi="Arial" w:cs="Arial"/>
          <w:shd w:val="clear" w:color="auto" w:fill="FFFFFF"/>
        </w:rPr>
      </w:pPr>
      <w:r w:rsidRPr="00FD5524">
        <w:rPr>
          <w:rFonts w:ascii="Arial" w:hAnsi="Arial" w:cs="Arial"/>
          <w:shd w:val="clear" w:color="auto" w:fill="FFFFFF"/>
        </w:rPr>
        <w:t>дата и место составления акта;</w:t>
      </w:r>
    </w:p>
    <w:p w:rsidR="00AB6AA3" w:rsidRPr="00FD5524" w:rsidRDefault="00AB6AA3" w:rsidP="00FD5524">
      <w:pPr>
        <w:widowControl w:val="0"/>
        <w:suppressAutoHyphens/>
        <w:ind w:firstLine="567"/>
        <w:jc w:val="both"/>
        <w:rPr>
          <w:rFonts w:ascii="Arial" w:hAnsi="Arial" w:cs="Arial"/>
          <w:shd w:val="clear" w:color="auto" w:fill="FFFFFF"/>
        </w:rPr>
      </w:pPr>
      <w:r w:rsidRPr="00FD5524">
        <w:rPr>
          <w:rFonts w:ascii="Arial" w:hAnsi="Arial" w:cs="Arial"/>
          <w:shd w:val="clear" w:color="auto" w:fill="FFFFFF"/>
        </w:rPr>
        <w:t>данные о персональном составе комиссии по контролю за исполнением условий конкурса;</w:t>
      </w:r>
    </w:p>
    <w:p w:rsidR="00AB6AA3" w:rsidRPr="00FD5524" w:rsidRDefault="00AB6AA3" w:rsidP="00FD5524">
      <w:pPr>
        <w:widowControl w:val="0"/>
        <w:suppressAutoHyphens/>
        <w:ind w:firstLine="567"/>
        <w:jc w:val="both"/>
        <w:rPr>
          <w:rFonts w:ascii="Arial" w:hAnsi="Arial" w:cs="Arial"/>
          <w:shd w:val="clear" w:color="auto" w:fill="FFFFFF"/>
        </w:rPr>
      </w:pPr>
      <w:r w:rsidRPr="00FD5524">
        <w:rPr>
          <w:rFonts w:ascii="Arial" w:hAnsi="Arial" w:cs="Arial"/>
          <w:shd w:val="clear" w:color="auto" w:fill="FFFFFF"/>
        </w:rPr>
        <w:t>перечень обязательств победителя конкурса по заключенному договору купли-продажи имущества;</w:t>
      </w:r>
    </w:p>
    <w:p w:rsidR="00AB6AA3" w:rsidRPr="00FD5524" w:rsidRDefault="00AB6AA3" w:rsidP="00FD5524">
      <w:pPr>
        <w:widowControl w:val="0"/>
        <w:suppressAutoHyphens/>
        <w:ind w:firstLine="567"/>
        <w:jc w:val="both"/>
        <w:rPr>
          <w:rFonts w:ascii="Arial" w:hAnsi="Arial" w:cs="Arial"/>
          <w:shd w:val="clear" w:color="auto" w:fill="FFFFFF"/>
        </w:rPr>
      </w:pPr>
      <w:r w:rsidRPr="00FD5524">
        <w:rPr>
          <w:rFonts w:ascii="Arial" w:hAnsi="Arial" w:cs="Arial"/>
          <w:shd w:val="clear" w:color="auto" w:fill="FFFFFF"/>
        </w:rPr>
        <w:t>перечень документов, подтверждающих исполнение победителем конкурса условий конкурса</w:t>
      </w:r>
    </w:p>
    <w:p w:rsidR="00AB6AA3" w:rsidRPr="00FD5524" w:rsidRDefault="00AB6AA3" w:rsidP="00FD5524">
      <w:pPr>
        <w:widowControl w:val="0"/>
        <w:suppressAutoHyphens/>
        <w:ind w:firstLine="567"/>
        <w:jc w:val="both"/>
        <w:rPr>
          <w:rFonts w:ascii="Arial" w:hAnsi="Arial" w:cs="Arial"/>
          <w:shd w:val="clear" w:color="auto" w:fill="FFFFFF"/>
        </w:rPr>
      </w:pPr>
      <w:r w:rsidRPr="00FD5524">
        <w:rPr>
          <w:rFonts w:ascii="Arial" w:hAnsi="Arial" w:cs="Arial"/>
          <w:shd w:val="clear" w:color="auto" w:fill="FFFFFF"/>
        </w:rPr>
        <w:t>выводы и предложения комиссии по контролю за исполнением условий конкурса по вопросу признания исполнения победителем конкурса условий конкурса.</w:t>
      </w:r>
    </w:p>
    <w:p w:rsidR="00AB6AA3" w:rsidRPr="00FD5524" w:rsidRDefault="00AB6AA3" w:rsidP="00FD5524">
      <w:pPr>
        <w:widowControl w:val="0"/>
        <w:suppressAutoHyphens/>
        <w:ind w:firstLine="567"/>
        <w:jc w:val="both"/>
        <w:rPr>
          <w:rFonts w:ascii="Arial" w:hAnsi="Arial" w:cs="Arial"/>
          <w:shd w:val="clear" w:color="auto" w:fill="FFFFFF"/>
        </w:rPr>
      </w:pPr>
      <w:r w:rsidRPr="00FD5524">
        <w:rPr>
          <w:rFonts w:ascii="Arial" w:hAnsi="Arial" w:cs="Arial"/>
          <w:shd w:val="clear" w:color="auto" w:fill="FFFFFF"/>
        </w:rPr>
        <w:t>Акт подписывается всеми членами комиссии по контролю за исполнением условий конкурса. Особые мнения членов комиссии по контролю за исполнением условий конкурса оформляются письменно и приобщаются к акту.</w:t>
      </w:r>
    </w:p>
    <w:p w:rsidR="00AB6AA3" w:rsidRPr="00FD5524" w:rsidRDefault="00AB6AA3" w:rsidP="00FD5524">
      <w:pPr>
        <w:widowControl w:val="0"/>
        <w:suppressAutoHyphens/>
        <w:ind w:firstLine="567"/>
        <w:jc w:val="both"/>
        <w:rPr>
          <w:rFonts w:ascii="Arial" w:hAnsi="Arial" w:cs="Arial"/>
          <w:shd w:val="clear" w:color="auto" w:fill="FFFFFF"/>
        </w:rPr>
      </w:pPr>
      <w:r w:rsidRPr="00FD5524">
        <w:rPr>
          <w:rFonts w:ascii="Arial" w:hAnsi="Arial" w:cs="Arial"/>
          <w:shd w:val="clear" w:color="auto" w:fill="FFFFFF"/>
        </w:rPr>
        <w:t>8.3.11. Глава Тимашевского городского поселения Тимашевского района в срок, не превышающий 10 календарных дней со дня подписания акта комиссией по контролю за исполнением условий конкурса, утверждает акт. Утверждение акта, содержащего вывод комиссии по контролю за исполнением условий конкурса о признании исполнения победителем конкурса условий конкурса, является подтверждением исполнения победителем конкурса своих обязательств по исполнению условий конкурса в полном объеме.</w:t>
      </w:r>
    </w:p>
    <w:p w:rsidR="00AB6AA3" w:rsidRPr="00FD5524" w:rsidRDefault="00AB6AA3" w:rsidP="00FD5524">
      <w:pPr>
        <w:widowControl w:val="0"/>
        <w:suppressAutoHyphens/>
        <w:jc w:val="both"/>
        <w:rPr>
          <w:rFonts w:ascii="Arial" w:hAnsi="Arial" w:cs="Arial"/>
          <w:shd w:val="clear" w:color="auto" w:fill="FFFFFF"/>
        </w:rPr>
      </w:pPr>
    </w:p>
    <w:p w:rsidR="00AB6AA3" w:rsidRPr="00FD5524" w:rsidRDefault="00AB6AA3" w:rsidP="00FD5524">
      <w:pPr>
        <w:pStyle w:val="ConsPlusNormal"/>
        <w:suppressAutoHyphens/>
        <w:ind w:firstLine="0"/>
        <w:jc w:val="center"/>
        <w:rPr>
          <w:sz w:val="24"/>
          <w:szCs w:val="24"/>
        </w:rPr>
      </w:pPr>
      <w:r w:rsidRPr="00FD5524">
        <w:rPr>
          <w:sz w:val="24"/>
          <w:szCs w:val="24"/>
        </w:rPr>
        <w:t>9. Порядок представления интересов Тимашевского городского поселения Тимашевского района в коммерческих организациях, имеющих в уставном (складочном) капитале долю, находящуюся в собственности Тимашевского городского поселения Тимашевского района</w:t>
      </w:r>
    </w:p>
    <w:p w:rsidR="00AB6AA3" w:rsidRPr="00FD5524" w:rsidRDefault="00AB6AA3" w:rsidP="00FD5524">
      <w:pPr>
        <w:pStyle w:val="ConsPlusNormal"/>
        <w:suppressAutoHyphens/>
        <w:ind w:firstLine="540"/>
        <w:jc w:val="both"/>
        <w:rPr>
          <w:sz w:val="24"/>
          <w:szCs w:val="24"/>
        </w:rPr>
      </w:pPr>
    </w:p>
    <w:p w:rsidR="00AB6AA3" w:rsidRPr="00FD5524" w:rsidRDefault="00AB6AA3" w:rsidP="00FD5524">
      <w:pPr>
        <w:pStyle w:val="ConsPlusNormal"/>
        <w:suppressAutoHyphens/>
        <w:ind w:firstLine="540"/>
        <w:jc w:val="both"/>
        <w:rPr>
          <w:sz w:val="24"/>
          <w:szCs w:val="24"/>
        </w:rPr>
      </w:pPr>
      <w:r w:rsidRPr="00FD5524">
        <w:rPr>
          <w:sz w:val="24"/>
          <w:szCs w:val="24"/>
        </w:rPr>
        <w:t>9.1. Общие положения.</w:t>
      </w:r>
    </w:p>
    <w:p w:rsidR="00AB6AA3" w:rsidRPr="00FD5524" w:rsidRDefault="00AB6AA3" w:rsidP="00FD5524">
      <w:pPr>
        <w:pStyle w:val="ConsPlusNormal"/>
        <w:suppressAutoHyphens/>
        <w:ind w:firstLine="540"/>
        <w:jc w:val="both"/>
        <w:rPr>
          <w:sz w:val="24"/>
          <w:szCs w:val="24"/>
        </w:rPr>
      </w:pPr>
      <w:r w:rsidRPr="00FD5524">
        <w:rPr>
          <w:sz w:val="24"/>
          <w:szCs w:val="24"/>
        </w:rPr>
        <w:t>9.1.1. Участие Тимашевского городского поселения Тимашевского района в органах управления хозяйственных обществ, имеющих акции (доли), находящиеся в муниципальной собственности, осуществляется в соответствии с Гражданским кодексом Российской Федерации, Бюджетным кодексом Российской Федерации, Федеральными законами от 06.10.2003 № 131-ФЗ «Об общих принципах организации местного самоуправления в Российской Федерации», от 21.12.2001 № 178-ФЗ «О приватизации государственного и муниципального имущества», от 26.12.95 № 208-ФЗ «Об акционерных обществах», от 08.02.1998 № 14-ФЗ «Об обществах с ограниченной ответственностью».</w:t>
      </w:r>
    </w:p>
    <w:p w:rsidR="00AB6AA3" w:rsidRPr="00FD5524" w:rsidRDefault="00AB6AA3" w:rsidP="00FD5524">
      <w:pPr>
        <w:pStyle w:val="ConsPlusNormal"/>
        <w:suppressAutoHyphens/>
        <w:ind w:firstLine="540"/>
        <w:jc w:val="both"/>
        <w:rPr>
          <w:sz w:val="24"/>
          <w:szCs w:val="24"/>
        </w:rPr>
      </w:pPr>
      <w:r w:rsidRPr="00FD5524">
        <w:rPr>
          <w:sz w:val="24"/>
          <w:szCs w:val="24"/>
        </w:rPr>
        <w:t>9.1.2. Решения об участии Тимашевского городского поселения Тимашевского района в создании хозяйственных обществ и межмуниципальных хозяйственных обществ и об участии в таких обществах Тимашевского городского поселения Тимашевского района принимаются Советом Тимашевского городского поселения Тимашевского района.</w:t>
      </w:r>
    </w:p>
    <w:p w:rsidR="00AB6AA3" w:rsidRPr="00FD5524" w:rsidRDefault="00AB6AA3" w:rsidP="00FD5524">
      <w:pPr>
        <w:pStyle w:val="ConsPlusNormal"/>
        <w:suppressAutoHyphens/>
        <w:ind w:firstLine="540"/>
        <w:jc w:val="both"/>
        <w:rPr>
          <w:sz w:val="24"/>
          <w:szCs w:val="24"/>
        </w:rPr>
      </w:pPr>
      <w:r w:rsidRPr="00FD5524">
        <w:rPr>
          <w:sz w:val="24"/>
          <w:szCs w:val="24"/>
        </w:rPr>
        <w:t>9.1.3. Функции Тимашевского городского поселения Тимашевского района, учредителя хозяйственных обществ, осуществляет администрация Тимашевского городского поселения Тимашевского района.</w:t>
      </w:r>
    </w:p>
    <w:p w:rsidR="00AB6AA3" w:rsidRPr="00FD5524" w:rsidRDefault="00AB6AA3" w:rsidP="00FD5524">
      <w:pPr>
        <w:pStyle w:val="ConsPlusNormal"/>
        <w:suppressAutoHyphens/>
        <w:ind w:firstLine="540"/>
        <w:jc w:val="both"/>
        <w:rPr>
          <w:sz w:val="24"/>
          <w:szCs w:val="24"/>
        </w:rPr>
      </w:pPr>
      <w:r w:rsidRPr="00FD5524">
        <w:rPr>
          <w:sz w:val="24"/>
          <w:szCs w:val="24"/>
        </w:rPr>
        <w:t>9.2. Представление Тимашевского городского поселения Тимашевского района в органах управления хозяйственных обществ.</w:t>
      </w:r>
    </w:p>
    <w:p w:rsidR="00AB6AA3" w:rsidRPr="00FD5524" w:rsidRDefault="00AB6AA3" w:rsidP="00FD5524">
      <w:pPr>
        <w:pStyle w:val="ConsPlusNormal"/>
        <w:suppressAutoHyphens/>
        <w:ind w:firstLine="540"/>
        <w:jc w:val="both"/>
        <w:rPr>
          <w:sz w:val="24"/>
          <w:szCs w:val="24"/>
        </w:rPr>
      </w:pPr>
      <w:r w:rsidRPr="00FD5524">
        <w:rPr>
          <w:sz w:val="24"/>
          <w:szCs w:val="24"/>
        </w:rPr>
        <w:t>9.2.1. Тимашевское городское поселение Тимашевского района участвует в деятельности органов управления хозяйственных обществ, имеющих в уставных (складочных) капиталах акции (доли), находящиеся в собственности Тимашевского городского поселения Тимашевского района (далее общества), через своих представителей:</w:t>
      </w:r>
    </w:p>
    <w:p w:rsidR="00AB6AA3" w:rsidRPr="00FD5524" w:rsidRDefault="00AB6AA3" w:rsidP="00FD5524">
      <w:pPr>
        <w:pStyle w:val="ConsPlusNormal"/>
        <w:suppressAutoHyphens/>
        <w:ind w:firstLine="540"/>
        <w:jc w:val="both"/>
        <w:rPr>
          <w:sz w:val="24"/>
          <w:szCs w:val="24"/>
        </w:rPr>
      </w:pPr>
      <w:r w:rsidRPr="00FD5524">
        <w:rPr>
          <w:sz w:val="24"/>
          <w:szCs w:val="24"/>
        </w:rPr>
        <w:t xml:space="preserve">- работников администрации Тимашевского городского поселения Тимашевского района (в соответствии с их должностными обязанностями); </w:t>
      </w:r>
    </w:p>
    <w:p w:rsidR="00AB6AA3" w:rsidRPr="00FD5524" w:rsidRDefault="00AB6AA3" w:rsidP="00FD5524">
      <w:pPr>
        <w:pStyle w:val="ConsPlusNormal"/>
        <w:suppressAutoHyphens/>
        <w:ind w:firstLine="540"/>
        <w:jc w:val="both"/>
        <w:rPr>
          <w:sz w:val="24"/>
          <w:szCs w:val="24"/>
        </w:rPr>
      </w:pPr>
      <w:r w:rsidRPr="00FD5524">
        <w:rPr>
          <w:sz w:val="24"/>
          <w:szCs w:val="24"/>
        </w:rPr>
        <w:t>- депутатов Совета Тимашевского городского поселения Тимашевского района;</w:t>
      </w:r>
    </w:p>
    <w:p w:rsidR="00AB6AA3" w:rsidRPr="00FD5524" w:rsidRDefault="00AB6AA3" w:rsidP="00FD5524">
      <w:pPr>
        <w:pStyle w:val="ConsPlusNormal"/>
        <w:suppressAutoHyphens/>
        <w:ind w:firstLine="540"/>
        <w:jc w:val="both"/>
        <w:rPr>
          <w:sz w:val="24"/>
          <w:szCs w:val="24"/>
        </w:rPr>
      </w:pPr>
      <w:r w:rsidRPr="00FD5524">
        <w:rPr>
          <w:sz w:val="24"/>
          <w:szCs w:val="24"/>
        </w:rPr>
        <w:t>- граждан Российской Федерации или юридических лиц (на основании договоров об оказании услуг по представлению интересов Тимашевского городского поселения Тимашевского района и доверенностей, заключаемых и выдаваемых в соответствии с действующим законодательством РФ).</w:t>
      </w:r>
    </w:p>
    <w:p w:rsidR="00AB6AA3" w:rsidRPr="00FD5524" w:rsidRDefault="00AB6AA3" w:rsidP="00FD5524">
      <w:pPr>
        <w:pStyle w:val="ConsPlusNormal"/>
        <w:suppressAutoHyphens/>
        <w:ind w:firstLine="540"/>
        <w:jc w:val="both"/>
        <w:rPr>
          <w:sz w:val="24"/>
          <w:szCs w:val="24"/>
        </w:rPr>
      </w:pPr>
      <w:r w:rsidRPr="00FD5524">
        <w:rPr>
          <w:sz w:val="24"/>
          <w:szCs w:val="24"/>
        </w:rPr>
        <w:t>9.2.2. Договоры с представителями, не являющимися работниками администрации и депутатами Совета Тимашевского городского поселения Тимашевского района, должны содержать:</w:t>
      </w:r>
    </w:p>
    <w:p w:rsidR="00AB6AA3" w:rsidRPr="00FD5524" w:rsidRDefault="00AB6AA3" w:rsidP="00FD5524">
      <w:pPr>
        <w:pStyle w:val="ConsPlusNormal"/>
        <w:suppressAutoHyphens/>
        <w:ind w:firstLine="540"/>
        <w:jc w:val="both"/>
        <w:rPr>
          <w:sz w:val="24"/>
          <w:szCs w:val="24"/>
        </w:rPr>
      </w:pPr>
      <w:r w:rsidRPr="00FD5524">
        <w:rPr>
          <w:sz w:val="24"/>
          <w:szCs w:val="24"/>
        </w:rPr>
        <w:t>- положения о правах и обязанностях представителя;</w:t>
      </w:r>
    </w:p>
    <w:p w:rsidR="00AB6AA3" w:rsidRPr="00FD5524" w:rsidRDefault="00AB6AA3" w:rsidP="00FD5524">
      <w:pPr>
        <w:pStyle w:val="ConsPlusNormal"/>
        <w:suppressAutoHyphens/>
        <w:ind w:firstLine="540"/>
        <w:jc w:val="both"/>
        <w:rPr>
          <w:sz w:val="24"/>
          <w:szCs w:val="24"/>
        </w:rPr>
      </w:pPr>
      <w:r w:rsidRPr="00FD5524">
        <w:rPr>
          <w:sz w:val="24"/>
          <w:szCs w:val="24"/>
        </w:rPr>
        <w:t>- условия об ответственности за нарушение договора;</w:t>
      </w:r>
    </w:p>
    <w:p w:rsidR="00AB6AA3" w:rsidRPr="00FD5524" w:rsidRDefault="00AB6AA3" w:rsidP="00FD5524">
      <w:pPr>
        <w:pStyle w:val="ConsPlusNormal"/>
        <w:suppressAutoHyphens/>
        <w:ind w:firstLine="540"/>
        <w:jc w:val="both"/>
        <w:rPr>
          <w:sz w:val="24"/>
          <w:szCs w:val="24"/>
        </w:rPr>
      </w:pPr>
      <w:r w:rsidRPr="00FD5524">
        <w:rPr>
          <w:sz w:val="24"/>
          <w:szCs w:val="24"/>
        </w:rPr>
        <w:t>- срок действия договора и порядок его досрочного расторжения.</w:t>
      </w:r>
    </w:p>
    <w:p w:rsidR="00AB6AA3" w:rsidRPr="00FD5524" w:rsidRDefault="00AB6AA3" w:rsidP="00FD5524">
      <w:pPr>
        <w:pStyle w:val="ConsPlusNormal"/>
        <w:suppressAutoHyphens/>
        <w:ind w:firstLine="540"/>
        <w:jc w:val="both"/>
        <w:rPr>
          <w:sz w:val="24"/>
          <w:szCs w:val="24"/>
        </w:rPr>
      </w:pPr>
      <w:r w:rsidRPr="00FD5524">
        <w:rPr>
          <w:sz w:val="24"/>
          <w:szCs w:val="24"/>
        </w:rPr>
        <w:t>9.2.3. Работники администрации Тимашевского городского поселения Тимашевского района в органах управления обществ осуществляют свою деятельность на основании распоряжений администрации Тимашевского городского поселения Тимашевского района и доверенностей, выданных в соответствии с действующим законодательством РФ.</w:t>
      </w:r>
    </w:p>
    <w:p w:rsidR="00AB6AA3" w:rsidRPr="00FD5524" w:rsidRDefault="00AB6AA3" w:rsidP="00FD5524">
      <w:pPr>
        <w:pStyle w:val="ConsPlusNormal"/>
        <w:suppressAutoHyphens/>
        <w:ind w:firstLine="540"/>
        <w:jc w:val="both"/>
        <w:rPr>
          <w:sz w:val="24"/>
          <w:szCs w:val="24"/>
        </w:rPr>
      </w:pPr>
      <w:r w:rsidRPr="00FD5524">
        <w:rPr>
          <w:sz w:val="24"/>
          <w:szCs w:val="24"/>
        </w:rPr>
        <w:t>9.2.4. Депутаты Совета Тимашевского городского поселения Тимашевского района в органах управления обществ осуществляют свою деятельность на основании решений Совета Тимашевского городского поселения Тимашевского района и доверенностей, выданных в соответствии с действующим законодательством РФ.</w:t>
      </w:r>
    </w:p>
    <w:p w:rsidR="00AB6AA3" w:rsidRPr="00FD5524" w:rsidRDefault="00AB6AA3" w:rsidP="00FD5524">
      <w:pPr>
        <w:pStyle w:val="ConsPlusNormal"/>
        <w:suppressAutoHyphens/>
        <w:ind w:firstLine="540"/>
        <w:jc w:val="both"/>
        <w:rPr>
          <w:sz w:val="24"/>
          <w:szCs w:val="24"/>
        </w:rPr>
      </w:pPr>
      <w:r w:rsidRPr="00FD5524">
        <w:rPr>
          <w:sz w:val="24"/>
          <w:szCs w:val="24"/>
        </w:rPr>
        <w:t>9.3. Перечень вопросов, требующих предварительного согласования при осуществлении функций представителя.</w:t>
      </w:r>
    </w:p>
    <w:p w:rsidR="00AB6AA3" w:rsidRPr="00FD5524" w:rsidRDefault="00AB6AA3" w:rsidP="00FD5524">
      <w:pPr>
        <w:pStyle w:val="ConsPlusNormal"/>
        <w:suppressAutoHyphens/>
        <w:ind w:firstLine="540"/>
        <w:jc w:val="both"/>
        <w:rPr>
          <w:sz w:val="24"/>
          <w:szCs w:val="24"/>
        </w:rPr>
      </w:pPr>
      <w:r w:rsidRPr="00FD5524">
        <w:rPr>
          <w:sz w:val="24"/>
          <w:szCs w:val="24"/>
        </w:rPr>
        <w:t>9.3.1. Представители обязаны согласовывать с администрацией Тимашевского городского поселения Тимашевского района:</w:t>
      </w:r>
    </w:p>
    <w:p w:rsidR="00AB6AA3" w:rsidRPr="00FD5524" w:rsidRDefault="00AB6AA3" w:rsidP="00FD5524">
      <w:pPr>
        <w:pStyle w:val="ConsPlusNormal"/>
        <w:suppressAutoHyphens/>
        <w:ind w:firstLine="540"/>
        <w:jc w:val="both"/>
        <w:rPr>
          <w:sz w:val="24"/>
          <w:szCs w:val="24"/>
        </w:rPr>
      </w:pPr>
      <w:r w:rsidRPr="00FD5524">
        <w:rPr>
          <w:sz w:val="24"/>
          <w:szCs w:val="24"/>
        </w:rPr>
        <w:t>- проекты решений органов управления обществ, которые они будут вносить и поддерживать;</w:t>
      </w:r>
    </w:p>
    <w:p w:rsidR="00AB6AA3" w:rsidRPr="00FD5524" w:rsidRDefault="00AB6AA3" w:rsidP="00FD5524">
      <w:pPr>
        <w:pStyle w:val="ConsPlusNormal"/>
        <w:suppressAutoHyphens/>
        <w:ind w:firstLine="540"/>
        <w:jc w:val="both"/>
        <w:rPr>
          <w:sz w:val="24"/>
          <w:szCs w:val="24"/>
        </w:rPr>
      </w:pPr>
      <w:r w:rsidRPr="00FD5524">
        <w:rPr>
          <w:sz w:val="24"/>
          <w:szCs w:val="24"/>
        </w:rPr>
        <w:t>- свою позицию при будущем голосовании по проектам решений, предложенным другими членами органов управления обществ;</w:t>
      </w:r>
    </w:p>
    <w:p w:rsidR="00AB6AA3" w:rsidRPr="00FD5524" w:rsidRDefault="00AB6AA3" w:rsidP="00FD5524">
      <w:pPr>
        <w:pStyle w:val="ConsPlusNormal"/>
        <w:suppressAutoHyphens/>
        <w:ind w:firstLine="540"/>
        <w:jc w:val="both"/>
        <w:rPr>
          <w:sz w:val="24"/>
          <w:szCs w:val="24"/>
        </w:rPr>
      </w:pPr>
      <w:r w:rsidRPr="00FD5524">
        <w:rPr>
          <w:sz w:val="24"/>
          <w:szCs w:val="24"/>
        </w:rPr>
        <w:t>-проекты решений и голосование по проектам решений (если они входят в компетенцию соответствующих органов управления общества), по внесению изменений и дополнений в учредительные документы общества;</w:t>
      </w:r>
    </w:p>
    <w:p w:rsidR="00AB6AA3" w:rsidRPr="00FD5524" w:rsidRDefault="00AB6AA3" w:rsidP="00FD5524">
      <w:pPr>
        <w:pStyle w:val="ConsPlusNormal"/>
        <w:suppressAutoHyphens/>
        <w:ind w:firstLine="540"/>
        <w:jc w:val="both"/>
        <w:rPr>
          <w:sz w:val="24"/>
          <w:szCs w:val="24"/>
        </w:rPr>
      </w:pPr>
      <w:r w:rsidRPr="00FD5524">
        <w:rPr>
          <w:sz w:val="24"/>
          <w:szCs w:val="24"/>
        </w:rPr>
        <w:t>- изменение величины уставного капитала общества;</w:t>
      </w:r>
    </w:p>
    <w:p w:rsidR="00AB6AA3" w:rsidRPr="00FD5524" w:rsidRDefault="00AB6AA3" w:rsidP="00FD5524">
      <w:pPr>
        <w:pStyle w:val="ConsPlusNormal"/>
        <w:suppressAutoHyphens/>
        <w:ind w:firstLine="540"/>
        <w:jc w:val="both"/>
        <w:rPr>
          <w:sz w:val="24"/>
          <w:szCs w:val="24"/>
        </w:rPr>
      </w:pPr>
      <w:r w:rsidRPr="00FD5524">
        <w:rPr>
          <w:sz w:val="24"/>
          <w:szCs w:val="24"/>
        </w:rPr>
        <w:t>- назначение (избрание) конкретных лиц в органы управления и контрольные органы общества;</w:t>
      </w:r>
    </w:p>
    <w:p w:rsidR="00AB6AA3" w:rsidRPr="00FD5524" w:rsidRDefault="00AB6AA3" w:rsidP="00FD5524">
      <w:pPr>
        <w:pStyle w:val="ConsPlusNormal"/>
        <w:suppressAutoHyphens/>
        <w:ind w:firstLine="540"/>
        <w:jc w:val="both"/>
        <w:rPr>
          <w:sz w:val="24"/>
          <w:szCs w:val="24"/>
        </w:rPr>
      </w:pPr>
      <w:r w:rsidRPr="00FD5524">
        <w:rPr>
          <w:sz w:val="24"/>
          <w:szCs w:val="24"/>
        </w:rPr>
        <w:t>- получение кредитов в размере более 10 процентов величины чистых активов общества;</w:t>
      </w:r>
    </w:p>
    <w:p w:rsidR="00AB6AA3" w:rsidRPr="00FD5524" w:rsidRDefault="00AB6AA3" w:rsidP="00FD5524">
      <w:pPr>
        <w:pStyle w:val="ConsPlusNormal"/>
        <w:suppressAutoHyphens/>
        <w:ind w:firstLine="540"/>
        <w:jc w:val="both"/>
        <w:rPr>
          <w:sz w:val="24"/>
          <w:szCs w:val="24"/>
        </w:rPr>
      </w:pPr>
      <w:r w:rsidRPr="00FD5524">
        <w:rPr>
          <w:sz w:val="24"/>
          <w:szCs w:val="24"/>
        </w:rPr>
        <w:t>- продажа и иное отчуждение недвижимого имущества, а также залог (ипотека) недвижимого имущества;</w:t>
      </w:r>
    </w:p>
    <w:p w:rsidR="00AB6AA3" w:rsidRPr="00FD5524" w:rsidRDefault="00AB6AA3" w:rsidP="00FD5524">
      <w:pPr>
        <w:pStyle w:val="ConsPlusNormal"/>
        <w:suppressAutoHyphens/>
        <w:ind w:firstLine="540"/>
        <w:jc w:val="both"/>
        <w:rPr>
          <w:sz w:val="24"/>
          <w:szCs w:val="24"/>
        </w:rPr>
      </w:pPr>
      <w:r w:rsidRPr="00FD5524">
        <w:rPr>
          <w:sz w:val="24"/>
          <w:szCs w:val="24"/>
        </w:rPr>
        <w:t>- участие общества в создании иных организаций (в том числе и учреждение дочерних организаций) и финансово-промышленных групп.</w:t>
      </w:r>
    </w:p>
    <w:p w:rsidR="00AB6AA3" w:rsidRPr="00FD5524" w:rsidRDefault="00AB6AA3" w:rsidP="00FD5524">
      <w:pPr>
        <w:pStyle w:val="ConsPlusNormal"/>
        <w:suppressAutoHyphens/>
        <w:ind w:firstLine="540"/>
        <w:jc w:val="both"/>
        <w:rPr>
          <w:sz w:val="24"/>
          <w:szCs w:val="24"/>
        </w:rPr>
      </w:pPr>
      <w:r w:rsidRPr="00FD5524">
        <w:rPr>
          <w:sz w:val="24"/>
          <w:szCs w:val="24"/>
        </w:rPr>
        <w:t>9.3.2. При наличии в одном органе управления обществ нескольких представителей предварительно определяется единая позиция этих представителей.</w:t>
      </w:r>
    </w:p>
    <w:p w:rsidR="00AB6AA3" w:rsidRPr="00FD5524" w:rsidRDefault="00AB6AA3" w:rsidP="00FD5524">
      <w:pPr>
        <w:pStyle w:val="ConsPlusNormal"/>
        <w:suppressAutoHyphens/>
        <w:ind w:firstLine="540"/>
        <w:jc w:val="both"/>
        <w:rPr>
          <w:sz w:val="24"/>
          <w:szCs w:val="24"/>
        </w:rPr>
      </w:pPr>
      <w:r w:rsidRPr="00FD5524">
        <w:rPr>
          <w:sz w:val="24"/>
          <w:szCs w:val="24"/>
        </w:rPr>
        <w:t>9.3.3. Нарушение представителями установленного порядка согласования проектов решений и голосования по ним влекут дисциплинарную ответственность или ответственность, предусмотренную договором на представление интересов. Представители в органах управления обществ также несут ответственность за свои действия в соответствии с учредительными документами общества.</w:t>
      </w:r>
    </w:p>
    <w:p w:rsidR="00AB6AA3" w:rsidRPr="00FD5524" w:rsidRDefault="00AB6AA3" w:rsidP="00FD5524">
      <w:pPr>
        <w:pStyle w:val="ConsPlusNormal"/>
        <w:suppressAutoHyphens/>
        <w:ind w:firstLine="540"/>
        <w:jc w:val="both"/>
        <w:rPr>
          <w:sz w:val="24"/>
          <w:szCs w:val="24"/>
        </w:rPr>
      </w:pPr>
      <w:r w:rsidRPr="00FD5524">
        <w:rPr>
          <w:sz w:val="24"/>
          <w:szCs w:val="24"/>
        </w:rPr>
        <w:t xml:space="preserve">9.4. Обязанности представителя Тимашевского городского поселения Тимашевского района в органах управления обществ: </w:t>
      </w:r>
    </w:p>
    <w:p w:rsidR="00AB6AA3" w:rsidRPr="00FD5524" w:rsidRDefault="00AB6AA3" w:rsidP="00FD5524">
      <w:pPr>
        <w:pStyle w:val="ConsPlusNormal"/>
        <w:suppressAutoHyphens/>
        <w:ind w:firstLine="540"/>
        <w:jc w:val="both"/>
        <w:rPr>
          <w:sz w:val="24"/>
          <w:szCs w:val="24"/>
        </w:rPr>
      </w:pPr>
      <w:r w:rsidRPr="00FD5524">
        <w:rPr>
          <w:sz w:val="24"/>
          <w:szCs w:val="24"/>
        </w:rPr>
        <w:t>- должны лично участвовать в работе органов управления и ревизионной комиссии общества, в которые они назначены или избраны, и не могут делегировать свои функции иным лицам, в том числе замещающим их по месту основной работы;</w:t>
      </w:r>
    </w:p>
    <w:p w:rsidR="00AB6AA3" w:rsidRPr="00FD5524" w:rsidRDefault="00AB6AA3" w:rsidP="00FD5524">
      <w:pPr>
        <w:pStyle w:val="ConsPlusNormal"/>
        <w:suppressAutoHyphens/>
        <w:ind w:firstLine="540"/>
        <w:jc w:val="both"/>
        <w:rPr>
          <w:sz w:val="24"/>
          <w:szCs w:val="24"/>
        </w:rPr>
      </w:pPr>
      <w:r w:rsidRPr="00FD5524">
        <w:rPr>
          <w:sz w:val="24"/>
          <w:szCs w:val="24"/>
        </w:rPr>
        <w:t>- выполнять указания администрации Тимашевского городского поселения Тимашевского района по порядку голосования на общем собрании общества;</w:t>
      </w:r>
    </w:p>
    <w:p w:rsidR="00AB6AA3" w:rsidRPr="00FD5524" w:rsidRDefault="00AB6AA3" w:rsidP="00FD5524">
      <w:pPr>
        <w:pStyle w:val="ConsPlusNormal"/>
        <w:suppressAutoHyphens/>
        <w:ind w:firstLine="540"/>
        <w:jc w:val="both"/>
        <w:rPr>
          <w:sz w:val="24"/>
          <w:szCs w:val="24"/>
        </w:rPr>
      </w:pPr>
      <w:r w:rsidRPr="00FD5524">
        <w:rPr>
          <w:sz w:val="24"/>
          <w:szCs w:val="24"/>
        </w:rPr>
        <w:t>- представлять в администрацию Тимашевского городского поселения Тимашевского района всю необходимую информацию, материалы и предложения по вопросам компетенции органов управления общества и его ревизионной комиссии;</w:t>
      </w:r>
    </w:p>
    <w:p w:rsidR="00AB6AA3" w:rsidRPr="00FD5524" w:rsidRDefault="00AB6AA3" w:rsidP="00FD5524">
      <w:pPr>
        <w:pStyle w:val="ConsPlusNormal"/>
        <w:suppressAutoHyphens/>
        <w:ind w:firstLine="540"/>
        <w:jc w:val="both"/>
        <w:rPr>
          <w:sz w:val="24"/>
          <w:szCs w:val="24"/>
        </w:rPr>
      </w:pPr>
      <w:r w:rsidRPr="00FD5524">
        <w:rPr>
          <w:sz w:val="24"/>
          <w:szCs w:val="24"/>
        </w:rPr>
        <w:t>- представлять в администрацию Тимашевского городского поселения Тимашевского района два раза в год по состоянию на 1 июля и 1 января отчет с пояснительной запиской о своей деятельности в качестве представителя в органах управления обществ в порядке и по форме, утвержденных распоряжением администрации Тимашевского городского поселения Тимашевского района.</w:t>
      </w:r>
    </w:p>
    <w:p w:rsidR="00AB6AA3" w:rsidRPr="00FD5524" w:rsidRDefault="00AB6AA3" w:rsidP="00FD5524">
      <w:pPr>
        <w:pStyle w:val="ConsPlusNormal"/>
        <w:suppressAutoHyphens/>
        <w:ind w:firstLine="540"/>
        <w:jc w:val="both"/>
        <w:rPr>
          <w:sz w:val="24"/>
          <w:szCs w:val="24"/>
        </w:rPr>
      </w:pPr>
      <w:r w:rsidRPr="00FD5524">
        <w:rPr>
          <w:sz w:val="24"/>
          <w:szCs w:val="24"/>
        </w:rPr>
        <w:t>9.4.1. Представитель не может быть представителем других акционеров (участников) в органах управления общества.</w:t>
      </w:r>
    </w:p>
    <w:p w:rsidR="00AB6AA3" w:rsidRPr="00FD5524" w:rsidRDefault="00AB6AA3" w:rsidP="00FD5524">
      <w:pPr>
        <w:pStyle w:val="ConsPlusNormal"/>
        <w:suppressAutoHyphens/>
        <w:ind w:firstLine="540"/>
        <w:jc w:val="both"/>
        <w:rPr>
          <w:sz w:val="24"/>
          <w:szCs w:val="24"/>
        </w:rPr>
      </w:pPr>
      <w:r w:rsidRPr="00FD5524">
        <w:rPr>
          <w:sz w:val="24"/>
          <w:szCs w:val="24"/>
        </w:rPr>
        <w:t>9.4.2. Нарушение представителем установленного порядка голосования в органах управления общества, а также голосование, не соответствующее полученным указаниям, влекут за собой применение мер, предусмотренных законодательством Российской Федерации.</w:t>
      </w:r>
    </w:p>
    <w:p w:rsidR="00AB6AA3" w:rsidRPr="00FD5524" w:rsidRDefault="00AB6AA3" w:rsidP="00FD5524">
      <w:pPr>
        <w:pStyle w:val="ConsPlusNormal"/>
        <w:suppressAutoHyphens/>
        <w:ind w:firstLine="540"/>
        <w:jc w:val="both"/>
        <w:rPr>
          <w:sz w:val="24"/>
          <w:szCs w:val="24"/>
        </w:rPr>
      </w:pPr>
      <w:r w:rsidRPr="00FD5524">
        <w:rPr>
          <w:sz w:val="24"/>
          <w:szCs w:val="24"/>
        </w:rPr>
        <w:t>9.4.3. Дивиденды по акциям (долям), находящимся  в муниципальной собственности Тимашевского городского поселения Тимашевского района, перечисляются в бюджет поселения в сроки, установленные действующим законодательством.</w:t>
      </w:r>
    </w:p>
    <w:p w:rsidR="00AB6AA3" w:rsidRPr="00FD5524" w:rsidRDefault="00AB6AA3" w:rsidP="00FD5524">
      <w:pPr>
        <w:pStyle w:val="ConsPlusNormal"/>
        <w:suppressAutoHyphens/>
        <w:ind w:firstLine="0"/>
        <w:jc w:val="center"/>
        <w:rPr>
          <w:sz w:val="24"/>
          <w:szCs w:val="24"/>
        </w:rPr>
      </w:pPr>
    </w:p>
    <w:p w:rsidR="00AB6AA3" w:rsidRPr="00FD5524" w:rsidRDefault="00AB6AA3" w:rsidP="00FD5524">
      <w:pPr>
        <w:pStyle w:val="ConsPlusNormal"/>
        <w:suppressAutoHyphens/>
        <w:ind w:firstLine="0"/>
        <w:jc w:val="center"/>
        <w:rPr>
          <w:sz w:val="24"/>
          <w:szCs w:val="24"/>
        </w:rPr>
      </w:pPr>
      <w:r w:rsidRPr="00FD5524">
        <w:rPr>
          <w:sz w:val="24"/>
          <w:szCs w:val="24"/>
        </w:rPr>
        <w:t>10. Порядок приватизации муниципального имущества</w:t>
      </w:r>
    </w:p>
    <w:p w:rsidR="00AB6AA3" w:rsidRPr="00FD5524" w:rsidRDefault="00AB6AA3" w:rsidP="00FD5524">
      <w:pPr>
        <w:pStyle w:val="ConsPlusNormal"/>
        <w:suppressAutoHyphens/>
        <w:ind w:firstLine="540"/>
        <w:jc w:val="both"/>
        <w:rPr>
          <w:b/>
          <w:sz w:val="24"/>
          <w:szCs w:val="24"/>
        </w:rPr>
      </w:pPr>
    </w:p>
    <w:p w:rsidR="00AB6AA3" w:rsidRPr="00FD5524" w:rsidRDefault="00AB6AA3" w:rsidP="00FD5524">
      <w:pPr>
        <w:pStyle w:val="ConsPlusNormal"/>
        <w:suppressAutoHyphens/>
        <w:ind w:firstLine="540"/>
        <w:jc w:val="both"/>
        <w:rPr>
          <w:sz w:val="24"/>
          <w:szCs w:val="24"/>
        </w:rPr>
      </w:pPr>
      <w:r w:rsidRPr="00FD5524">
        <w:rPr>
          <w:sz w:val="24"/>
          <w:szCs w:val="24"/>
        </w:rPr>
        <w:t>10.1. Объекты муниципальной  собственности и способы их приватизации.</w:t>
      </w:r>
    </w:p>
    <w:p w:rsidR="00AB6AA3" w:rsidRPr="00FD5524" w:rsidRDefault="00AB6AA3" w:rsidP="00FD5524">
      <w:pPr>
        <w:pStyle w:val="ConsPlusNormal"/>
        <w:suppressAutoHyphens/>
        <w:ind w:firstLine="540"/>
        <w:jc w:val="both"/>
        <w:rPr>
          <w:sz w:val="24"/>
          <w:szCs w:val="24"/>
        </w:rPr>
      </w:pPr>
      <w:r w:rsidRPr="00FD5524">
        <w:rPr>
          <w:sz w:val="24"/>
          <w:szCs w:val="24"/>
        </w:rPr>
        <w:t>10.1.1. Объектами приватизации муниципальной собственности являются здания, строения, сооружения, нежилые помещения в жилых домах, включая встроенно-пристроенные нежилые помещения, незавершенные строительством объекты и иное муниципальное имущество в порядке, предусмотренном законодательством РФ о приватизации.</w:t>
      </w:r>
    </w:p>
    <w:p w:rsidR="00AB6AA3" w:rsidRPr="00FD5524" w:rsidRDefault="00AB6AA3" w:rsidP="00FD5524">
      <w:pPr>
        <w:pStyle w:val="ConsPlusNormal"/>
        <w:suppressAutoHyphens/>
        <w:ind w:firstLine="540"/>
        <w:jc w:val="both"/>
        <w:rPr>
          <w:sz w:val="24"/>
          <w:szCs w:val="24"/>
        </w:rPr>
      </w:pPr>
      <w:r w:rsidRPr="00FD5524">
        <w:rPr>
          <w:sz w:val="24"/>
          <w:szCs w:val="24"/>
        </w:rPr>
        <w:t>10.1.2. Покупателями объектов муниципальной собственности могут быть физические и юридические лица, за исключением государственных и муниципальных унитарных предприятий, учреждений, а также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за исключением случаев, предусмотренных статьей 25 Федерального закона 21 декабря 2001 года № 178-ФЗ «О приватизации государственного и муниципального имущества».</w:t>
      </w:r>
    </w:p>
    <w:p w:rsidR="00AB6AA3" w:rsidRPr="00FD5524" w:rsidRDefault="00AB6AA3" w:rsidP="00FD5524">
      <w:pPr>
        <w:pStyle w:val="ConsPlusNormal"/>
        <w:suppressAutoHyphens/>
        <w:ind w:firstLine="540"/>
        <w:jc w:val="both"/>
        <w:rPr>
          <w:sz w:val="24"/>
          <w:szCs w:val="24"/>
        </w:rPr>
      </w:pPr>
      <w:r w:rsidRPr="00FD5524">
        <w:rPr>
          <w:sz w:val="24"/>
          <w:szCs w:val="24"/>
        </w:rPr>
        <w:t>10.1.3. Решение и способ приватизации объектов недвижимости муниципальной собственности принимаются Советом Тимашевского городского поселения Тимашевского района.</w:t>
      </w:r>
    </w:p>
    <w:p w:rsidR="00AB6AA3" w:rsidRPr="00FD5524" w:rsidRDefault="00AB6AA3" w:rsidP="00FD5524">
      <w:pPr>
        <w:pStyle w:val="ConsPlusNormal"/>
        <w:suppressAutoHyphens/>
        <w:ind w:firstLine="540"/>
        <w:jc w:val="both"/>
        <w:rPr>
          <w:sz w:val="24"/>
          <w:szCs w:val="24"/>
        </w:rPr>
      </w:pPr>
      <w:r w:rsidRPr="00FD5524">
        <w:rPr>
          <w:sz w:val="24"/>
          <w:szCs w:val="24"/>
        </w:rPr>
        <w:t>10.1.4. Решение и способ приватизации движимого имущества, принимается решением Совета Тимашевского городского поселения Тимашевского района.</w:t>
      </w:r>
    </w:p>
    <w:p w:rsidR="00AB6AA3" w:rsidRPr="00FD5524" w:rsidRDefault="00AB6AA3" w:rsidP="00FD5524">
      <w:pPr>
        <w:pStyle w:val="ConsPlusNormal"/>
        <w:suppressAutoHyphens/>
        <w:ind w:firstLine="540"/>
        <w:jc w:val="both"/>
        <w:rPr>
          <w:sz w:val="24"/>
          <w:szCs w:val="24"/>
        </w:rPr>
      </w:pPr>
      <w:r w:rsidRPr="00FD5524">
        <w:rPr>
          <w:sz w:val="24"/>
          <w:szCs w:val="24"/>
        </w:rPr>
        <w:t>10.1.5. Приватизация объектов недвижимости, являющихся памятниками истории и культуры местного значения, осуществляется по согласованию с комитетом по охране историко-культурного наследия Краснодарского края.</w:t>
      </w:r>
    </w:p>
    <w:p w:rsidR="00AB6AA3" w:rsidRPr="00FD5524" w:rsidRDefault="00AB6AA3" w:rsidP="00FD5524">
      <w:pPr>
        <w:pStyle w:val="ConsPlusNormal"/>
        <w:suppressAutoHyphens/>
        <w:ind w:firstLine="540"/>
        <w:jc w:val="both"/>
        <w:rPr>
          <w:sz w:val="24"/>
          <w:szCs w:val="24"/>
        </w:rPr>
      </w:pPr>
      <w:r w:rsidRPr="00FD5524">
        <w:rPr>
          <w:sz w:val="24"/>
          <w:szCs w:val="24"/>
        </w:rPr>
        <w:t>10.1.6. Объекты, являющиеся памятниками истории и культуры, приобретаются в собственность с обязательным условием их содержания новым собственником в надлежащем порядке в соответствии с требованиями охранного обязательства, оформляемого в порядке, установленном законодательством Российской Федерации.</w:t>
      </w:r>
    </w:p>
    <w:p w:rsidR="00AB6AA3" w:rsidRPr="00FD5524" w:rsidRDefault="00AB6AA3" w:rsidP="00FD5524">
      <w:pPr>
        <w:pStyle w:val="ConsPlusNormal"/>
        <w:suppressAutoHyphens/>
        <w:ind w:firstLine="540"/>
        <w:jc w:val="both"/>
        <w:rPr>
          <w:sz w:val="24"/>
          <w:szCs w:val="24"/>
        </w:rPr>
      </w:pPr>
      <w:r w:rsidRPr="00FD5524">
        <w:rPr>
          <w:sz w:val="24"/>
          <w:szCs w:val="24"/>
        </w:rPr>
        <w:t>10.1.7. Отчуждение объектов, арендуемых субъектами малого и среднего предпринимательства, осуществляется с учетом требований Федерального закона от 22.07.2008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rsidR="00AB6AA3" w:rsidRPr="00FD5524" w:rsidRDefault="00AB6AA3" w:rsidP="00FD5524">
      <w:pPr>
        <w:pStyle w:val="ConsPlusNormal"/>
        <w:suppressAutoHyphens/>
        <w:ind w:firstLine="540"/>
        <w:jc w:val="both"/>
        <w:rPr>
          <w:sz w:val="24"/>
          <w:szCs w:val="24"/>
        </w:rPr>
      </w:pPr>
      <w:r w:rsidRPr="00FD5524">
        <w:rPr>
          <w:sz w:val="24"/>
          <w:szCs w:val="24"/>
        </w:rPr>
        <w:t>10.1.8. Способы приватизации объектов муниципальной собственности:</w:t>
      </w:r>
    </w:p>
    <w:p w:rsidR="00AB6AA3" w:rsidRPr="00FD5524" w:rsidRDefault="00AB6AA3" w:rsidP="00FD5524">
      <w:pPr>
        <w:pStyle w:val="ConsPlusNormal"/>
        <w:suppressAutoHyphens/>
        <w:ind w:firstLine="540"/>
        <w:jc w:val="both"/>
        <w:rPr>
          <w:sz w:val="24"/>
          <w:szCs w:val="24"/>
        </w:rPr>
      </w:pPr>
      <w:r w:rsidRPr="00FD5524">
        <w:rPr>
          <w:sz w:val="24"/>
          <w:szCs w:val="24"/>
        </w:rPr>
        <w:t>- преобразование муниципального унитарного предприятия в открытое акционерное общество;</w:t>
      </w:r>
    </w:p>
    <w:p w:rsidR="00AB6AA3" w:rsidRPr="00FD5524" w:rsidRDefault="00AB6AA3" w:rsidP="00FD5524">
      <w:pPr>
        <w:pStyle w:val="ConsPlusNormal"/>
        <w:suppressAutoHyphens/>
        <w:ind w:firstLine="540"/>
        <w:jc w:val="both"/>
        <w:rPr>
          <w:sz w:val="24"/>
          <w:szCs w:val="24"/>
        </w:rPr>
      </w:pPr>
      <w:r w:rsidRPr="00FD5524">
        <w:rPr>
          <w:sz w:val="24"/>
          <w:szCs w:val="24"/>
        </w:rPr>
        <w:t>- внесение объектов муниципальной собственности в качестве вклада в уставные капиталы открытых акционерных обществ;</w:t>
      </w:r>
    </w:p>
    <w:p w:rsidR="00AB6AA3" w:rsidRPr="00FD5524" w:rsidRDefault="00AB6AA3" w:rsidP="00FD5524">
      <w:pPr>
        <w:pStyle w:val="ConsPlusNormal"/>
        <w:suppressAutoHyphens/>
        <w:ind w:firstLine="540"/>
        <w:jc w:val="both"/>
        <w:rPr>
          <w:sz w:val="24"/>
          <w:szCs w:val="24"/>
        </w:rPr>
      </w:pPr>
      <w:r w:rsidRPr="00FD5524">
        <w:rPr>
          <w:sz w:val="24"/>
          <w:szCs w:val="24"/>
        </w:rPr>
        <w:t>- продажа муниципального имущества на аукционе;</w:t>
      </w:r>
    </w:p>
    <w:p w:rsidR="00AB6AA3" w:rsidRPr="00FD5524" w:rsidRDefault="00AB6AA3" w:rsidP="00FD5524">
      <w:pPr>
        <w:pStyle w:val="ConsPlusNormal"/>
        <w:suppressAutoHyphens/>
        <w:ind w:firstLine="540"/>
        <w:jc w:val="both"/>
        <w:rPr>
          <w:sz w:val="24"/>
          <w:szCs w:val="24"/>
        </w:rPr>
      </w:pPr>
      <w:r w:rsidRPr="00FD5524">
        <w:rPr>
          <w:sz w:val="24"/>
          <w:szCs w:val="24"/>
        </w:rPr>
        <w:t>- продажа муниципального имущества на конкурсе;</w:t>
      </w:r>
    </w:p>
    <w:p w:rsidR="00AB6AA3" w:rsidRPr="00FD5524" w:rsidRDefault="00AB6AA3" w:rsidP="00FD5524">
      <w:pPr>
        <w:pStyle w:val="ConsPlusNormal"/>
        <w:suppressAutoHyphens/>
        <w:ind w:firstLine="540"/>
        <w:jc w:val="both"/>
        <w:rPr>
          <w:sz w:val="24"/>
          <w:szCs w:val="24"/>
        </w:rPr>
      </w:pPr>
      <w:r w:rsidRPr="00FD5524">
        <w:rPr>
          <w:sz w:val="24"/>
          <w:szCs w:val="24"/>
        </w:rPr>
        <w:t>- продажа муниципального имущества посредством публичного предложения;</w:t>
      </w:r>
    </w:p>
    <w:p w:rsidR="00AB6AA3" w:rsidRPr="00FD5524" w:rsidRDefault="00AB6AA3" w:rsidP="00FD5524">
      <w:pPr>
        <w:pStyle w:val="ConsPlusNormal"/>
        <w:suppressAutoHyphens/>
        <w:ind w:firstLine="540"/>
        <w:jc w:val="both"/>
        <w:rPr>
          <w:sz w:val="24"/>
          <w:szCs w:val="24"/>
        </w:rPr>
      </w:pPr>
      <w:r w:rsidRPr="00FD5524">
        <w:rPr>
          <w:sz w:val="24"/>
          <w:szCs w:val="24"/>
        </w:rPr>
        <w:t>- продажа муниципального имущества без объявления цены и иные способы, предусмотренные статьей 13 Федерального закона от 21.12.2001        № 178-ФЗ «О приватизации государственного и муниципального имущества».</w:t>
      </w:r>
    </w:p>
    <w:p w:rsidR="00AB6AA3" w:rsidRPr="00FD5524" w:rsidRDefault="00AB6AA3" w:rsidP="00FD5524">
      <w:pPr>
        <w:pStyle w:val="ConsPlusNormal"/>
        <w:suppressAutoHyphens/>
        <w:ind w:firstLine="540"/>
        <w:jc w:val="both"/>
        <w:rPr>
          <w:sz w:val="24"/>
          <w:szCs w:val="24"/>
        </w:rPr>
      </w:pPr>
      <w:r w:rsidRPr="00FD5524">
        <w:rPr>
          <w:sz w:val="24"/>
          <w:szCs w:val="24"/>
        </w:rPr>
        <w:t>10.1.9. Внесение объектов муниципальной собственности в уставные капиталы открытых акционерных обществ в порядке оплаты размещаемых дополнительных акций при увеличении уставных капиталов этих обществ осуществляется администрацией Тимашевского городского поселения Тимашевского района.</w:t>
      </w:r>
    </w:p>
    <w:p w:rsidR="00AB6AA3" w:rsidRPr="00FD5524" w:rsidRDefault="00AB6AA3" w:rsidP="00FD5524">
      <w:pPr>
        <w:pStyle w:val="ConsPlusNormal"/>
        <w:suppressAutoHyphens/>
        <w:ind w:firstLine="0"/>
        <w:jc w:val="both"/>
        <w:rPr>
          <w:sz w:val="24"/>
          <w:szCs w:val="24"/>
        </w:rPr>
      </w:pPr>
    </w:p>
    <w:p w:rsidR="00AB6AA3" w:rsidRPr="00FD5524" w:rsidRDefault="00AB6AA3" w:rsidP="00FD5524">
      <w:pPr>
        <w:widowControl w:val="0"/>
        <w:suppressAutoHyphens/>
        <w:autoSpaceDE w:val="0"/>
        <w:autoSpaceDN w:val="0"/>
        <w:adjustRightInd w:val="0"/>
        <w:jc w:val="center"/>
        <w:rPr>
          <w:rFonts w:ascii="Arial" w:hAnsi="Arial" w:cs="Arial"/>
          <w:bCs/>
        </w:rPr>
      </w:pPr>
      <w:r w:rsidRPr="00FD5524">
        <w:rPr>
          <w:rFonts w:ascii="Arial" w:hAnsi="Arial" w:cs="Arial"/>
          <w:bCs/>
        </w:rPr>
        <w:t>11. Порядок подведения итогов продажи муниципального</w:t>
      </w:r>
    </w:p>
    <w:p w:rsidR="00AB6AA3" w:rsidRPr="00FD5524" w:rsidRDefault="00AB6AA3" w:rsidP="00FD5524">
      <w:pPr>
        <w:widowControl w:val="0"/>
        <w:suppressAutoHyphens/>
        <w:autoSpaceDE w:val="0"/>
        <w:autoSpaceDN w:val="0"/>
        <w:adjustRightInd w:val="0"/>
        <w:jc w:val="center"/>
        <w:rPr>
          <w:rFonts w:ascii="Arial" w:hAnsi="Arial" w:cs="Arial"/>
          <w:bCs/>
        </w:rPr>
      </w:pPr>
      <w:r w:rsidRPr="00FD5524">
        <w:rPr>
          <w:rFonts w:ascii="Arial" w:hAnsi="Arial" w:cs="Arial"/>
          <w:bCs/>
        </w:rPr>
        <w:t xml:space="preserve">имущества Тимашевского городского поселения Тимашевского района </w:t>
      </w:r>
    </w:p>
    <w:p w:rsidR="00AB6AA3" w:rsidRPr="00FD5524" w:rsidRDefault="00AB6AA3" w:rsidP="00FD5524">
      <w:pPr>
        <w:widowControl w:val="0"/>
        <w:suppressAutoHyphens/>
        <w:autoSpaceDE w:val="0"/>
        <w:autoSpaceDN w:val="0"/>
        <w:adjustRightInd w:val="0"/>
        <w:jc w:val="center"/>
        <w:rPr>
          <w:rFonts w:ascii="Arial" w:hAnsi="Arial" w:cs="Arial"/>
          <w:bCs/>
        </w:rPr>
      </w:pPr>
      <w:r w:rsidRPr="00FD5524">
        <w:rPr>
          <w:rFonts w:ascii="Arial" w:hAnsi="Arial" w:cs="Arial"/>
          <w:bCs/>
        </w:rPr>
        <w:t>и заключения с покупателем договора купли-продажи без объявления цены</w:t>
      </w:r>
    </w:p>
    <w:p w:rsidR="00AB6AA3" w:rsidRPr="00FD5524" w:rsidRDefault="00AB6AA3" w:rsidP="00FD5524">
      <w:pPr>
        <w:widowControl w:val="0"/>
        <w:suppressAutoHyphens/>
        <w:autoSpaceDE w:val="0"/>
        <w:autoSpaceDN w:val="0"/>
        <w:adjustRightInd w:val="0"/>
        <w:jc w:val="center"/>
        <w:rPr>
          <w:rFonts w:ascii="Arial" w:hAnsi="Arial" w:cs="Arial"/>
        </w:rPr>
      </w:pPr>
    </w:p>
    <w:p w:rsidR="00AB6AA3" w:rsidRPr="00FD5524" w:rsidRDefault="00AB6AA3" w:rsidP="00FD5524">
      <w:pPr>
        <w:widowControl w:val="0"/>
        <w:suppressAutoHyphens/>
        <w:autoSpaceDE w:val="0"/>
        <w:autoSpaceDN w:val="0"/>
        <w:adjustRightInd w:val="0"/>
        <w:ind w:firstLine="540"/>
        <w:outlineLvl w:val="1"/>
        <w:rPr>
          <w:rFonts w:ascii="Arial" w:hAnsi="Arial" w:cs="Arial"/>
        </w:rPr>
      </w:pPr>
      <w:r w:rsidRPr="00FD5524">
        <w:rPr>
          <w:rFonts w:ascii="Arial" w:hAnsi="Arial" w:cs="Arial"/>
        </w:rPr>
        <w:t>11.1. Общие положения.</w:t>
      </w:r>
    </w:p>
    <w:p w:rsidR="00AB6AA3" w:rsidRPr="00FD5524" w:rsidRDefault="00AB6AA3" w:rsidP="00FD5524">
      <w:pPr>
        <w:widowControl w:val="0"/>
        <w:suppressAutoHyphens/>
        <w:autoSpaceDE w:val="0"/>
        <w:autoSpaceDN w:val="0"/>
        <w:adjustRightInd w:val="0"/>
        <w:ind w:firstLine="540"/>
        <w:jc w:val="both"/>
        <w:rPr>
          <w:rFonts w:ascii="Arial" w:hAnsi="Arial" w:cs="Arial"/>
        </w:rPr>
      </w:pPr>
      <w:r w:rsidRPr="00FD5524">
        <w:rPr>
          <w:rFonts w:ascii="Arial" w:hAnsi="Arial" w:cs="Arial"/>
        </w:rPr>
        <w:t xml:space="preserve">11.1.1. Порядок организации продажи имущества, находящегося в муниципальной собственности Тимашевского городского поселения Тимашевского района без объявления цены и приема заявок и предложений о цене приобретения имущества, регулируется </w:t>
      </w:r>
      <w:hyperlink r:id="rId7" w:history="1">
        <w:r w:rsidRPr="00FD5524">
          <w:rPr>
            <w:rFonts w:ascii="Arial" w:hAnsi="Arial" w:cs="Arial"/>
          </w:rPr>
          <w:t>разделами I</w:t>
        </w:r>
      </w:hyperlink>
      <w:r w:rsidRPr="00FD5524">
        <w:rPr>
          <w:rFonts w:ascii="Arial" w:hAnsi="Arial" w:cs="Arial"/>
        </w:rPr>
        <w:t xml:space="preserve"> и </w:t>
      </w:r>
      <w:hyperlink r:id="rId8" w:history="1">
        <w:r w:rsidRPr="00FD5524">
          <w:rPr>
            <w:rFonts w:ascii="Arial" w:hAnsi="Arial" w:cs="Arial"/>
          </w:rPr>
          <w:t>II</w:t>
        </w:r>
      </w:hyperlink>
      <w:r w:rsidRPr="00FD5524">
        <w:rPr>
          <w:rFonts w:ascii="Arial" w:hAnsi="Arial" w:cs="Arial"/>
        </w:rPr>
        <w:t xml:space="preserve"> Положения об организации продажи государственного или муниципального имущества без объявления цены, утвержденного Постановлением Правительства Российской Федерации от 22.07.2002 № 549.</w:t>
      </w:r>
    </w:p>
    <w:p w:rsidR="00AB6AA3" w:rsidRPr="00FD5524" w:rsidRDefault="00AB6AA3" w:rsidP="00FD5524">
      <w:pPr>
        <w:widowControl w:val="0"/>
        <w:suppressAutoHyphens/>
        <w:autoSpaceDE w:val="0"/>
        <w:autoSpaceDN w:val="0"/>
        <w:adjustRightInd w:val="0"/>
        <w:ind w:firstLine="540"/>
        <w:jc w:val="both"/>
        <w:rPr>
          <w:rFonts w:ascii="Arial" w:hAnsi="Arial" w:cs="Arial"/>
        </w:rPr>
      </w:pPr>
      <w:r w:rsidRPr="00FD5524">
        <w:rPr>
          <w:rFonts w:ascii="Arial" w:hAnsi="Arial" w:cs="Arial"/>
        </w:rPr>
        <w:t>11.1.2. В соответствии с частью 5 статьи 24 Федерального закона от 21 декабря 2001 года № 178-ФЗ «О приватизации государственного и муниципального имущества» положениями настоящего порядка регулируется подведение итогов продажи муниципального имущества Тимашевского городского поселения Тимашевского района без объявления цены (далее - продажа) и заключения с покупателем договора купли - продажи муниципального имущества.</w:t>
      </w:r>
    </w:p>
    <w:p w:rsidR="00AB6AA3" w:rsidRPr="00FD5524" w:rsidRDefault="00AB6AA3" w:rsidP="00FD5524">
      <w:pPr>
        <w:widowControl w:val="0"/>
        <w:suppressAutoHyphens/>
        <w:autoSpaceDE w:val="0"/>
        <w:autoSpaceDN w:val="0"/>
        <w:adjustRightInd w:val="0"/>
        <w:ind w:firstLine="540"/>
        <w:outlineLvl w:val="1"/>
        <w:rPr>
          <w:rFonts w:ascii="Arial" w:hAnsi="Arial" w:cs="Arial"/>
        </w:rPr>
      </w:pPr>
      <w:r w:rsidRPr="00FD5524">
        <w:rPr>
          <w:rFonts w:ascii="Arial" w:hAnsi="Arial" w:cs="Arial"/>
        </w:rPr>
        <w:t>11.2. Порядок подведения итогов продажи</w:t>
      </w:r>
    </w:p>
    <w:p w:rsidR="00AB6AA3" w:rsidRPr="00FD5524" w:rsidRDefault="00AB6AA3" w:rsidP="00FD5524">
      <w:pPr>
        <w:widowControl w:val="0"/>
        <w:suppressAutoHyphens/>
        <w:autoSpaceDE w:val="0"/>
        <w:autoSpaceDN w:val="0"/>
        <w:adjustRightInd w:val="0"/>
        <w:ind w:firstLine="540"/>
        <w:jc w:val="both"/>
        <w:rPr>
          <w:rFonts w:ascii="Arial" w:hAnsi="Arial" w:cs="Arial"/>
        </w:rPr>
      </w:pPr>
      <w:r w:rsidRPr="00FD5524">
        <w:rPr>
          <w:rFonts w:ascii="Arial" w:hAnsi="Arial" w:cs="Arial"/>
        </w:rPr>
        <w:t>11.2.1. По результатам рассмотрения документов, представленных претендентами на приобретение имущества (далее - претенденты), отдел имущественных и земельных отношений администрации Тимашевского городского поселения Тимашевского района (далее - продавец) принимает по каждой зарегистрированной заявке отдельное решение о рассмотрении предложений о цене приобретения имущества. Указанное решение оформляется протоколом об итогах продажи имущества.</w:t>
      </w:r>
    </w:p>
    <w:p w:rsidR="00AB6AA3" w:rsidRPr="00FD5524" w:rsidRDefault="00AB6AA3" w:rsidP="00FD5524">
      <w:pPr>
        <w:widowControl w:val="0"/>
        <w:suppressAutoHyphens/>
        <w:autoSpaceDE w:val="0"/>
        <w:autoSpaceDN w:val="0"/>
        <w:adjustRightInd w:val="0"/>
        <w:ind w:firstLine="540"/>
        <w:jc w:val="both"/>
        <w:rPr>
          <w:rFonts w:ascii="Arial" w:hAnsi="Arial" w:cs="Arial"/>
        </w:rPr>
      </w:pPr>
      <w:r w:rsidRPr="00FD5524">
        <w:rPr>
          <w:rFonts w:ascii="Arial" w:hAnsi="Arial" w:cs="Arial"/>
        </w:rPr>
        <w:t>11.2.2. Для определения покупателя имущества продавец вскрывает конверты с предложениями о цене приобретения имущества. При вскрытии конвертов с предложениями вправе присутствовать подавшие их претенденты или их уполномоченные представители.</w:t>
      </w:r>
    </w:p>
    <w:p w:rsidR="00AB6AA3" w:rsidRPr="00FD5524" w:rsidRDefault="00AB6AA3" w:rsidP="00FD5524">
      <w:pPr>
        <w:widowControl w:val="0"/>
        <w:suppressAutoHyphens/>
        <w:autoSpaceDE w:val="0"/>
        <w:autoSpaceDN w:val="0"/>
        <w:adjustRightInd w:val="0"/>
        <w:ind w:firstLine="540"/>
        <w:jc w:val="both"/>
        <w:rPr>
          <w:rFonts w:ascii="Arial" w:hAnsi="Arial" w:cs="Arial"/>
        </w:rPr>
      </w:pPr>
      <w:r w:rsidRPr="00FD5524">
        <w:rPr>
          <w:rFonts w:ascii="Arial" w:hAnsi="Arial" w:cs="Arial"/>
        </w:rPr>
        <w:t>11.2.3. Покупателем имущества признается:</w:t>
      </w:r>
    </w:p>
    <w:p w:rsidR="00AB6AA3" w:rsidRPr="00FD5524" w:rsidRDefault="00AB6AA3" w:rsidP="00FD5524">
      <w:pPr>
        <w:widowControl w:val="0"/>
        <w:suppressAutoHyphens/>
        <w:autoSpaceDE w:val="0"/>
        <w:autoSpaceDN w:val="0"/>
        <w:adjustRightInd w:val="0"/>
        <w:ind w:firstLine="540"/>
        <w:jc w:val="both"/>
        <w:rPr>
          <w:rFonts w:ascii="Arial" w:hAnsi="Arial" w:cs="Arial"/>
        </w:rPr>
      </w:pPr>
      <w:r w:rsidRPr="00FD5524">
        <w:rPr>
          <w:rFonts w:ascii="Arial" w:hAnsi="Arial" w:cs="Arial"/>
        </w:rPr>
        <w:t>- при принятии к рассмотрению одного предложения о цене приобретения имущества - претендент, подавший это предложение;</w:t>
      </w:r>
    </w:p>
    <w:p w:rsidR="00AB6AA3" w:rsidRPr="00FD5524" w:rsidRDefault="00AB6AA3" w:rsidP="00FD5524">
      <w:pPr>
        <w:widowControl w:val="0"/>
        <w:suppressAutoHyphens/>
        <w:autoSpaceDE w:val="0"/>
        <w:autoSpaceDN w:val="0"/>
        <w:adjustRightInd w:val="0"/>
        <w:ind w:firstLine="540"/>
        <w:jc w:val="both"/>
        <w:rPr>
          <w:rFonts w:ascii="Arial" w:hAnsi="Arial" w:cs="Arial"/>
        </w:rPr>
      </w:pPr>
      <w:r w:rsidRPr="00FD5524">
        <w:rPr>
          <w:rFonts w:ascii="Arial" w:hAnsi="Arial" w:cs="Arial"/>
        </w:rPr>
        <w:t>- при принятии к рассмотрению нескольких предложений о цене приобретения имущества - претендент, предложивший наибольшую цену за продаваемое имущество;</w:t>
      </w:r>
    </w:p>
    <w:p w:rsidR="00AB6AA3" w:rsidRPr="00FD5524" w:rsidRDefault="00AB6AA3" w:rsidP="00FD5524">
      <w:pPr>
        <w:widowControl w:val="0"/>
        <w:suppressAutoHyphens/>
        <w:autoSpaceDE w:val="0"/>
        <w:autoSpaceDN w:val="0"/>
        <w:adjustRightInd w:val="0"/>
        <w:ind w:firstLine="540"/>
        <w:jc w:val="both"/>
        <w:rPr>
          <w:rFonts w:ascii="Arial" w:hAnsi="Arial" w:cs="Arial"/>
        </w:rPr>
      </w:pPr>
      <w:r w:rsidRPr="00FD5524">
        <w:rPr>
          <w:rFonts w:ascii="Arial" w:hAnsi="Arial" w:cs="Arial"/>
        </w:rPr>
        <w:t>- при принятии к рассмотрению нескольких одинаковых предложений о цене приобретения имущества - претендент, заявка которого была зарегистрирована ранее других.</w:t>
      </w:r>
    </w:p>
    <w:p w:rsidR="00AB6AA3" w:rsidRPr="00FD5524" w:rsidRDefault="00AB6AA3" w:rsidP="00FD5524">
      <w:pPr>
        <w:widowControl w:val="0"/>
        <w:suppressAutoHyphens/>
        <w:autoSpaceDE w:val="0"/>
        <w:autoSpaceDN w:val="0"/>
        <w:adjustRightInd w:val="0"/>
        <w:ind w:firstLine="540"/>
        <w:jc w:val="both"/>
        <w:rPr>
          <w:rFonts w:ascii="Arial" w:hAnsi="Arial" w:cs="Arial"/>
        </w:rPr>
      </w:pPr>
      <w:r w:rsidRPr="00FD5524">
        <w:rPr>
          <w:rFonts w:ascii="Arial" w:hAnsi="Arial" w:cs="Arial"/>
        </w:rPr>
        <w:t>11.2.4. Протокол об итогах продажи имущества должен содержать:</w:t>
      </w:r>
    </w:p>
    <w:p w:rsidR="00AB6AA3" w:rsidRPr="00FD5524" w:rsidRDefault="00AB6AA3" w:rsidP="00FD5524">
      <w:pPr>
        <w:widowControl w:val="0"/>
        <w:suppressAutoHyphens/>
        <w:autoSpaceDE w:val="0"/>
        <w:autoSpaceDN w:val="0"/>
        <w:adjustRightInd w:val="0"/>
        <w:ind w:firstLine="540"/>
        <w:jc w:val="both"/>
        <w:rPr>
          <w:rFonts w:ascii="Arial" w:hAnsi="Arial" w:cs="Arial"/>
        </w:rPr>
      </w:pPr>
      <w:r w:rsidRPr="00FD5524">
        <w:rPr>
          <w:rFonts w:ascii="Arial" w:hAnsi="Arial" w:cs="Arial"/>
        </w:rPr>
        <w:t>- сведения об имуществе;</w:t>
      </w:r>
    </w:p>
    <w:p w:rsidR="00AB6AA3" w:rsidRPr="00FD5524" w:rsidRDefault="00AB6AA3" w:rsidP="00FD5524">
      <w:pPr>
        <w:widowControl w:val="0"/>
        <w:suppressAutoHyphens/>
        <w:autoSpaceDE w:val="0"/>
        <w:autoSpaceDN w:val="0"/>
        <w:adjustRightInd w:val="0"/>
        <w:ind w:firstLine="540"/>
        <w:jc w:val="both"/>
        <w:rPr>
          <w:rFonts w:ascii="Arial" w:hAnsi="Arial" w:cs="Arial"/>
        </w:rPr>
      </w:pPr>
      <w:r w:rsidRPr="00FD5524">
        <w:rPr>
          <w:rFonts w:ascii="Arial" w:hAnsi="Arial" w:cs="Arial"/>
        </w:rPr>
        <w:t>- общее количество зарегистрированных заявок;</w:t>
      </w:r>
    </w:p>
    <w:p w:rsidR="00AB6AA3" w:rsidRPr="00FD5524" w:rsidRDefault="00AB6AA3" w:rsidP="00FD5524">
      <w:pPr>
        <w:widowControl w:val="0"/>
        <w:suppressAutoHyphens/>
        <w:autoSpaceDE w:val="0"/>
        <w:autoSpaceDN w:val="0"/>
        <w:adjustRightInd w:val="0"/>
        <w:ind w:firstLine="540"/>
        <w:jc w:val="both"/>
        <w:rPr>
          <w:rFonts w:ascii="Arial" w:hAnsi="Arial" w:cs="Arial"/>
        </w:rPr>
      </w:pPr>
      <w:r w:rsidRPr="00FD5524">
        <w:rPr>
          <w:rFonts w:ascii="Arial" w:hAnsi="Arial" w:cs="Arial"/>
        </w:rPr>
        <w:t>- сведения об отказах в рассмотрении предложений о цене приобретения имущества с указанием подавших их претендентов и причин отказов;</w:t>
      </w:r>
    </w:p>
    <w:p w:rsidR="00AB6AA3" w:rsidRPr="00FD5524" w:rsidRDefault="00AB6AA3" w:rsidP="00FD5524">
      <w:pPr>
        <w:widowControl w:val="0"/>
        <w:suppressAutoHyphens/>
        <w:autoSpaceDE w:val="0"/>
        <w:autoSpaceDN w:val="0"/>
        <w:adjustRightInd w:val="0"/>
        <w:ind w:firstLine="540"/>
        <w:jc w:val="both"/>
        <w:rPr>
          <w:rFonts w:ascii="Arial" w:hAnsi="Arial" w:cs="Arial"/>
        </w:rPr>
      </w:pPr>
      <w:r w:rsidRPr="00FD5524">
        <w:rPr>
          <w:rFonts w:ascii="Arial" w:hAnsi="Arial" w:cs="Arial"/>
        </w:rPr>
        <w:t>- сведения о рассмотренных предложениях о цене приобретения имущества с указанием подавших их претендентов;</w:t>
      </w:r>
    </w:p>
    <w:p w:rsidR="00AB6AA3" w:rsidRPr="00FD5524" w:rsidRDefault="00AB6AA3" w:rsidP="00FD5524">
      <w:pPr>
        <w:widowControl w:val="0"/>
        <w:suppressAutoHyphens/>
        <w:autoSpaceDE w:val="0"/>
        <w:autoSpaceDN w:val="0"/>
        <w:adjustRightInd w:val="0"/>
        <w:ind w:firstLine="540"/>
        <w:jc w:val="both"/>
        <w:rPr>
          <w:rFonts w:ascii="Arial" w:hAnsi="Arial" w:cs="Arial"/>
        </w:rPr>
      </w:pPr>
      <w:r w:rsidRPr="00FD5524">
        <w:rPr>
          <w:rFonts w:ascii="Arial" w:hAnsi="Arial" w:cs="Arial"/>
        </w:rPr>
        <w:t>- сведения о покупателе имущества;</w:t>
      </w:r>
    </w:p>
    <w:p w:rsidR="00AB6AA3" w:rsidRPr="00FD5524" w:rsidRDefault="00AB6AA3" w:rsidP="00FD5524">
      <w:pPr>
        <w:widowControl w:val="0"/>
        <w:suppressAutoHyphens/>
        <w:autoSpaceDE w:val="0"/>
        <w:autoSpaceDN w:val="0"/>
        <w:adjustRightInd w:val="0"/>
        <w:ind w:firstLine="540"/>
        <w:jc w:val="both"/>
        <w:rPr>
          <w:rFonts w:ascii="Arial" w:hAnsi="Arial" w:cs="Arial"/>
        </w:rPr>
      </w:pPr>
      <w:r w:rsidRPr="00FD5524">
        <w:rPr>
          <w:rFonts w:ascii="Arial" w:hAnsi="Arial" w:cs="Arial"/>
        </w:rPr>
        <w:t>- цену приобретения имущества, предложенную покупателем.</w:t>
      </w:r>
    </w:p>
    <w:p w:rsidR="00AB6AA3" w:rsidRPr="00FD5524" w:rsidRDefault="00AB6AA3" w:rsidP="00FD5524">
      <w:pPr>
        <w:widowControl w:val="0"/>
        <w:suppressAutoHyphens/>
        <w:autoSpaceDE w:val="0"/>
        <w:autoSpaceDN w:val="0"/>
        <w:adjustRightInd w:val="0"/>
        <w:ind w:firstLine="540"/>
        <w:jc w:val="both"/>
        <w:rPr>
          <w:rFonts w:ascii="Arial" w:hAnsi="Arial" w:cs="Arial"/>
        </w:rPr>
      </w:pPr>
      <w:r w:rsidRPr="00FD5524">
        <w:rPr>
          <w:rFonts w:ascii="Arial" w:hAnsi="Arial" w:cs="Arial"/>
        </w:rPr>
        <w:t>11.2.5. Уведомления об отказе в рассмотрении поданного претендентом предложения о цене приобретения имущества и о признании претендента покупателем имущества выдаются претендентам и покупателю или их полномочным представителям под расписку в день подведения итогов продажи имущества либо высылаются в их адрес по почте заказным письмом на следующий после дня подведения итогов продажи имущества день.</w:t>
      </w:r>
    </w:p>
    <w:p w:rsidR="00AB6AA3" w:rsidRPr="00FD5524" w:rsidRDefault="00AB6AA3" w:rsidP="00FD5524">
      <w:pPr>
        <w:widowControl w:val="0"/>
        <w:suppressAutoHyphens/>
        <w:autoSpaceDE w:val="0"/>
        <w:autoSpaceDN w:val="0"/>
        <w:adjustRightInd w:val="0"/>
        <w:ind w:firstLine="540"/>
        <w:jc w:val="both"/>
        <w:rPr>
          <w:rFonts w:ascii="Arial" w:hAnsi="Arial" w:cs="Arial"/>
        </w:rPr>
      </w:pPr>
      <w:r w:rsidRPr="00FD5524">
        <w:rPr>
          <w:rFonts w:ascii="Arial" w:hAnsi="Arial" w:cs="Arial"/>
        </w:rPr>
        <w:t>11.2.6. Если в указанный в информационном сообщении срок для приема заявок ни одна заявка не была зарегистрирована, либо по результатам рассмотрения зарегистрированных заявок ни одно предложение о цене приобретения имущества не было принято к рассмотрению, продажа имущества признается несостоявшейся, что фиксируется в протоколе об итогах продажи имущества.</w:t>
      </w:r>
    </w:p>
    <w:p w:rsidR="00AB6AA3" w:rsidRPr="00FD5524" w:rsidRDefault="00AB6AA3" w:rsidP="00FD5524">
      <w:pPr>
        <w:widowControl w:val="0"/>
        <w:suppressAutoHyphens/>
        <w:autoSpaceDE w:val="0"/>
        <w:autoSpaceDN w:val="0"/>
        <w:adjustRightInd w:val="0"/>
        <w:ind w:firstLine="540"/>
        <w:jc w:val="both"/>
        <w:rPr>
          <w:rFonts w:ascii="Arial" w:hAnsi="Arial" w:cs="Arial"/>
        </w:rPr>
      </w:pPr>
      <w:r w:rsidRPr="00FD5524">
        <w:rPr>
          <w:rFonts w:ascii="Arial" w:hAnsi="Arial" w:cs="Arial"/>
        </w:rPr>
        <w:t xml:space="preserve">11.2.7. Информационное сообщение об итогах продажи имущества публикуется в официальном печатном издании и размещается на официальных сайтах в информационно-телекоммуникационной сети «Интернет» в соответствии с требованиями, установленными Федеральным </w:t>
      </w:r>
      <w:hyperlink r:id="rId9" w:history="1">
        <w:r w:rsidRPr="00FD5524">
          <w:rPr>
            <w:rFonts w:ascii="Arial" w:hAnsi="Arial" w:cs="Arial"/>
          </w:rPr>
          <w:t>законом</w:t>
        </w:r>
      </w:hyperlink>
      <w:r w:rsidRPr="00FD5524">
        <w:rPr>
          <w:rFonts w:ascii="Arial" w:hAnsi="Arial" w:cs="Arial"/>
        </w:rPr>
        <w:t xml:space="preserve"> от 21 декабря 2001 года № 178-ФЗ «О приватизации государственного и муниципального имущества», а также не позднее рабочего дня, следующего за днем подведения итогов продажи имущества, на сайте продавца в информационно-телекоммуникационной сети «Интернет».</w:t>
      </w:r>
    </w:p>
    <w:p w:rsidR="00AB6AA3" w:rsidRPr="00FD5524" w:rsidRDefault="00AB6AA3" w:rsidP="00FD5524">
      <w:pPr>
        <w:widowControl w:val="0"/>
        <w:suppressAutoHyphens/>
        <w:autoSpaceDE w:val="0"/>
        <w:autoSpaceDN w:val="0"/>
        <w:adjustRightInd w:val="0"/>
        <w:ind w:firstLine="540"/>
        <w:jc w:val="both"/>
        <w:outlineLvl w:val="1"/>
        <w:rPr>
          <w:rFonts w:ascii="Arial" w:hAnsi="Arial" w:cs="Arial"/>
        </w:rPr>
      </w:pPr>
      <w:r w:rsidRPr="00FD5524">
        <w:rPr>
          <w:rFonts w:ascii="Arial" w:hAnsi="Arial" w:cs="Arial"/>
        </w:rPr>
        <w:t>11.3. Порядок заключения с покупателем договора купли-продажи имущества.</w:t>
      </w:r>
    </w:p>
    <w:p w:rsidR="00AB6AA3" w:rsidRPr="00FD5524" w:rsidRDefault="00AB6AA3" w:rsidP="00FD5524">
      <w:pPr>
        <w:widowControl w:val="0"/>
        <w:suppressAutoHyphens/>
        <w:autoSpaceDE w:val="0"/>
        <w:autoSpaceDN w:val="0"/>
        <w:adjustRightInd w:val="0"/>
        <w:ind w:firstLine="540"/>
        <w:jc w:val="both"/>
        <w:rPr>
          <w:rFonts w:ascii="Arial" w:hAnsi="Arial" w:cs="Arial"/>
        </w:rPr>
      </w:pPr>
      <w:r w:rsidRPr="00FD5524">
        <w:rPr>
          <w:rFonts w:ascii="Arial" w:hAnsi="Arial" w:cs="Arial"/>
        </w:rPr>
        <w:t>11.3.1. Договор купли-продажи имущества заключается не ранее чем через 10 рабочих дней и не позднее 15 рабочих дней со дня подведения итогов продажи.</w:t>
      </w:r>
    </w:p>
    <w:p w:rsidR="00AB6AA3" w:rsidRPr="00FD5524" w:rsidRDefault="00AB6AA3" w:rsidP="00FD5524">
      <w:pPr>
        <w:widowControl w:val="0"/>
        <w:suppressAutoHyphens/>
        <w:autoSpaceDE w:val="0"/>
        <w:autoSpaceDN w:val="0"/>
        <w:adjustRightInd w:val="0"/>
        <w:ind w:firstLine="540"/>
        <w:jc w:val="both"/>
        <w:rPr>
          <w:rFonts w:ascii="Arial" w:hAnsi="Arial" w:cs="Arial"/>
        </w:rPr>
      </w:pPr>
      <w:r w:rsidRPr="00FD5524">
        <w:rPr>
          <w:rFonts w:ascii="Arial" w:hAnsi="Arial" w:cs="Arial"/>
        </w:rPr>
        <w:t xml:space="preserve">11.3.2. Договор купли-продажи имущества должен содержать все существенные условия, предусмотренные для таких договоров Гражданским </w:t>
      </w:r>
      <w:hyperlink r:id="rId10" w:history="1">
        <w:r w:rsidRPr="00FD5524">
          <w:rPr>
            <w:rFonts w:ascii="Arial" w:hAnsi="Arial" w:cs="Arial"/>
          </w:rPr>
          <w:t>кодексом</w:t>
        </w:r>
      </w:hyperlink>
      <w:r w:rsidRPr="00FD5524">
        <w:rPr>
          <w:rFonts w:ascii="Arial" w:hAnsi="Arial" w:cs="Arial"/>
        </w:rPr>
        <w:t xml:space="preserve"> Российской Федерации, Федеральным </w:t>
      </w:r>
      <w:hyperlink r:id="rId11" w:history="1">
        <w:r w:rsidRPr="00FD5524">
          <w:rPr>
            <w:rFonts w:ascii="Arial" w:hAnsi="Arial" w:cs="Arial"/>
          </w:rPr>
          <w:t>законом</w:t>
        </w:r>
      </w:hyperlink>
      <w:r w:rsidRPr="00FD5524">
        <w:rPr>
          <w:rFonts w:ascii="Arial" w:hAnsi="Arial" w:cs="Arial"/>
        </w:rPr>
        <w:t xml:space="preserve"> от 21 декабря 2001 года № 178-ФЗ «О приватизации государственного и муниципального имущества» и иными нормативными правовыми актами Российской Федерации.</w:t>
      </w:r>
    </w:p>
    <w:p w:rsidR="00AB6AA3" w:rsidRPr="00FD5524" w:rsidRDefault="00AB6AA3" w:rsidP="00FD5524">
      <w:pPr>
        <w:widowControl w:val="0"/>
        <w:suppressAutoHyphens/>
        <w:autoSpaceDE w:val="0"/>
        <w:autoSpaceDN w:val="0"/>
        <w:adjustRightInd w:val="0"/>
        <w:ind w:firstLine="540"/>
        <w:jc w:val="both"/>
        <w:rPr>
          <w:rFonts w:ascii="Arial" w:hAnsi="Arial" w:cs="Arial"/>
        </w:rPr>
      </w:pPr>
      <w:r w:rsidRPr="00FD5524">
        <w:rPr>
          <w:rFonts w:ascii="Arial" w:hAnsi="Arial" w:cs="Arial"/>
        </w:rPr>
        <w:t>11.4. Порядок и сроки перечисления денежных средств в счет оплаты приватизированного имущества в местный бюджет.</w:t>
      </w:r>
    </w:p>
    <w:p w:rsidR="00AB6AA3" w:rsidRPr="00FD5524" w:rsidRDefault="00AB6AA3" w:rsidP="00FD5524">
      <w:pPr>
        <w:widowControl w:val="0"/>
        <w:suppressAutoHyphens/>
        <w:autoSpaceDE w:val="0"/>
        <w:autoSpaceDN w:val="0"/>
        <w:adjustRightInd w:val="0"/>
        <w:ind w:firstLine="540"/>
        <w:jc w:val="both"/>
        <w:rPr>
          <w:rFonts w:ascii="Arial" w:hAnsi="Arial" w:cs="Arial"/>
        </w:rPr>
      </w:pPr>
      <w:r w:rsidRPr="00FD5524">
        <w:rPr>
          <w:rFonts w:ascii="Arial" w:hAnsi="Arial" w:cs="Arial"/>
        </w:rPr>
        <w:t>11.4.1. Денежные средства в счет оплаты приватизируемого муниципального имущества в размере предложенной покупателем цены приобретения направляются в установленном порядке в бюджет Тимашевского городского поселения Тимашевского района на счет, указанный в информационном сообщении о проведении продажи имущества, в сроки, указанные в договоре купли-продажи, но не позднее 30 рабочих дней со дня его заключения.</w:t>
      </w:r>
    </w:p>
    <w:p w:rsidR="00AB6AA3" w:rsidRPr="00FD5524" w:rsidRDefault="00AB6AA3" w:rsidP="00FD5524">
      <w:pPr>
        <w:widowControl w:val="0"/>
        <w:suppressAutoHyphens/>
        <w:autoSpaceDE w:val="0"/>
        <w:autoSpaceDN w:val="0"/>
        <w:adjustRightInd w:val="0"/>
        <w:ind w:firstLine="540"/>
        <w:jc w:val="both"/>
        <w:rPr>
          <w:rFonts w:ascii="Arial" w:hAnsi="Arial" w:cs="Arial"/>
        </w:rPr>
      </w:pPr>
      <w:r w:rsidRPr="00FD5524">
        <w:rPr>
          <w:rFonts w:ascii="Arial" w:hAnsi="Arial" w:cs="Arial"/>
        </w:rPr>
        <w:t>В случае предоставления рассрочки оплата имущества осуществляется в соответствии с решением о предоставлении рассрочки.</w:t>
      </w:r>
    </w:p>
    <w:p w:rsidR="00AB6AA3" w:rsidRPr="00FD5524" w:rsidRDefault="00AB6AA3" w:rsidP="00FD5524">
      <w:pPr>
        <w:widowControl w:val="0"/>
        <w:suppressAutoHyphens/>
        <w:autoSpaceDE w:val="0"/>
        <w:autoSpaceDN w:val="0"/>
        <w:adjustRightInd w:val="0"/>
        <w:ind w:firstLine="540"/>
        <w:jc w:val="both"/>
        <w:rPr>
          <w:rFonts w:ascii="Arial" w:hAnsi="Arial" w:cs="Arial"/>
        </w:rPr>
      </w:pPr>
      <w:r w:rsidRPr="00FD5524">
        <w:rPr>
          <w:rFonts w:ascii="Arial" w:hAnsi="Arial" w:cs="Arial"/>
        </w:rPr>
        <w:t>В договоре купли-продажи предусматривается уплата покупателем неустойки в случае его уклонения или отказа от оплаты имущества.</w:t>
      </w:r>
    </w:p>
    <w:p w:rsidR="00AB6AA3" w:rsidRPr="00FD5524" w:rsidRDefault="00AB6AA3" w:rsidP="00FD5524">
      <w:pPr>
        <w:widowControl w:val="0"/>
        <w:suppressAutoHyphens/>
        <w:autoSpaceDE w:val="0"/>
        <w:autoSpaceDN w:val="0"/>
        <w:adjustRightInd w:val="0"/>
        <w:ind w:firstLine="540"/>
        <w:jc w:val="both"/>
        <w:rPr>
          <w:rFonts w:ascii="Arial" w:hAnsi="Arial" w:cs="Arial"/>
        </w:rPr>
      </w:pPr>
      <w:r w:rsidRPr="00FD5524">
        <w:rPr>
          <w:rFonts w:ascii="Arial" w:hAnsi="Arial" w:cs="Arial"/>
        </w:rPr>
        <w:t>При уклонении покупателя от заключения договора купли-продажи имущества в установленный срок покупатель утрачивает право на заключение такого договора. В этом случае продажа имущества признается несостоявшейся.</w:t>
      </w:r>
    </w:p>
    <w:p w:rsidR="00AB6AA3" w:rsidRPr="00FD5524" w:rsidRDefault="00AB6AA3" w:rsidP="00FD5524">
      <w:pPr>
        <w:widowControl w:val="0"/>
        <w:suppressAutoHyphens/>
        <w:autoSpaceDE w:val="0"/>
        <w:autoSpaceDN w:val="0"/>
        <w:adjustRightInd w:val="0"/>
        <w:ind w:firstLine="540"/>
        <w:jc w:val="both"/>
        <w:rPr>
          <w:rFonts w:ascii="Arial" w:hAnsi="Arial" w:cs="Arial"/>
        </w:rPr>
      </w:pPr>
      <w:r w:rsidRPr="00FD5524">
        <w:rPr>
          <w:rFonts w:ascii="Arial" w:hAnsi="Arial" w:cs="Arial"/>
        </w:rPr>
        <w:t>11.3.3. Факт оплаты имущества подтверждается выпиской со счета, указанного в информационном сообщении о проведении продажи имущества, подтверждающей поступление средств в размере и сроки, указанные в договоре купли-продажи имущества или решении о рассрочке оплаты имущества.</w:t>
      </w:r>
    </w:p>
    <w:p w:rsidR="00AB6AA3" w:rsidRPr="00FD5524" w:rsidRDefault="00AB6AA3" w:rsidP="00FD5524">
      <w:pPr>
        <w:widowControl w:val="0"/>
        <w:suppressAutoHyphens/>
        <w:autoSpaceDE w:val="0"/>
        <w:autoSpaceDN w:val="0"/>
        <w:adjustRightInd w:val="0"/>
        <w:ind w:firstLine="540"/>
        <w:jc w:val="both"/>
        <w:rPr>
          <w:rFonts w:ascii="Arial" w:hAnsi="Arial" w:cs="Arial"/>
          <w:b/>
        </w:rPr>
      </w:pPr>
      <w:r w:rsidRPr="00FD5524">
        <w:rPr>
          <w:rFonts w:ascii="Arial" w:hAnsi="Arial" w:cs="Arial"/>
        </w:rPr>
        <w:t>11.3.4. Продавец обеспечивает получение покупателем документации, необходимой для государственной регистрации перехода права собственности, вытекающего из такой сделки.</w:t>
      </w:r>
    </w:p>
    <w:p w:rsidR="00AB6AA3" w:rsidRPr="00FD5524" w:rsidRDefault="00AB6AA3" w:rsidP="00FD5524">
      <w:pPr>
        <w:pStyle w:val="ConsPlusNormal"/>
        <w:suppressAutoHyphens/>
        <w:ind w:firstLine="0"/>
        <w:rPr>
          <w:sz w:val="24"/>
          <w:szCs w:val="24"/>
        </w:rPr>
      </w:pPr>
    </w:p>
    <w:p w:rsidR="00AB6AA3" w:rsidRPr="00FD5524" w:rsidRDefault="00AB6AA3" w:rsidP="00FD5524">
      <w:pPr>
        <w:pStyle w:val="ConsPlusNormal"/>
        <w:suppressAutoHyphens/>
        <w:ind w:firstLine="0"/>
        <w:jc w:val="center"/>
        <w:rPr>
          <w:sz w:val="24"/>
          <w:szCs w:val="24"/>
        </w:rPr>
      </w:pPr>
      <w:r w:rsidRPr="00FD5524">
        <w:rPr>
          <w:sz w:val="24"/>
          <w:szCs w:val="24"/>
        </w:rPr>
        <w:t>12. Порядок передачи и приема объектов в муниципальную собственность Тимашевского городского поселения Тимашевского района</w:t>
      </w:r>
    </w:p>
    <w:p w:rsidR="00AB6AA3" w:rsidRPr="00FD5524" w:rsidRDefault="00AB6AA3" w:rsidP="00FD5524">
      <w:pPr>
        <w:pStyle w:val="ConsPlusNormal"/>
        <w:suppressAutoHyphens/>
        <w:ind w:firstLine="0"/>
        <w:jc w:val="center"/>
        <w:rPr>
          <w:sz w:val="24"/>
          <w:szCs w:val="24"/>
        </w:rPr>
      </w:pPr>
    </w:p>
    <w:p w:rsidR="00AB6AA3" w:rsidRPr="00FD5524" w:rsidRDefault="00AB6AA3" w:rsidP="00FD5524">
      <w:pPr>
        <w:pStyle w:val="ConsPlusNormal"/>
        <w:suppressAutoHyphens/>
        <w:ind w:firstLine="540"/>
        <w:jc w:val="both"/>
        <w:rPr>
          <w:sz w:val="24"/>
          <w:szCs w:val="24"/>
        </w:rPr>
      </w:pPr>
      <w:r w:rsidRPr="00FD5524">
        <w:rPr>
          <w:sz w:val="24"/>
          <w:szCs w:val="24"/>
        </w:rPr>
        <w:t>12.1. Передача объектов федеральной собственности, государственной собственности Краснодарского края, муниципальной собственности района, объектов, не вошедших в уставные капиталы акционерных обществ в муниципальную собственность Тимашевского городского поселения Тимашевского района и объектов муниципальной собственности Тимашевского городского поселения Тимашевского района в федеральную собственность, государственную собственность Краснодарского края, муниципальную собственность района осуществляется в соответствии с федеральным законодательством и законодательством Краснодарского края.</w:t>
      </w:r>
    </w:p>
    <w:p w:rsidR="00AB6AA3" w:rsidRPr="00FD5524" w:rsidRDefault="00AB6AA3" w:rsidP="00FD5524">
      <w:pPr>
        <w:pStyle w:val="ConsPlusNormal"/>
        <w:suppressAutoHyphens/>
        <w:ind w:firstLine="540"/>
        <w:jc w:val="both"/>
        <w:rPr>
          <w:sz w:val="24"/>
          <w:szCs w:val="24"/>
        </w:rPr>
      </w:pPr>
      <w:r w:rsidRPr="00FD5524">
        <w:rPr>
          <w:sz w:val="24"/>
          <w:szCs w:val="24"/>
        </w:rPr>
        <w:t>12.2. Для осуществления передачи объектов, не находящихся в федеральной собственности и государственной собственности Краснодарского края, собственник объекта письменно обращается к главе Тимашевского городского поселения Тимашевского района с заявлением о приёме объектов в муниципальную собственность Тимашевского городского поселения Тимашевского района.</w:t>
      </w:r>
    </w:p>
    <w:p w:rsidR="00AB6AA3" w:rsidRPr="00FD5524" w:rsidRDefault="00AB6AA3" w:rsidP="00FD5524">
      <w:pPr>
        <w:pStyle w:val="ConsPlusNormal"/>
        <w:suppressAutoHyphens/>
        <w:ind w:firstLine="540"/>
        <w:jc w:val="both"/>
        <w:rPr>
          <w:sz w:val="24"/>
          <w:szCs w:val="24"/>
        </w:rPr>
      </w:pPr>
      <w:r w:rsidRPr="00FD5524">
        <w:rPr>
          <w:sz w:val="24"/>
          <w:szCs w:val="24"/>
        </w:rPr>
        <w:t>12.2.1. Для принятия решения о приеме объектов в муниципальную собственность Тимашевского городского поселения Тимашевского района на безвозмездной основе, собственник объектов представляет следующие документы:</w:t>
      </w:r>
    </w:p>
    <w:p w:rsidR="00AB6AA3" w:rsidRPr="00FD5524" w:rsidRDefault="00AB6AA3" w:rsidP="00FD5524">
      <w:pPr>
        <w:pStyle w:val="ConsPlusNormal"/>
        <w:suppressAutoHyphens/>
        <w:ind w:firstLine="540"/>
        <w:jc w:val="both"/>
        <w:rPr>
          <w:sz w:val="24"/>
          <w:szCs w:val="24"/>
        </w:rPr>
      </w:pPr>
      <w:r w:rsidRPr="00FD5524">
        <w:rPr>
          <w:sz w:val="24"/>
          <w:szCs w:val="24"/>
        </w:rPr>
        <w:t>- учредительные документы или документы, удостоверяющие личность;</w:t>
      </w:r>
    </w:p>
    <w:p w:rsidR="00AB6AA3" w:rsidRPr="00FD5524" w:rsidRDefault="00AB6AA3" w:rsidP="00FD5524">
      <w:pPr>
        <w:pStyle w:val="ConsPlusNormal"/>
        <w:suppressAutoHyphens/>
        <w:ind w:firstLine="540"/>
        <w:jc w:val="both"/>
        <w:rPr>
          <w:sz w:val="24"/>
          <w:szCs w:val="24"/>
        </w:rPr>
      </w:pPr>
      <w:r w:rsidRPr="00FD5524">
        <w:rPr>
          <w:sz w:val="24"/>
          <w:szCs w:val="24"/>
        </w:rPr>
        <w:t>- свидетельство о регистрации права собственности на объекты недвижимости или иные документы, подтверждающие право собственности;</w:t>
      </w:r>
    </w:p>
    <w:p w:rsidR="00AB6AA3" w:rsidRPr="00FD5524" w:rsidRDefault="00AB6AA3" w:rsidP="00FD5524">
      <w:pPr>
        <w:pStyle w:val="ConsPlusNormal"/>
        <w:suppressAutoHyphens/>
        <w:ind w:firstLine="540"/>
        <w:jc w:val="both"/>
        <w:rPr>
          <w:sz w:val="24"/>
          <w:szCs w:val="24"/>
        </w:rPr>
      </w:pPr>
      <w:r w:rsidRPr="00FD5524">
        <w:rPr>
          <w:sz w:val="24"/>
          <w:szCs w:val="24"/>
        </w:rPr>
        <w:t>- правоустанавливающие документы на земельный участок, занимаемый передаваемым объектом;</w:t>
      </w:r>
    </w:p>
    <w:p w:rsidR="00AB6AA3" w:rsidRPr="00FD5524" w:rsidRDefault="00AB6AA3" w:rsidP="00FD5524">
      <w:pPr>
        <w:pStyle w:val="ConsPlusNormal"/>
        <w:suppressAutoHyphens/>
        <w:ind w:firstLine="540"/>
        <w:jc w:val="both"/>
        <w:rPr>
          <w:sz w:val="24"/>
          <w:szCs w:val="24"/>
        </w:rPr>
      </w:pPr>
      <w:r w:rsidRPr="00FD5524">
        <w:rPr>
          <w:sz w:val="24"/>
          <w:szCs w:val="24"/>
        </w:rPr>
        <w:t>- акт разграничения балансовой принадлежности (при необходимости);</w:t>
      </w:r>
    </w:p>
    <w:p w:rsidR="00AB6AA3" w:rsidRPr="00FD5524" w:rsidRDefault="00AB6AA3" w:rsidP="00FD5524">
      <w:pPr>
        <w:pStyle w:val="ConsPlusNormal"/>
        <w:suppressAutoHyphens/>
        <w:ind w:firstLine="540"/>
        <w:jc w:val="both"/>
        <w:rPr>
          <w:sz w:val="24"/>
          <w:szCs w:val="24"/>
        </w:rPr>
      </w:pPr>
      <w:r w:rsidRPr="00FD5524">
        <w:rPr>
          <w:sz w:val="24"/>
          <w:szCs w:val="24"/>
        </w:rPr>
        <w:t>- документы, подтверждающие право собственности на движимое имущество;</w:t>
      </w:r>
    </w:p>
    <w:p w:rsidR="00AB6AA3" w:rsidRPr="00FD5524" w:rsidRDefault="00AB6AA3" w:rsidP="00FD5524">
      <w:pPr>
        <w:pStyle w:val="ConsPlusNormal"/>
        <w:suppressAutoHyphens/>
        <w:ind w:firstLine="540"/>
        <w:jc w:val="both"/>
        <w:rPr>
          <w:sz w:val="24"/>
          <w:szCs w:val="24"/>
        </w:rPr>
      </w:pPr>
      <w:r w:rsidRPr="00FD5524">
        <w:rPr>
          <w:sz w:val="24"/>
          <w:szCs w:val="24"/>
        </w:rPr>
        <w:t>- протокол общего собрания акционеров, учредителей (пайщиков) или решение иного уполномоченного собственником органа управления о передаче объекта в муниципальную собственность Тимашевского городского поселения Тимашевского района, иные документы в соответствии с действующим законодательством Российской Федерации.</w:t>
      </w:r>
    </w:p>
    <w:p w:rsidR="00AB6AA3" w:rsidRPr="00FD5524" w:rsidRDefault="00AB6AA3" w:rsidP="00FD5524">
      <w:pPr>
        <w:pStyle w:val="ConsPlusNormal"/>
        <w:suppressAutoHyphens/>
        <w:ind w:firstLine="540"/>
        <w:jc w:val="both"/>
        <w:rPr>
          <w:sz w:val="24"/>
          <w:szCs w:val="24"/>
        </w:rPr>
      </w:pPr>
      <w:r w:rsidRPr="00FD5524">
        <w:rPr>
          <w:sz w:val="24"/>
          <w:szCs w:val="24"/>
        </w:rPr>
        <w:t xml:space="preserve">12.2.2. Распоряжением администрации Тимашевского городского поселения Тимашевского района создается комиссия по обследованию объекта (в состав комиссии при необходимости могут входить представители эксплуатирующих организаций), по заключению которой глава Тимашевского городского поселения Тимашевского района подписывает акт приема-передачи. На основании указанных документов, администрация Тимашевского городского поселения Тимашевского района издает постановление «О включении объекта в реестр муниципального имущества Тимашевского городского поселения Тимашевского района». </w:t>
      </w:r>
    </w:p>
    <w:p w:rsidR="00AB6AA3" w:rsidRPr="00FD5524" w:rsidRDefault="00AB6AA3" w:rsidP="00FD5524">
      <w:pPr>
        <w:pStyle w:val="ConsPlusNormal"/>
        <w:suppressAutoHyphens/>
        <w:ind w:firstLine="540"/>
        <w:jc w:val="both"/>
        <w:rPr>
          <w:sz w:val="24"/>
          <w:szCs w:val="24"/>
        </w:rPr>
      </w:pPr>
      <w:r w:rsidRPr="00FD5524">
        <w:rPr>
          <w:sz w:val="24"/>
          <w:szCs w:val="24"/>
        </w:rPr>
        <w:t xml:space="preserve">12.2.3. Принятие на возмездной основе объектов в муниципальную собственность Тимашевского городского поселения Тимашевского района осуществляется в соответствии с действующим законодательством РФ. </w:t>
      </w:r>
    </w:p>
    <w:p w:rsidR="00AB6AA3" w:rsidRPr="00FD5524" w:rsidRDefault="00AB6AA3" w:rsidP="00FD5524">
      <w:pPr>
        <w:pStyle w:val="ConsPlusNormal"/>
        <w:suppressAutoHyphens/>
        <w:ind w:firstLine="540"/>
        <w:jc w:val="both"/>
        <w:rPr>
          <w:sz w:val="24"/>
          <w:szCs w:val="24"/>
        </w:rPr>
      </w:pPr>
      <w:r w:rsidRPr="00FD5524">
        <w:rPr>
          <w:sz w:val="24"/>
          <w:szCs w:val="24"/>
        </w:rPr>
        <w:t>12.2.4. В постановлении «О включении объекта в реестр муниципального имущества Тимашевского городского поселения Тимашевского района» указываются сведения о передаче объекта в казну либо на праве оперативного управления муниципальному учреждению либо на праве хозяйственного ведения муниципальному унитарному предприятию. Одновременно с включением в Реестр муниципального имущества Тимашевского городского поселения Тимашевского района, производится подготовка документов на регистрацию права муниципальной собственности на объекты недвижимости в Управлении Федеральной регистрационной службы по Краснодарскому краю.</w:t>
      </w:r>
    </w:p>
    <w:p w:rsidR="00AB6AA3" w:rsidRPr="00FD5524" w:rsidRDefault="00AB6AA3" w:rsidP="00FD5524">
      <w:pPr>
        <w:pStyle w:val="ConsPlusNormal"/>
        <w:suppressAutoHyphens/>
        <w:ind w:firstLine="540"/>
        <w:jc w:val="both"/>
        <w:rPr>
          <w:sz w:val="24"/>
          <w:szCs w:val="24"/>
        </w:rPr>
      </w:pPr>
    </w:p>
    <w:p w:rsidR="00AB6AA3" w:rsidRPr="00FD5524" w:rsidRDefault="00AB6AA3" w:rsidP="00FD5524">
      <w:pPr>
        <w:pStyle w:val="ConsPlusNormal"/>
        <w:suppressAutoHyphens/>
        <w:ind w:firstLine="0"/>
        <w:jc w:val="center"/>
        <w:rPr>
          <w:sz w:val="24"/>
          <w:szCs w:val="24"/>
        </w:rPr>
      </w:pPr>
      <w:r w:rsidRPr="00FD5524">
        <w:rPr>
          <w:sz w:val="24"/>
          <w:szCs w:val="24"/>
        </w:rPr>
        <w:t>13. Порядок включения в Реестр объектов, созданных</w:t>
      </w:r>
    </w:p>
    <w:p w:rsidR="00AB6AA3" w:rsidRPr="00FD5524" w:rsidRDefault="00AB6AA3" w:rsidP="00FD5524">
      <w:pPr>
        <w:pStyle w:val="ConsPlusNormal"/>
        <w:suppressAutoHyphens/>
        <w:ind w:firstLine="0"/>
        <w:jc w:val="center"/>
        <w:rPr>
          <w:sz w:val="24"/>
          <w:szCs w:val="24"/>
        </w:rPr>
      </w:pPr>
      <w:r w:rsidRPr="00FD5524">
        <w:rPr>
          <w:sz w:val="24"/>
          <w:szCs w:val="24"/>
        </w:rPr>
        <w:t>за счет средств бюджета Тимашевского городского поселения Тимашевского района</w:t>
      </w:r>
    </w:p>
    <w:p w:rsidR="00AB6AA3" w:rsidRPr="00FD5524" w:rsidRDefault="00AB6AA3" w:rsidP="00FD5524">
      <w:pPr>
        <w:pStyle w:val="ConsPlusNormal"/>
        <w:suppressAutoHyphens/>
        <w:ind w:firstLine="540"/>
        <w:jc w:val="both"/>
        <w:rPr>
          <w:sz w:val="24"/>
          <w:szCs w:val="24"/>
        </w:rPr>
      </w:pPr>
    </w:p>
    <w:p w:rsidR="00AB6AA3" w:rsidRPr="00FD5524" w:rsidRDefault="00AB6AA3" w:rsidP="00FD5524">
      <w:pPr>
        <w:pStyle w:val="ConsPlusNormal"/>
        <w:suppressAutoHyphens/>
        <w:ind w:firstLine="540"/>
        <w:jc w:val="both"/>
        <w:rPr>
          <w:sz w:val="24"/>
          <w:szCs w:val="24"/>
        </w:rPr>
      </w:pPr>
      <w:r w:rsidRPr="00FD5524">
        <w:rPr>
          <w:sz w:val="24"/>
          <w:szCs w:val="24"/>
        </w:rPr>
        <w:t xml:space="preserve">13.1. По окончании строительства (реконструкции, капитального ремонта) объекта за счет средств бюджета поселения, отдел жилищно-коммунального хозяйства, транспорта, ГО и ЧС администрации Тимашевского городского поселения Тимашевского района (далее – отдел ЖКХ) подготавливает Акт приемки законченного строительством объекта (форма КС-14), который  подписывается главой Тимашевского городского поселения Тимашевского района. </w:t>
      </w:r>
    </w:p>
    <w:p w:rsidR="00AB6AA3" w:rsidRPr="00FD5524" w:rsidRDefault="00AB6AA3" w:rsidP="00FD5524">
      <w:pPr>
        <w:pStyle w:val="ConsPlusNormal"/>
        <w:suppressAutoHyphens/>
        <w:ind w:firstLine="540"/>
        <w:jc w:val="both"/>
        <w:rPr>
          <w:sz w:val="24"/>
          <w:szCs w:val="24"/>
        </w:rPr>
      </w:pPr>
      <w:r w:rsidRPr="00FD5524">
        <w:rPr>
          <w:sz w:val="24"/>
          <w:szCs w:val="24"/>
        </w:rPr>
        <w:t xml:space="preserve">13.2. Отдел ЖКХ, при условии получения Разрешения на ввод объекта в эксплуатацию (далее - разрешение) осуществляет подготовку проекта постановления администрации Тимашевского городского поселения Тимашевского района «О включении объекта в реестр муниципального имущества Тимашевского городского поселения Тимашевского района» и одновременно производит передачу документации и принятого в эксплуатацию объекта:  </w:t>
      </w:r>
    </w:p>
    <w:p w:rsidR="00AB6AA3" w:rsidRPr="00FD5524" w:rsidRDefault="00AB6AA3" w:rsidP="00FD5524">
      <w:pPr>
        <w:pStyle w:val="ConsPlusNormal"/>
        <w:suppressAutoHyphens/>
        <w:ind w:firstLine="540"/>
        <w:jc w:val="both"/>
        <w:rPr>
          <w:sz w:val="24"/>
          <w:szCs w:val="24"/>
        </w:rPr>
      </w:pPr>
      <w:r w:rsidRPr="00FD5524">
        <w:rPr>
          <w:sz w:val="24"/>
          <w:szCs w:val="24"/>
        </w:rPr>
        <w:t>- отделу имущественных и земельных отношений администрации Тимашевского городского поселения Тимашевского района – документы для включения в Реестр муниципального имущества Тимашевского городского поселения Тимашевского района и регистрации права муниципальной собственности на объекты недвижимости в Управлении Федеральной регистрационной службы по Краснодарскому краю;</w:t>
      </w:r>
    </w:p>
    <w:p w:rsidR="00AB6AA3" w:rsidRPr="00FD5524" w:rsidRDefault="00AB6AA3" w:rsidP="00FD5524">
      <w:pPr>
        <w:pStyle w:val="ConsPlusNormal"/>
        <w:suppressAutoHyphens/>
        <w:ind w:firstLine="540"/>
        <w:jc w:val="both"/>
        <w:rPr>
          <w:sz w:val="24"/>
          <w:szCs w:val="24"/>
        </w:rPr>
      </w:pPr>
      <w:r w:rsidRPr="00FD5524">
        <w:rPr>
          <w:sz w:val="24"/>
          <w:szCs w:val="24"/>
        </w:rPr>
        <w:t>-  эксплуатирующей организации – необходимую документацию и объект (по акту приема-передачи).</w:t>
      </w:r>
    </w:p>
    <w:p w:rsidR="00AB6AA3" w:rsidRPr="00FD5524" w:rsidRDefault="00AB6AA3" w:rsidP="00FD5524">
      <w:pPr>
        <w:pStyle w:val="ConsPlusNormal"/>
        <w:suppressAutoHyphens/>
        <w:ind w:firstLine="540"/>
        <w:jc w:val="both"/>
        <w:rPr>
          <w:sz w:val="24"/>
          <w:szCs w:val="24"/>
        </w:rPr>
      </w:pPr>
      <w:r w:rsidRPr="00FD5524">
        <w:rPr>
          <w:sz w:val="24"/>
          <w:szCs w:val="24"/>
        </w:rPr>
        <w:t>13.3. Отдел ЖКХ подготавливает и передает следующие документы:</w:t>
      </w:r>
    </w:p>
    <w:p w:rsidR="00AB6AA3" w:rsidRPr="00FD5524" w:rsidRDefault="00AB6AA3" w:rsidP="00FD5524">
      <w:pPr>
        <w:pStyle w:val="ConsPlusNormal"/>
        <w:suppressAutoHyphens/>
        <w:ind w:firstLine="540"/>
        <w:jc w:val="both"/>
        <w:rPr>
          <w:sz w:val="24"/>
          <w:szCs w:val="24"/>
        </w:rPr>
      </w:pPr>
      <w:r w:rsidRPr="00FD5524">
        <w:rPr>
          <w:sz w:val="24"/>
          <w:szCs w:val="24"/>
        </w:rPr>
        <w:t>- разрешение на ввод объекта в эксплуатацию;</w:t>
      </w:r>
    </w:p>
    <w:p w:rsidR="00AB6AA3" w:rsidRPr="00FD5524" w:rsidRDefault="00AB6AA3" w:rsidP="00FD5524">
      <w:pPr>
        <w:pStyle w:val="ConsPlusNormal"/>
        <w:suppressAutoHyphens/>
        <w:ind w:firstLine="540"/>
        <w:jc w:val="both"/>
        <w:rPr>
          <w:sz w:val="24"/>
          <w:szCs w:val="24"/>
        </w:rPr>
      </w:pPr>
      <w:r w:rsidRPr="00FD5524">
        <w:rPr>
          <w:sz w:val="24"/>
          <w:szCs w:val="24"/>
        </w:rPr>
        <w:t>- постановление Тимашевского городского поселения Тимашевского района «О включении объекта в реестр муниципального имущества Тимашевского городского поселения Тимашевского района»;</w:t>
      </w:r>
    </w:p>
    <w:p w:rsidR="00AB6AA3" w:rsidRPr="00FD5524" w:rsidRDefault="00AB6AA3" w:rsidP="00FD5524">
      <w:pPr>
        <w:pStyle w:val="ConsPlusNormal"/>
        <w:suppressAutoHyphens/>
        <w:ind w:firstLine="540"/>
        <w:jc w:val="both"/>
        <w:rPr>
          <w:sz w:val="24"/>
          <w:szCs w:val="24"/>
        </w:rPr>
      </w:pPr>
      <w:r w:rsidRPr="00FD5524">
        <w:rPr>
          <w:sz w:val="24"/>
          <w:szCs w:val="24"/>
        </w:rPr>
        <w:t>- заключение о соответствии построенного объекта капитального строительства требованиям технических регламентов (нормам и правилам) и проектной документации, если по объекту предусмотрен госстройнадзор;</w:t>
      </w:r>
    </w:p>
    <w:p w:rsidR="00AB6AA3" w:rsidRPr="00FD5524" w:rsidRDefault="00AB6AA3" w:rsidP="00FD5524">
      <w:pPr>
        <w:pStyle w:val="ConsPlusNormal"/>
        <w:suppressAutoHyphens/>
        <w:ind w:firstLine="540"/>
        <w:jc w:val="both"/>
        <w:rPr>
          <w:sz w:val="24"/>
          <w:szCs w:val="24"/>
        </w:rPr>
      </w:pPr>
      <w:r w:rsidRPr="00FD5524">
        <w:rPr>
          <w:sz w:val="24"/>
          <w:szCs w:val="24"/>
        </w:rPr>
        <w:t>- документ, разрешающий строительство (реконструкцию) объекта;</w:t>
      </w:r>
    </w:p>
    <w:p w:rsidR="00AB6AA3" w:rsidRPr="00FD5524" w:rsidRDefault="00AB6AA3" w:rsidP="00FD5524">
      <w:pPr>
        <w:pStyle w:val="ConsPlusNormal"/>
        <w:suppressAutoHyphens/>
        <w:ind w:firstLine="540"/>
        <w:jc w:val="both"/>
        <w:rPr>
          <w:sz w:val="24"/>
          <w:szCs w:val="24"/>
        </w:rPr>
      </w:pPr>
      <w:r w:rsidRPr="00FD5524">
        <w:rPr>
          <w:sz w:val="24"/>
          <w:szCs w:val="24"/>
        </w:rPr>
        <w:t>- правоустанавливающие документы на занимаемый объектом земельный участок;</w:t>
      </w:r>
    </w:p>
    <w:p w:rsidR="00AB6AA3" w:rsidRPr="00FD5524" w:rsidRDefault="00AB6AA3" w:rsidP="00FD5524">
      <w:pPr>
        <w:pStyle w:val="ConsPlusNormal"/>
        <w:suppressAutoHyphens/>
        <w:ind w:firstLine="540"/>
        <w:jc w:val="both"/>
        <w:rPr>
          <w:sz w:val="24"/>
          <w:szCs w:val="24"/>
        </w:rPr>
      </w:pPr>
      <w:r w:rsidRPr="00FD5524">
        <w:rPr>
          <w:sz w:val="24"/>
          <w:szCs w:val="24"/>
        </w:rPr>
        <w:t>- документы, подтверждающие финансирование объекта;</w:t>
      </w:r>
    </w:p>
    <w:p w:rsidR="00AB6AA3" w:rsidRPr="00FD5524" w:rsidRDefault="00AB6AA3" w:rsidP="00FD5524">
      <w:pPr>
        <w:pStyle w:val="ConsPlusNormal"/>
        <w:suppressAutoHyphens/>
        <w:ind w:firstLine="540"/>
        <w:jc w:val="both"/>
        <w:rPr>
          <w:sz w:val="24"/>
          <w:szCs w:val="24"/>
        </w:rPr>
      </w:pPr>
      <w:r w:rsidRPr="00FD5524">
        <w:rPr>
          <w:sz w:val="24"/>
          <w:szCs w:val="24"/>
        </w:rPr>
        <w:t>- акты разграничения балансовой принадлежности и границ эксплуатационной ответственности (при необходимости);</w:t>
      </w:r>
    </w:p>
    <w:p w:rsidR="00AB6AA3" w:rsidRPr="00FD5524" w:rsidRDefault="00AB6AA3" w:rsidP="00FD5524">
      <w:pPr>
        <w:pStyle w:val="ConsPlusNormal"/>
        <w:suppressAutoHyphens/>
        <w:ind w:firstLine="540"/>
        <w:jc w:val="both"/>
        <w:rPr>
          <w:sz w:val="24"/>
          <w:szCs w:val="24"/>
        </w:rPr>
      </w:pPr>
      <w:r w:rsidRPr="00FD5524">
        <w:rPr>
          <w:sz w:val="24"/>
          <w:szCs w:val="24"/>
        </w:rPr>
        <w:t>- проектную документацию;</w:t>
      </w:r>
    </w:p>
    <w:p w:rsidR="00AB6AA3" w:rsidRPr="00FD5524" w:rsidRDefault="00AB6AA3" w:rsidP="00FD5524">
      <w:pPr>
        <w:pStyle w:val="ConsPlusNormal"/>
        <w:suppressAutoHyphens/>
        <w:ind w:firstLine="540"/>
        <w:jc w:val="both"/>
        <w:rPr>
          <w:sz w:val="24"/>
          <w:szCs w:val="24"/>
        </w:rPr>
      </w:pPr>
      <w:r w:rsidRPr="00FD5524">
        <w:rPr>
          <w:sz w:val="24"/>
          <w:szCs w:val="24"/>
        </w:rPr>
        <w:t>- геодезическую контрольно-исполнительную съемку объекта;</w:t>
      </w:r>
    </w:p>
    <w:p w:rsidR="00AB6AA3" w:rsidRPr="00FD5524" w:rsidRDefault="00AB6AA3" w:rsidP="00FD5524">
      <w:pPr>
        <w:pStyle w:val="ConsPlusNormal"/>
        <w:suppressAutoHyphens/>
        <w:ind w:firstLine="540"/>
        <w:jc w:val="both"/>
        <w:rPr>
          <w:sz w:val="24"/>
          <w:szCs w:val="24"/>
        </w:rPr>
      </w:pPr>
      <w:r w:rsidRPr="00FD5524">
        <w:rPr>
          <w:sz w:val="24"/>
          <w:szCs w:val="24"/>
        </w:rPr>
        <w:t>- исполнительную документацию (акты на скрытые работы, акты испытания, акт технического осмотра и допуска к эксплуатации);</w:t>
      </w:r>
    </w:p>
    <w:p w:rsidR="00AB6AA3" w:rsidRPr="00FD5524" w:rsidRDefault="00AB6AA3" w:rsidP="00FD5524">
      <w:pPr>
        <w:pStyle w:val="ConsPlusNormal"/>
        <w:suppressAutoHyphens/>
        <w:ind w:firstLine="540"/>
        <w:jc w:val="both"/>
        <w:rPr>
          <w:sz w:val="24"/>
          <w:szCs w:val="24"/>
        </w:rPr>
      </w:pPr>
      <w:r w:rsidRPr="00FD5524">
        <w:rPr>
          <w:sz w:val="24"/>
          <w:szCs w:val="24"/>
        </w:rPr>
        <w:t>- акт приемки законченного строительством объекта;</w:t>
      </w:r>
    </w:p>
    <w:p w:rsidR="00AB6AA3" w:rsidRPr="00FD5524" w:rsidRDefault="00AB6AA3" w:rsidP="00FD5524">
      <w:pPr>
        <w:pStyle w:val="ConsPlusNormal"/>
        <w:suppressAutoHyphens/>
        <w:ind w:firstLine="540"/>
        <w:jc w:val="both"/>
        <w:rPr>
          <w:sz w:val="24"/>
          <w:szCs w:val="24"/>
        </w:rPr>
      </w:pPr>
      <w:r w:rsidRPr="00FD5524">
        <w:rPr>
          <w:sz w:val="24"/>
          <w:szCs w:val="24"/>
        </w:rPr>
        <w:t>- акт приема-передачи объектов социально-культурного и коммунально-бытового назначения;</w:t>
      </w:r>
    </w:p>
    <w:p w:rsidR="00AB6AA3" w:rsidRPr="00FD5524" w:rsidRDefault="00AB6AA3" w:rsidP="00FD5524">
      <w:pPr>
        <w:pStyle w:val="ConsPlusNormal"/>
        <w:suppressAutoHyphens/>
        <w:ind w:firstLine="540"/>
        <w:jc w:val="both"/>
        <w:rPr>
          <w:sz w:val="24"/>
          <w:szCs w:val="24"/>
        </w:rPr>
      </w:pPr>
      <w:r w:rsidRPr="00FD5524">
        <w:rPr>
          <w:sz w:val="24"/>
          <w:szCs w:val="24"/>
        </w:rPr>
        <w:t>- акт (накладная) приема-передачи основных средств (ф. ОС-1);</w:t>
      </w:r>
    </w:p>
    <w:p w:rsidR="00AB6AA3" w:rsidRPr="00FD5524" w:rsidRDefault="00AB6AA3" w:rsidP="00FD5524">
      <w:pPr>
        <w:pStyle w:val="ConsPlusNormal"/>
        <w:suppressAutoHyphens/>
        <w:ind w:firstLine="540"/>
        <w:jc w:val="both"/>
        <w:rPr>
          <w:sz w:val="24"/>
          <w:szCs w:val="24"/>
        </w:rPr>
      </w:pPr>
      <w:r w:rsidRPr="00FD5524">
        <w:rPr>
          <w:sz w:val="24"/>
          <w:szCs w:val="24"/>
        </w:rPr>
        <w:t>13.4. В случае приема в эксплуатацию сложного объекта (водозабор, очистные сооружения и т.п.) в акте приемки должны быть отражены все технические и стоимостные характеристики обособленных объектов, входящих в сложный объект.</w:t>
      </w:r>
    </w:p>
    <w:p w:rsidR="00AB6AA3" w:rsidRPr="00FD5524" w:rsidRDefault="00AB6AA3" w:rsidP="00FD5524">
      <w:pPr>
        <w:pStyle w:val="ConsPlusNormal"/>
        <w:suppressAutoHyphens/>
        <w:ind w:firstLine="540"/>
        <w:jc w:val="center"/>
        <w:rPr>
          <w:sz w:val="24"/>
          <w:szCs w:val="24"/>
        </w:rPr>
      </w:pPr>
    </w:p>
    <w:p w:rsidR="00AB6AA3" w:rsidRDefault="00AB6AA3" w:rsidP="00FD5524">
      <w:pPr>
        <w:pStyle w:val="ConsPlusNormal"/>
        <w:suppressAutoHyphens/>
        <w:ind w:firstLine="0"/>
        <w:jc w:val="center"/>
        <w:rPr>
          <w:sz w:val="24"/>
          <w:szCs w:val="24"/>
        </w:rPr>
      </w:pPr>
      <w:r w:rsidRPr="00FD5524">
        <w:rPr>
          <w:sz w:val="24"/>
          <w:szCs w:val="24"/>
        </w:rPr>
        <w:t>14. Порядок приема в муниципальную собственность объектов,</w:t>
      </w:r>
    </w:p>
    <w:p w:rsidR="00AB6AA3" w:rsidRPr="00FD5524" w:rsidRDefault="00AB6AA3" w:rsidP="00FD5524">
      <w:pPr>
        <w:pStyle w:val="ConsPlusNormal"/>
        <w:suppressAutoHyphens/>
        <w:ind w:firstLine="0"/>
        <w:jc w:val="center"/>
        <w:rPr>
          <w:sz w:val="24"/>
          <w:szCs w:val="24"/>
        </w:rPr>
      </w:pPr>
      <w:r w:rsidRPr="00FD5524">
        <w:rPr>
          <w:sz w:val="24"/>
          <w:szCs w:val="24"/>
        </w:rPr>
        <w:t>признанных бесхозяйными</w:t>
      </w:r>
    </w:p>
    <w:p w:rsidR="00AB6AA3" w:rsidRPr="00FD5524" w:rsidRDefault="00AB6AA3" w:rsidP="00FD5524">
      <w:pPr>
        <w:pStyle w:val="ConsPlusNormal"/>
        <w:suppressAutoHyphens/>
        <w:ind w:firstLine="540"/>
        <w:jc w:val="center"/>
        <w:rPr>
          <w:sz w:val="24"/>
          <w:szCs w:val="24"/>
        </w:rPr>
      </w:pPr>
    </w:p>
    <w:p w:rsidR="00AB6AA3" w:rsidRPr="00FD5524" w:rsidRDefault="00AB6AA3" w:rsidP="00FD5524">
      <w:pPr>
        <w:pStyle w:val="ConsPlusNormal"/>
        <w:suppressAutoHyphens/>
        <w:ind w:firstLine="540"/>
        <w:jc w:val="both"/>
        <w:rPr>
          <w:sz w:val="24"/>
          <w:szCs w:val="24"/>
        </w:rPr>
      </w:pPr>
      <w:r w:rsidRPr="00FD5524">
        <w:rPr>
          <w:sz w:val="24"/>
          <w:szCs w:val="24"/>
        </w:rPr>
        <w:t>14.1. Для признания объекта недвижимости бесхозяйным, отдел имущественных и земельных отношений администрации Тимашевского городского поселения Тимашевского района организует изготовление кадастрового паспорта и подает заявление в Управление Федеральной службы государственной регистрации, кадастра и картографии по Краснодарскому краю для постановки объекта на учет.</w:t>
      </w:r>
    </w:p>
    <w:p w:rsidR="00AB6AA3" w:rsidRPr="00FD5524" w:rsidRDefault="00AB6AA3" w:rsidP="00FD5524">
      <w:pPr>
        <w:pStyle w:val="ConsPlusNormal"/>
        <w:suppressAutoHyphens/>
        <w:ind w:firstLine="540"/>
        <w:jc w:val="both"/>
        <w:rPr>
          <w:sz w:val="24"/>
          <w:szCs w:val="24"/>
        </w:rPr>
      </w:pPr>
      <w:r w:rsidRPr="00FD5524">
        <w:rPr>
          <w:sz w:val="24"/>
          <w:szCs w:val="24"/>
        </w:rPr>
        <w:t>14.2. По истечении одного года с момента постановки на учет администрация Тимашевского городского поселения Тимашевского района подает в суд заявление о признании права муниципальной собственности на бесхозяйную недвижимую вещь.</w:t>
      </w:r>
    </w:p>
    <w:p w:rsidR="00AB6AA3" w:rsidRPr="00FD5524" w:rsidRDefault="00AB6AA3" w:rsidP="00FD5524">
      <w:pPr>
        <w:pStyle w:val="ConsPlusNormal"/>
        <w:suppressAutoHyphens/>
        <w:ind w:firstLine="540"/>
        <w:jc w:val="both"/>
        <w:rPr>
          <w:sz w:val="24"/>
          <w:szCs w:val="24"/>
        </w:rPr>
      </w:pPr>
      <w:r w:rsidRPr="00FD5524">
        <w:rPr>
          <w:sz w:val="24"/>
          <w:szCs w:val="24"/>
        </w:rPr>
        <w:t>14.3. После вступления в законную силу решения суда о признании права муниципальной собственности на бесхозяйную недвижимую вещь администрация Тимашевского городского поселения Тимашевского района включает объект в реестр муниципального имущества Тимашевского городского поселения Тимашевского района и регистрирует право собственности на указанный объект недвижимости в Управлении Федеральной службы государственной регистрации, кадастра и картографии по Краснодарскому краю.</w:t>
      </w:r>
    </w:p>
    <w:p w:rsidR="00AB6AA3" w:rsidRPr="00FD5524" w:rsidRDefault="00AB6AA3" w:rsidP="00FD5524">
      <w:pPr>
        <w:pStyle w:val="ConsPlusNormal"/>
        <w:suppressAutoHyphens/>
        <w:ind w:firstLine="540"/>
        <w:jc w:val="both"/>
        <w:rPr>
          <w:sz w:val="24"/>
          <w:szCs w:val="24"/>
        </w:rPr>
      </w:pPr>
    </w:p>
    <w:p w:rsidR="00AB6AA3" w:rsidRDefault="00AB6AA3" w:rsidP="00FD5524">
      <w:pPr>
        <w:pStyle w:val="ConsPlusNormal"/>
        <w:suppressAutoHyphens/>
        <w:ind w:firstLine="0"/>
        <w:jc w:val="center"/>
        <w:rPr>
          <w:sz w:val="24"/>
          <w:szCs w:val="24"/>
        </w:rPr>
      </w:pPr>
      <w:r w:rsidRPr="00FD5524">
        <w:rPr>
          <w:sz w:val="24"/>
          <w:szCs w:val="24"/>
        </w:rPr>
        <w:t xml:space="preserve">15. Порядок ведения реестра муниципального имущества </w:t>
      </w:r>
    </w:p>
    <w:p w:rsidR="00AB6AA3" w:rsidRPr="00FD5524" w:rsidRDefault="00AB6AA3" w:rsidP="00FD5524">
      <w:pPr>
        <w:pStyle w:val="ConsPlusNormal"/>
        <w:suppressAutoHyphens/>
        <w:ind w:firstLine="0"/>
        <w:jc w:val="center"/>
        <w:rPr>
          <w:sz w:val="24"/>
          <w:szCs w:val="24"/>
        </w:rPr>
      </w:pPr>
      <w:r w:rsidRPr="00FD5524">
        <w:rPr>
          <w:sz w:val="24"/>
          <w:szCs w:val="24"/>
        </w:rPr>
        <w:t>Тимашевского городского поселения Тимашевского района</w:t>
      </w:r>
    </w:p>
    <w:p w:rsidR="00AB6AA3" w:rsidRPr="00FD5524" w:rsidRDefault="00AB6AA3" w:rsidP="00FD5524">
      <w:pPr>
        <w:pStyle w:val="ConsPlusNormal"/>
        <w:suppressAutoHyphens/>
        <w:ind w:firstLine="540"/>
        <w:jc w:val="both"/>
        <w:rPr>
          <w:sz w:val="24"/>
          <w:szCs w:val="24"/>
        </w:rPr>
      </w:pPr>
    </w:p>
    <w:p w:rsidR="00AB6AA3" w:rsidRPr="00FD5524" w:rsidRDefault="00AB6AA3" w:rsidP="00FD5524">
      <w:pPr>
        <w:pStyle w:val="ConsPlusNormal"/>
        <w:suppressAutoHyphens/>
        <w:ind w:firstLine="540"/>
        <w:jc w:val="both"/>
        <w:rPr>
          <w:sz w:val="24"/>
          <w:szCs w:val="24"/>
        </w:rPr>
      </w:pPr>
      <w:r w:rsidRPr="00FD5524">
        <w:rPr>
          <w:sz w:val="24"/>
          <w:szCs w:val="24"/>
        </w:rPr>
        <w:t>15.1. Ведение реестра муниципального имущества Тимашевского городского поселения Тимашевского района осуществляет администрация Тимашевского городского поселения Тимашевского района в соответствии с приказом Министерства экономического развития Российской Федерации от 30 августа 2011 года № 424 «Об утверждении Порядка ведения органами местного самоуправления реестров муниципального имущества».</w:t>
      </w:r>
    </w:p>
    <w:p w:rsidR="00AB6AA3" w:rsidRPr="00FD5524" w:rsidRDefault="00AB6AA3" w:rsidP="00FD5524">
      <w:pPr>
        <w:pStyle w:val="ConsPlusNormal"/>
        <w:suppressAutoHyphens/>
        <w:ind w:firstLine="540"/>
        <w:jc w:val="both"/>
        <w:rPr>
          <w:sz w:val="24"/>
          <w:szCs w:val="24"/>
        </w:rPr>
      </w:pPr>
      <w:r w:rsidRPr="00FD5524">
        <w:rPr>
          <w:sz w:val="24"/>
          <w:szCs w:val="24"/>
        </w:rPr>
        <w:t>15.2. Движимое муниципальное имущество является объектом учета в реестре муниципального имущества Тимашевского городского поселения Тимашевского района, если его балансовая стоимость составляет сто тысяч рублей и более.</w:t>
      </w:r>
    </w:p>
    <w:p w:rsidR="00AB6AA3" w:rsidRPr="00FD5524" w:rsidRDefault="00AB6AA3" w:rsidP="00FD5524">
      <w:pPr>
        <w:pStyle w:val="ConsPlusNormal"/>
        <w:suppressAutoHyphens/>
        <w:ind w:firstLine="540"/>
        <w:jc w:val="both"/>
        <w:rPr>
          <w:sz w:val="24"/>
          <w:szCs w:val="24"/>
        </w:rPr>
      </w:pPr>
      <w:r w:rsidRPr="00FD5524">
        <w:rPr>
          <w:sz w:val="24"/>
          <w:szCs w:val="24"/>
        </w:rPr>
        <w:t>15.3. Порядок списания муниципального имущества Тимашевского городского поселения Тимашевского района утверждается постановлением администрации Тимашевского городского поселения Тимашевского района.</w:t>
      </w:r>
    </w:p>
    <w:p w:rsidR="00AB6AA3" w:rsidRDefault="00AB6AA3" w:rsidP="00FD5524">
      <w:pPr>
        <w:pStyle w:val="ConsPlusNormal"/>
        <w:suppressAutoHyphens/>
        <w:ind w:firstLine="0"/>
        <w:jc w:val="right"/>
        <w:rPr>
          <w:sz w:val="24"/>
          <w:szCs w:val="24"/>
        </w:rPr>
      </w:pPr>
      <w:r>
        <w:rPr>
          <w:sz w:val="24"/>
          <w:szCs w:val="24"/>
        </w:rPr>
        <w:t>»</w:t>
      </w:r>
    </w:p>
    <w:p w:rsidR="00AB6AA3" w:rsidRPr="00FD5524" w:rsidRDefault="00AB6AA3" w:rsidP="00FD5524">
      <w:pPr>
        <w:pStyle w:val="ConsPlusNormal"/>
        <w:suppressAutoHyphens/>
        <w:ind w:firstLine="0"/>
        <w:jc w:val="both"/>
        <w:rPr>
          <w:sz w:val="24"/>
          <w:szCs w:val="24"/>
        </w:rPr>
      </w:pPr>
    </w:p>
    <w:p w:rsidR="00AB6AA3" w:rsidRPr="00FD5524" w:rsidRDefault="00AB6AA3" w:rsidP="00FD5524">
      <w:pPr>
        <w:pStyle w:val="ConsPlusNormal"/>
        <w:suppressAutoHyphens/>
        <w:ind w:firstLine="0"/>
        <w:jc w:val="both"/>
        <w:rPr>
          <w:sz w:val="24"/>
          <w:szCs w:val="24"/>
        </w:rPr>
      </w:pPr>
    </w:p>
    <w:p w:rsidR="00AB6AA3" w:rsidRPr="00FD5524" w:rsidRDefault="00AB6AA3" w:rsidP="00FD5524">
      <w:pPr>
        <w:pStyle w:val="ConsPlusNormal"/>
        <w:suppressAutoHyphens/>
        <w:ind w:firstLine="0"/>
        <w:jc w:val="both"/>
        <w:rPr>
          <w:sz w:val="24"/>
          <w:szCs w:val="24"/>
        </w:rPr>
      </w:pPr>
    </w:p>
    <w:p w:rsidR="00AB6AA3" w:rsidRDefault="00AB6AA3" w:rsidP="00FD5524">
      <w:pPr>
        <w:pStyle w:val="BodyText"/>
        <w:widowControl w:val="0"/>
        <w:suppressAutoHyphens/>
        <w:ind w:firstLine="540"/>
        <w:rPr>
          <w:rFonts w:ascii="Arial" w:hAnsi="Arial" w:cs="Arial"/>
          <w:sz w:val="24"/>
        </w:rPr>
      </w:pPr>
      <w:r w:rsidRPr="00FD5524">
        <w:rPr>
          <w:rFonts w:ascii="Arial" w:hAnsi="Arial" w:cs="Arial"/>
          <w:sz w:val="24"/>
        </w:rPr>
        <w:t xml:space="preserve">Заместитель главы </w:t>
      </w:r>
    </w:p>
    <w:p w:rsidR="00AB6AA3" w:rsidRDefault="00AB6AA3" w:rsidP="00FD5524">
      <w:pPr>
        <w:pStyle w:val="BodyText"/>
        <w:widowControl w:val="0"/>
        <w:suppressAutoHyphens/>
        <w:ind w:firstLine="540"/>
        <w:rPr>
          <w:rFonts w:ascii="Arial" w:hAnsi="Arial" w:cs="Arial"/>
          <w:sz w:val="24"/>
        </w:rPr>
      </w:pPr>
      <w:r w:rsidRPr="00FD5524">
        <w:rPr>
          <w:rFonts w:ascii="Arial" w:hAnsi="Arial" w:cs="Arial"/>
          <w:sz w:val="24"/>
        </w:rPr>
        <w:t xml:space="preserve">Тимашевского городского поселения </w:t>
      </w:r>
    </w:p>
    <w:p w:rsidR="00AB6AA3" w:rsidRDefault="00AB6AA3" w:rsidP="00FD5524">
      <w:pPr>
        <w:pStyle w:val="BodyText"/>
        <w:widowControl w:val="0"/>
        <w:suppressAutoHyphens/>
        <w:ind w:firstLine="540"/>
        <w:rPr>
          <w:rFonts w:ascii="Arial" w:hAnsi="Arial" w:cs="Arial"/>
          <w:sz w:val="24"/>
        </w:rPr>
      </w:pPr>
      <w:r w:rsidRPr="00FD5524">
        <w:rPr>
          <w:rFonts w:ascii="Arial" w:hAnsi="Arial" w:cs="Arial"/>
          <w:sz w:val="24"/>
        </w:rPr>
        <w:t>Тимашевского района</w:t>
      </w:r>
    </w:p>
    <w:p w:rsidR="00AB6AA3" w:rsidRPr="00FD5524" w:rsidRDefault="00AB6AA3" w:rsidP="00FD5524">
      <w:pPr>
        <w:pStyle w:val="BodyText"/>
        <w:widowControl w:val="0"/>
        <w:suppressAutoHyphens/>
        <w:ind w:firstLine="540"/>
        <w:rPr>
          <w:rFonts w:ascii="Arial" w:hAnsi="Arial" w:cs="Arial"/>
          <w:sz w:val="24"/>
        </w:rPr>
      </w:pPr>
      <w:r w:rsidRPr="00FD5524">
        <w:rPr>
          <w:rFonts w:ascii="Arial" w:hAnsi="Arial" w:cs="Arial"/>
          <w:sz w:val="24"/>
        </w:rPr>
        <w:t>Т.А.Куриева</w:t>
      </w:r>
    </w:p>
    <w:sectPr w:rsidR="00AB6AA3" w:rsidRPr="00FD5524" w:rsidSect="006C0630">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6AA3" w:rsidRDefault="00AB6AA3">
      <w:r>
        <w:separator/>
      </w:r>
    </w:p>
  </w:endnote>
  <w:endnote w:type="continuationSeparator" w:id="1">
    <w:p w:rsidR="00AB6AA3" w:rsidRDefault="00AB6A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6AA3" w:rsidRDefault="00AB6AA3">
      <w:r>
        <w:separator/>
      </w:r>
    </w:p>
  </w:footnote>
  <w:footnote w:type="continuationSeparator" w:id="1">
    <w:p w:rsidR="00AB6AA3" w:rsidRDefault="00AB6A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C10A07"/>
    <w:multiLevelType w:val="hybridMultilevel"/>
    <w:tmpl w:val="B3600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87D5404"/>
    <w:multiLevelType w:val="hybridMultilevel"/>
    <w:tmpl w:val="A148BCCE"/>
    <w:lvl w:ilvl="0" w:tplc="ABEAD4B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2">
    <w:nsid w:val="46DF1B9D"/>
    <w:multiLevelType w:val="hybridMultilevel"/>
    <w:tmpl w:val="3C18E814"/>
    <w:lvl w:ilvl="0" w:tplc="3D7E7148">
      <w:start w:val="1"/>
      <w:numFmt w:val="decimal"/>
      <w:lvlText w:val="%1."/>
      <w:lvlJc w:val="left"/>
      <w:pPr>
        <w:tabs>
          <w:tab w:val="num" w:pos="3945"/>
        </w:tabs>
        <w:ind w:left="3945" w:hanging="540"/>
      </w:pPr>
      <w:rPr>
        <w:rFonts w:cs="Times New Roman" w:hint="default"/>
      </w:rPr>
    </w:lvl>
    <w:lvl w:ilvl="1" w:tplc="04190019" w:tentative="1">
      <w:start w:val="1"/>
      <w:numFmt w:val="lowerLetter"/>
      <w:lvlText w:val="%2."/>
      <w:lvlJc w:val="left"/>
      <w:pPr>
        <w:tabs>
          <w:tab w:val="num" w:pos="4485"/>
        </w:tabs>
        <w:ind w:left="4485" w:hanging="360"/>
      </w:pPr>
      <w:rPr>
        <w:rFonts w:cs="Times New Roman"/>
      </w:rPr>
    </w:lvl>
    <w:lvl w:ilvl="2" w:tplc="0419001B" w:tentative="1">
      <w:start w:val="1"/>
      <w:numFmt w:val="lowerRoman"/>
      <w:lvlText w:val="%3."/>
      <w:lvlJc w:val="right"/>
      <w:pPr>
        <w:tabs>
          <w:tab w:val="num" w:pos="5205"/>
        </w:tabs>
        <w:ind w:left="5205" w:hanging="180"/>
      </w:pPr>
      <w:rPr>
        <w:rFonts w:cs="Times New Roman"/>
      </w:rPr>
    </w:lvl>
    <w:lvl w:ilvl="3" w:tplc="0419000F" w:tentative="1">
      <w:start w:val="1"/>
      <w:numFmt w:val="decimal"/>
      <w:lvlText w:val="%4."/>
      <w:lvlJc w:val="left"/>
      <w:pPr>
        <w:tabs>
          <w:tab w:val="num" w:pos="5925"/>
        </w:tabs>
        <w:ind w:left="5925" w:hanging="360"/>
      </w:pPr>
      <w:rPr>
        <w:rFonts w:cs="Times New Roman"/>
      </w:rPr>
    </w:lvl>
    <w:lvl w:ilvl="4" w:tplc="04190019" w:tentative="1">
      <w:start w:val="1"/>
      <w:numFmt w:val="lowerLetter"/>
      <w:lvlText w:val="%5."/>
      <w:lvlJc w:val="left"/>
      <w:pPr>
        <w:tabs>
          <w:tab w:val="num" w:pos="6645"/>
        </w:tabs>
        <w:ind w:left="6645" w:hanging="360"/>
      </w:pPr>
      <w:rPr>
        <w:rFonts w:cs="Times New Roman"/>
      </w:rPr>
    </w:lvl>
    <w:lvl w:ilvl="5" w:tplc="0419001B" w:tentative="1">
      <w:start w:val="1"/>
      <w:numFmt w:val="lowerRoman"/>
      <w:lvlText w:val="%6."/>
      <w:lvlJc w:val="right"/>
      <w:pPr>
        <w:tabs>
          <w:tab w:val="num" w:pos="7365"/>
        </w:tabs>
        <w:ind w:left="7365" w:hanging="180"/>
      </w:pPr>
      <w:rPr>
        <w:rFonts w:cs="Times New Roman"/>
      </w:rPr>
    </w:lvl>
    <w:lvl w:ilvl="6" w:tplc="0419000F" w:tentative="1">
      <w:start w:val="1"/>
      <w:numFmt w:val="decimal"/>
      <w:lvlText w:val="%7."/>
      <w:lvlJc w:val="left"/>
      <w:pPr>
        <w:tabs>
          <w:tab w:val="num" w:pos="8085"/>
        </w:tabs>
        <w:ind w:left="8085" w:hanging="360"/>
      </w:pPr>
      <w:rPr>
        <w:rFonts w:cs="Times New Roman"/>
      </w:rPr>
    </w:lvl>
    <w:lvl w:ilvl="7" w:tplc="04190019" w:tentative="1">
      <w:start w:val="1"/>
      <w:numFmt w:val="lowerLetter"/>
      <w:lvlText w:val="%8."/>
      <w:lvlJc w:val="left"/>
      <w:pPr>
        <w:tabs>
          <w:tab w:val="num" w:pos="8805"/>
        </w:tabs>
        <w:ind w:left="8805" w:hanging="360"/>
      </w:pPr>
      <w:rPr>
        <w:rFonts w:cs="Times New Roman"/>
      </w:rPr>
    </w:lvl>
    <w:lvl w:ilvl="8" w:tplc="0419001B" w:tentative="1">
      <w:start w:val="1"/>
      <w:numFmt w:val="lowerRoman"/>
      <w:lvlText w:val="%9."/>
      <w:lvlJc w:val="right"/>
      <w:pPr>
        <w:tabs>
          <w:tab w:val="num" w:pos="9525"/>
        </w:tabs>
        <w:ind w:left="9525" w:hanging="180"/>
      </w:pPr>
      <w:rPr>
        <w:rFonts w:cs="Times New Roman"/>
      </w:rPr>
    </w:lvl>
  </w:abstractNum>
  <w:abstractNum w:abstractNumId="3">
    <w:nsid w:val="4AA72141"/>
    <w:multiLevelType w:val="hybridMultilevel"/>
    <w:tmpl w:val="41F6E7CC"/>
    <w:lvl w:ilvl="0" w:tplc="2E10608C">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4">
    <w:nsid w:val="4E1D0239"/>
    <w:multiLevelType w:val="multilevel"/>
    <w:tmpl w:val="CAA6E448"/>
    <w:lvl w:ilvl="0">
      <w:start w:val="1"/>
      <w:numFmt w:val="decimal"/>
      <w:lvlText w:val="%1."/>
      <w:lvlJc w:val="left"/>
      <w:pPr>
        <w:ind w:left="1230" w:hanging="1230"/>
      </w:pPr>
      <w:rPr>
        <w:rFonts w:cs="Times New Roman" w:hint="default"/>
      </w:rPr>
    </w:lvl>
    <w:lvl w:ilvl="1">
      <w:start w:val="1"/>
      <w:numFmt w:val="decimal"/>
      <w:lvlText w:val="%1.%2."/>
      <w:lvlJc w:val="left"/>
      <w:pPr>
        <w:ind w:left="1797" w:hanging="1230"/>
      </w:pPr>
      <w:rPr>
        <w:rFonts w:cs="Times New Roman" w:hint="default"/>
      </w:rPr>
    </w:lvl>
    <w:lvl w:ilvl="2">
      <w:start w:val="1"/>
      <w:numFmt w:val="decimal"/>
      <w:lvlText w:val="%1.%2.%3."/>
      <w:lvlJc w:val="left"/>
      <w:pPr>
        <w:ind w:left="2364" w:hanging="1230"/>
      </w:pPr>
      <w:rPr>
        <w:rFonts w:cs="Times New Roman" w:hint="default"/>
      </w:rPr>
    </w:lvl>
    <w:lvl w:ilvl="3">
      <w:start w:val="1"/>
      <w:numFmt w:val="decimal"/>
      <w:lvlText w:val="%1.%2.%3.%4."/>
      <w:lvlJc w:val="left"/>
      <w:pPr>
        <w:ind w:left="2931" w:hanging="1230"/>
      </w:pPr>
      <w:rPr>
        <w:rFonts w:cs="Times New Roman" w:hint="default"/>
      </w:rPr>
    </w:lvl>
    <w:lvl w:ilvl="4">
      <w:start w:val="1"/>
      <w:numFmt w:val="decimal"/>
      <w:lvlText w:val="%1.%2.%3.%4.%5."/>
      <w:lvlJc w:val="left"/>
      <w:pPr>
        <w:ind w:left="3498" w:hanging="123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5">
    <w:nsid w:val="600148E9"/>
    <w:multiLevelType w:val="hybridMultilevel"/>
    <w:tmpl w:val="FDAE83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6016025C"/>
    <w:multiLevelType w:val="hybridMultilevel"/>
    <w:tmpl w:val="9CBC5884"/>
    <w:lvl w:ilvl="0" w:tplc="8A66DF86">
      <w:start w:val="1"/>
      <w:numFmt w:val="bullet"/>
      <w:lvlText w:val="-"/>
      <w:lvlJc w:val="left"/>
      <w:pPr>
        <w:tabs>
          <w:tab w:val="num" w:pos="1138"/>
        </w:tabs>
        <w:ind w:left="1138" w:hanging="390"/>
      </w:pPr>
      <w:rPr>
        <w:rFonts w:ascii="Times New Roman" w:eastAsia="Times New Roman" w:hAnsi="Times New Roman" w:hint="default"/>
      </w:rPr>
    </w:lvl>
    <w:lvl w:ilvl="1" w:tplc="04190003" w:tentative="1">
      <w:start w:val="1"/>
      <w:numFmt w:val="bullet"/>
      <w:lvlText w:val="o"/>
      <w:lvlJc w:val="left"/>
      <w:pPr>
        <w:tabs>
          <w:tab w:val="num" w:pos="1828"/>
        </w:tabs>
        <w:ind w:left="1828" w:hanging="360"/>
      </w:pPr>
      <w:rPr>
        <w:rFonts w:ascii="Courier New" w:hAnsi="Courier New" w:hint="default"/>
      </w:rPr>
    </w:lvl>
    <w:lvl w:ilvl="2" w:tplc="04190005" w:tentative="1">
      <w:start w:val="1"/>
      <w:numFmt w:val="bullet"/>
      <w:lvlText w:val=""/>
      <w:lvlJc w:val="left"/>
      <w:pPr>
        <w:tabs>
          <w:tab w:val="num" w:pos="2548"/>
        </w:tabs>
        <w:ind w:left="2548" w:hanging="360"/>
      </w:pPr>
      <w:rPr>
        <w:rFonts w:ascii="Wingdings" w:hAnsi="Wingdings" w:hint="default"/>
      </w:rPr>
    </w:lvl>
    <w:lvl w:ilvl="3" w:tplc="04190001" w:tentative="1">
      <w:start w:val="1"/>
      <w:numFmt w:val="bullet"/>
      <w:lvlText w:val=""/>
      <w:lvlJc w:val="left"/>
      <w:pPr>
        <w:tabs>
          <w:tab w:val="num" w:pos="3268"/>
        </w:tabs>
        <w:ind w:left="3268" w:hanging="360"/>
      </w:pPr>
      <w:rPr>
        <w:rFonts w:ascii="Symbol" w:hAnsi="Symbol" w:hint="default"/>
      </w:rPr>
    </w:lvl>
    <w:lvl w:ilvl="4" w:tplc="04190003" w:tentative="1">
      <w:start w:val="1"/>
      <w:numFmt w:val="bullet"/>
      <w:lvlText w:val="o"/>
      <w:lvlJc w:val="left"/>
      <w:pPr>
        <w:tabs>
          <w:tab w:val="num" w:pos="3988"/>
        </w:tabs>
        <w:ind w:left="3988" w:hanging="360"/>
      </w:pPr>
      <w:rPr>
        <w:rFonts w:ascii="Courier New" w:hAnsi="Courier New" w:hint="default"/>
      </w:rPr>
    </w:lvl>
    <w:lvl w:ilvl="5" w:tplc="04190005" w:tentative="1">
      <w:start w:val="1"/>
      <w:numFmt w:val="bullet"/>
      <w:lvlText w:val=""/>
      <w:lvlJc w:val="left"/>
      <w:pPr>
        <w:tabs>
          <w:tab w:val="num" w:pos="4708"/>
        </w:tabs>
        <w:ind w:left="4708" w:hanging="360"/>
      </w:pPr>
      <w:rPr>
        <w:rFonts w:ascii="Wingdings" w:hAnsi="Wingdings" w:hint="default"/>
      </w:rPr>
    </w:lvl>
    <w:lvl w:ilvl="6" w:tplc="04190001" w:tentative="1">
      <w:start w:val="1"/>
      <w:numFmt w:val="bullet"/>
      <w:lvlText w:val=""/>
      <w:lvlJc w:val="left"/>
      <w:pPr>
        <w:tabs>
          <w:tab w:val="num" w:pos="5428"/>
        </w:tabs>
        <w:ind w:left="5428" w:hanging="360"/>
      </w:pPr>
      <w:rPr>
        <w:rFonts w:ascii="Symbol" w:hAnsi="Symbol" w:hint="default"/>
      </w:rPr>
    </w:lvl>
    <w:lvl w:ilvl="7" w:tplc="04190003" w:tentative="1">
      <w:start w:val="1"/>
      <w:numFmt w:val="bullet"/>
      <w:lvlText w:val="o"/>
      <w:lvlJc w:val="left"/>
      <w:pPr>
        <w:tabs>
          <w:tab w:val="num" w:pos="6148"/>
        </w:tabs>
        <w:ind w:left="6148" w:hanging="360"/>
      </w:pPr>
      <w:rPr>
        <w:rFonts w:ascii="Courier New" w:hAnsi="Courier New" w:hint="default"/>
      </w:rPr>
    </w:lvl>
    <w:lvl w:ilvl="8" w:tplc="04190005" w:tentative="1">
      <w:start w:val="1"/>
      <w:numFmt w:val="bullet"/>
      <w:lvlText w:val=""/>
      <w:lvlJc w:val="left"/>
      <w:pPr>
        <w:tabs>
          <w:tab w:val="num" w:pos="6868"/>
        </w:tabs>
        <w:ind w:left="6868" w:hanging="360"/>
      </w:pPr>
      <w:rPr>
        <w:rFonts w:ascii="Wingdings" w:hAnsi="Wingdings" w:hint="default"/>
      </w:rPr>
    </w:lvl>
  </w:abstractNum>
  <w:abstractNum w:abstractNumId="7">
    <w:nsid w:val="6182007A"/>
    <w:multiLevelType w:val="hybridMultilevel"/>
    <w:tmpl w:val="590E077A"/>
    <w:lvl w:ilvl="0" w:tplc="9AE496DC">
      <w:start w:val="1"/>
      <w:numFmt w:val="decimal"/>
      <w:lvlText w:val="%1."/>
      <w:lvlJc w:val="left"/>
      <w:pPr>
        <w:tabs>
          <w:tab w:val="num" w:pos="1068"/>
        </w:tabs>
        <w:ind w:left="1068" w:hanging="360"/>
      </w:pPr>
      <w:rPr>
        <w:rFonts w:cs="Times New Roman" w:hint="default"/>
      </w:rPr>
    </w:lvl>
    <w:lvl w:ilvl="1" w:tplc="1D5C9154">
      <w:start w:val="1"/>
      <w:numFmt w:val="bullet"/>
      <w:lvlText w:val="-"/>
      <w:lvlJc w:val="left"/>
      <w:pPr>
        <w:tabs>
          <w:tab w:val="num" w:pos="1788"/>
        </w:tabs>
        <w:ind w:left="1788" w:hanging="360"/>
      </w:pPr>
      <w:rPr>
        <w:rFonts w:ascii="Times New Roman" w:eastAsia="Times New Roman" w:hAnsi="Times New Roman" w:hint="default"/>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8">
    <w:nsid w:val="7374774D"/>
    <w:multiLevelType w:val="hybridMultilevel"/>
    <w:tmpl w:val="2F2C2A50"/>
    <w:lvl w:ilvl="0" w:tplc="F9387D1C">
      <w:start w:val="1"/>
      <w:numFmt w:val="bullet"/>
      <w:lvlText w:val="-"/>
      <w:lvlJc w:val="left"/>
      <w:pPr>
        <w:tabs>
          <w:tab w:val="num" w:pos="1108"/>
        </w:tabs>
        <w:ind w:left="1108" w:hanging="360"/>
      </w:pPr>
      <w:rPr>
        <w:rFonts w:ascii="Times New Roman" w:eastAsia="Times New Roman" w:hAnsi="Times New Roman" w:hint="default"/>
      </w:rPr>
    </w:lvl>
    <w:lvl w:ilvl="1" w:tplc="04190003" w:tentative="1">
      <w:start w:val="1"/>
      <w:numFmt w:val="bullet"/>
      <w:lvlText w:val="o"/>
      <w:lvlJc w:val="left"/>
      <w:pPr>
        <w:tabs>
          <w:tab w:val="num" w:pos="1828"/>
        </w:tabs>
        <w:ind w:left="1828" w:hanging="360"/>
      </w:pPr>
      <w:rPr>
        <w:rFonts w:ascii="Courier New" w:hAnsi="Courier New" w:hint="default"/>
      </w:rPr>
    </w:lvl>
    <w:lvl w:ilvl="2" w:tplc="04190005" w:tentative="1">
      <w:start w:val="1"/>
      <w:numFmt w:val="bullet"/>
      <w:lvlText w:val=""/>
      <w:lvlJc w:val="left"/>
      <w:pPr>
        <w:tabs>
          <w:tab w:val="num" w:pos="2548"/>
        </w:tabs>
        <w:ind w:left="2548" w:hanging="360"/>
      </w:pPr>
      <w:rPr>
        <w:rFonts w:ascii="Wingdings" w:hAnsi="Wingdings" w:hint="default"/>
      </w:rPr>
    </w:lvl>
    <w:lvl w:ilvl="3" w:tplc="04190001" w:tentative="1">
      <w:start w:val="1"/>
      <w:numFmt w:val="bullet"/>
      <w:lvlText w:val=""/>
      <w:lvlJc w:val="left"/>
      <w:pPr>
        <w:tabs>
          <w:tab w:val="num" w:pos="3268"/>
        </w:tabs>
        <w:ind w:left="3268" w:hanging="360"/>
      </w:pPr>
      <w:rPr>
        <w:rFonts w:ascii="Symbol" w:hAnsi="Symbol" w:hint="default"/>
      </w:rPr>
    </w:lvl>
    <w:lvl w:ilvl="4" w:tplc="04190003" w:tentative="1">
      <w:start w:val="1"/>
      <w:numFmt w:val="bullet"/>
      <w:lvlText w:val="o"/>
      <w:lvlJc w:val="left"/>
      <w:pPr>
        <w:tabs>
          <w:tab w:val="num" w:pos="3988"/>
        </w:tabs>
        <w:ind w:left="3988" w:hanging="360"/>
      </w:pPr>
      <w:rPr>
        <w:rFonts w:ascii="Courier New" w:hAnsi="Courier New" w:hint="default"/>
      </w:rPr>
    </w:lvl>
    <w:lvl w:ilvl="5" w:tplc="04190005" w:tentative="1">
      <w:start w:val="1"/>
      <w:numFmt w:val="bullet"/>
      <w:lvlText w:val=""/>
      <w:lvlJc w:val="left"/>
      <w:pPr>
        <w:tabs>
          <w:tab w:val="num" w:pos="4708"/>
        </w:tabs>
        <w:ind w:left="4708" w:hanging="360"/>
      </w:pPr>
      <w:rPr>
        <w:rFonts w:ascii="Wingdings" w:hAnsi="Wingdings" w:hint="default"/>
      </w:rPr>
    </w:lvl>
    <w:lvl w:ilvl="6" w:tplc="04190001" w:tentative="1">
      <w:start w:val="1"/>
      <w:numFmt w:val="bullet"/>
      <w:lvlText w:val=""/>
      <w:lvlJc w:val="left"/>
      <w:pPr>
        <w:tabs>
          <w:tab w:val="num" w:pos="5428"/>
        </w:tabs>
        <w:ind w:left="5428" w:hanging="360"/>
      </w:pPr>
      <w:rPr>
        <w:rFonts w:ascii="Symbol" w:hAnsi="Symbol" w:hint="default"/>
      </w:rPr>
    </w:lvl>
    <w:lvl w:ilvl="7" w:tplc="04190003" w:tentative="1">
      <w:start w:val="1"/>
      <w:numFmt w:val="bullet"/>
      <w:lvlText w:val="o"/>
      <w:lvlJc w:val="left"/>
      <w:pPr>
        <w:tabs>
          <w:tab w:val="num" w:pos="6148"/>
        </w:tabs>
        <w:ind w:left="6148" w:hanging="360"/>
      </w:pPr>
      <w:rPr>
        <w:rFonts w:ascii="Courier New" w:hAnsi="Courier New" w:hint="default"/>
      </w:rPr>
    </w:lvl>
    <w:lvl w:ilvl="8" w:tplc="04190005" w:tentative="1">
      <w:start w:val="1"/>
      <w:numFmt w:val="bullet"/>
      <w:lvlText w:val=""/>
      <w:lvlJc w:val="left"/>
      <w:pPr>
        <w:tabs>
          <w:tab w:val="num" w:pos="6868"/>
        </w:tabs>
        <w:ind w:left="6868"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7"/>
  </w:num>
  <w:num w:numId="6">
    <w:abstractNumId w:val="8"/>
  </w:num>
  <w:num w:numId="7">
    <w:abstractNumId w:val="6"/>
  </w:num>
  <w:num w:numId="8">
    <w:abstractNumId w:val="5"/>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357"/>
  <w:characterSpacingControl w:val="doNotCompres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E0325"/>
    <w:rsid w:val="00000DD0"/>
    <w:rsid w:val="000012DD"/>
    <w:rsid w:val="00002E22"/>
    <w:rsid w:val="0001688E"/>
    <w:rsid w:val="00017637"/>
    <w:rsid w:val="00025D83"/>
    <w:rsid w:val="00025D8A"/>
    <w:rsid w:val="00027518"/>
    <w:rsid w:val="0003289F"/>
    <w:rsid w:val="00033813"/>
    <w:rsid w:val="00034D68"/>
    <w:rsid w:val="00041362"/>
    <w:rsid w:val="0004141A"/>
    <w:rsid w:val="00046687"/>
    <w:rsid w:val="000476B5"/>
    <w:rsid w:val="00060153"/>
    <w:rsid w:val="0006272A"/>
    <w:rsid w:val="000914BD"/>
    <w:rsid w:val="000A1190"/>
    <w:rsid w:val="000A34D8"/>
    <w:rsid w:val="000A7766"/>
    <w:rsid w:val="000B0FA5"/>
    <w:rsid w:val="000B18B7"/>
    <w:rsid w:val="000B1E76"/>
    <w:rsid w:val="000B4771"/>
    <w:rsid w:val="000B4A75"/>
    <w:rsid w:val="000B7887"/>
    <w:rsid w:val="000B7907"/>
    <w:rsid w:val="000C044E"/>
    <w:rsid w:val="000C3D00"/>
    <w:rsid w:val="000C49E3"/>
    <w:rsid w:val="000C4B5B"/>
    <w:rsid w:val="000C6E24"/>
    <w:rsid w:val="000C7879"/>
    <w:rsid w:val="000D0B66"/>
    <w:rsid w:val="000F0823"/>
    <w:rsid w:val="000F1CAE"/>
    <w:rsid w:val="000F2A11"/>
    <w:rsid w:val="000F2C5B"/>
    <w:rsid w:val="000F54E7"/>
    <w:rsid w:val="00100933"/>
    <w:rsid w:val="00100F7E"/>
    <w:rsid w:val="00115653"/>
    <w:rsid w:val="00117134"/>
    <w:rsid w:val="00120F3C"/>
    <w:rsid w:val="00121E14"/>
    <w:rsid w:val="001252AE"/>
    <w:rsid w:val="0012710E"/>
    <w:rsid w:val="0013532F"/>
    <w:rsid w:val="001360D1"/>
    <w:rsid w:val="00140CCB"/>
    <w:rsid w:val="00151841"/>
    <w:rsid w:val="00160FF4"/>
    <w:rsid w:val="00175204"/>
    <w:rsid w:val="0018130A"/>
    <w:rsid w:val="00181CAC"/>
    <w:rsid w:val="001A192C"/>
    <w:rsid w:val="001A38AA"/>
    <w:rsid w:val="001B341B"/>
    <w:rsid w:val="001B545B"/>
    <w:rsid w:val="001B60E1"/>
    <w:rsid w:val="001C3540"/>
    <w:rsid w:val="001D1F53"/>
    <w:rsid w:val="001D4163"/>
    <w:rsid w:val="001E5F24"/>
    <w:rsid w:val="001F2C78"/>
    <w:rsid w:val="001F7A97"/>
    <w:rsid w:val="002025D4"/>
    <w:rsid w:val="00206255"/>
    <w:rsid w:val="002078A3"/>
    <w:rsid w:val="00210215"/>
    <w:rsid w:val="002167BE"/>
    <w:rsid w:val="00233059"/>
    <w:rsid w:val="00253E29"/>
    <w:rsid w:val="0025686C"/>
    <w:rsid w:val="00257D8A"/>
    <w:rsid w:val="00287252"/>
    <w:rsid w:val="00290584"/>
    <w:rsid w:val="00290FFF"/>
    <w:rsid w:val="00293C9C"/>
    <w:rsid w:val="002970C1"/>
    <w:rsid w:val="002B3461"/>
    <w:rsid w:val="002C0090"/>
    <w:rsid w:val="002D3E5E"/>
    <w:rsid w:val="002E2EA9"/>
    <w:rsid w:val="002E7BE5"/>
    <w:rsid w:val="002F1AD5"/>
    <w:rsid w:val="002F7985"/>
    <w:rsid w:val="0030038B"/>
    <w:rsid w:val="00303C58"/>
    <w:rsid w:val="00314C67"/>
    <w:rsid w:val="0032255E"/>
    <w:rsid w:val="00323BA2"/>
    <w:rsid w:val="0033166F"/>
    <w:rsid w:val="00331DAD"/>
    <w:rsid w:val="00332ABA"/>
    <w:rsid w:val="003433E5"/>
    <w:rsid w:val="00344292"/>
    <w:rsid w:val="003454BD"/>
    <w:rsid w:val="00345C23"/>
    <w:rsid w:val="003503BD"/>
    <w:rsid w:val="00351778"/>
    <w:rsid w:val="00351A47"/>
    <w:rsid w:val="003551E9"/>
    <w:rsid w:val="003559E8"/>
    <w:rsid w:val="0036216F"/>
    <w:rsid w:val="003624EF"/>
    <w:rsid w:val="0036465A"/>
    <w:rsid w:val="00367DEB"/>
    <w:rsid w:val="003750F5"/>
    <w:rsid w:val="00375931"/>
    <w:rsid w:val="00377A3B"/>
    <w:rsid w:val="00381FA6"/>
    <w:rsid w:val="003831C3"/>
    <w:rsid w:val="00391351"/>
    <w:rsid w:val="0039469E"/>
    <w:rsid w:val="00396DD9"/>
    <w:rsid w:val="00396FDE"/>
    <w:rsid w:val="003A6052"/>
    <w:rsid w:val="003B0B97"/>
    <w:rsid w:val="003B56F0"/>
    <w:rsid w:val="003C6FA4"/>
    <w:rsid w:val="003D7876"/>
    <w:rsid w:val="003E1396"/>
    <w:rsid w:val="003E2430"/>
    <w:rsid w:val="003E3D69"/>
    <w:rsid w:val="003E64D6"/>
    <w:rsid w:val="003E6D81"/>
    <w:rsid w:val="003E7985"/>
    <w:rsid w:val="003F19E9"/>
    <w:rsid w:val="003F3453"/>
    <w:rsid w:val="003F3D8F"/>
    <w:rsid w:val="003F7990"/>
    <w:rsid w:val="00410294"/>
    <w:rsid w:val="004113BB"/>
    <w:rsid w:val="004163B9"/>
    <w:rsid w:val="00420DF2"/>
    <w:rsid w:val="00422730"/>
    <w:rsid w:val="00425386"/>
    <w:rsid w:val="004260A2"/>
    <w:rsid w:val="00450D0E"/>
    <w:rsid w:val="004535AF"/>
    <w:rsid w:val="00457E28"/>
    <w:rsid w:val="0046527D"/>
    <w:rsid w:val="00480EDA"/>
    <w:rsid w:val="004855DF"/>
    <w:rsid w:val="00491C57"/>
    <w:rsid w:val="00491F4C"/>
    <w:rsid w:val="0049374A"/>
    <w:rsid w:val="004A33AE"/>
    <w:rsid w:val="004A4E59"/>
    <w:rsid w:val="004B3CD3"/>
    <w:rsid w:val="004B4543"/>
    <w:rsid w:val="004C206C"/>
    <w:rsid w:val="004D2176"/>
    <w:rsid w:val="004D53A9"/>
    <w:rsid w:val="004D5D1C"/>
    <w:rsid w:val="004D6307"/>
    <w:rsid w:val="004E27B7"/>
    <w:rsid w:val="004E67AF"/>
    <w:rsid w:val="004F6682"/>
    <w:rsid w:val="004F79BF"/>
    <w:rsid w:val="00504A74"/>
    <w:rsid w:val="00507E82"/>
    <w:rsid w:val="0052012B"/>
    <w:rsid w:val="00530F96"/>
    <w:rsid w:val="005313C1"/>
    <w:rsid w:val="0053798C"/>
    <w:rsid w:val="00540869"/>
    <w:rsid w:val="00543525"/>
    <w:rsid w:val="0055062C"/>
    <w:rsid w:val="00550DDA"/>
    <w:rsid w:val="00552EB9"/>
    <w:rsid w:val="0055567E"/>
    <w:rsid w:val="0056195C"/>
    <w:rsid w:val="00561B5B"/>
    <w:rsid w:val="00566310"/>
    <w:rsid w:val="00573ACA"/>
    <w:rsid w:val="0058529C"/>
    <w:rsid w:val="005A33A5"/>
    <w:rsid w:val="005A4CFD"/>
    <w:rsid w:val="005C6F4E"/>
    <w:rsid w:val="005D4396"/>
    <w:rsid w:val="005E1153"/>
    <w:rsid w:val="005E55C3"/>
    <w:rsid w:val="005E7393"/>
    <w:rsid w:val="005F590A"/>
    <w:rsid w:val="005F7821"/>
    <w:rsid w:val="006057C3"/>
    <w:rsid w:val="00613536"/>
    <w:rsid w:val="00620E3F"/>
    <w:rsid w:val="00622129"/>
    <w:rsid w:val="00624587"/>
    <w:rsid w:val="006262E3"/>
    <w:rsid w:val="00626B32"/>
    <w:rsid w:val="006344DB"/>
    <w:rsid w:val="006373A3"/>
    <w:rsid w:val="00651CC9"/>
    <w:rsid w:val="0066734A"/>
    <w:rsid w:val="006719C6"/>
    <w:rsid w:val="00683293"/>
    <w:rsid w:val="00686669"/>
    <w:rsid w:val="006A2D92"/>
    <w:rsid w:val="006B1D7D"/>
    <w:rsid w:val="006B45F5"/>
    <w:rsid w:val="006C0630"/>
    <w:rsid w:val="006D5F4C"/>
    <w:rsid w:val="006D7CB6"/>
    <w:rsid w:val="006E315C"/>
    <w:rsid w:val="0070617A"/>
    <w:rsid w:val="00713AB8"/>
    <w:rsid w:val="007243F7"/>
    <w:rsid w:val="00725039"/>
    <w:rsid w:val="0073119F"/>
    <w:rsid w:val="0073408F"/>
    <w:rsid w:val="007349DB"/>
    <w:rsid w:val="00745A7B"/>
    <w:rsid w:val="00753E1B"/>
    <w:rsid w:val="00761AF6"/>
    <w:rsid w:val="00763CB8"/>
    <w:rsid w:val="00764E73"/>
    <w:rsid w:val="00766C48"/>
    <w:rsid w:val="007701AA"/>
    <w:rsid w:val="00790AAB"/>
    <w:rsid w:val="0079565D"/>
    <w:rsid w:val="00796BAC"/>
    <w:rsid w:val="007A31FE"/>
    <w:rsid w:val="007A6DD6"/>
    <w:rsid w:val="007B13A7"/>
    <w:rsid w:val="007B3435"/>
    <w:rsid w:val="007B4971"/>
    <w:rsid w:val="007D0DE8"/>
    <w:rsid w:val="007E4A8C"/>
    <w:rsid w:val="007F2ED8"/>
    <w:rsid w:val="007F30C1"/>
    <w:rsid w:val="007F3332"/>
    <w:rsid w:val="007F4E88"/>
    <w:rsid w:val="00803552"/>
    <w:rsid w:val="00810BA0"/>
    <w:rsid w:val="00812507"/>
    <w:rsid w:val="00812C1C"/>
    <w:rsid w:val="008278A9"/>
    <w:rsid w:val="00836BDB"/>
    <w:rsid w:val="00840861"/>
    <w:rsid w:val="00841056"/>
    <w:rsid w:val="00842D5F"/>
    <w:rsid w:val="00860833"/>
    <w:rsid w:val="0086279A"/>
    <w:rsid w:val="0086435D"/>
    <w:rsid w:val="00864630"/>
    <w:rsid w:val="00864BFF"/>
    <w:rsid w:val="00866067"/>
    <w:rsid w:val="00880500"/>
    <w:rsid w:val="00886B20"/>
    <w:rsid w:val="00894767"/>
    <w:rsid w:val="00896D73"/>
    <w:rsid w:val="008979B1"/>
    <w:rsid w:val="008A24B5"/>
    <w:rsid w:val="008A658C"/>
    <w:rsid w:val="008B6AD1"/>
    <w:rsid w:val="008B7F1D"/>
    <w:rsid w:val="008C2E13"/>
    <w:rsid w:val="008C5643"/>
    <w:rsid w:val="008D3FA8"/>
    <w:rsid w:val="008D7D26"/>
    <w:rsid w:val="008E16AA"/>
    <w:rsid w:val="008E3FA8"/>
    <w:rsid w:val="008F3FE1"/>
    <w:rsid w:val="008F4583"/>
    <w:rsid w:val="009053A4"/>
    <w:rsid w:val="00911103"/>
    <w:rsid w:val="00912670"/>
    <w:rsid w:val="0091578C"/>
    <w:rsid w:val="00916ACE"/>
    <w:rsid w:val="00920AA7"/>
    <w:rsid w:val="00924BAA"/>
    <w:rsid w:val="00925FB8"/>
    <w:rsid w:val="00931AF9"/>
    <w:rsid w:val="00936F59"/>
    <w:rsid w:val="00937C41"/>
    <w:rsid w:val="009430C3"/>
    <w:rsid w:val="00950841"/>
    <w:rsid w:val="00960388"/>
    <w:rsid w:val="0096194D"/>
    <w:rsid w:val="009623A0"/>
    <w:rsid w:val="0096413E"/>
    <w:rsid w:val="00964E40"/>
    <w:rsid w:val="00976803"/>
    <w:rsid w:val="00992DEC"/>
    <w:rsid w:val="00997DA7"/>
    <w:rsid w:val="009A1067"/>
    <w:rsid w:val="009A1A6B"/>
    <w:rsid w:val="009A1F43"/>
    <w:rsid w:val="009B0C46"/>
    <w:rsid w:val="009B608A"/>
    <w:rsid w:val="009B7890"/>
    <w:rsid w:val="009C3832"/>
    <w:rsid w:val="009C3E25"/>
    <w:rsid w:val="009D1309"/>
    <w:rsid w:val="00A01458"/>
    <w:rsid w:val="00A116AB"/>
    <w:rsid w:val="00A17CFC"/>
    <w:rsid w:val="00A40D19"/>
    <w:rsid w:val="00A42088"/>
    <w:rsid w:val="00A62F8D"/>
    <w:rsid w:val="00A77A54"/>
    <w:rsid w:val="00A87F1C"/>
    <w:rsid w:val="00A92FDB"/>
    <w:rsid w:val="00AA5C82"/>
    <w:rsid w:val="00AB3468"/>
    <w:rsid w:val="00AB412B"/>
    <w:rsid w:val="00AB5CE9"/>
    <w:rsid w:val="00AB6AA3"/>
    <w:rsid w:val="00AB7910"/>
    <w:rsid w:val="00AC3E29"/>
    <w:rsid w:val="00AC7EA5"/>
    <w:rsid w:val="00AD12E4"/>
    <w:rsid w:val="00AD1FD9"/>
    <w:rsid w:val="00AD2289"/>
    <w:rsid w:val="00AE0325"/>
    <w:rsid w:val="00AE0785"/>
    <w:rsid w:val="00AE168C"/>
    <w:rsid w:val="00AE2102"/>
    <w:rsid w:val="00AE7555"/>
    <w:rsid w:val="00AF1F8D"/>
    <w:rsid w:val="00AF69F3"/>
    <w:rsid w:val="00B20806"/>
    <w:rsid w:val="00B25016"/>
    <w:rsid w:val="00B259E6"/>
    <w:rsid w:val="00B26C09"/>
    <w:rsid w:val="00B52BF9"/>
    <w:rsid w:val="00B55EA3"/>
    <w:rsid w:val="00B634D7"/>
    <w:rsid w:val="00B702DB"/>
    <w:rsid w:val="00B745B6"/>
    <w:rsid w:val="00B75058"/>
    <w:rsid w:val="00B83AA5"/>
    <w:rsid w:val="00B83C9A"/>
    <w:rsid w:val="00B87343"/>
    <w:rsid w:val="00B90E6A"/>
    <w:rsid w:val="00B91107"/>
    <w:rsid w:val="00B935C2"/>
    <w:rsid w:val="00BB1198"/>
    <w:rsid w:val="00BB65EC"/>
    <w:rsid w:val="00BC5ACE"/>
    <w:rsid w:val="00BC6748"/>
    <w:rsid w:val="00BD078B"/>
    <w:rsid w:val="00BE321B"/>
    <w:rsid w:val="00BE543E"/>
    <w:rsid w:val="00BF0D8B"/>
    <w:rsid w:val="00BF59CF"/>
    <w:rsid w:val="00C32F63"/>
    <w:rsid w:val="00C37053"/>
    <w:rsid w:val="00C40BC2"/>
    <w:rsid w:val="00C448D5"/>
    <w:rsid w:val="00C51E7F"/>
    <w:rsid w:val="00C570C4"/>
    <w:rsid w:val="00C8144D"/>
    <w:rsid w:val="00C8440E"/>
    <w:rsid w:val="00C9347F"/>
    <w:rsid w:val="00CA0233"/>
    <w:rsid w:val="00CA44B0"/>
    <w:rsid w:val="00CB35BA"/>
    <w:rsid w:val="00CB400E"/>
    <w:rsid w:val="00CB41C9"/>
    <w:rsid w:val="00CB5F11"/>
    <w:rsid w:val="00CC6187"/>
    <w:rsid w:val="00CC793A"/>
    <w:rsid w:val="00CD5ACE"/>
    <w:rsid w:val="00CE77E2"/>
    <w:rsid w:val="00CF0D53"/>
    <w:rsid w:val="00CF41F5"/>
    <w:rsid w:val="00D01EDE"/>
    <w:rsid w:val="00D05585"/>
    <w:rsid w:val="00D06461"/>
    <w:rsid w:val="00D06894"/>
    <w:rsid w:val="00D13904"/>
    <w:rsid w:val="00D41826"/>
    <w:rsid w:val="00D4214F"/>
    <w:rsid w:val="00D42555"/>
    <w:rsid w:val="00D47C73"/>
    <w:rsid w:val="00D52C36"/>
    <w:rsid w:val="00D60A09"/>
    <w:rsid w:val="00D65543"/>
    <w:rsid w:val="00D656F6"/>
    <w:rsid w:val="00D7104D"/>
    <w:rsid w:val="00D739D8"/>
    <w:rsid w:val="00D80875"/>
    <w:rsid w:val="00D82DF5"/>
    <w:rsid w:val="00D909EC"/>
    <w:rsid w:val="00D92A76"/>
    <w:rsid w:val="00D92E77"/>
    <w:rsid w:val="00DA3B9A"/>
    <w:rsid w:val="00DA47A2"/>
    <w:rsid w:val="00DA7968"/>
    <w:rsid w:val="00DB5624"/>
    <w:rsid w:val="00DC5EDB"/>
    <w:rsid w:val="00DC78B3"/>
    <w:rsid w:val="00DC7E54"/>
    <w:rsid w:val="00DD1ACF"/>
    <w:rsid w:val="00DE3211"/>
    <w:rsid w:val="00DE57E7"/>
    <w:rsid w:val="00DF1997"/>
    <w:rsid w:val="00DF3EF9"/>
    <w:rsid w:val="00E016CD"/>
    <w:rsid w:val="00E01A89"/>
    <w:rsid w:val="00E03727"/>
    <w:rsid w:val="00E13E34"/>
    <w:rsid w:val="00E146FB"/>
    <w:rsid w:val="00E320A2"/>
    <w:rsid w:val="00E4029A"/>
    <w:rsid w:val="00E4553D"/>
    <w:rsid w:val="00E63E17"/>
    <w:rsid w:val="00E7230D"/>
    <w:rsid w:val="00E80598"/>
    <w:rsid w:val="00E83B9A"/>
    <w:rsid w:val="00E93E49"/>
    <w:rsid w:val="00E96819"/>
    <w:rsid w:val="00EA4052"/>
    <w:rsid w:val="00EA4C02"/>
    <w:rsid w:val="00EB10A7"/>
    <w:rsid w:val="00EB4B62"/>
    <w:rsid w:val="00EC2D46"/>
    <w:rsid w:val="00EC7A79"/>
    <w:rsid w:val="00ED2857"/>
    <w:rsid w:val="00ED3EB6"/>
    <w:rsid w:val="00EF43DF"/>
    <w:rsid w:val="00EF7EA5"/>
    <w:rsid w:val="00F05E74"/>
    <w:rsid w:val="00F153BC"/>
    <w:rsid w:val="00F3589D"/>
    <w:rsid w:val="00F50B08"/>
    <w:rsid w:val="00F510CD"/>
    <w:rsid w:val="00F80577"/>
    <w:rsid w:val="00F81F89"/>
    <w:rsid w:val="00F93E0B"/>
    <w:rsid w:val="00F972F2"/>
    <w:rsid w:val="00FB12BA"/>
    <w:rsid w:val="00FB7A13"/>
    <w:rsid w:val="00FC2223"/>
    <w:rsid w:val="00FC6415"/>
    <w:rsid w:val="00FD134B"/>
    <w:rsid w:val="00FD530D"/>
    <w:rsid w:val="00FD5524"/>
    <w:rsid w:val="00FD61D5"/>
    <w:rsid w:val="00FF42C1"/>
    <w:rsid w:val="00FF678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locked="1" w:semiHidden="0" w:uiPriority="0"/>
    <w:lsdException w:name="FollowedHyperlink" w:locked="1" w:semiHidden="0" w:uiPriority="0"/>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5D4396"/>
    <w:rPr>
      <w:sz w:val="24"/>
      <w:szCs w:val="24"/>
    </w:rPr>
  </w:style>
  <w:style w:type="paragraph" w:styleId="Heading1">
    <w:name w:val="heading 1"/>
    <w:basedOn w:val="Normal"/>
    <w:next w:val="Normal"/>
    <w:link w:val="Heading1Char"/>
    <w:uiPriority w:val="99"/>
    <w:qFormat/>
    <w:rsid w:val="00CC793A"/>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locked/>
    <w:rsid w:val="00290FFF"/>
    <w:pPr>
      <w:keepNext/>
      <w:ind w:left="5040" w:firstLine="720"/>
      <w:jc w:val="both"/>
      <w:outlineLvl w:val="1"/>
    </w:pPr>
    <w:rPr>
      <w:sz w:val="28"/>
      <w:szCs w:val="20"/>
    </w:rPr>
  </w:style>
  <w:style w:type="paragraph" w:styleId="Heading3">
    <w:name w:val="heading 3"/>
    <w:basedOn w:val="Normal"/>
    <w:next w:val="Normal"/>
    <w:link w:val="Heading3Char"/>
    <w:uiPriority w:val="99"/>
    <w:qFormat/>
    <w:locked/>
    <w:rsid w:val="00290FFF"/>
    <w:pPr>
      <w:keepNext/>
      <w:jc w:val="center"/>
      <w:outlineLvl w:val="2"/>
    </w:pPr>
    <w:rPr>
      <w:b/>
      <w:bCs/>
    </w:rPr>
  </w:style>
  <w:style w:type="paragraph" w:styleId="Heading4">
    <w:name w:val="heading 4"/>
    <w:basedOn w:val="Normal"/>
    <w:next w:val="Normal"/>
    <w:link w:val="Heading4Char"/>
    <w:uiPriority w:val="99"/>
    <w:qFormat/>
    <w:rsid w:val="00AE0325"/>
    <w:pPr>
      <w:keepNext/>
      <w:jc w:val="center"/>
      <w:outlineLvl w:val="3"/>
    </w:pPr>
    <w:rPr>
      <w:sz w:val="28"/>
    </w:rPr>
  </w:style>
  <w:style w:type="paragraph" w:styleId="Heading5">
    <w:name w:val="heading 5"/>
    <w:basedOn w:val="Normal"/>
    <w:next w:val="Normal"/>
    <w:link w:val="Heading5Char"/>
    <w:uiPriority w:val="99"/>
    <w:qFormat/>
    <w:rsid w:val="00AE0325"/>
    <w:pPr>
      <w:keepNext/>
      <w:jc w:val="center"/>
      <w:outlineLvl w:val="4"/>
    </w:pPr>
    <w:rPr>
      <w:b/>
      <w:bCs/>
      <w:sz w:val="32"/>
    </w:rPr>
  </w:style>
  <w:style w:type="paragraph" w:styleId="Heading6">
    <w:name w:val="heading 6"/>
    <w:basedOn w:val="Normal"/>
    <w:next w:val="Normal"/>
    <w:link w:val="Heading6Char"/>
    <w:uiPriority w:val="99"/>
    <w:qFormat/>
    <w:locked/>
    <w:rsid w:val="00290FFF"/>
    <w:pPr>
      <w:keepNext/>
      <w:jc w:val="both"/>
      <w:outlineLvl w:val="5"/>
    </w:pPr>
    <w:rPr>
      <w:sz w:val="28"/>
      <w:u w:val="single"/>
    </w:rPr>
  </w:style>
  <w:style w:type="paragraph" w:styleId="Heading7">
    <w:name w:val="heading 7"/>
    <w:basedOn w:val="Normal"/>
    <w:next w:val="Normal"/>
    <w:link w:val="Heading7Char"/>
    <w:uiPriority w:val="99"/>
    <w:qFormat/>
    <w:rsid w:val="00504A74"/>
    <w:pPr>
      <w:spacing w:before="240" w:after="60"/>
      <w:outlineLvl w:val="6"/>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C793A"/>
    <w:rPr>
      <w:rFonts w:ascii="Cambria" w:hAnsi="Cambria" w:cs="Times New Roman"/>
      <w:b/>
      <w:bCs/>
      <w:kern w:val="32"/>
      <w:sz w:val="32"/>
      <w:szCs w:val="32"/>
    </w:rPr>
  </w:style>
  <w:style w:type="character" w:customStyle="1" w:styleId="Heading2Char">
    <w:name w:val="Heading 2 Char"/>
    <w:basedOn w:val="DefaultParagraphFont"/>
    <w:link w:val="Heading2"/>
    <w:uiPriority w:val="9"/>
    <w:semiHidden/>
    <w:rsid w:val="005C0EF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5C0EF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9"/>
    <w:semiHidden/>
    <w:locked/>
    <w:rsid w:val="00812507"/>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812507"/>
    <w:rPr>
      <w:rFonts w:ascii="Calibri" w:hAnsi="Calibri" w:cs="Times New Roman"/>
      <w:b/>
      <w:bCs/>
      <w:i/>
      <w:iCs/>
      <w:sz w:val="26"/>
      <w:szCs w:val="26"/>
    </w:rPr>
  </w:style>
  <w:style w:type="character" w:customStyle="1" w:styleId="Heading6Char">
    <w:name w:val="Heading 6 Char"/>
    <w:basedOn w:val="DefaultParagraphFont"/>
    <w:link w:val="Heading6"/>
    <w:uiPriority w:val="9"/>
    <w:semiHidden/>
    <w:rsid w:val="005C0EF0"/>
    <w:rPr>
      <w:rFonts w:asciiTheme="minorHAnsi" w:eastAsiaTheme="minorEastAsia" w:hAnsiTheme="minorHAnsi" w:cstheme="minorBidi"/>
      <w:b/>
      <w:bCs/>
    </w:rPr>
  </w:style>
  <w:style w:type="character" w:customStyle="1" w:styleId="Heading7Char">
    <w:name w:val="Heading 7 Char"/>
    <w:basedOn w:val="DefaultParagraphFont"/>
    <w:link w:val="Heading7"/>
    <w:uiPriority w:val="99"/>
    <w:semiHidden/>
    <w:locked/>
    <w:rsid w:val="00504A74"/>
    <w:rPr>
      <w:rFonts w:ascii="Calibri" w:hAnsi="Calibri" w:cs="Times New Roman"/>
      <w:sz w:val="24"/>
      <w:szCs w:val="24"/>
    </w:rPr>
  </w:style>
  <w:style w:type="paragraph" w:customStyle="1" w:styleId="ConsNormal">
    <w:name w:val="ConsNormal"/>
    <w:uiPriority w:val="99"/>
    <w:rsid w:val="00AE0325"/>
    <w:pPr>
      <w:widowControl w:val="0"/>
      <w:autoSpaceDE w:val="0"/>
      <w:autoSpaceDN w:val="0"/>
      <w:adjustRightInd w:val="0"/>
      <w:ind w:right="19772" w:firstLine="720"/>
    </w:pPr>
    <w:rPr>
      <w:rFonts w:ascii="Arial" w:hAnsi="Arial" w:cs="Arial"/>
      <w:sz w:val="20"/>
      <w:szCs w:val="20"/>
    </w:rPr>
  </w:style>
  <w:style w:type="paragraph" w:customStyle="1" w:styleId="ConsTitle">
    <w:name w:val="ConsTitle"/>
    <w:uiPriority w:val="99"/>
    <w:rsid w:val="00AE0325"/>
    <w:pPr>
      <w:widowControl w:val="0"/>
      <w:autoSpaceDE w:val="0"/>
      <w:autoSpaceDN w:val="0"/>
      <w:adjustRightInd w:val="0"/>
      <w:ind w:right="19772"/>
    </w:pPr>
    <w:rPr>
      <w:rFonts w:ascii="Arial" w:hAnsi="Arial" w:cs="Arial"/>
      <w:b/>
      <w:bCs/>
      <w:sz w:val="16"/>
      <w:szCs w:val="16"/>
    </w:rPr>
  </w:style>
  <w:style w:type="paragraph" w:styleId="PlainText">
    <w:name w:val="Plain Text"/>
    <w:basedOn w:val="Normal"/>
    <w:link w:val="PlainTextChar"/>
    <w:uiPriority w:val="99"/>
    <w:rsid w:val="00AE0325"/>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812507"/>
    <w:rPr>
      <w:rFonts w:ascii="Courier New" w:hAnsi="Courier New" w:cs="Courier New"/>
      <w:sz w:val="20"/>
      <w:szCs w:val="20"/>
    </w:rPr>
  </w:style>
  <w:style w:type="paragraph" w:styleId="Header">
    <w:name w:val="header"/>
    <w:basedOn w:val="Normal"/>
    <w:link w:val="HeaderChar"/>
    <w:uiPriority w:val="99"/>
    <w:rsid w:val="00AE0325"/>
    <w:pPr>
      <w:tabs>
        <w:tab w:val="center" w:pos="4677"/>
        <w:tab w:val="right" w:pos="9355"/>
      </w:tabs>
    </w:pPr>
  </w:style>
  <w:style w:type="character" w:customStyle="1" w:styleId="HeaderChar">
    <w:name w:val="Header Char"/>
    <w:basedOn w:val="DefaultParagraphFont"/>
    <w:link w:val="Header"/>
    <w:uiPriority w:val="99"/>
    <w:semiHidden/>
    <w:locked/>
    <w:rsid w:val="00812507"/>
    <w:rPr>
      <w:rFonts w:cs="Times New Roman"/>
      <w:sz w:val="24"/>
      <w:szCs w:val="24"/>
    </w:rPr>
  </w:style>
  <w:style w:type="character" w:styleId="PageNumber">
    <w:name w:val="page number"/>
    <w:basedOn w:val="DefaultParagraphFont"/>
    <w:uiPriority w:val="99"/>
    <w:rsid w:val="00AE0325"/>
    <w:rPr>
      <w:rFonts w:cs="Times New Roman"/>
    </w:rPr>
  </w:style>
  <w:style w:type="paragraph" w:styleId="BalloonText">
    <w:name w:val="Balloon Text"/>
    <w:basedOn w:val="Normal"/>
    <w:link w:val="BalloonTextChar"/>
    <w:uiPriority w:val="99"/>
    <w:semiHidden/>
    <w:rsid w:val="001D416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2507"/>
    <w:rPr>
      <w:rFonts w:cs="Times New Roman"/>
      <w:sz w:val="2"/>
    </w:rPr>
  </w:style>
  <w:style w:type="paragraph" w:customStyle="1" w:styleId="a">
    <w:name w:val="Знак"/>
    <w:basedOn w:val="Normal"/>
    <w:uiPriority w:val="99"/>
    <w:rsid w:val="00FF42C1"/>
    <w:pPr>
      <w:spacing w:before="100" w:beforeAutospacing="1" w:after="100" w:afterAutospacing="1"/>
      <w:jc w:val="both"/>
    </w:pPr>
    <w:rPr>
      <w:rFonts w:ascii="Tahoma" w:hAnsi="Tahoma"/>
      <w:sz w:val="20"/>
      <w:szCs w:val="20"/>
      <w:lang w:val="en-US" w:eastAsia="en-US"/>
    </w:rPr>
  </w:style>
  <w:style w:type="paragraph" w:customStyle="1" w:styleId="1">
    <w:name w:val="Знак1"/>
    <w:basedOn w:val="Normal"/>
    <w:uiPriority w:val="99"/>
    <w:rsid w:val="009C3832"/>
    <w:pPr>
      <w:spacing w:before="100" w:beforeAutospacing="1" w:after="100" w:afterAutospacing="1"/>
      <w:jc w:val="both"/>
    </w:pPr>
    <w:rPr>
      <w:rFonts w:ascii="Tahoma" w:hAnsi="Tahoma"/>
      <w:sz w:val="20"/>
      <w:szCs w:val="20"/>
      <w:lang w:val="en-US" w:eastAsia="en-US"/>
    </w:rPr>
  </w:style>
  <w:style w:type="paragraph" w:styleId="BodyTextIndent">
    <w:name w:val="Body Text Indent"/>
    <w:basedOn w:val="Normal"/>
    <w:link w:val="BodyTextIndentChar"/>
    <w:uiPriority w:val="99"/>
    <w:rsid w:val="00745A7B"/>
    <w:pPr>
      <w:autoSpaceDE w:val="0"/>
      <w:autoSpaceDN w:val="0"/>
      <w:adjustRightInd w:val="0"/>
      <w:ind w:firstLine="709"/>
      <w:jc w:val="both"/>
    </w:pPr>
    <w:rPr>
      <w:sz w:val="28"/>
      <w:szCs w:val="28"/>
    </w:rPr>
  </w:style>
  <w:style w:type="character" w:customStyle="1" w:styleId="BodyTextIndentChar">
    <w:name w:val="Body Text Indent Char"/>
    <w:basedOn w:val="DefaultParagraphFont"/>
    <w:link w:val="BodyTextIndent"/>
    <w:uiPriority w:val="99"/>
    <w:semiHidden/>
    <w:locked/>
    <w:rsid w:val="00812507"/>
    <w:rPr>
      <w:rFonts w:cs="Times New Roman"/>
      <w:sz w:val="24"/>
      <w:szCs w:val="24"/>
    </w:rPr>
  </w:style>
  <w:style w:type="paragraph" w:styleId="Footer">
    <w:name w:val="footer"/>
    <w:basedOn w:val="Normal"/>
    <w:link w:val="FooterChar"/>
    <w:uiPriority w:val="99"/>
    <w:rsid w:val="006B1D7D"/>
    <w:pPr>
      <w:tabs>
        <w:tab w:val="center" w:pos="4677"/>
        <w:tab w:val="right" w:pos="9355"/>
      </w:tabs>
    </w:pPr>
  </w:style>
  <w:style w:type="character" w:customStyle="1" w:styleId="FooterChar">
    <w:name w:val="Footer Char"/>
    <w:basedOn w:val="DefaultParagraphFont"/>
    <w:link w:val="Footer"/>
    <w:uiPriority w:val="99"/>
    <w:semiHidden/>
    <w:locked/>
    <w:rsid w:val="00812507"/>
    <w:rPr>
      <w:rFonts w:cs="Times New Roman"/>
      <w:sz w:val="24"/>
      <w:szCs w:val="24"/>
    </w:rPr>
  </w:style>
  <w:style w:type="paragraph" w:customStyle="1" w:styleId="10">
    <w:name w:val="обычный_1 Знак Знак Знак Знак Знак Знак Знак Знак Знак"/>
    <w:basedOn w:val="Normal"/>
    <w:uiPriority w:val="99"/>
    <w:rsid w:val="00CC793A"/>
    <w:pPr>
      <w:spacing w:before="100" w:beforeAutospacing="1" w:after="100" w:afterAutospacing="1"/>
      <w:jc w:val="both"/>
    </w:pPr>
    <w:rPr>
      <w:rFonts w:ascii="Tahoma" w:hAnsi="Tahoma"/>
      <w:sz w:val="20"/>
      <w:szCs w:val="20"/>
      <w:lang w:val="en-US" w:eastAsia="en-US"/>
    </w:rPr>
  </w:style>
  <w:style w:type="paragraph" w:customStyle="1" w:styleId="ConsPlusNonformat">
    <w:name w:val="ConsPlusNonformat"/>
    <w:uiPriority w:val="99"/>
    <w:rsid w:val="00566310"/>
    <w:pPr>
      <w:widowControl w:val="0"/>
      <w:autoSpaceDE w:val="0"/>
      <w:autoSpaceDN w:val="0"/>
      <w:adjustRightInd w:val="0"/>
    </w:pPr>
    <w:rPr>
      <w:rFonts w:ascii="Courier New" w:hAnsi="Courier New" w:cs="Courier New"/>
      <w:sz w:val="20"/>
      <w:szCs w:val="20"/>
    </w:rPr>
  </w:style>
  <w:style w:type="character" w:styleId="Hyperlink">
    <w:name w:val="Hyperlink"/>
    <w:basedOn w:val="DefaultParagraphFont"/>
    <w:uiPriority w:val="99"/>
    <w:rsid w:val="000F1CAE"/>
    <w:rPr>
      <w:rFonts w:cs="Times New Roman"/>
      <w:color w:val="0000FF"/>
      <w:u w:val="single"/>
    </w:rPr>
  </w:style>
  <w:style w:type="character" w:styleId="FollowedHyperlink">
    <w:name w:val="FollowedHyperlink"/>
    <w:basedOn w:val="DefaultParagraphFont"/>
    <w:uiPriority w:val="99"/>
    <w:rsid w:val="000F1CAE"/>
    <w:rPr>
      <w:rFonts w:cs="Times New Roman"/>
      <w:color w:val="800080"/>
      <w:u w:val="single"/>
    </w:rPr>
  </w:style>
  <w:style w:type="paragraph" w:customStyle="1" w:styleId="xl65">
    <w:name w:val="xl65"/>
    <w:basedOn w:val="Normal"/>
    <w:uiPriority w:val="99"/>
    <w:rsid w:val="000F1CAE"/>
    <w:pPr>
      <w:spacing w:before="100" w:beforeAutospacing="1" w:after="100" w:afterAutospacing="1"/>
      <w:jc w:val="right"/>
    </w:pPr>
    <w:rPr>
      <w:b/>
      <w:bCs/>
      <w:sz w:val="28"/>
      <w:szCs w:val="28"/>
    </w:rPr>
  </w:style>
  <w:style w:type="paragraph" w:customStyle="1" w:styleId="xl66">
    <w:name w:val="xl66"/>
    <w:basedOn w:val="Normal"/>
    <w:uiPriority w:val="99"/>
    <w:rsid w:val="000F1CAE"/>
    <w:pPr>
      <w:spacing w:before="100" w:beforeAutospacing="1" w:after="100" w:afterAutospacing="1"/>
    </w:pPr>
    <w:rPr>
      <w:sz w:val="28"/>
      <w:szCs w:val="28"/>
    </w:rPr>
  </w:style>
  <w:style w:type="paragraph" w:customStyle="1" w:styleId="xl67">
    <w:name w:val="xl67"/>
    <w:basedOn w:val="Normal"/>
    <w:uiPriority w:val="99"/>
    <w:rsid w:val="000F1CAE"/>
    <w:pPr>
      <w:spacing w:before="100" w:beforeAutospacing="1" w:after="100" w:afterAutospacing="1"/>
      <w:jc w:val="right"/>
    </w:pPr>
    <w:rPr>
      <w:sz w:val="28"/>
      <w:szCs w:val="28"/>
    </w:rPr>
  </w:style>
  <w:style w:type="paragraph" w:customStyle="1" w:styleId="xl68">
    <w:name w:val="xl68"/>
    <w:basedOn w:val="Normal"/>
    <w:uiPriority w:val="99"/>
    <w:rsid w:val="000F1CAE"/>
    <w:pPr>
      <w:spacing w:before="100" w:beforeAutospacing="1" w:after="100" w:afterAutospacing="1"/>
    </w:pPr>
    <w:rPr>
      <w:color w:val="000000"/>
      <w:sz w:val="28"/>
      <w:szCs w:val="28"/>
    </w:rPr>
  </w:style>
  <w:style w:type="paragraph" w:customStyle="1" w:styleId="xl69">
    <w:name w:val="xl69"/>
    <w:basedOn w:val="Normal"/>
    <w:uiPriority w:val="99"/>
    <w:rsid w:val="000F1CAE"/>
    <w:pPr>
      <w:spacing w:before="100" w:beforeAutospacing="1" w:after="100" w:afterAutospacing="1"/>
    </w:pPr>
    <w:rPr>
      <w:sz w:val="28"/>
      <w:szCs w:val="28"/>
    </w:rPr>
  </w:style>
  <w:style w:type="paragraph" w:customStyle="1" w:styleId="xl70">
    <w:name w:val="xl70"/>
    <w:basedOn w:val="Normal"/>
    <w:uiPriority w:val="99"/>
    <w:rsid w:val="000F1CAE"/>
    <w:pPr>
      <w:spacing w:before="100" w:beforeAutospacing="1" w:after="100" w:afterAutospacing="1"/>
      <w:jc w:val="center"/>
    </w:pPr>
    <w:rPr>
      <w:sz w:val="28"/>
      <w:szCs w:val="28"/>
    </w:rPr>
  </w:style>
  <w:style w:type="paragraph" w:customStyle="1" w:styleId="xl71">
    <w:name w:val="xl71"/>
    <w:basedOn w:val="Normal"/>
    <w:uiPriority w:val="99"/>
    <w:rsid w:val="000F1CAE"/>
    <w:pPr>
      <w:spacing w:before="100" w:beforeAutospacing="1" w:after="100" w:afterAutospacing="1"/>
      <w:textAlignment w:val="top"/>
    </w:pPr>
    <w:rPr>
      <w:sz w:val="28"/>
      <w:szCs w:val="28"/>
    </w:rPr>
  </w:style>
  <w:style w:type="paragraph" w:customStyle="1" w:styleId="xl72">
    <w:name w:val="xl72"/>
    <w:basedOn w:val="Normal"/>
    <w:uiPriority w:val="99"/>
    <w:rsid w:val="000F1CAE"/>
    <w:pPr>
      <w:spacing w:before="100" w:beforeAutospacing="1" w:after="100" w:afterAutospacing="1"/>
    </w:pPr>
    <w:rPr>
      <w:b/>
      <w:bCs/>
      <w:sz w:val="28"/>
      <w:szCs w:val="28"/>
    </w:rPr>
  </w:style>
  <w:style w:type="paragraph" w:customStyle="1" w:styleId="xl73">
    <w:name w:val="xl73"/>
    <w:basedOn w:val="Normal"/>
    <w:uiPriority w:val="99"/>
    <w:rsid w:val="000F1CAE"/>
    <w:pPr>
      <w:spacing w:before="100" w:beforeAutospacing="1" w:after="100" w:afterAutospacing="1"/>
    </w:pPr>
    <w:rPr>
      <w:b/>
      <w:bCs/>
      <w:sz w:val="28"/>
      <w:szCs w:val="28"/>
    </w:rPr>
  </w:style>
  <w:style w:type="paragraph" w:customStyle="1" w:styleId="xl74">
    <w:name w:val="xl74"/>
    <w:basedOn w:val="Normal"/>
    <w:uiPriority w:val="99"/>
    <w:rsid w:val="000F1CAE"/>
    <w:pPr>
      <w:spacing w:before="100" w:beforeAutospacing="1" w:after="100" w:afterAutospacing="1"/>
      <w:textAlignment w:val="top"/>
    </w:pPr>
    <w:rPr>
      <w:b/>
      <w:bCs/>
      <w:sz w:val="28"/>
      <w:szCs w:val="28"/>
    </w:rPr>
  </w:style>
  <w:style w:type="paragraph" w:customStyle="1" w:styleId="xl75">
    <w:name w:val="xl75"/>
    <w:basedOn w:val="Normal"/>
    <w:uiPriority w:val="99"/>
    <w:rsid w:val="000F1CAE"/>
    <w:pPr>
      <w:spacing w:before="100" w:beforeAutospacing="1" w:after="100" w:afterAutospacing="1"/>
      <w:jc w:val="right"/>
    </w:pPr>
    <w:rPr>
      <w:color w:val="000000"/>
      <w:sz w:val="28"/>
      <w:szCs w:val="28"/>
    </w:rPr>
  </w:style>
  <w:style w:type="paragraph" w:customStyle="1" w:styleId="xl76">
    <w:name w:val="xl76"/>
    <w:basedOn w:val="Normal"/>
    <w:uiPriority w:val="99"/>
    <w:rsid w:val="000F1CAE"/>
    <w:pPr>
      <w:spacing w:before="100" w:beforeAutospacing="1" w:after="100" w:afterAutospacing="1"/>
    </w:pPr>
    <w:rPr>
      <w:sz w:val="28"/>
      <w:szCs w:val="28"/>
    </w:rPr>
  </w:style>
  <w:style w:type="paragraph" w:customStyle="1" w:styleId="xl77">
    <w:name w:val="xl77"/>
    <w:basedOn w:val="Normal"/>
    <w:uiPriority w:val="99"/>
    <w:rsid w:val="000F1C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6"/>
      <w:szCs w:val="26"/>
    </w:rPr>
  </w:style>
  <w:style w:type="paragraph" w:customStyle="1" w:styleId="xl78">
    <w:name w:val="xl78"/>
    <w:basedOn w:val="Normal"/>
    <w:uiPriority w:val="99"/>
    <w:rsid w:val="000F1C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6"/>
      <w:szCs w:val="26"/>
    </w:rPr>
  </w:style>
  <w:style w:type="paragraph" w:customStyle="1" w:styleId="xl79">
    <w:name w:val="xl79"/>
    <w:basedOn w:val="Normal"/>
    <w:uiPriority w:val="99"/>
    <w:rsid w:val="000F1C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6"/>
      <w:szCs w:val="26"/>
    </w:rPr>
  </w:style>
  <w:style w:type="paragraph" w:customStyle="1" w:styleId="xl80">
    <w:name w:val="xl80"/>
    <w:basedOn w:val="Normal"/>
    <w:uiPriority w:val="99"/>
    <w:rsid w:val="000F1CAE"/>
    <w:pPr>
      <w:spacing w:before="100" w:beforeAutospacing="1" w:after="100" w:afterAutospacing="1"/>
    </w:pPr>
    <w:rPr>
      <w:color w:val="000000"/>
      <w:sz w:val="28"/>
      <w:szCs w:val="28"/>
    </w:rPr>
  </w:style>
  <w:style w:type="paragraph" w:customStyle="1" w:styleId="xl81">
    <w:name w:val="xl81"/>
    <w:basedOn w:val="Normal"/>
    <w:uiPriority w:val="99"/>
    <w:rsid w:val="000F1CAE"/>
    <w:pPr>
      <w:spacing w:before="100" w:beforeAutospacing="1" w:after="100" w:afterAutospacing="1"/>
    </w:pPr>
    <w:rPr>
      <w:color w:val="000000"/>
      <w:sz w:val="28"/>
      <w:szCs w:val="28"/>
    </w:rPr>
  </w:style>
  <w:style w:type="paragraph" w:customStyle="1" w:styleId="xl82">
    <w:name w:val="xl82"/>
    <w:basedOn w:val="Normal"/>
    <w:uiPriority w:val="99"/>
    <w:rsid w:val="000F1C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6"/>
      <w:szCs w:val="26"/>
    </w:rPr>
  </w:style>
  <w:style w:type="paragraph" w:customStyle="1" w:styleId="xl83">
    <w:name w:val="xl83"/>
    <w:basedOn w:val="Normal"/>
    <w:uiPriority w:val="99"/>
    <w:rsid w:val="000F1CAE"/>
    <w:pPr>
      <w:spacing w:before="100" w:beforeAutospacing="1" w:after="100" w:afterAutospacing="1"/>
    </w:pPr>
    <w:rPr>
      <w:b/>
      <w:bCs/>
      <w:sz w:val="28"/>
      <w:szCs w:val="28"/>
    </w:rPr>
  </w:style>
  <w:style w:type="paragraph" w:customStyle="1" w:styleId="xl84">
    <w:name w:val="xl84"/>
    <w:basedOn w:val="Normal"/>
    <w:uiPriority w:val="99"/>
    <w:rsid w:val="000F1CAE"/>
    <w:pPr>
      <w:spacing w:before="100" w:beforeAutospacing="1" w:after="100" w:afterAutospacing="1"/>
    </w:pPr>
    <w:rPr>
      <w:b/>
      <w:bCs/>
      <w:sz w:val="28"/>
      <w:szCs w:val="28"/>
    </w:rPr>
  </w:style>
  <w:style w:type="paragraph" w:customStyle="1" w:styleId="xl85">
    <w:name w:val="xl85"/>
    <w:basedOn w:val="Normal"/>
    <w:uiPriority w:val="99"/>
    <w:rsid w:val="000F1CAE"/>
    <w:pPr>
      <w:spacing w:before="100" w:beforeAutospacing="1" w:after="100" w:afterAutospacing="1"/>
    </w:pPr>
    <w:rPr>
      <w:b/>
      <w:bCs/>
      <w:sz w:val="28"/>
      <w:szCs w:val="28"/>
    </w:rPr>
  </w:style>
  <w:style w:type="paragraph" w:customStyle="1" w:styleId="xl86">
    <w:name w:val="xl86"/>
    <w:basedOn w:val="Normal"/>
    <w:uiPriority w:val="99"/>
    <w:rsid w:val="000F1CAE"/>
    <w:pPr>
      <w:spacing w:before="100" w:beforeAutospacing="1" w:after="100" w:afterAutospacing="1"/>
    </w:pPr>
    <w:rPr>
      <w:b/>
      <w:bCs/>
      <w:color w:val="000000"/>
      <w:sz w:val="28"/>
      <w:szCs w:val="28"/>
    </w:rPr>
  </w:style>
  <w:style w:type="paragraph" w:customStyle="1" w:styleId="xl87">
    <w:name w:val="xl87"/>
    <w:basedOn w:val="Normal"/>
    <w:uiPriority w:val="99"/>
    <w:rsid w:val="000F1CAE"/>
    <w:pPr>
      <w:spacing w:before="100" w:beforeAutospacing="1" w:after="100" w:afterAutospacing="1"/>
      <w:jc w:val="right"/>
    </w:pPr>
    <w:rPr>
      <w:b/>
      <w:bCs/>
      <w:color w:val="000000"/>
      <w:sz w:val="28"/>
      <w:szCs w:val="28"/>
    </w:rPr>
  </w:style>
  <w:style w:type="paragraph" w:customStyle="1" w:styleId="xl88">
    <w:name w:val="xl88"/>
    <w:basedOn w:val="Normal"/>
    <w:uiPriority w:val="99"/>
    <w:rsid w:val="000F1CAE"/>
    <w:pPr>
      <w:spacing w:before="100" w:beforeAutospacing="1" w:after="100" w:afterAutospacing="1"/>
    </w:pPr>
    <w:rPr>
      <w:b/>
      <w:bCs/>
      <w:color w:val="000000"/>
      <w:sz w:val="28"/>
      <w:szCs w:val="28"/>
    </w:rPr>
  </w:style>
  <w:style w:type="paragraph" w:customStyle="1" w:styleId="xl89">
    <w:name w:val="xl89"/>
    <w:basedOn w:val="Normal"/>
    <w:uiPriority w:val="99"/>
    <w:rsid w:val="000F1CAE"/>
    <w:pPr>
      <w:spacing w:before="100" w:beforeAutospacing="1" w:after="100" w:afterAutospacing="1"/>
    </w:pPr>
    <w:rPr>
      <w:b/>
      <w:bCs/>
      <w:color w:val="000000"/>
      <w:sz w:val="28"/>
      <w:szCs w:val="28"/>
    </w:rPr>
  </w:style>
  <w:style w:type="paragraph" w:customStyle="1" w:styleId="xl90">
    <w:name w:val="xl90"/>
    <w:basedOn w:val="Normal"/>
    <w:uiPriority w:val="99"/>
    <w:rsid w:val="000F1CAE"/>
    <w:pPr>
      <w:spacing w:before="100" w:beforeAutospacing="1" w:after="100" w:afterAutospacing="1"/>
    </w:pPr>
    <w:rPr>
      <w:sz w:val="28"/>
      <w:szCs w:val="28"/>
    </w:rPr>
  </w:style>
  <w:style w:type="paragraph" w:customStyle="1" w:styleId="xl91">
    <w:name w:val="xl91"/>
    <w:basedOn w:val="Normal"/>
    <w:uiPriority w:val="99"/>
    <w:rsid w:val="000F1CAE"/>
    <w:pPr>
      <w:spacing w:before="100" w:beforeAutospacing="1" w:after="100" w:afterAutospacing="1"/>
    </w:pPr>
    <w:rPr>
      <w:color w:val="000000"/>
      <w:sz w:val="28"/>
      <w:szCs w:val="28"/>
    </w:rPr>
  </w:style>
  <w:style w:type="paragraph" w:customStyle="1" w:styleId="xl92">
    <w:name w:val="xl92"/>
    <w:basedOn w:val="Normal"/>
    <w:uiPriority w:val="99"/>
    <w:rsid w:val="000F1CAE"/>
    <w:pPr>
      <w:spacing w:before="100" w:beforeAutospacing="1" w:after="100" w:afterAutospacing="1"/>
      <w:jc w:val="right"/>
    </w:pPr>
    <w:rPr>
      <w:sz w:val="28"/>
      <w:szCs w:val="28"/>
    </w:rPr>
  </w:style>
  <w:style w:type="paragraph" w:customStyle="1" w:styleId="xl93">
    <w:name w:val="xl93"/>
    <w:basedOn w:val="Normal"/>
    <w:uiPriority w:val="99"/>
    <w:rsid w:val="000F1CAE"/>
    <w:pPr>
      <w:spacing w:before="100" w:beforeAutospacing="1" w:after="100" w:afterAutospacing="1"/>
    </w:pPr>
    <w:rPr>
      <w:b/>
      <w:bCs/>
      <w:sz w:val="28"/>
      <w:szCs w:val="28"/>
    </w:rPr>
  </w:style>
  <w:style w:type="paragraph" w:customStyle="1" w:styleId="xl94">
    <w:name w:val="xl94"/>
    <w:basedOn w:val="Normal"/>
    <w:uiPriority w:val="99"/>
    <w:rsid w:val="000F1CAE"/>
    <w:pPr>
      <w:spacing w:before="100" w:beforeAutospacing="1" w:after="100" w:afterAutospacing="1"/>
    </w:pPr>
    <w:rPr>
      <w:sz w:val="28"/>
      <w:szCs w:val="28"/>
    </w:rPr>
  </w:style>
  <w:style w:type="paragraph" w:customStyle="1" w:styleId="xl95">
    <w:name w:val="xl95"/>
    <w:basedOn w:val="Normal"/>
    <w:uiPriority w:val="99"/>
    <w:rsid w:val="000F1CAE"/>
    <w:pPr>
      <w:spacing w:before="100" w:beforeAutospacing="1" w:after="100" w:afterAutospacing="1"/>
    </w:pPr>
    <w:rPr>
      <w:sz w:val="28"/>
      <w:szCs w:val="28"/>
    </w:rPr>
  </w:style>
  <w:style w:type="paragraph" w:customStyle="1" w:styleId="xl96">
    <w:name w:val="xl96"/>
    <w:basedOn w:val="Normal"/>
    <w:uiPriority w:val="99"/>
    <w:rsid w:val="000F1CAE"/>
    <w:pPr>
      <w:spacing w:before="100" w:beforeAutospacing="1" w:after="100" w:afterAutospacing="1"/>
    </w:pPr>
    <w:rPr>
      <w:color w:val="000000"/>
      <w:sz w:val="28"/>
      <w:szCs w:val="28"/>
    </w:rPr>
  </w:style>
  <w:style w:type="paragraph" w:customStyle="1" w:styleId="xl97">
    <w:name w:val="xl97"/>
    <w:basedOn w:val="Normal"/>
    <w:uiPriority w:val="99"/>
    <w:rsid w:val="000F1CAE"/>
    <w:pPr>
      <w:spacing w:before="100" w:beforeAutospacing="1" w:after="100" w:afterAutospacing="1"/>
    </w:pPr>
    <w:rPr>
      <w:sz w:val="28"/>
      <w:szCs w:val="28"/>
    </w:rPr>
  </w:style>
  <w:style w:type="paragraph" w:customStyle="1" w:styleId="xl98">
    <w:name w:val="xl98"/>
    <w:basedOn w:val="Normal"/>
    <w:uiPriority w:val="99"/>
    <w:rsid w:val="000F1CAE"/>
    <w:pPr>
      <w:spacing w:before="100" w:beforeAutospacing="1" w:after="100" w:afterAutospacing="1"/>
    </w:pPr>
    <w:rPr>
      <w:b/>
      <w:bCs/>
      <w:sz w:val="28"/>
      <w:szCs w:val="28"/>
    </w:rPr>
  </w:style>
  <w:style w:type="paragraph" w:customStyle="1" w:styleId="xl99">
    <w:name w:val="xl99"/>
    <w:basedOn w:val="Normal"/>
    <w:uiPriority w:val="99"/>
    <w:rsid w:val="000F1CAE"/>
    <w:pPr>
      <w:spacing w:before="100" w:beforeAutospacing="1" w:after="100" w:afterAutospacing="1"/>
    </w:pPr>
    <w:rPr>
      <w:sz w:val="28"/>
      <w:szCs w:val="28"/>
    </w:rPr>
  </w:style>
  <w:style w:type="paragraph" w:customStyle="1" w:styleId="xl100">
    <w:name w:val="xl100"/>
    <w:basedOn w:val="Normal"/>
    <w:uiPriority w:val="99"/>
    <w:rsid w:val="000F1CAE"/>
    <w:pPr>
      <w:spacing w:before="100" w:beforeAutospacing="1" w:after="100" w:afterAutospacing="1"/>
    </w:pPr>
    <w:rPr>
      <w:b/>
      <w:bCs/>
      <w:color w:val="000000"/>
      <w:sz w:val="28"/>
      <w:szCs w:val="28"/>
    </w:rPr>
  </w:style>
  <w:style w:type="paragraph" w:customStyle="1" w:styleId="xl101">
    <w:name w:val="xl101"/>
    <w:basedOn w:val="Normal"/>
    <w:uiPriority w:val="99"/>
    <w:rsid w:val="000F1CAE"/>
    <w:pPr>
      <w:spacing w:before="100" w:beforeAutospacing="1" w:after="100" w:afterAutospacing="1"/>
    </w:pPr>
    <w:rPr>
      <w:b/>
      <w:bCs/>
      <w:sz w:val="28"/>
      <w:szCs w:val="28"/>
    </w:rPr>
  </w:style>
  <w:style w:type="paragraph" w:customStyle="1" w:styleId="xl102">
    <w:name w:val="xl102"/>
    <w:basedOn w:val="Normal"/>
    <w:uiPriority w:val="99"/>
    <w:rsid w:val="000F1CAE"/>
    <w:pPr>
      <w:spacing w:before="100" w:beforeAutospacing="1" w:after="100" w:afterAutospacing="1"/>
    </w:pPr>
    <w:rPr>
      <w:b/>
      <w:bCs/>
      <w:sz w:val="28"/>
      <w:szCs w:val="28"/>
    </w:rPr>
  </w:style>
  <w:style w:type="paragraph" w:customStyle="1" w:styleId="xl103">
    <w:name w:val="xl103"/>
    <w:basedOn w:val="Normal"/>
    <w:uiPriority w:val="99"/>
    <w:rsid w:val="000F1CAE"/>
    <w:pPr>
      <w:spacing w:before="100" w:beforeAutospacing="1" w:after="100" w:afterAutospacing="1"/>
    </w:pPr>
    <w:rPr>
      <w:b/>
      <w:bCs/>
      <w:sz w:val="28"/>
      <w:szCs w:val="28"/>
    </w:rPr>
  </w:style>
  <w:style w:type="paragraph" w:customStyle="1" w:styleId="xl104">
    <w:name w:val="xl104"/>
    <w:basedOn w:val="Normal"/>
    <w:uiPriority w:val="99"/>
    <w:rsid w:val="000F1CAE"/>
    <w:pPr>
      <w:spacing w:before="100" w:beforeAutospacing="1" w:after="100" w:afterAutospacing="1"/>
      <w:jc w:val="right"/>
    </w:pPr>
    <w:rPr>
      <w:b/>
      <w:bCs/>
      <w:sz w:val="28"/>
      <w:szCs w:val="28"/>
    </w:rPr>
  </w:style>
  <w:style w:type="paragraph" w:customStyle="1" w:styleId="xl105">
    <w:name w:val="xl105"/>
    <w:basedOn w:val="Normal"/>
    <w:uiPriority w:val="99"/>
    <w:rsid w:val="000F1CAE"/>
    <w:pPr>
      <w:spacing w:before="100" w:beforeAutospacing="1" w:after="100" w:afterAutospacing="1"/>
      <w:textAlignment w:val="top"/>
    </w:pPr>
    <w:rPr>
      <w:b/>
      <w:bCs/>
      <w:sz w:val="28"/>
      <w:szCs w:val="28"/>
    </w:rPr>
  </w:style>
  <w:style w:type="paragraph" w:customStyle="1" w:styleId="xl106">
    <w:name w:val="xl106"/>
    <w:basedOn w:val="Normal"/>
    <w:uiPriority w:val="99"/>
    <w:rsid w:val="00B55EA3"/>
    <w:pPr>
      <w:spacing w:before="100" w:beforeAutospacing="1" w:after="100" w:afterAutospacing="1"/>
      <w:jc w:val="right"/>
    </w:pPr>
    <w:rPr>
      <w:color w:val="000000"/>
      <w:sz w:val="28"/>
      <w:szCs w:val="28"/>
    </w:rPr>
  </w:style>
  <w:style w:type="paragraph" w:customStyle="1" w:styleId="Style9">
    <w:name w:val="Style9"/>
    <w:basedOn w:val="Normal"/>
    <w:uiPriority w:val="99"/>
    <w:rsid w:val="00351A47"/>
    <w:pPr>
      <w:widowControl w:val="0"/>
      <w:autoSpaceDE w:val="0"/>
      <w:autoSpaceDN w:val="0"/>
      <w:adjustRightInd w:val="0"/>
      <w:spacing w:line="331" w:lineRule="exact"/>
      <w:ind w:firstLine="720"/>
      <w:jc w:val="both"/>
    </w:pPr>
  </w:style>
  <w:style w:type="character" w:customStyle="1" w:styleId="FontStyle28">
    <w:name w:val="Font Style28"/>
    <w:basedOn w:val="DefaultParagraphFont"/>
    <w:uiPriority w:val="99"/>
    <w:rsid w:val="00351A47"/>
    <w:rPr>
      <w:rFonts w:ascii="Times New Roman" w:hAnsi="Times New Roman" w:cs="Times New Roman"/>
      <w:sz w:val="26"/>
      <w:szCs w:val="26"/>
      <w:lang w:val="ru-RU" w:eastAsia="en-US" w:bidi="ar-SA"/>
    </w:rPr>
  </w:style>
  <w:style w:type="character" w:customStyle="1" w:styleId="FontStyle29">
    <w:name w:val="Font Style29"/>
    <w:basedOn w:val="DefaultParagraphFont"/>
    <w:uiPriority w:val="99"/>
    <w:rsid w:val="00351A47"/>
    <w:rPr>
      <w:rFonts w:ascii="Times New Roman" w:hAnsi="Times New Roman" w:cs="Times New Roman"/>
      <w:b/>
      <w:bCs/>
      <w:sz w:val="26"/>
      <w:szCs w:val="26"/>
      <w:lang w:val="ru-RU" w:eastAsia="en-US" w:bidi="ar-SA"/>
    </w:rPr>
  </w:style>
  <w:style w:type="paragraph" w:customStyle="1" w:styleId="Style20">
    <w:name w:val="Style20"/>
    <w:basedOn w:val="Normal"/>
    <w:uiPriority w:val="99"/>
    <w:rsid w:val="00351A47"/>
    <w:pPr>
      <w:widowControl w:val="0"/>
      <w:autoSpaceDE w:val="0"/>
      <w:autoSpaceDN w:val="0"/>
      <w:adjustRightInd w:val="0"/>
      <w:spacing w:line="326" w:lineRule="exact"/>
      <w:ind w:firstLine="816"/>
      <w:jc w:val="both"/>
    </w:pPr>
  </w:style>
  <w:style w:type="paragraph" w:customStyle="1" w:styleId="Style1">
    <w:name w:val="Style1"/>
    <w:basedOn w:val="Normal"/>
    <w:uiPriority w:val="99"/>
    <w:rsid w:val="00351A47"/>
    <w:pPr>
      <w:widowControl w:val="0"/>
      <w:autoSpaceDE w:val="0"/>
      <w:autoSpaceDN w:val="0"/>
      <w:adjustRightInd w:val="0"/>
      <w:jc w:val="right"/>
    </w:pPr>
  </w:style>
  <w:style w:type="paragraph" w:customStyle="1" w:styleId="Style17">
    <w:name w:val="Style17"/>
    <w:basedOn w:val="Normal"/>
    <w:uiPriority w:val="99"/>
    <w:rsid w:val="00351A47"/>
    <w:pPr>
      <w:widowControl w:val="0"/>
      <w:autoSpaceDE w:val="0"/>
      <w:autoSpaceDN w:val="0"/>
      <w:adjustRightInd w:val="0"/>
      <w:spacing w:line="326" w:lineRule="exact"/>
      <w:ind w:firstLine="206"/>
      <w:jc w:val="both"/>
    </w:pPr>
  </w:style>
  <w:style w:type="paragraph" w:styleId="Title">
    <w:name w:val="Title"/>
    <w:basedOn w:val="Normal"/>
    <w:link w:val="TitleChar"/>
    <w:uiPriority w:val="99"/>
    <w:qFormat/>
    <w:locked/>
    <w:rsid w:val="00351A47"/>
    <w:pPr>
      <w:jc w:val="center"/>
    </w:pPr>
    <w:rPr>
      <w:sz w:val="28"/>
      <w:szCs w:val="20"/>
    </w:rPr>
  </w:style>
  <w:style w:type="character" w:customStyle="1" w:styleId="TitleChar">
    <w:name w:val="Title Char"/>
    <w:basedOn w:val="DefaultParagraphFont"/>
    <w:link w:val="Title"/>
    <w:uiPriority w:val="99"/>
    <w:locked/>
    <w:rsid w:val="00812507"/>
    <w:rPr>
      <w:rFonts w:ascii="Cambria" w:hAnsi="Cambria" w:cs="Times New Roman"/>
      <w:b/>
      <w:bCs/>
      <w:kern w:val="28"/>
      <w:sz w:val="32"/>
      <w:szCs w:val="32"/>
    </w:rPr>
  </w:style>
  <w:style w:type="paragraph" w:customStyle="1" w:styleId="Style7">
    <w:name w:val="Style7"/>
    <w:basedOn w:val="Normal"/>
    <w:uiPriority w:val="99"/>
    <w:rsid w:val="00351A47"/>
    <w:pPr>
      <w:widowControl w:val="0"/>
      <w:autoSpaceDE w:val="0"/>
      <w:autoSpaceDN w:val="0"/>
      <w:adjustRightInd w:val="0"/>
      <w:jc w:val="right"/>
    </w:pPr>
  </w:style>
  <w:style w:type="paragraph" w:customStyle="1" w:styleId="Style10">
    <w:name w:val="Style10"/>
    <w:basedOn w:val="Normal"/>
    <w:uiPriority w:val="99"/>
    <w:rsid w:val="00351A47"/>
    <w:pPr>
      <w:widowControl w:val="0"/>
      <w:autoSpaceDE w:val="0"/>
      <w:autoSpaceDN w:val="0"/>
      <w:adjustRightInd w:val="0"/>
      <w:spacing w:line="334" w:lineRule="exact"/>
    </w:pPr>
  </w:style>
  <w:style w:type="paragraph" w:customStyle="1" w:styleId="2">
    <w:name w:val="Знак2"/>
    <w:basedOn w:val="Normal"/>
    <w:uiPriority w:val="99"/>
    <w:rsid w:val="005D4396"/>
    <w:pPr>
      <w:spacing w:before="100" w:beforeAutospacing="1" w:after="100" w:afterAutospacing="1"/>
      <w:jc w:val="both"/>
    </w:pPr>
    <w:rPr>
      <w:rFonts w:ascii="Tahoma" w:hAnsi="Tahoma"/>
      <w:sz w:val="20"/>
      <w:szCs w:val="20"/>
      <w:lang w:val="en-US" w:eastAsia="en-US"/>
    </w:rPr>
  </w:style>
  <w:style w:type="character" w:customStyle="1" w:styleId="11">
    <w:name w:val="Знак Знак1"/>
    <w:uiPriority w:val="99"/>
    <w:rsid w:val="005D4396"/>
    <w:rPr>
      <w:rFonts w:ascii="Courier New" w:hAnsi="Courier New"/>
      <w:lang w:val="ru-RU" w:eastAsia="ru-RU"/>
    </w:rPr>
  </w:style>
  <w:style w:type="character" w:customStyle="1" w:styleId="110">
    <w:name w:val="Знак Знак11"/>
    <w:uiPriority w:val="99"/>
    <w:rsid w:val="0086279A"/>
    <w:rPr>
      <w:rFonts w:ascii="Courier New" w:hAnsi="Courier New"/>
      <w:lang w:val="ru-RU" w:eastAsia="ru-RU"/>
    </w:rPr>
  </w:style>
  <w:style w:type="paragraph" w:styleId="NormalWeb">
    <w:name w:val="Normal (Web)"/>
    <w:basedOn w:val="Normal"/>
    <w:uiPriority w:val="99"/>
    <w:rsid w:val="00290FFF"/>
    <w:pPr>
      <w:spacing w:before="100" w:beforeAutospacing="1" w:after="100" w:afterAutospacing="1"/>
    </w:pPr>
  </w:style>
  <w:style w:type="character" w:customStyle="1" w:styleId="FontStyle22">
    <w:name w:val="Font Style22"/>
    <w:basedOn w:val="DefaultParagraphFont"/>
    <w:uiPriority w:val="99"/>
    <w:rsid w:val="00290FFF"/>
    <w:rPr>
      <w:rFonts w:ascii="Times New Roman" w:hAnsi="Times New Roman" w:cs="Times New Roman"/>
      <w:sz w:val="26"/>
      <w:szCs w:val="26"/>
    </w:rPr>
  </w:style>
  <w:style w:type="paragraph" w:styleId="BodyText">
    <w:name w:val="Body Text"/>
    <w:basedOn w:val="Normal"/>
    <w:link w:val="BodyTextChar"/>
    <w:uiPriority w:val="99"/>
    <w:rsid w:val="00290FFF"/>
    <w:pPr>
      <w:tabs>
        <w:tab w:val="left" w:pos="1080"/>
      </w:tabs>
      <w:jc w:val="both"/>
    </w:pPr>
    <w:rPr>
      <w:sz w:val="28"/>
    </w:rPr>
  </w:style>
  <w:style w:type="character" w:customStyle="1" w:styleId="BodyTextChar">
    <w:name w:val="Body Text Char"/>
    <w:basedOn w:val="DefaultParagraphFont"/>
    <w:link w:val="BodyText"/>
    <w:uiPriority w:val="99"/>
    <w:semiHidden/>
    <w:rsid w:val="005C0EF0"/>
    <w:rPr>
      <w:sz w:val="24"/>
      <w:szCs w:val="24"/>
    </w:rPr>
  </w:style>
  <w:style w:type="paragraph" w:customStyle="1" w:styleId="12">
    <w:name w:val="Обычный1"/>
    <w:uiPriority w:val="99"/>
    <w:rsid w:val="00290FFF"/>
    <w:pPr>
      <w:widowControl w:val="0"/>
      <w:spacing w:line="280" w:lineRule="auto"/>
      <w:ind w:left="2920" w:right="3000"/>
      <w:jc w:val="center"/>
    </w:pPr>
    <w:rPr>
      <w:b/>
      <w:sz w:val="20"/>
      <w:szCs w:val="20"/>
    </w:rPr>
  </w:style>
  <w:style w:type="paragraph" w:styleId="BodyText2">
    <w:name w:val="Body Text 2"/>
    <w:basedOn w:val="Normal"/>
    <w:link w:val="BodyText2Char"/>
    <w:uiPriority w:val="99"/>
    <w:rsid w:val="00290FFF"/>
    <w:pPr>
      <w:jc w:val="center"/>
    </w:pPr>
  </w:style>
  <w:style w:type="character" w:customStyle="1" w:styleId="BodyText2Char">
    <w:name w:val="Body Text 2 Char"/>
    <w:basedOn w:val="DefaultParagraphFont"/>
    <w:link w:val="BodyText2"/>
    <w:uiPriority w:val="99"/>
    <w:semiHidden/>
    <w:rsid w:val="005C0EF0"/>
    <w:rPr>
      <w:sz w:val="24"/>
      <w:szCs w:val="24"/>
    </w:rPr>
  </w:style>
  <w:style w:type="paragraph" w:styleId="BodyTextIndent2">
    <w:name w:val="Body Text Indent 2"/>
    <w:basedOn w:val="Normal"/>
    <w:link w:val="BodyTextIndent2Char"/>
    <w:uiPriority w:val="99"/>
    <w:rsid w:val="00290FFF"/>
    <w:pPr>
      <w:ind w:left="708"/>
      <w:jc w:val="both"/>
    </w:pPr>
    <w:rPr>
      <w:sz w:val="28"/>
    </w:rPr>
  </w:style>
  <w:style w:type="character" w:customStyle="1" w:styleId="BodyTextIndent2Char">
    <w:name w:val="Body Text Indent 2 Char"/>
    <w:basedOn w:val="DefaultParagraphFont"/>
    <w:link w:val="BodyTextIndent2"/>
    <w:uiPriority w:val="99"/>
    <w:semiHidden/>
    <w:rsid w:val="005C0EF0"/>
    <w:rPr>
      <w:sz w:val="24"/>
      <w:szCs w:val="24"/>
    </w:rPr>
  </w:style>
  <w:style w:type="paragraph" w:customStyle="1" w:styleId="ConsPlusNormal">
    <w:name w:val="ConsPlusNormal"/>
    <w:uiPriority w:val="99"/>
    <w:rsid w:val="00290FFF"/>
    <w:pPr>
      <w:widowControl w:val="0"/>
      <w:autoSpaceDE w:val="0"/>
      <w:autoSpaceDN w:val="0"/>
      <w:adjustRightInd w:val="0"/>
      <w:ind w:firstLine="720"/>
    </w:pPr>
    <w:rPr>
      <w:rFonts w:ascii="Arial" w:hAnsi="Arial" w:cs="Arial"/>
      <w:sz w:val="20"/>
      <w:szCs w:val="20"/>
    </w:rPr>
  </w:style>
  <w:style w:type="paragraph" w:customStyle="1" w:styleId="ConsPlusTitle">
    <w:name w:val="ConsPlusTitle"/>
    <w:uiPriority w:val="99"/>
    <w:rsid w:val="00290FFF"/>
    <w:pPr>
      <w:widowControl w:val="0"/>
      <w:autoSpaceDE w:val="0"/>
      <w:autoSpaceDN w:val="0"/>
      <w:adjustRightInd w:val="0"/>
    </w:pPr>
    <w:rPr>
      <w:rFonts w:ascii="Arial" w:hAnsi="Arial" w:cs="Arial"/>
      <w:b/>
      <w:bCs/>
      <w:sz w:val="20"/>
      <w:szCs w:val="20"/>
    </w:rPr>
  </w:style>
  <w:style w:type="character" w:customStyle="1" w:styleId="a0">
    <w:name w:val="Знак Знак"/>
    <w:uiPriority w:val="99"/>
    <w:locked/>
    <w:rsid w:val="00290FFF"/>
    <w:rPr>
      <w:sz w:val="24"/>
      <w:lang/>
    </w:rPr>
  </w:style>
  <w:style w:type="character" w:customStyle="1" w:styleId="apple-converted-space">
    <w:name w:val="apple-converted-space"/>
    <w:basedOn w:val="DefaultParagraphFont"/>
    <w:uiPriority w:val="99"/>
    <w:rsid w:val="00290FFF"/>
    <w:rPr>
      <w:rFonts w:cs="Times New Roman"/>
    </w:rPr>
  </w:style>
</w:styles>
</file>

<file path=word/webSettings.xml><?xml version="1.0" encoding="utf-8"?>
<w:webSettings xmlns:r="http://schemas.openxmlformats.org/officeDocument/2006/relationships" xmlns:w="http://schemas.openxmlformats.org/wordprocessingml/2006/main">
  <w:divs>
    <w:div w:id="983659995">
      <w:marLeft w:val="0"/>
      <w:marRight w:val="0"/>
      <w:marTop w:val="0"/>
      <w:marBottom w:val="0"/>
      <w:divBdr>
        <w:top w:val="none" w:sz="0" w:space="0" w:color="auto"/>
        <w:left w:val="none" w:sz="0" w:space="0" w:color="auto"/>
        <w:bottom w:val="none" w:sz="0" w:space="0" w:color="auto"/>
        <w:right w:val="none" w:sz="0" w:space="0" w:color="auto"/>
      </w:divBdr>
    </w:div>
    <w:div w:id="983659996">
      <w:marLeft w:val="0"/>
      <w:marRight w:val="0"/>
      <w:marTop w:val="0"/>
      <w:marBottom w:val="0"/>
      <w:divBdr>
        <w:top w:val="none" w:sz="0" w:space="0" w:color="auto"/>
        <w:left w:val="none" w:sz="0" w:space="0" w:color="auto"/>
        <w:bottom w:val="none" w:sz="0" w:space="0" w:color="auto"/>
        <w:right w:val="none" w:sz="0" w:space="0" w:color="auto"/>
      </w:divBdr>
    </w:div>
    <w:div w:id="983659997">
      <w:marLeft w:val="0"/>
      <w:marRight w:val="0"/>
      <w:marTop w:val="0"/>
      <w:marBottom w:val="0"/>
      <w:divBdr>
        <w:top w:val="none" w:sz="0" w:space="0" w:color="auto"/>
        <w:left w:val="none" w:sz="0" w:space="0" w:color="auto"/>
        <w:bottom w:val="none" w:sz="0" w:space="0" w:color="auto"/>
        <w:right w:val="none" w:sz="0" w:space="0" w:color="auto"/>
      </w:divBdr>
    </w:div>
    <w:div w:id="983659998">
      <w:marLeft w:val="0"/>
      <w:marRight w:val="0"/>
      <w:marTop w:val="0"/>
      <w:marBottom w:val="0"/>
      <w:divBdr>
        <w:top w:val="none" w:sz="0" w:space="0" w:color="auto"/>
        <w:left w:val="none" w:sz="0" w:space="0" w:color="auto"/>
        <w:bottom w:val="none" w:sz="0" w:space="0" w:color="auto"/>
        <w:right w:val="none" w:sz="0" w:space="0" w:color="auto"/>
      </w:divBdr>
    </w:div>
    <w:div w:id="983659999">
      <w:marLeft w:val="0"/>
      <w:marRight w:val="0"/>
      <w:marTop w:val="0"/>
      <w:marBottom w:val="0"/>
      <w:divBdr>
        <w:top w:val="none" w:sz="0" w:space="0" w:color="auto"/>
        <w:left w:val="none" w:sz="0" w:space="0" w:color="auto"/>
        <w:bottom w:val="none" w:sz="0" w:space="0" w:color="auto"/>
        <w:right w:val="none" w:sz="0" w:space="0" w:color="auto"/>
      </w:divBdr>
    </w:div>
    <w:div w:id="983660000">
      <w:marLeft w:val="0"/>
      <w:marRight w:val="0"/>
      <w:marTop w:val="0"/>
      <w:marBottom w:val="0"/>
      <w:divBdr>
        <w:top w:val="none" w:sz="0" w:space="0" w:color="auto"/>
        <w:left w:val="none" w:sz="0" w:space="0" w:color="auto"/>
        <w:bottom w:val="none" w:sz="0" w:space="0" w:color="auto"/>
        <w:right w:val="none" w:sz="0" w:space="0" w:color="auto"/>
      </w:divBdr>
    </w:div>
    <w:div w:id="983660001">
      <w:marLeft w:val="0"/>
      <w:marRight w:val="0"/>
      <w:marTop w:val="0"/>
      <w:marBottom w:val="0"/>
      <w:divBdr>
        <w:top w:val="none" w:sz="0" w:space="0" w:color="auto"/>
        <w:left w:val="none" w:sz="0" w:space="0" w:color="auto"/>
        <w:bottom w:val="none" w:sz="0" w:space="0" w:color="auto"/>
        <w:right w:val="none" w:sz="0" w:space="0" w:color="auto"/>
      </w:divBdr>
    </w:div>
    <w:div w:id="983660002">
      <w:marLeft w:val="0"/>
      <w:marRight w:val="0"/>
      <w:marTop w:val="0"/>
      <w:marBottom w:val="0"/>
      <w:divBdr>
        <w:top w:val="none" w:sz="0" w:space="0" w:color="auto"/>
        <w:left w:val="none" w:sz="0" w:space="0" w:color="auto"/>
        <w:bottom w:val="none" w:sz="0" w:space="0" w:color="auto"/>
        <w:right w:val="none" w:sz="0" w:space="0" w:color="auto"/>
      </w:divBdr>
    </w:div>
    <w:div w:id="983660003">
      <w:marLeft w:val="0"/>
      <w:marRight w:val="0"/>
      <w:marTop w:val="0"/>
      <w:marBottom w:val="0"/>
      <w:divBdr>
        <w:top w:val="none" w:sz="0" w:space="0" w:color="auto"/>
        <w:left w:val="none" w:sz="0" w:space="0" w:color="auto"/>
        <w:bottom w:val="none" w:sz="0" w:space="0" w:color="auto"/>
        <w:right w:val="none" w:sz="0" w:space="0" w:color="auto"/>
      </w:divBdr>
    </w:div>
    <w:div w:id="983660004">
      <w:marLeft w:val="0"/>
      <w:marRight w:val="0"/>
      <w:marTop w:val="0"/>
      <w:marBottom w:val="0"/>
      <w:divBdr>
        <w:top w:val="none" w:sz="0" w:space="0" w:color="auto"/>
        <w:left w:val="none" w:sz="0" w:space="0" w:color="auto"/>
        <w:bottom w:val="none" w:sz="0" w:space="0" w:color="auto"/>
        <w:right w:val="none" w:sz="0" w:space="0" w:color="auto"/>
      </w:divBdr>
    </w:div>
    <w:div w:id="9836600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17534FF5EC207DA1C822BDD0899C5ACFDECF6B4DFD58DDF6AE3FB68D5273C592AC715AA77D75875n2p2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F17534FF5EC207DA1C822BDD0899C5ACFDECF6B4DFD58DDF6AE3FB68D5273C592AC715AA77D75877n2p5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F17534FF5EC207DA1C822BDD0899C5ACFDEDF2B6DAD08DDF6AE3FB68D5n2p7N" TargetMode="External"/><Relationship Id="rId5" Type="http://schemas.openxmlformats.org/officeDocument/2006/relationships/footnotes" Target="footnotes.xml"/><Relationship Id="rId10" Type="http://schemas.openxmlformats.org/officeDocument/2006/relationships/hyperlink" Target="consultantplus://offline/ref=F17534FF5EC207DA1C822BDD0899C5ACFDEDF0B4DCD18DDF6AE3FB68D5273C592AC715AA77D75873n2p0N" TargetMode="External"/><Relationship Id="rId4" Type="http://schemas.openxmlformats.org/officeDocument/2006/relationships/webSettings" Target="webSettings.xml"/><Relationship Id="rId9" Type="http://schemas.openxmlformats.org/officeDocument/2006/relationships/hyperlink" Target="consultantplus://offline/ref=F17534FF5EC207DA1C822BDD0899C5ACFDEDF2B6DAD08DDF6AE3FB68D5273C592AC715A972nDp3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429</TotalTime>
  <Pages>24</Pages>
  <Words>10768</Words>
  <Characters>-32766</Characters>
  <Application>Microsoft Office Outlook</Application>
  <DocSecurity>0</DocSecurity>
  <Lines>0</Lines>
  <Paragraphs>0</Paragraphs>
  <ScaleCrop>false</ScaleCrop>
  <Company>gorod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Оксана</cp:lastModifiedBy>
  <cp:revision>48</cp:revision>
  <cp:lastPrinted>2014-07-28T04:38:00Z</cp:lastPrinted>
  <dcterms:created xsi:type="dcterms:W3CDTF">2014-08-06T06:37:00Z</dcterms:created>
  <dcterms:modified xsi:type="dcterms:W3CDTF">2015-04-30T11:32:00Z</dcterms:modified>
</cp:coreProperties>
</file>