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6F702C">
        <w:rPr>
          <w:sz w:val="28"/>
          <w:szCs w:val="28"/>
        </w:rPr>
        <w:t>2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12</w:t>
      </w:r>
      <w:r w:rsidR="00B40C60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января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7E7AE0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6F702C">
        <w:rPr>
          <w:sz w:val="28"/>
          <w:szCs w:val="28"/>
        </w:rPr>
        <w:t>сладкой ваты</w:t>
      </w:r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Тимашевского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6F702C">
        <w:rPr>
          <w:sz w:val="28"/>
          <w:szCs w:val="28"/>
        </w:rPr>
        <w:t>4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ED759C" w:rsidRPr="0097382D" w:rsidTr="00ED759C">
        <w:trPr>
          <w:trHeight w:val="996"/>
        </w:trPr>
        <w:tc>
          <w:tcPr>
            <w:tcW w:w="3369" w:type="dxa"/>
          </w:tcPr>
          <w:p w:rsidR="00ED759C" w:rsidRDefault="00ED759C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A41EF" w:rsidRPr="0097382D" w:rsidTr="00ED759C">
        <w:trPr>
          <w:trHeight w:val="996"/>
        </w:trPr>
        <w:tc>
          <w:tcPr>
            <w:tcW w:w="3369" w:type="dxa"/>
          </w:tcPr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Елена </w:t>
            </w:r>
          </w:p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Тимашевского городского поселения Тимашевского района, заместитель председатель комиссии </w:t>
            </w:r>
          </w:p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1237" w:rsidRPr="0097382D" w:rsidTr="00ED759C">
        <w:trPr>
          <w:trHeight w:val="996"/>
        </w:trPr>
        <w:tc>
          <w:tcPr>
            <w:tcW w:w="3369" w:type="dxa"/>
          </w:tcPr>
          <w:p w:rsidR="00B769DF" w:rsidRDefault="00B769D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DB1237" w:rsidRPr="0097382D" w:rsidRDefault="00B769DF" w:rsidP="00B769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6C7FCA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</w:t>
            </w:r>
            <w:r w:rsidRPr="0097382D">
              <w:rPr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B769DF" w:rsidRPr="0097382D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ED759C">
        <w:trPr>
          <w:trHeight w:val="1394"/>
        </w:trPr>
        <w:tc>
          <w:tcPr>
            <w:tcW w:w="3369" w:type="dxa"/>
          </w:tcPr>
          <w:p w:rsidR="00AB3504" w:rsidRDefault="00AB3504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Кочура </w:t>
            </w:r>
          </w:p>
          <w:p w:rsidR="00E57CDC" w:rsidRPr="0097382D" w:rsidRDefault="00AB3504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6C7FCA" w:rsidRPr="0097382D" w:rsidRDefault="00AB3504" w:rsidP="002912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B769DF">
              <w:rPr>
                <w:sz w:val="28"/>
                <w:szCs w:val="28"/>
              </w:rPr>
              <w:t xml:space="preserve"> Тимашевского городского поселения Тимашевского района </w:t>
            </w:r>
          </w:p>
        </w:tc>
      </w:tr>
      <w:tr w:rsidR="001E1507" w:rsidRPr="0097382D" w:rsidTr="00ED759C">
        <w:trPr>
          <w:trHeight w:val="1070"/>
        </w:trPr>
        <w:tc>
          <w:tcPr>
            <w:tcW w:w="3369" w:type="dxa"/>
          </w:tcPr>
          <w:p w:rsidR="00AB3504" w:rsidRDefault="001A41EF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Панюта </w:t>
            </w:r>
          </w:p>
          <w:p w:rsidR="001E1507" w:rsidRPr="0097382D" w:rsidRDefault="001A41EF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486" w:type="dxa"/>
          </w:tcPr>
          <w:p w:rsidR="00A833FA" w:rsidRDefault="00B769DF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1A41EF">
              <w:rPr>
                <w:sz w:val="28"/>
                <w:szCs w:val="28"/>
              </w:rPr>
              <w:t xml:space="preserve"> архитектуры, градостроительства, земельных и имущественных отношений</w:t>
            </w:r>
            <w:r>
              <w:rPr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 xml:space="preserve">а по реализации </w:t>
      </w:r>
      <w:r w:rsidR="006F702C">
        <w:rPr>
          <w:bCs/>
          <w:sz w:val="28"/>
          <w:szCs w:val="28"/>
        </w:rPr>
        <w:t>сладкой ваты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12</w:t>
      </w:r>
      <w:r w:rsidR="00717EB5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января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6F702C">
        <w:rPr>
          <w:sz w:val="28"/>
          <w:szCs w:val="28"/>
        </w:rPr>
        <w:t>4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E74C54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072ED1">
        <w:rPr>
          <w:bCs/>
          <w:sz w:val="28"/>
          <w:szCs w:val="28"/>
        </w:rPr>
        <w:t xml:space="preserve">17, </w:t>
      </w:r>
      <w:r w:rsidR="00ED759C">
        <w:rPr>
          <w:bCs/>
          <w:sz w:val="28"/>
          <w:szCs w:val="28"/>
        </w:rPr>
        <w:t xml:space="preserve">                                    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76200B">
        <w:rPr>
          <w:sz w:val="28"/>
          <w:szCs w:val="28"/>
        </w:rPr>
        <w:t xml:space="preserve"> </w:t>
      </w:r>
      <w:r w:rsidR="00430E0F">
        <w:rPr>
          <w:sz w:val="28"/>
          <w:szCs w:val="28"/>
        </w:rPr>
        <w:t>(с изменениями от 3 марта 2021 г. № 207</w:t>
      </w:r>
      <w:r w:rsidR="00ED759C">
        <w:rPr>
          <w:sz w:val="28"/>
          <w:szCs w:val="28"/>
        </w:rPr>
        <w:t>, от 27 июня 2023 г. № 730</w:t>
      </w:r>
      <w:r w:rsidR="00430E0F">
        <w:rPr>
          <w:sz w:val="28"/>
          <w:szCs w:val="28"/>
        </w:rPr>
        <w:t>)</w:t>
      </w:r>
      <w:r w:rsidR="00F805C2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r w:rsidR="006F702C">
        <w:rPr>
          <w:sz w:val="28"/>
          <w:szCs w:val="28"/>
        </w:rPr>
        <w:t xml:space="preserve">сладкой </w:t>
      </w:r>
      <w:r w:rsidR="00284C86">
        <w:rPr>
          <w:sz w:val="28"/>
          <w:szCs w:val="28"/>
        </w:rPr>
        <w:t>в</w:t>
      </w:r>
      <w:r w:rsidR="006F702C">
        <w:rPr>
          <w:sz w:val="28"/>
          <w:szCs w:val="28"/>
        </w:rPr>
        <w:t>аты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6F702C">
        <w:rPr>
          <w:sz w:val="28"/>
          <w:szCs w:val="28"/>
        </w:rPr>
        <w:t xml:space="preserve">             </w:t>
      </w:r>
      <w:r w:rsidR="00F37593">
        <w:rPr>
          <w:sz w:val="28"/>
          <w:szCs w:val="28"/>
        </w:rPr>
        <w:t xml:space="preserve">от </w:t>
      </w:r>
      <w:r w:rsidR="00987225">
        <w:rPr>
          <w:sz w:val="28"/>
          <w:szCs w:val="28"/>
        </w:rPr>
        <w:t>7</w:t>
      </w:r>
      <w:r w:rsidR="00F37593">
        <w:rPr>
          <w:sz w:val="28"/>
          <w:szCs w:val="28"/>
        </w:rPr>
        <w:t xml:space="preserve"> </w:t>
      </w:r>
      <w:r w:rsidR="00987225">
        <w:rPr>
          <w:sz w:val="28"/>
          <w:szCs w:val="28"/>
        </w:rPr>
        <w:t>декабря</w:t>
      </w:r>
      <w:r w:rsidR="00F37593">
        <w:rPr>
          <w:sz w:val="28"/>
          <w:szCs w:val="28"/>
        </w:rPr>
        <w:t xml:space="preserve"> 2023 г. № </w:t>
      </w:r>
      <w:r w:rsidR="00AB3504">
        <w:rPr>
          <w:sz w:val="28"/>
          <w:szCs w:val="28"/>
        </w:rPr>
        <w:t>1</w:t>
      </w:r>
      <w:r w:rsidR="00987225">
        <w:rPr>
          <w:sz w:val="28"/>
          <w:szCs w:val="28"/>
        </w:rPr>
        <w:t>72</w:t>
      </w:r>
      <w:r w:rsidR="006F702C">
        <w:rPr>
          <w:sz w:val="28"/>
          <w:szCs w:val="28"/>
        </w:rPr>
        <w:t>1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987225">
        <w:rPr>
          <w:sz w:val="28"/>
        </w:rPr>
        <w:t xml:space="preserve">Красная, </w:t>
      </w:r>
      <w:r w:rsidR="006F702C">
        <w:rPr>
          <w:sz w:val="28"/>
        </w:rPr>
        <w:t>городской парк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r w:rsidR="006F702C">
        <w:rPr>
          <w:sz w:val="28"/>
        </w:rPr>
        <w:t>Яковлевой Марины Леонидовны</w:t>
      </w:r>
      <w:r w:rsidR="00F37593">
        <w:rPr>
          <w:sz w:val="28"/>
        </w:rPr>
        <w:t xml:space="preserve"> (далее </w:t>
      </w:r>
      <w:r w:rsidR="008A1840">
        <w:rPr>
          <w:sz w:val="28"/>
        </w:rPr>
        <w:t xml:space="preserve">               </w:t>
      </w:r>
      <w:r w:rsidR="00AC07D9">
        <w:rPr>
          <w:sz w:val="28"/>
        </w:rPr>
        <w:t xml:space="preserve">ИП </w:t>
      </w:r>
      <w:r w:rsidR="006F702C">
        <w:rPr>
          <w:sz w:val="28"/>
        </w:rPr>
        <w:t>Яковлева М</w:t>
      </w:r>
      <w:r w:rsidR="00AB3504">
        <w:rPr>
          <w:sz w:val="28"/>
        </w:rPr>
        <w:t>.</w:t>
      </w:r>
      <w:r w:rsidR="006F702C">
        <w:rPr>
          <w:sz w:val="28"/>
        </w:rPr>
        <w:t>Л.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A94B45">
        <w:rPr>
          <w:sz w:val="28"/>
        </w:rPr>
        <w:t>20</w:t>
      </w:r>
      <w:r w:rsidR="00F37593">
        <w:rPr>
          <w:sz w:val="28"/>
        </w:rPr>
        <w:t xml:space="preserve"> </w:t>
      </w:r>
      <w:r w:rsidR="00987225">
        <w:rPr>
          <w:sz w:val="28"/>
        </w:rPr>
        <w:t>декабря</w:t>
      </w:r>
      <w:r w:rsidR="00F37593">
        <w:rPr>
          <w:sz w:val="28"/>
        </w:rPr>
        <w:t xml:space="preserve"> 2023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3C88">
        <w:rPr>
          <w:sz w:val="28"/>
          <w:szCs w:val="28"/>
        </w:rPr>
        <w:t>2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территории Тимашевского городского поселения Тимашевского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987225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33C88">
              <w:rPr>
                <w:sz w:val="18"/>
                <w:szCs w:val="18"/>
              </w:rPr>
              <w:t>2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A33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33C88">
              <w:rPr>
                <w:sz w:val="16"/>
                <w:szCs w:val="16"/>
              </w:rPr>
              <w:t>Яковлева М.Л.</w:t>
            </w:r>
          </w:p>
        </w:tc>
        <w:tc>
          <w:tcPr>
            <w:tcW w:w="1276" w:type="dxa"/>
            <w:vAlign w:val="center"/>
          </w:tcPr>
          <w:p w:rsidR="00174274" w:rsidRDefault="00987225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A33C88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сладкая вата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041E08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A33C88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8A184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A516B1">
              <w:rPr>
                <w:sz w:val="16"/>
                <w:szCs w:val="16"/>
              </w:rPr>
              <w:t xml:space="preserve">Красная, </w:t>
            </w:r>
            <w:r w:rsidR="008A1840">
              <w:rPr>
                <w:sz w:val="16"/>
                <w:szCs w:val="16"/>
              </w:rPr>
              <w:t>городской парк</w:t>
            </w:r>
            <w:bookmarkStart w:id="0" w:name="_GoBack"/>
            <w:bookmarkEnd w:id="0"/>
          </w:p>
        </w:tc>
        <w:tc>
          <w:tcPr>
            <w:tcW w:w="1133" w:type="dxa"/>
            <w:vAlign w:val="center"/>
          </w:tcPr>
          <w:p w:rsidR="008E28FC" w:rsidRDefault="00A516B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A33C88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сладкая вата</w:t>
            </w:r>
          </w:p>
        </w:tc>
        <w:tc>
          <w:tcPr>
            <w:tcW w:w="1424" w:type="dxa"/>
            <w:vAlign w:val="center"/>
          </w:tcPr>
          <w:p w:rsidR="00484DBF" w:rsidRPr="00263F21" w:rsidRDefault="00793BD1" w:rsidP="00A33C8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33C88">
              <w:rPr>
                <w:sz w:val="16"/>
                <w:szCs w:val="16"/>
              </w:rPr>
              <w:t>Яковлева М.Л.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5A534F" w:rsidP="00A33C8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3C88">
              <w:rPr>
                <w:sz w:val="16"/>
                <w:szCs w:val="16"/>
              </w:rPr>
              <w:t>0</w:t>
            </w:r>
            <w:r w:rsidR="00A516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r w:rsidR="00B00624">
        <w:rPr>
          <w:sz w:val="28"/>
        </w:rPr>
        <w:t xml:space="preserve">Красная, </w:t>
      </w:r>
      <w:r w:rsidR="00A33C88">
        <w:rPr>
          <w:sz w:val="28"/>
        </w:rPr>
        <w:t>городской парк</w:t>
      </w:r>
      <w:r w:rsidR="006950D8">
        <w:rPr>
          <w:sz w:val="28"/>
        </w:rPr>
        <w:t xml:space="preserve">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r w:rsidR="00A33C88">
        <w:rPr>
          <w:sz w:val="28"/>
          <w:szCs w:val="28"/>
        </w:rPr>
        <w:t>Яковлевой М.Л.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r w:rsidR="00A33C88">
        <w:rPr>
          <w:sz w:val="28"/>
          <w:szCs w:val="28"/>
        </w:rPr>
        <w:t>Яковлевой М.Л.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B00624">
        <w:rPr>
          <w:sz w:val="28"/>
          <w:szCs w:val="28"/>
        </w:rPr>
        <w:t>12</w:t>
      </w:r>
      <w:r w:rsidR="002F2642">
        <w:rPr>
          <w:sz w:val="28"/>
          <w:szCs w:val="28"/>
        </w:rPr>
        <w:t xml:space="preserve"> </w:t>
      </w:r>
      <w:r w:rsidR="00B00624">
        <w:rPr>
          <w:sz w:val="28"/>
          <w:szCs w:val="28"/>
        </w:rPr>
        <w:t>января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A33C8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B00624">
        <w:trPr>
          <w:trHeight w:val="978"/>
        </w:trPr>
        <w:tc>
          <w:tcPr>
            <w:tcW w:w="6204" w:type="dxa"/>
          </w:tcPr>
          <w:p w:rsidR="00B00624" w:rsidRDefault="00B00624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B00624">
        <w:trPr>
          <w:trHeight w:val="978"/>
        </w:trPr>
        <w:tc>
          <w:tcPr>
            <w:tcW w:w="6204" w:type="dxa"/>
          </w:tcPr>
          <w:p w:rsidR="00BD33A0" w:rsidRDefault="00BD33A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Проценко Е.А.</w:t>
            </w: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85520A" w:rsidRPr="0097382D" w:rsidTr="00B00624">
        <w:trPr>
          <w:trHeight w:val="978"/>
        </w:trPr>
        <w:tc>
          <w:tcPr>
            <w:tcW w:w="6204" w:type="dxa"/>
          </w:tcPr>
          <w:p w:rsidR="00BE5A3F" w:rsidRPr="0097382D" w:rsidRDefault="002C7C2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прогнозирования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85520A" w:rsidRDefault="002C7C2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2C7C23" w:rsidRPr="0097382D" w:rsidRDefault="002C7C23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B00624">
        <w:trPr>
          <w:trHeight w:val="1086"/>
        </w:trPr>
        <w:tc>
          <w:tcPr>
            <w:tcW w:w="6204" w:type="dxa"/>
          </w:tcPr>
          <w:p w:rsidR="00995F3D" w:rsidRPr="0097382D" w:rsidRDefault="003E6830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городского поселения Тимашевского района</w:t>
            </w:r>
            <w:r w:rsidR="002C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3E6830" w:rsidRDefault="003E6830" w:rsidP="003E6830">
            <w:pPr>
              <w:widowControl w:val="0"/>
              <w:rPr>
                <w:sz w:val="28"/>
                <w:szCs w:val="28"/>
              </w:rPr>
            </w:pPr>
          </w:p>
          <w:p w:rsidR="00995F3D" w:rsidRDefault="003E6830" w:rsidP="003E6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</w:t>
            </w:r>
            <w:r w:rsidR="00E57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E57CDC">
              <w:rPr>
                <w:sz w:val="28"/>
                <w:szCs w:val="28"/>
              </w:rPr>
              <w:t>.В.</w:t>
            </w:r>
          </w:p>
          <w:p w:rsidR="003E6830" w:rsidRPr="0097382D" w:rsidRDefault="003E6830" w:rsidP="003E6830">
            <w:pPr>
              <w:widowControl w:val="0"/>
              <w:rPr>
                <w:sz w:val="28"/>
                <w:szCs w:val="28"/>
              </w:rPr>
            </w:pPr>
          </w:p>
        </w:tc>
      </w:tr>
      <w:tr w:rsidR="00C43A4F" w:rsidRPr="0097382D" w:rsidTr="00B00624">
        <w:trPr>
          <w:trHeight w:val="962"/>
        </w:trPr>
        <w:tc>
          <w:tcPr>
            <w:tcW w:w="6204" w:type="dxa"/>
          </w:tcPr>
          <w:p w:rsidR="00C67BFA" w:rsidRPr="0097382D" w:rsidRDefault="00BD33A0" w:rsidP="0034395F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67BFA" w:rsidRPr="0097382D" w:rsidRDefault="00C67BFA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C43A4F" w:rsidRDefault="00BD33A0" w:rsidP="00BE5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Панюта С.В.</w:t>
            </w:r>
          </w:p>
          <w:p w:rsidR="005A534F" w:rsidRPr="0097382D" w:rsidRDefault="005A534F" w:rsidP="00BE5A3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5A" w:rsidRDefault="0068335A">
      <w:r>
        <w:separator/>
      </w:r>
    </w:p>
  </w:endnote>
  <w:endnote w:type="continuationSeparator" w:id="0">
    <w:p w:rsidR="0068335A" w:rsidRDefault="0068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5A" w:rsidRDefault="0068335A">
      <w:r>
        <w:separator/>
      </w:r>
    </w:p>
  </w:footnote>
  <w:footnote w:type="continuationSeparator" w:id="0">
    <w:p w:rsidR="0068335A" w:rsidRDefault="0068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8A1840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35A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6F702C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84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A6E"/>
    <w:rsid w:val="00A31D6A"/>
    <w:rsid w:val="00A337F0"/>
    <w:rsid w:val="00A33C88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4B4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CF41-0C64-4FD0-8FB5-09BDC32F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348</cp:revision>
  <cp:lastPrinted>2024-01-12T05:37:00Z</cp:lastPrinted>
  <dcterms:created xsi:type="dcterms:W3CDTF">2011-06-29T11:59:00Z</dcterms:created>
  <dcterms:modified xsi:type="dcterms:W3CDTF">2024-01-12T05:38:00Z</dcterms:modified>
</cp:coreProperties>
</file>