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9B" w:rsidRDefault="00F4389B" w:rsidP="00F4389B">
      <w:pPr>
        <w:jc w:val="center"/>
      </w:pPr>
      <w:r>
        <w:rPr>
          <w:noProof/>
        </w:rPr>
        <w:drawing>
          <wp:inline distT="0" distB="0" distL="0" distR="0" wp14:anchorId="7B25DDCE" wp14:editId="76BB1262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89B" w:rsidRPr="00F4389B" w:rsidRDefault="00F4389B" w:rsidP="00F4389B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32"/>
          <w:szCs w:val="32"/>
        </w:rPr>
      </w:pPr>
      <w:r w:rsidRPr="00F4389B">
        <w:rPr>
          <w:rFonts w:ascii="Times New Roman" w:hAnsi="Times New Roman" w:cs="Times New Roman"/>
          <w:i w:val="0"/>
          <w:color w:val="auto"/>
          <w:sz w:val="32"/>
          <w:szCs w:val="32"/>
        </w:rPr>
        <w:t>СОВЕТ</w:t>
      </w:r>
    </w:p>
    <w:p w:rsidR="00F4389B" w:rsidRPr="00F4389B" w:rsidRDefault="00F4389B" w:rsidP="00F4389B">
      <w:pPr>
        <w:pStyle w:val="5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F4389B">
        <w:rPr>
          <w:rFonts w:ascii="Times New Roman" w:hAnsi="Times New Roman" w:cs="Times New Roman"/>
          <w:b/>
          <w:color w:val="auto"/>
          <w:sz w:val="32"/>
          <w:szCs w:val="32"/>
        </w:rPr>
        <w:t>ТИМАШЕВСКОГО ГОРОДСКОГО ПОСЕЛЕНИЯ</w:t>
      </w:r>
    </w:p>
    <w:p w:rsidR="00F4389B" w:rsidRPr="00F4389B" w:rsidRDefault="00F4389B" w:rsidP="00F4389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4389B">
        <w:rPr>
          <w:rFonts w:ascii="Times New Roman" w:hAnsi="Times New Roman" w:cs="Times New Roman"/>
          <w:b/>
          <w:bCs/>
          <w:sz w:val="32"/>
          <w:szCs w:val="32"/>
        </w:rPr>
        <w:t>ТИМАШЕВСКОГО РАЙОНА</w:t>
      </w:r>
    </w:p>
    <w:p w:rsidR="00F4389B" w:rsidRPr="00F4389B" w:rsidRDefault="00F4389B" w:rsidP="00F4389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F4389B" w:rsidRPr="00F4389B" w:rsidRDefault="00F4389B" w:rsidP="00F4389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СЕССИЯ от 2</w:t>
      </w:r>
      <w:r w:rsidRPr="00F4389B">
        <w:rPr>
          <w:rFonts w:ascii="Times New Roman" w:hAnsi="Times New Roman" w:cs="Times New Roman"/>
          <w:bCs/>
          <w:sz w:val="32"/>
          <w:szCs w:val="32"/>
        </w:rPr>
        <w:t>1.0</w:t>
      </w:r>
      <w:r>
        <w:rPr>
          <w:rFonts w:ascii="Times New Roman" w:hAnsi="Times New Roman" w:cs="Times New Roman"/>
          <w:bCs/>
          <w:sz w:val="32"/>
          <w:szCs w:val="32"/>
        </w:rPr>
        <w:t>7</w:t>
      </w:r>
      <w:r w:rsidRPr="00F4389B">
        <w:rPr>
          <w:rFonts w:ascii="Times New Roman" w:hAnsi="Times New Roman" w:cs="Times New Roman"/>
          <w:bCs/>
          <w:sz w:val="32"/>
          <w:szCs w:val="32"/>
        </w:rPr>
        <w:t>.202</w:t>
      </w:r>
      <w:r>
        <w:rPr>
          <w:rFonts w:ascii="Times New Roman" w:hAnsi="Times New Roman" w:cs="Times New Roman"/>
          <w:bCs/>
          <w:sz w:val="32"/>
          <w:szCs w:val="32"/>
        </w:rPr>
        <w:t>1</w:t>
      </w:r>
      <w:r w:rsidRPr="00F4389B">
        <w:rPr>
          <w:rFonts w:ascii="Times New Roman" w:hAnsi="Times New Roman" w:cs="Times New Roman"/>
          <w:bCs/>
          <w:sz w:val="32"/>
          <w:szCs w:val="32"/>
        </w:rPr>
        <w:t xml:space="preserve">    № </w:t>
      </w:r>
      <w:r>
        <w:rPr>
          <w:rFonts w:ascii="Times New Roman" w:hAnsi="Times New Roman" w:cs="Times New Roman"/>
          <w:bCs/>
          <w:sz w:val="32"/>
          <w:szCs w:val="32"/>
        </w:rPr>
        <w:t>27</w:t>
      </w:r>
    </w:p>
    <w:p w:rsidR="00F4389B" w:rsidRPr="00F4389B" w:rsidRDefault="00F4389B" w:rsidP="00F4389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F4389B" w:rsidRPr="00F4389B" w:rsidRDefault="00F4389B" w:rsidP="00F4389B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F4389B">
        <w:rPr>
          <w:rFonts w:ascii="Times New Roman" w:hAnsi="Times New Roman" w:cs="Times New Roman"/>
          <w:bCs/>
          <w:sz w:val="32"/>
          <w:szCs w:val="32"/>
        </w:rPr>
        <w:t>РЕШЕНИЕ</w:t>
      </w:r>
    </w:p>
    <w:p w:rsidR="00F4389B" w:rsidRPr="00F4389B" w:rsidRDefault="00F4389B" w:rsidP="00F4389B">
      <w:pPr>
        <w:spacing w:after="0"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от 2</w:t>
      </w:r>
      <w:r w:rsidRPr="00F4389B">
        <w:rPr>
          <w:rFonts w:ascii="Times New Roman" w:hAnsi="Times New Roman" w:cs="Times New Roman"/>
          <w:bCs/>
          <w:sz w:val="32"/>
          <w:szCs w:val="32"/>
        </w:rPr>
        <w:t>1.0</w:t>
      </w:r>
      <w:r>
        <w:rPr>
          <w:rFonts w:ascii="Times New Roman" w:hAnsi="Times New Roman" w:cs="Times New Roman"/>
          <w:bCs/>
          <w:sz w:val="32"/>
          <w:szCs w:val="32"/>
        </w:rPr>
        <w:t>7</w:t>
      </w:r>
      <w:r w:rsidRPr="00F4389B">
        <w:rPr>
          <w:rFonts w:ascii="Times New Roman" w:hAnsi="Times New Roman" w:cs="Times New Roman"/>
          <w:bCs/>
          <w:sz w:val="32"/>
          <w:szCs w:val="32"/>
        </w:rPr>
        <w:t>.202</w:t>
      </w:r>
      <w:r>
        <w:rPr>
          <w:rFonts w:ascii="Times New Roman" w:hAnsi="Times New Roman" w:cs="Times New Roman"/>
          <w:bCs/>
          <w:sz w:val="32"/>
          <w:szCs w:val="32"/>
        </w:rPr>
        <w:t>1</w:t>
      </w:r>
      <w:r w:rsidRPr="00F4389B">
        <w:rPr>
          <w:rFonts w:ascii="Times New Roman" w:hAnsi="Times New Roman" w:cs="Times New Roman"/>
          <w:bCs/>
          <w:sz w:val="32"/>
          <w:szCs w:val="32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32"/>
          <w:szCs w:val="32"/>
        </w:rPr>
        <w:t xml:space="preserve">                          №  93</w:t>
      </w:r>
      <w:bookmarkStart w:id="0" w:name="_GoBack"/>
      <w:bookmarkEnd w:id="0"/>
    </w:p>
    <w:p w:rsidR="00F4389B" w:rsidRPr="00F4389B" w:rsidRDefault="00F4389B" w:rsidP="00F4389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proofErr w:type="spellStart"/>
      <w:r w:rsidRPr="00F4389B">
        <w:rPr>
          <w:rFonts w:ascii="Times New Roman" w:hAnsi="Times New Roman" w:cs="Times New Roman"/>
          <w:b w:val="0"/>
          <w:sz w:val="32"/>
          <w:szCs w:val="32"/>
        </w:rPr>
        <w:t>г</w:t>
      </w:r>
      <w:proofErr w:type="gramStart"/>
      <w:r w:rsidRPr="00F4389B">
        <w:rPr>
          <w:rFonts w:ascii="Times New Roman" w:hAnsi="Times New Roman" w:cs="Times New Roman"/>
          <w:b w:val="0"/>
          <w:sz w:val="32"/>
          <w:szCs w:val="32"/>
        </w:rPr>
        <w:t>.Т</w:t>
      </w:r>
      <w:proofErr w:type="gramEnd"/>
      <w:r w:rsidRPr="00F4389B">
        <w:rPr>
          <w:rFonts w:ascii="Times New Roman" w:hAnsi="Times New Roman" w:cs="Times New Roman"/>
          <w:b w:val="0"/>
          <w:sz w:val="32"/>
          <w:szCs w:val="32"/>
        </w:rPr>
        <w:t>имашевск</w:t>
      </w:r>
      <w:proofErr w:type="spellEnd"/>
    </w:p>
    <w:p w:rsidR="00750E60" w:rsidRDefault="00750E60" w:rsidP="00F855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color="000000"/>
        </w:rPr>
      </w:pPr>
    </w:p>
    <w:p w:rsidR="00750E60" w:rsidRDefault="00750E60" w:rsidP="00F855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color="000000"/>
        </w:rPr>
      </w:pPr>
    </w:p>
    <w:p w:rsidR="00F85590" w:rsidRDefault="00F85590" w:rsidP="00F8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color="000000"/>
        </w:rPr>
        <w:t xml:space="preserve">О внесении изменений в Устав </w:t>
      </w:r>
    </w:p>
    <w:p w:rsidR="00F85590" w:rsidRDefault="00F85590" w:rsidP="00F8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color="000000"/>
        </w:rPr>
        <w:t xml:space="preserve">Тимашевского городского поселения Тимашевского района </w:t>
      </w:r>
    </w:p>
    <w:p w:rsidR="00F85590" w:rsidRDefault="00F85590" w:rsidP="00F8559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законодательством, 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ствуясь пунктом 1 части 10 статьи 35, статьей 44 Федерального закона  от 6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тября 2003 г. № 131-ФЗ «Об общих принципах организации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 Российской Федерации» Совет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F85590" w:rsidRDefault="00F85590" w:rsidP="00F85590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color="FF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/>
          <w:sz w:val="28"/>
          <w:szCs w:val="28"/>
        </w:rPr>
        <w:t>Внести в Устав Тимашевского городского поселения Тимашевского района, принятый решением Совета Тимашевского городского поселения 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машевского района  от 27 июля 2016 г. № 200 (с изменениями </w:t>
      </w:r>
      <w:r w:rsidR="002C75A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от 18 апреля 2017 г. № 268, 23 мая 2018 г. № 319, 29 мая 2019 г. № 368, </w:t>
      </w:r>
      <w:r w:rsidR="002C75A3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8 июля 2020 г. № 40), изменения согласно приложению.</w:t>
      </w:r>
    </w:p>
    <w:p w:rsidR="00F85590" w:rsidRDefault="00F85590" w:rsidP="00F855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2. Контроль за выполнением настоящего решения возложить на главу Тимашевского городского поселения Тимашевского района Панина Н.Н.</w:t>
      </w:r>
    </w:p>
    <w:p w:rsidR="00F85590" w:rsidRPr="00B35B09" w:rsidRDefault="00F85590" w:rsidP="00F8559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B09">
        <w:rPr>
          <w:rFonts w:ascii="Times New Roman" w:hAnsi="Times New Roman"/>
          <w:sz w:val="28"/>
          <w:szCs w:val="28"/>
        </w:rPr>
        <w:t>3. Решение вступает в силу на следующий день после дня его официал</w:t>
      </w:r>
      <w:r w:rsidRPr="00B35B09">
        <w:rPr>
          <w:rFonts w:ascii="Times New Roman" w:hAnsi="Times New Roman"/>
          <w:sz w:val="28"/>
          <w:szCs w:val="28"/>
        </w:rPr>
        <w:t>ь</w:t>
      </w:r>
      <w:r w:rsidRPr="00B35B09">
        <w:rPr>
          <w:rFonts w:ascii="Times New Roman" w:hAnsi="Times New Roman"/>
          <w:sz w:val="28"/>
          <w:szCs w:val="28"/>
        </w:rPr>
        <w:t>ного опубликования, произведенного после государственной регистрации.</w:t>
      </w:r>
    </w:p>
    <w:p w:rsidR="00F85590" w:rsidRPr="00FD2198" w:rsidRDefault="00F85590" w:rsidP="00F85590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85590" w:rsidRDefault="00F85590" w:rsidP="00F85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8458FC" w:rsidRDefault="008458FC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590" w:rsidRDefault="008458FC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4389B">
        <w:rPr>
          <w:rFonts w:ascii="Times New Roman" w:hAnsi="Times New Roman"/>
          <w:sz w:val="28"/>
          <w:szCs w:val="28"/>
        </w:rPr>
        <w:t xml:space="preserve">  </w:t>
      </w:r>
      <w:r w:rsidR="00F85590">
        <w:rPr>
          <w:rFonts w:ascii="Times New Roman" w:hAnsi="Times New Roman"/>
          <w:sz w:val="28"/>
          <w:szCs w:val="28"/>
        </w:rPr>
        <w:t xml:space="preserve">Приложение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 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  Тимашевского района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 №_____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ИЗМЕНЕНИЯ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Устав Тимашевского городского поселения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района 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C6C" w:rsidRPr="007F1C6C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>1. В статье 8 «Вопросы местного значения поселения»:</w:t>
      </w:r>
    </w:p>
    <w:p w:rsidR="007F1C6C" w:rsidRPr="007F1C6C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>а) в пункте 5 слова «за сохранностью автомобильных дорог местного значения» заменить словами «на автомобильном транспорте, городском назе</w:t>
      </w:r>
      <w:r w:rsidRPr="007F1C6C">
        <w:rPr>
          <w:u w:color="000000"/>
        </w:rPr>
        <w:t>м</w:t>
      </w:r>
      <w:r w:rsidRPr="007F1C6C">
        <w:rPr>
          <w:u w:color="000000"/>
        </w:rPr>
        <w:t>ном электрическом транспорте и в дорожном хозяйстве»;</w:t>
      </w:r>
    </w:p>
    <w:p w:rsidR="007F1C6C" w:rsidRPr="007F1C6C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>б) в пункте 21 слова «осуществление контроля за их соблюдением» з</w:t>
      </w:r>
      <w:r w:rsidRPr="007F1C6C">
        <w:rPr>
          <w:u w:color="000000"/>
        </w:rPr>
        <w:t>а</w:t>
      </w:r>
      <w:r w:rsidRPr="007F1C6C">
        <w:rPr>
          <w:u w:color="000000"/>
        </w:rPr>
        <w:t>менить словами «осуществление муниципального контроля в сфере благ</w:t>
      </w:r>
      <w:r w:rsidRPr="007F1C6C">
        <w:rPr>
          <w:u w:color="000000"/>
        </w:rPr>
        <w:t>о</w:t>
      </w:r>
      <w:r w:rsidRPr="007F1C6C">
        <w:rPr>
          <w:u w:color="000000"/>
        </w:rPr>
        <w:t>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</w:t>
      </w:r>
      <w:r w:rsidRPr="007F1C6C">
        <w:rPr>
          <w:u w:color="000000"/>
        </w:rPr>
        <w:t>в</w:t>
      </w:r>
      <w:r w:rsidRPr="007F1C6C">
        <w:rPr>
          <w:u w:color="000000"/>
        </w:rPr>
        <w:t>ляемых услуг»;</w:t>
      </w:r>
    </w:p>
    <w:p w:rsidR="007F1C6C" w:rsidRPr="007F1C6C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 xml:space="preserve">в) в пункте 27 слова «использования и охраны» заменить словами «охраны и использования»; </w:t>
      </w:r>
    </w:p>
    <w:p w:rsidR="007F1C6C" w:rsidRPr="007F1C6C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>г) в пункте 39 слова «Федеральным законом от 24.07.2007 № 221-ФЗ «О государственном кадастре недвижимости» заменить словами «федеральным з</w:t>
      </w:r>
      <w:r w:rsidRPr="007F1C6C">
        <w:rPr>
          <w:u w:color="000000"/>
        </w:rPr>
        <w:t>а</w:t>
      </w:r>
      <w:r w:rsidRPr="007F1C6C">
        <w:rPr>
          <w:u w:color="000000"/>
        </w:rPr>
        <w:t xml:space="preserve">коном». </w:t>
      </w:r>
    </w:p>
    <w:p w:rsidR="007F1C6C" w:rsidRPr="007F1C6C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>д) пункт 40 изложить в следующей редакции:</w:t>
      </w:r>
    </w:p>
    <w:p w:rsidR="007F1C6C" w:rsidRPr="007F1C6C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>«40)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теплоснабжения;»;</w:t>
      </w:r>
    </w:p>
    <w:p w:rsidR="007F1C6C" w:rsidRPr="007F1C6C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>е) дополнить пунктом 41 следующего содержания:</w:t>
      </w:r>
    </w:p>
    <w:p w:rsidR="00F85590" w:rsidRDefault="007F1C6C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  <w:r w:rsidRPr="007F1C6C">
        <w:rPr>
          <w:u w:color="000000"/>
        </w:rPr>
        <w:t>«41) принятие решений и проведение на территории поселения мер</w:t>
      </w:r>
      <w:r w:rsidRPr="007F1C6C">
        <w:rPr>
          <w:u w:color="000000"/>
        </w:rPr>
        <w:t>о</w:t>
      </w:r>
      <w:r w:rsidRPr="007F1C6C">
        <w:rPr>
          <w:u w:color="000000"/>
        </w:rPr>
        <w:t>приятий по выявлению правообладателей ранее учтенных объектов недвиж</w:t>
      </w:r>
      <w:r w:rsidRPr="007F1C6C">
        <w:rPr>
          <w:u w:color="000000"/>
        </w:rPr>
        <w:t>и</w:t>
      </w:r>
      <w:r w:rsidRPr="007F1C6C">
        <w:rPr>
          <w:u w:color="000000"/>
        </w:rPr>
        <w:t>мости, направление сведений о правообладателях данных объектов недвижим</w:t>
      </w:r>
      <w:r w:rsidRPr="007F1C6C">
        <w:rPr>
          <w:u w:color="000000"/>
        </w:rPr>
        <w:t>о</w:t>
      </w:r>
      <w:r w:rsidRPr="007F1C6C">
        <w:rPr>
          <w:u w:color="000000"/>
        </w:rPr>
        <w:t>сти для внесения в Единый государственный реестр недвижимости.»;</w:t>
      </w:r>
    </w:p>
    <w:p w:rsidR="00F85590" w:rsidRDefault="00F85590" w:rsidP="007F1C6C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2. Часть 1 статьи 9 «Права органов местного самоуправления поселения на решение вопросов, не отнесенных к вопросам местного значения поселений» дополнить пунктами 16 и 17 следующего содержания: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17) осуществление мероприятий по оказанию помощи лицам, наход</w:t>
      </w:r>
      <w:r>
        <w:rPr>
          <w:rStyle w:val="ab"/>
          <w:u w:color="000000"/>
        </w:rPr>
        <w:t>я</w:t>
      </w:r>
      <w:r>
        <w:rPr>
          <w:rStyle w:val="ab"/>
          <w:u w:color="000000"/>
        </w:rPr>
        <w:t>щимся в состоянии алкогольного, наркотического или иного токсического оп</w:t>
      </w:r>
      <w:r>
        <w:rPr>
          <w:rStyle w:val="ab"/>
          <w:u w:color="000000"/>
        </w:rPr>
        <w:t>ь</w:t>
      </w:r>
      <w:r>
        <w:rPr>
          <w:rStyle w:val="ab"/>
          <w:u w:color="000000"/>
        </w:rPr>
        <w:t>янения.».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lastRenderedPageBreak/>
        <w:t>3. Часть 9 статьи 16 «Территориальное общественное самоуправление» дополнить пунктом 7 следующего содержания: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«7) обсуждение инициативного проекта и принятие решения по вопросу о его одобрении.».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4. Статью 16 «Территориальное общественное самоуправление» допо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нить частью 10.1 следующего содержания: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«10.1. Органы территориального общественного самоуправления могут выдвигать инициативный проект в качестве инициаторов проекта.».</w:t>
      </w:r>
    </w:p>
    <w:p w:rsidR="00F85590" w:rsidRDefault="00F85590" w:rsidP="00F85590">
      <w:pPr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5. Часть 1 статьи 18 «Собрание граждан» после слов «должностных лиц местного самоуправления,» дополнить словами «обсуждения вопросов внес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ния инициативных проектов и их рассмотрения,».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6. Часть 2 статьи 18 «Собрание граждан» дополнить абзацем следующ</w:t>
      </w:r>
      <w:r>
        <w:rPr>
          <w:rStyle w:val="ab"/>
          <w:u w:color="000000"/>
        </w:rPr>
        <w:t>е</w:t>
      </w:r>
      <w:r>
        <w:rPr>
          <w:rStyle w:val="ab"/>
          <w:u w:color="000000"/>
        </w:rPr>
        <w:t>го содержания:</w:t>
      </w:r>
    </w:p>
    <w:p w:rsidR="00F85590" w:rsidRDefault="00F85590" w:rsidP="00F85590">
      <w:pPr>
        <w:pStyle w:val="aa"/>
        <w:widowControl w:val="0"/>
        <w:spacing w:before="20" w:after="20" w:line="240" w:lineRule="auto"/>
        <w:ind w:firstLine="851"/>
        <w:jc w:val="both"/>
        <w:rPr>
          <w:kern w:val="1"/>
          <w:u w:color="000000"/>
        </w:rPr>
      </w:pPr>
      <w:r>
        <w:rPr>
          <w:rStyle w:val="ab"/>
          <w:u w:color="000000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</w:t>
      </w:r>
      <w:r>
        <w:rPr>
          <w:rStyle w:val="ab"/>
          <w:u w:color="000000"/>
        </w:rPr>
        <w:t>о</w:t>
      </w:r>
      <w:r>
        <w:rPr>
          <w:rStyle w:val="ab"/>
          <w:u w:color="000000"/>
        </w:rPr>
        <w:t>рии</w:t>
      </w:r>
      <w:r>
        <w:rPr>
          <w:rStyle w:val="ab"/>
          <w:kern w:val="1"/>
          <w:u w:color="000000"/>
        </w:rPr>
        <w:t xml:space="preserve"> поселения</w:t>
      </w:r>
      <w:r>
        <w:rPr>
          <w:rStyle w:val="ab"/>
          <w:u w:color="000000"/>
        </w:rPr>
        <w:t>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Совета.».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7. Часть 1 статьи 19 «Конференция граждан (собрание делегатов)» после слов «должностных лиц местного самоуправления» дополнить словами «, о</w:t>
      </w:r>
      <w:r>
        <w:rPr>
          <w:rStyle w:val="ab"/>
          <w:u w:color="000000"/>
        </w:rPr>
        <w:t>б</w:t>
      </w:r>
      <w:r>
        <w:rPr>
          <w:rStyle w:val="ab"/>
          <w:u w:color="000000"/>
        </w:rPr>
        <w:t>суждения вопросов внесения инициативных проектов и их рассмотрения».</w:t>
      </w:r>
    </w:p>
    <w:p w:rsidR="00F85590" w:rsidRDefault="00F85590" w:rsidP="00F85590">
      <w:pPr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8. Часть 2 статьи 20 «Опрос граждан» дополнить абзацем следующего содержания:</w:t>
      </w:r>
    </w:p>
    <w:p w:rsidR="00F85590" w:rsidRDefault="00F85590" w:rsidP="00F85590">
      <w:pPr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«В опросе граждан по вопросу выявления мнения граждан о поддержке инициативного проекта вправе участвовать жители поселения или его части, в которых предлагается реализовать инициативный проект, достигшие шестн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дцатилетнего возраста.».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9. Часть 3 статьи 20 «Опрос граждан» дополнить пунктом 3 следующего содержания: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«3) жителей поселения или его части, в которых предлагается реализ</w:t>
      </w:r>
      <w:r>
        <w:rPr>
          <w:rStyle w:val="ab"/>
          <w:u w:color="000000"/>
        </w:rPr>
        <w:t>о</w:t>
      </w:r>
      <w:r>
        <w:rPr>
          <w:rStyle w:val="ab"/>
          <w:u w:color="000000"/>
        </w:rPr>
        <w:t>вать инициативный проект, достигших шестнадцатилетнего возраста, - для в</w:t>
      </w:r>
      <w:r>
        <w:rPr>
          <w:rStyle w:val="ab"/>
          <w:u w:color="000000"/>
        </w:rPr>
        <w:t>ы</w:t>
      </w:r>
      <w:r>
        <w:rPr>
          <w:rStyle w:val="ab"/>
          <w:u w:color="000000"/>
        </w:rPr>
        <w:t>явления мнения граждан о поддержке данного инициативного проекта.».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10. Часть 5 статьи 20 «Опрос граждан» изложить в следующей редакции: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«5. Решение о назначении опроса граждан принимается Советом. Для проведения опроса граждан может использоваться официальный сайт посел</w:t>
      </w:r>
      <w:r>
        <w:rPr>
          <w:rStyle w:val="ab"/>
          <w:rFonts w:ascii="Times New Roman" w:hAnsi="Times New Roman"/>
          <w:sz w:val="28"/>
          <w:szCs w:val="28"/>
        </w:rPr>
        <w:t>е</w:t>
      </w:r>
      <w:r>
        <w:rPr>
          <w:rStyle w:val="ab"/>
          <w:rFonts w:ascii="Times New Roman" w:hAnsi="Times New Roman"/>
          <w:sz w:val="28"/>
          <w:szCs w:val="28"/>
        </w:rPr>
        <w:t>ния в информационно-телекоммуникационной сети «Интернет».</w:t>
      </w:r>
      <w:r>
        <w:rPr>
          <w:rStyle w:val="ab"/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Style w:val="ab"/>
          <w:rFonts w:ascii="Times New Roman" w:hAnsi="Times New Roman"/>
          <w:sz w:val="28"/>
          <w:szCs w:val="28"/>
        </w:rPr>
        <w:t>В нормати</w:t>
      </w:r>
      <w:r>
        <w:rPr>
          <w:rStyle w:val="ab"/>
          <w:rFonts w:ascii="Times New Roman" w:hAnsi="Times New Roman"/>
          <w:sz w:val="28"/>
          <w:szCs w:val="28"/>
        </w:rPr>
        <w:t>в</w:t>
      </w:r>
      <w:r>
        <w:rPr>
          <w:rStyle w:val="ab"/>
          <w:rFonts w:ascii="Times New Roman" w:hAnsi="Times New Roman"/>
          <w:sz w:val="28"/>
          <w:szCs w:val="28"/>
        </w:rPr>
        <w:t>ном правовом акте Совета о назначении опроса граждан устанавливаются: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1) дата и сроки проведения опроса;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3) методика проведения опроса;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4) форма опросного листа;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 xml:space="preserve">5) минимальная численность жителей муниципального образования, </w:t>
      </w:r>
      <w:r>
        <w:rPr>
          <w:rStyle w:val="ab"/>
          <w:rFonts w:ascii="Times New Roman" w:hAnsi="Times New Roman"/>
          <w:sz w:val="28"/>
          <w:szCs w:val="28"/>
        </w:rPr>
        <w:lastRenderedPageBreak/>
        <w:t>участвующих в опросе;</w:t>
      </w:r>
    </w:p>
    <w:p w:rsidR="00F85590" w:rsidRDefault="00F85590" w:rsidP="00F85590">
      <w:pPr>
        <w:pStyle w:val="aa"/>
        <w:widowControl w:val="0"/>
        <w:tabs>
          <w:tab w:val="left" w:pos="1134"/>
        </w:tabs>
        <w:spacing w:before="0" w:line="240" w:lineRule="auto"/>
        <w:ind w:firstLine="851"/>
        <w:jc w:val="both"/>
        <w:rPr>
          <w:rStyle w:val="ab"/>
          <w:rFonts w:eastAsia="Times New Roman" w:cs="Times New Roman"/>
          <w:u w:color="000000"/>
        </w:rPr>
      </w:pPr>
      <w:r>
        <w:rPr>
          <w:rStyle w:val="ab"/>
          <w:u w:color="000000"/>
        </w:rPr>
        <w:t>6) порядок идентификации участников опроса в случае проведения опроса граждан с использованием официального сайта поселения в информ</w:t>
      </w:r>
      <w:r>
        <w:rPr>
          <w:rStyle w:val="ab"/>
          <w:u w:color="000000"/>
        </w:rPr>
        <w:t>а</w:t>
      </w:r>
      <w:r>
        <w:rPr>
          <w:rStyle w:val="ab"/>
          <w:u w:color="000000"/>
        </w:rPr>
        <w:t>ционно-телекоммуникационной сети «Интернет».».</w:t>
      </w:r>
    </w:p>
    <w:p w:rsidR="00F85590" w:rsidRDefault="00F85590" w:rsidP="00F85590">
      <w:pPr>
        <w:pStyle w:val="ConsNormal"/>
        <w:tabs>
          <w:tab w:val="left" w:pos="142"/>
        </w:tabs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11. Пункт 1 части 7 статьи 20 «Опрос граждан» дополнить словами «или жителей поселения»</w:t>
      </w:r>
      <w:r>
        <w:rPr>
          <w:rStyle w:val="ab"/>
          <w:rFonts w:ascii="Times New Roman" w:hAnsi="Times New Roman"/>
          <w:i/>
          <w:iCs/>
          <w:sz w:val="28"/>
          <w:szCs w:val="28"/>
        </w:rPr>
        <w:t>: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12. Часть 1 статьи 21.1 «Сход граждан» дополнить пунктом 4 следующ</w:t>
      </w:r>
      <w:r>
        <w:rPr>
          <w:rStyle w:val="ab"/>
          <w:rFonts w:ascii="Times New Roman" w:hAnsi="Times New Roman"/>
          <w:sz w:val="28"/>
          <w:szCs w:val="28"/>
        </w:rPr>
        <w:t>е</w:t>
      </w:r>
      <w:r>
        <w:rPr>
          <w:rStyle w:val="ab"/>
          <w:rFonts w:ascii="Times New Roman" w:hAnsi="Times New Roman"/>
          <w:sz w:val="28"/>
          <w:szCs w:val="28"/>
        </w:rPr>
        <w:t>го содержания: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«4) в соответствии с законом Краснодарского края на части территории населенного пункта, входящего в состав поселения, по вопросу введения и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пользования средств самообложения граждан на данной части территории населенного пункта.».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13. Первое предложение части 2 статьи 21.1 «Сход граждан» дополнить словами «(либо части его территории)».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14. Дополнить статью 21.1 «Сход граждан» частью 3 следующего с</w:t>
      </w:r>
      <w:r>
        <w:rPr>
          <w:rStyle w:val="ab"/>
          <w:rFonts w:ascii="Times New Roman" w:hAnsi="Times New Roman"/>
          <w:sz w:val="28"/>
          <w:szCs w:val="28"/>
        </w:rPr>
        <w:t>о</w:t>
      </w:r>
      <w:r>
        <w:rPr>
          <w:rStyle w:val="ab"/>
          <w:rFonts w:ascii="Times New Roman" w:hAnsi="Times New Roman"/>
          <w:sz w:val="28"/>
          <w:szCs w:val="28"/>
        </w:rPr>
        <w:t>держания: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«3. Сход граждан, предусмотренный пунктом 4 части 1 настоящей ст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тьи, может созываться Советом по инициативе группы жителей соответству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ю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щей части территории населенного пункта численностью не менее 10 человек. 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Границы части территории населенного пункта, входящего в состав п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селения, на которой может проводится сход граждан по вопросу введения и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пользования средств самообложения граждан, определяются Советом с учетом критериев, установленных Законом Краснодарского края.».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15. Дополнить Устав статьей 21.2 следующего содержания: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b"/>
          <w:rFonts w:ascii="Times New Roman" w:hAnsi="Times New Roman"/>
          <w:b/>
          <w:bCs/>
          <w:sz w:val="28"/>
          <w:szCs w:val="28"/>
        </w:rPr>
        <w:t>«Статья 21.2. Инициативные проекты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1. В целях реализации мероприятий, имеющих приоритетное значение для жителей поселения или его части, по решению вопросов местного значения или иных вопросов, право </w:t>
      </w:r>
      <w:proofErr w:type="gram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решения</w:t>
      </w:r>
      <w:proofErr w:type="gram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которых предоставлено органам местного самоуправления, в администрацию может быть внесен инициативный проект. Порядок определения части территории поселения, на которой могут реализ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вываться инициативные проекты, устанавливается нормативным правовым 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том Совета.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2. С инициативой о внесении инициативного проекта вправе выступить инициативная группа численностью не менее десяти граждан, достигших шес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надцатилетнего возраста и проживающих на территории поселения, органы территориального общественного самоуправления, староста сельского населе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ного пункта (далее - инициаторы проекта). Минимальная численность иници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тивной группы может быть уменьшена нормативным правовым актом Совета. Право выступить инициатором проекта в соответствии с нормативным прав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вым актом Совета может быть предоставлено также иным лицам, осуществл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ющим деятельность на территории поселения.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Par2"/>
      <w:bookmarkEnd w:id="1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3. Инициативный проект должен содержать следующие сведения: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1) описание проблемы, решение которой имеет приоритетное значение для жителей поселения или его части;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2) обоснование предложений по решению указанной проблемы;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3) описание ожидаемого результата (ожидаемых результатов) реализ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ции инициативного проекта;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4) предварительный расчет необходимых расходов на реализацию ин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циативного проекта;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5) планируемые сроки реализации инициативного проекта;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7) указание на объем средств местного бюджета в случае, если предп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8) указание на территорию поселения или его часть, в границах которой будет реализовываться инициативный проект, в соответствии с порядком, уст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новленным нормативным правовым актом Совета;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9) иные сведения, предусмотренные нормативным правовым актом 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вета.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4. Инициативный проект до его внесения в администрацию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б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щественного самоуправления, в целях обсуждения инициативного проекта, определения его соответствия интересам жителей поселения или его части, ц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лесообразности реализации инициативного проекта, а также принятия собран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ем или конференцией граждан решения о поддержке инициативного проекта. При этом возможно рассмотрение нескольких инициативных проектов на 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ном собрании или на одной конференции граждан.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Нормативным правовым актом Совета может быть предусмотрена во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Инициаторы проекта при внесении инициативного проекта в админ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страцию прикладывают к нему соответственно протокол собрания или конф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ренции граждан, результаты опроса граждан и (или) подписные листы, по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тверждающие поддержку инициативного проекта жителями поселения или его части.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5. Информация о внесении инициативного проекта в администрацию подлежит опубликованию (обнародованию) и размещению на официальном сайте поселения в информационно-телекоммуникационной сети «Интернет» в течение трех рабочих дней со дня внесения инициативного проекта в админ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страцию и должна содержать сведения, указанные в части 3 настоящей статьи, а также об инициаторах проекта.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поселения, достигшие шестнадцатилетнего возраста. В случае, если администрация не имеет возможности размещать указанную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формацию в информационно-телекоммуникационной сети «Интернет», указа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ная информация размещается на официальном сайте муниципального образ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вания </w:t>
      </w:r>
      <w:proofErr w:type="spell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Тимашевский</w:t>
      </w:r>
      <w:proofErr w:type="spell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район. </w:t>
      </w:r>
      <w:bookmarkStart w:id="2" w:name="Par16"/>
      <w:bookmarkEnd w:id="2"/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6. Инициативный проект подлежит обязательному рассмотрению адм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нистрацией в течение 30 дней со дня его внесения. Администрация по резул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ь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татам рассмотрения инициативного проекта принимает одно из следующих 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шений: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ления и рассмотрения проекта местного бюджета (внесения изменений в реш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ние о местном бюджете);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2) отказать в поддержке инициативного проекта и вернуть его иници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торам проекта с указанием причин отказа в поддержке инициативного проекта.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3" w:name="Par19"/>
      <w:bookmarkEnd w:id="3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7. Администрация принимает решение об отказе в поддержке иници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тивного проекта в одном из следующих случаев: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1) несоблюдение установленного порядка внесения инициативного пр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екта и его рассмотрения;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2) несоответствие инициативного проекта требованиям федеральных 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конов и иных нормативных правовых актов Российской Федерации, законов и иных нормативных правовых актов Краснодарского края, уставу;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3) 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4" w:name="Par24"/>
      <w:bookmarkEnd w:id="4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5) наличие возможности решения описанной в инициативном проекте проблемы более эффективным способом;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6) признание инициативного проекта не прошедшим конкурсный отбор.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5" w:name="Par26"/>
      <w:bookmarkEnd w:id="5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8. Администрация вправе, а в случае, предусмотренном пунктом 5 части 7 настоящей статьи, обязана предложить инициаторам проекта совместно дор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ботать инициативный проект, а также рекомендовать представить его на ра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смотрение органа местного самоуправления иного муниципального образов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ния или государственного органа в соответствии с их компетенцией.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6" w:name="Par27"/>
      <w:bookmarkEnd w:id="6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9. Порядок выдвижения, внесения, обсуждения, рассмотрения иници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тивных проектов, а также проведения их конкурсного отбора устанавливается Советом.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10. В отношении инициативных проектов, выдвигаемых для получения финансовой поддержки за счет межбюджетных трансфертов из краевого бю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жета, требования к составу сведений, которые должны содержать инициати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ные проекты, порядок рассмотрения инициативных проектов, в том числе осн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вания для отказа в их поддержке, порядок и критерии конкурсного отбора 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ких инициативных проектов устанавливаются нормативным правовым актом главы администрации (губернатора) Краснодарского края.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7" w:name="Par29"/>
      <w:bookmarkEnd w:id="7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11. В случае, если в администрацию внесено несколько инициативных проектов, в том числе с описанием аналогичных по содержанию приоритетных 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проблем, администрация организует проведение конкурсного отбора и инфо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мирует об этом инициаторов проекта.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bookmarkStart w:id="8" w:name="Par30"/>
      <w:bookmarkEnd w:id="8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12. Проведение конкурсного отбора инициативных проектов возлагается на коллегиальный орган (комиссию), порядок формирования и деятельности которого определяется нормативным правовым актом Совета. Состав коллег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ального органа (комиссии) формируется администрацией. При этом половина от общего числа членов коллегиального органа (комиссии) должна быть назн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чена на основе предложений Совета. Инициаторам проекта и их представит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лям при проведении конкурсного отбора должна обеспечиваться возможность участия в рассмотрении коллегиальным органом (комиссией) инициативных проектов и изложения своих позиций по ним.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13. Инициаторы проекта, другие граждане, проживающие на территории поселения,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14. Информация о рассмотрении инициативного проекта администрац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ей, о ходе реализации инициативного проекта, в том числе об использовании денежных средств, об имущественном и (или) трудовом участии заинтерес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ванных в его реализации лиц, подлежит опубликованию (обнародованию) и размещению на официальном сайте поселения в информационно-телекоммуникационной сети «Интернет». Отчет администрации об итогах ре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лизации инициативного проекта подлежит опубликованию (обнародованию) и размещению на официальном сайте поселения в информационно-телекоммуникационной сети «Интернет» в течение 30 календарных дней со дня завершения реализации инициативного проекта. В случае, если администрация не имеет возможности размещать указанную информацию в информационно-телекоммуникационной сети «Интернет», указанная информация размещается на официальном сайте муниципального образования </w:t>
      </w:r>
      <w:proofErr w:type="spellStart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Тимашевский</w:t>
      </w:r>
      <w:proofErr w:type="spellEnd"/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район, в 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став которого входит поселение. 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15. Источником финансового обеспечения реализации инициативных проектов, предусмотренных настоящей статьей, являются предусмотренные решением о местном бюджете бюджетные ассигнования на реализацию иниц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ативных проектов, формируемые в том числе с учетом объемов инициативных платежей и (или) межбюджетных трансфертов из краевого бюджета, пред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ставленных в целях финансового обеспечения соответствующих расходных обязательств поселения.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16. Реализация инициативных проектов может обеспечиваться также в форме добровольного имущественного и (или) трудового участия заинтерес</w:t>
      </w:r>
      <w:r>
        <w:rPr>
          <w:rStyle w:val="ab"/>
          <w:rFonts w:ascii="Times New Roman" w:hAnsi="Times New Roman"/>
          <w:sz w:val="28"/>
          <w:szCs w:val="28"/>
        </w:rPr>
        <w:t>о</w:t>
      </w:r>
      <w:r>
        <w:rPr>
          <w:rStyle w:val="ab"/>
          <w:rFonts w:ascii="Times New Roman" w:hAnsi="Times New Roman"/>
          <w:sz w:val="28"/>
          <w:szCs w:val="28"/>
        </w:rPr>
        <w:t>ванных лиц.</w:t>
      </w:r>
    </w:p>
    <w:p w:rsidR="00F85590" w:rsidRDefault="00F85590" w:rsidP="00F85590">
      <w:pPr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17. В случае, если инициативный проект не был реализован, инициати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ные платежи подлежат возврату лицам (в том числе организациям), осущ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ствившим их перечисление в местный бюджет. В случае образования по итогам реализации инициативного проекта остатка инициативных платежей, не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пользованных в целях реализации инициативного проекта, указанные платежи подлежат возврату лицам (в том числе организациям), осуществившим их пер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числение в местный бюджет.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Совета.».</w:t>
      </w:r>
    </w:p>
    <w:p w:rsidR="007D6C38" w:rsidRPr="007D6C38" w:rsidRDefault="007D6C38" w:rsidP="007D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16. пункт 7 части 6 статьи 25 «Статус депутата Совета» изложить в сл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дующей редакции:</w:t>
      </w:r>
    </w:p>
    <w:p w:rsidR="007D6C38" w:rsidRPr="007D6C38" w:rsidRDefault="007D6C38" w:rsidP="007D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«7) 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на жительство или иного д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кумента, подтверждающего право на постоянное проживание на территории иностранного государства гражданина Российской Федерации либо иностра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гражданина,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ции;».</w:t>
      </w:r>
    </w:p>
    <w:p w:rsidR="007D6C38" w:rsidRPr="007D6C38" w:rsidRDefault="007D6C38" w:rsidP="007D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751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9 части 1 статьи 33 «Досрочное прекращение полномочий главы поселения» изложить в следующей редакции:</w:t>
      </w:r>
    </w:p>
    <w:p w:rsidR="007D6C38" w:rsidRPr="007D6C38" w:rsidRDefault="007D6C38" w:rsidP="007D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«9) 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на жительство или иного д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кумента, подтверждающего право на постоянное проживание на территории иностранного государства гражданина Российской Федерации либо иностра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гражданина,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ции;»;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</w:t>
      </w:r>
      <w:r w:rsidR="00D86C15">
        <w:rPr>
          <w:rStyle w:val="ab"/>
          <w:rFonts w:ascii="Times New Roman" w:hAnsi="Times New Roman"/>
          <w:sz w:val="28"/>
          <w:szCs w:val="28"/>
        </w:rPr>
        <w:t>8</w:t>
      </w:r>
      <w:r>
        <w:rPr>
          <w:rStyle w:val="ab"/>
          <w:rFonts w:ascii="Times New Roman" w:hAnsi="Times New Roman"/>
          <w:sz w:val="28"/>
          <w:szCs w:val="28"/>
        </w:rPr>
        <w:t>. Часть 10 статьи 28 «Организация работы Совета</w:t>
      </w:r>
      <w:r>
        <w:rPr>
          <w:rStyle w:val="ab"/>
          <w:rFonts w:ascii="Times New Roman" w:hAnsi="Times New Roman"/>
          <w:b/>
          <w:bCs/>
          <w:sz w:val="28"/>
          <w:szCs w:val="28"/>
        </w:rPr>
        <w:t xml:space="preserve">» </w:t>
      </w:r>
      <w:r>
        <w:rPr>
          <w:rStyle w:val="ab"/>
          <w:rFonts w:ascii="Times New Roman" w:hAnsi="Times New Roman"/>
          <w:sz w:val="28"/>
          <w:szCs w:val="28"/>
        </w:rPr>
        <w:t>изложить в след</w:t>
      </w:r>
      <w:r>
        <w:rPr>
          <w:rStyle w:val="ab"/>
          <w:rFonts w:ascii="Times New Roman" w:hAnsi="Times New Roman"/>
          <w:sz w:val="28"/>
          <w:szCs w:val="28"/>
        </w:rPr>
        <w:t>у</w:t>
      </w:r>
      <w:r>
        <w:rPr>
          <w:rStyle w:val="ab"/>
          <w:rFonts w:ascii="Times New Roman" w:hAnsi="Times New Roman"/>
          <w:sz w:val="28"/>
          <w:szCs w:val="28"/>
        </w:rPr>
        <w:t>ющей редакции:</w:t>
      </w:r>
    </w:p>
    <w:p w:rsidR="00F85590" w:rsidRDefault="00F85590" w:rsidP="00F85590">
      <w:pPr>
        <w:pStyle w:val="aa"/>
        <w:widowControl w:val="0"/>
        <w:spacing w:before="0" w:line="240" w:lineRule="auto"/>
        <w:ind w:firstLine="851"/>
        <w:jc w:val="both"/>
        <w:rPr>
          <w:rStyle w:val="ab"/>
          <w:u w:color="000000"/>
        </w:rPr>
      </w:pPr>
      <w:r>
        <w:rPr>
          <w:rStyle w:val="ab"/>
          <w:u w:color="000000"/>
        </w:rPr>
        <w:t>«10. Первую после выборов сессию созывает и готовит действующий председатель Совета.</w:t>
      </w:r>
    </w:p>
    <w:p w:rsidR="007B6EF8" w:rsidRDefault="007B6EF8" w:rsidP="007B6EF8">
      <w:pPr>
        <w:pStyle w:val="aa"/>
        <w:widowControl w:val="0"/>
        <w:spacing w:before="0" w:line="240" w:lineRule="auto"/>
        <w:ind w:firstLine="851"/>
        <w:jc w:val="both"/>
        <w:rPr>
          <w:rStyle w:val="ab"/>
        </w:rPr>
      </w:pPr>
      <w:r>
        <w:rPr>
          <w:rStyle w:val="ab"/>
        </w:rPr>
        <w:t xml:space="preserve">Первую после выборов сессию до избрания </w:t>
      </w:r>
      <w:r w:rsidRPr="007B6EF8">
        <w:rPr>
          <w:rStyle w:val="ab"/>
          <w:color w:val="auto"/>
        </w:rPr>
        <w:t>председательствующего</w:t>
      </w:r>
      <w:r>
        <w:rPr>
          <w:rStyle w:val="ab"/>
        </w:rPr>
        <w:t xml:space="preserve"> в</w:t>
      </w:r>
      <w:r>
        <w:rPr>
          <w:rStyle w:val="ab"/>
        </w:rPr>
        <w:t>е</w:t>
      </w:r>
      <w:r>
        <w:rPr>
          <w:rStyle w:val="ab"/>
        </w:rPr>
        <w:t>дет председатель избирательной комиссии, организующей муниципальные в</w:t>
      </w:r>
      <w:r>
        <w:rPr>
          <w:rStyle w:val="ab"/>
        </w:rPr>
        <w:t>ы</w:t>
      </w:r>
      <w:r>
        <w:rPr>
          <w:rStyle w:val="ab"/>
        </w:rPr>
        <w:t>боры.».</w:t>
      </w:r>
    </w:p>
    <w:p w:rsidR="00F85590" w:rsidRDefault="00F85590" w:rsidP="00F85590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1</w:t>
      </w:r>
      <w:r w:rsidR="00D86C15">
        <w:rPr>
          <w:rStyle w:val="ab"/>
          <w:rFonts w:ascii="Times New Roman" w:hAnsi="Times New Roman"/>
          <w:sz w:val="28"/>
          <w:szCs w:val="28"/>
        </w:rPr>
        <w:t>9</w:t>
      </w:r>
      <w:r>
        <w:rPr>
          <w:rStyle w:val="ab"/>
          <w:rFonts w:ascii="Times New Roman" w:hAnsi="Times New Roman"/>
          <w:sz w:val="28"/>
          <w:szCs w:val="28"/>
        </w:rPr>
        <w:t>. Часть 4 статьи 34 «Гарантии осуществления полномочий главы пос</w:t>
      </w:r>
      <w:r>
        <w:rPr>
          <w:rStyle w:val="ab"/>
          <w:rFonts w:ascii="Times New Roman" w:hAnsi="Times New Roman"/>
          <w:sz w:val="28"/>
          <w:szCs w:val="28"/>
        </w:rPr>
        <w:t>е</w:t>
      </w:r>
      <w:r>
        <w:rPr>
          <w:rStyle w:val="ab"/>
          <w:rFonts w:ascii="Times New Roman" w:hAnsi="Times New Roman"/>
          <w:sz w:val="28"/>
          <w:szCs w:val="28"/>
        </w:rPr>
        <w:t>ления, депутата Совета» изложить в следующей редакции: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kern w:val="1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«4. Депутату Совета, осуществляющему свою деятельность на непост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янной основе, может производиться выплата денежной компенсации расходов на выполнение его депутатских полномочий в размере и порядке, определе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ными решением Совета. 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kern w:val="1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Депутат Совета, осуществляющий свою деятельность на непостоянной основе, освобождается от выполнения производственных или служебных об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занностей по месту основной работы на время осуществления депутатской де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</w:t>
      </w:r>
      <w:r>
        <w:rPr>
          <w:rStyle w:val="ab"/>
          <w:rFonts w:ascii="Times New Roman" w:eastAsia="Arial Unicode MS" w:hAnsi="Times New Roman" w:cs="Arial Unicode MS"/>
          <w:color w:val="000000"/>
          <w:kern w:val="1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тельности. </w:t>
      </w:r>
    </w:p>
    <w:p w:rsidR="00F85590" w:rsidRDefault="00F85590" w:rsidP="008173BD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Депутату Совета для осуществления своих полномочий на непостоянной основе гарантируется сохранение места работы (должности) на период продо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жительностью 4 рабочих дня в месяц.».</w:t>
      </w:r>
    </w:p>
    <w:p w:rsidR="00772F77" w:rsidRPr="00FD2198" w:rsidRDefault="00A03928" w:rsidP="00DF2AE7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Arial Unicode MS" w:hAnsi="Times New Roman" w:cs="Times New Roman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 xml:space="preserve">20. </w:t>
      </w:r>
      <w:r w:rsidR="00772F77" w:rsidRPr="00FD2198">
        <w:rPr>
          <w:rFonts w:ascii="Times New Roman" w:hAnsi="Times New Roman" w:cs="Times New Roman"/>
          <w:bCs/>
          <w:sz w:val="28"/>
          <w:szCs w:val="28"/>
        </w:rPr>
        <w:t>В пункте 1 статьи 39 «</w:t>
      </w:r>
      <w:r w:rsidR="00772F77" w:rsidRPr="00FD2198">
        <w:rPr>
          <w:rFonts w:ascii="Times New Roman" w:hAnsi="Times New Roman" w:cs="Times New Roman"/>
          <w:sz w:val="28"/>
          <w:szCs w:val="28"/>
        </w:rPr>
        <w:t>Полномочия администрации в области испол</w:t>
      </w:r>
      <w:r w:rsidR="00772F77" w:rsidRPr="00FD2198">
        <w:rPr>
          <w:rFonts w:ascii="Times New Roman" w:hAnsi="Times New Roman" w:cs="Times New Roman"/>
          <w:sz w:val="28"/>
          <w:szCs w:val="28"/>
        </w:rPr>
        <w:t>ь</w:t>
      </w:r>
      <w:r w:rsidR="00772F77" w:rsidRPr="00FD2198">
        <w:rPr>
          <w:rFonts w:ascii="Times New Roman" w:hAnsi="Times New Roman" w:cs="Times New Roman"/>
          <w:sz w:val="28"/>
          <w:szCs w:val="28"/>
        </w:rPr>
        <w:t xml:space="preserve">зования автомобильных дорог, осуществления дорожной деятельности» слова «за сохранностью автомобильных дорог местного значения» </w:t>
      </w:r>
      <w:r w:rsidR="00772F77" w:rsidRPr="00FD2198">
        <w:rPr>
          <w:rFonts w:ascii="Times New Roman" w:eastAsia="Calibri" w:hAnsi="Times New Roman" w:cs="Times New Roman"/>
          <w:sz w:val="28"/>
          <w:szCs w:val="28"/>
        </w:rPr>
        <w:t>заменить словами «</w:t>
      </w:r>
      <w:r w:rsidR="00772F77" w:rsidRPr="00FD2198">
        <w:rPr>
          <w:rFonts w:ascii="Times New Roman" w:hAnsi="Times New Roman" w:cs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хозяйстве».</w:t>
      </w:r>
    </w:p>
    <w:p w:rsidR="00772F77" w:rsidRPr="00CB07A0" w:rsidRDefault="00A03928" w:rsidP="00DF2A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7A0">
        <w:rPr>
          <w:rFonts w:ascii="Times New Roman" w:hAnsi="Times New Roman" w:cs="Times New Roman"/>
          <w:sz w:val="28"/>
          <w:szCs w:val="28"/>
        </w:rPr>
        <w:t xml:space="preserve">21. </w:t>
      </w:r>
      <w:r w:rsidR="00772F77" w:rsidRPr="00CB07A0">
        <w:rPr>
          <w:rFonts w:ascii="Times New Roman" w:hAnsi="Times New Roman" w:cs="Times New Roman"/>
          <w:sz w:val="28"/>
          <w:szCs w:val="28"/>
        </w:rPr>
        <w:t>Пункт 8 статьи 41 «Полномочия администрации в сфере регулиров</w:t>
      </w:r>
      <w:r w:rsidR="00772F77" w:rsidRPr="00CB07A0">
        <w:rPr>
          <w:rFonts w:ascii="Times New Roman" w:hAnsi="Times New Roman" w:cs="Times New Roman"/>
          <w:sz w:val="28"/>
          <w:szCs w:val="28"/>
        </w:rPr>
        <w:t>а</w:t>
      </w:r>
      <w:r w:rsidR="00772F77" w:rsidRPr="00CB07A0">
        <w:rPr>
          <w:rFonts w:ascii="Times New Roman" w:hAnsi="Times New Roman" w:cs="Times New Roman"/>
          <w:sz w:val="28"/>
          <w:szCs w:val="28"/>
        </w:rPr>
        <w:t>ния земельных отношений и недропользования» признать утратившим силу.</w:t>
      </w:r>
    </w:p>
    <w:p w:rsidR="00772F77" w:rsidRPr="00FD2198" w:rsidRDefault="00A03928" w:rsidP="00DF2A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2198">
        <w:rPr>
          <w:rFonts w:ascii="Times New Roman" w:hAnsi="Times New Roman" w:cs="Times New Roman"/>
          <w:sz w:val="28"/>
          <w:szCs w:val="28"/>
        </w:rPr>
        <w:t xml:space="preserve">22. </w:t>
      </w:r>
      <w:r w:rsidR="00772F77" w:rsidRPr="00FD2198">
        <w:rPr>
          <w:rFonts w:ascii="Times New Roman" w:hAnsi="Times New Roman" w:cs="Times New Roman"/>
          <w:sz w:val="28"/>
          <w:szCs w:val="28"/>
        </w:rPr>
        <w:t>Статью 47 «Муниципальный контроль» изложить в следующей р</w:t>
      </w:r>
      <w:r w:rsidR="00772F77" w:rsidRPr="00FD2198">
        <w:rPr>
          <w:rFonts w:ascii="Times New Roman" w:hAnsi="Times New Roman" w:cs="Times New Roman"/>
          <w:sz w:val="28"/>
          <w:szCs w:val="28"/>
        </w:rPr>
        <w:t>е</w:t>
      </w:r>
      <w:r w:rsidR="00772F77" w:rsidRPr="00FD2198">
        <w:rPr>
          <w:rFonts w:ascii="Times New Roman" w:hAnsi="Times New Roman" w:cs="Times New Roman"/>
          <w:sz w:val="28"/>
          <w:szCs w:val="28"/>
        </w:rPr>
        <w:t>дакции:</w:t>
      </w:r>
    </w:p>
    <w:p w:rsidR="00772F77" w:rsidRPr="00FD2198" w:rsidRDefault="00772F77" w:rsidP="00DF2AE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2198">
        <w:rPr>
          <w:rFonts w:ascii="Times New Roman" w:hAnsi="Times New Roman" w:cs="Times New Roman"/>
          <w:b/>
          <w:sz w:val="28"/>
          <w:szCs w:val="28"/>
        </w:rPr>
        <w:t>«Статья 47. Муниципальный контроль</w:t>
      </w:r>
    </w:p>
    <w:p w:rsidR="00772F77" w:rsidRPr="00FD2198" w:rsidRDefault="00772F77" w:rsidP="00DF2AE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2198">
        <w:rPr>
          <w:rFonts w:ascii="Times New Roman" w:hAnsi="Times New Roman" w:cs="Times New Roman"/>
          <w:sz w:val="28"/>
          <w:szCs w:val="28"/>
        </w:rPr>
        <w:t>1. Органы местного самоуправления поселения организуют и осущест</w:t>
      </w:r>
      <w:r w:rsidRPr="00FD2198">
        <w:rPr>
          <w:rFonts w:ascii="Times New Roman" w:hAnsi="Times New Roman" w:cs="Times New Roman"/>
          <w:sz w:val="28"/>
          <w:szCs w:val="28"/>
        </w:rPr>
        <w:t>в</w:t>
      </w:r>
      <w:r w:rsidRPr="00FD2198">
        <w:rPr>
          <w:rFonts w:ascii="Times New Roman" w:hAnsi="Times New Roman" w:cs="Times New Roman"/>
          <w:sz w:val="28"/>
          <w:szCs w:val="28"/>
        </w:rPr>
        <w:t>ляют муниципальный контроль за соблюдением требований, установленных муниципальными правовыми актами, принятыми по вопросам местного знач</w:t>
      </w:r>
      <w:r w:rsidRPr="00FD2198">
        <w:rPr>
          <w:rFonts w:ascii="Times New Roman" w:hAnsi="Times New Roman" w:cs="Times New Roman"/>
          <w:sz w:val="28"/>
          <w:szCs w:val="28"/>
        </w:rPr>
        <w:t>е</w:t>
      </w:r>
      <w:r w:rsidRPr="00FD2198">
        <w:rPr>
          <w:rFonts w:ascii="Times New Roman" w:hAnsi="Times New Roman" w:cs="Times New Roman"/>
          <w:sz w:val="28"/>
          <w:szCs w:val="28"/>
        </w:rPr>
        <w:t>ния, а в случаях, если соответствующие виды контроля отнесены федеральн</w:t>
      </w:r>
      <w:r w:rsidRPr="00FD2198">
        <w:rPr>
          <w:rFonts w:ascii="Times New Roman" w:hAnsi="Times New Roman" w:cs="Times New Roman"/>
          <w:sz w:val="28"/>
          <w:szCs w:val="28"/>
        </w:rPr>
        <w:t>ы</w:t>
      </w:r>
      <w:r w:rsidRPr="00FD2198">
        <w:rPr>
          <w:rFonts w:ascii="Times New Roman" w:hAnsi="Times New Roman" w:cs="Times New Roman"/>
          <w:sz w:val="28"/>
          <w:szCs w:val="28"/>
        </w:rPr>
        <w:t>ми законами к полномочиям органов местного самоуправления, также муниц</w:t>
      </w:r>
      <w:r w:rsidRPr="00FD2198">
        <w:rPr>
          <w:rFonts w:ascii="Times New Roman" w:hAnsi="Times New Roman" w:cs="Times New Roman"/>
          <w:sz w:val="28"/>
          <w:szCs w:val="28"/>
        </w:rPr>
        <w:t>и</w:t>
      </w:r>
      <w:r w:rsidRPr="00FD2198">
        <w:rPr>
          <w:rFonts w:ascii="Times New Roman" w:hAnsi="Times New Roman" w:cs="Times New Roman"/>
          <w:sz w:val="28"/>
          <w:szCs w:val="28"/>
        </w:rPr>
        <w:t>пальный контроль за соблюдением требований, установленных федеральными законами, законами Краснодарского края.</w:t>
      </w:r>
    </w:p>
    <w:p w:rsidR="00772F77" w:rsidRPr="00FD2198" w:rsidRDefault="00772F77" w:rsidP="00DF2AE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>2. Организация и осуществление видов муниципального контроля рег</w:t>
      </w:r>
      <w:r w:rsidRPr="00FD2198">
        <w:rPr>
          <w:rFonts w:ascii="Times New Roman" w:hAnsi="Times New Roman" w:cs="Times New Roman"/>
          <w:bCs/>
          <w:sz w:val="28"/>
          <w:szCs w:val="28"/>
        </w:rPr>
        <w:t>у</w:t>
      </w:r>
      <w:r w:rsidRPr="00FD2198">
        <w:rPr>
          <w:rFonts w:ascii="Times New Roman" w:hAnsi="Times New Roman" w:cs="Times New Roman"/>
          <w:bCs/>
          <w:sz w:val="28"/>
          <w:szCs w:val="28"/>
        </w:rPr>
        <w:t xml:space="preserve">лируются Федеральным </w:t>
      </w:r>
      <w:hyperlink r:id="rId8" w:history="1">
        <w:r w:rsidRPr="00FD2198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D2198">
        <w:rPr>
          <w:rFonts w:ascii="Times New Roman" w:hAnsi="Times New Roman" w:cs="Times New Roman"/>
          <w:bCs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772F77" w:rsidRPr="00FD2198" w:rsidRDefault="00772F77" w:rsidP="00DF2AE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>3. К полномочиям органов местного самоуправления поселения в обл</w:t>
      </w:r>
      <w:r w:rsidRPr="00FD2198">
        <w:rPr>
          <w:rFonts w:ascii="Times New Roman" w:hAnsi="Times New Roman" w:cs="Times New Roman"/>
          <w:bCs/>
          <w:sz w:val="28"/>
          <w:szCs w:val="28"/>
        </w:rPr>
        <w:t>а</w:t>
      </w:r>
      <w:r w:rsidRPr="00FD2198">
        <w:rPr>
          <w:rFonts w:ascii="Times New Roman" w:hAnsi="Times New Roman" w:cs="Times New Roman"/>
          <w:bCs/>
          <w:sz w:val="28"/>
          <w:szCs w:val="28"/>
        </w:rPr>
        <w:t>сти муниципального контроля относятся:</w:t>
      </w:r>
    </w:p>
    <w:p w:rsidR="00772F77" w:rsidRPr="00FD2198" w:rsidRDefault="00772F77" w:rsidP="00DF2AE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>1) участие в реализации единой государственной политики в области государственного контроля (надзора), муниципального контроля при осущест</w:t>
      </w:r>
      <w:r w:rsidRPr="00FD2198">
        <w:rPr>
          <w:rFonts w:ascii="Times New Roman" w:hAnsi="Times New Roman" w:cs="Times New Roman"/>
          <w:bCs/>
          <w:sz w:val="28"/>
          <w:szCs w:val="28"/>
        </w:rPr>
        <w:t>в</w:t>
      </w:r>
      <w:r w:rsidRPr="00FD2198">
        <w:rPr>
          <w:rFonts w:ascii="Times New Roman" w:hAnsi="Times New Roman" w:cs="Times New Roman"/>
          <w:bCs/>
          <w:sz w:val="28"/>
          <w:szCs w:val="28"/>
        </w:rPr>
        <w:t>лении муниципального контроля;</w:t>
      </w:r>
    </w:p>
    <w:p w:rsidR="00772F77" w:rsidRPr="00FD2198" w:rsidRDefault="00772F77" w:rsidP="00DF2AE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>2) организация и осуществление муниципального контроля на террит</w:t>
      </w:r>
      <w:r w:rsidRPr="00FD2198">
        <w:rPr>
          <w:rFonts w:ascii="Times New Roman" w:hAnsi="Times New Roman" w:cs="Times New Roman"/>
          <w:bCs/>
          <w:sz w:val="28"/>
          <w:szCs w:val="28"/>
        </w:rPr>
        <w:t>о</w:t>
      </w:r>
      <w:r w:rsidRPr="00FD2198">
        <w:rPr>
          <w:rFonts w:ascii="Times New Roman" w:hAnsi="Times New Roman" w:cs="Times New Roman"/>
          <w:bCs/>
          <w:sz w:val="28"/>
          <w:szCs w:val="28"/>
        </w:rPr>
        <w:t>рии поселения;</w:t>
      </w:r>
    </w:p>
    <w:p w:rsidR="00772F77" w:rsidRPr="00FD2198" w:rsidRDefault="00772F77" w:rsidP="00DF2AE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 xml:space="preserve">3) иные полномочия в соответствии с Федеральным </w:t>
      </w:r>
      <w:hyperlink r:id="rId9" w:history="1">
        <w:r w:rsidRPr="00FD2198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D2198">
        <w:rPr>
          <w:rFonts w:ascii="Times New Roman" w:hAnsi="Times New Roman" w:cs="Times New Roman"/>
          <w:bCs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другими федеральными законами.</w:t>
      </w:r>
    </w:p>
    <w:p w:rsidR="00772F77" w:rsidRPr="00FD2198" w:rsidRDefault="00772F77" w:rsidP="00DF2A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>4. Отнесение осуществления соответствующих видов муниципального контроля к полномочиям органов местного самоуправления по вопросам мес</w:t>
      </w:r>
      <w:r w:rsidRPr="00FD2198">
        <w:rPr>
          <w:rFonts w:ascii="Times New Roman" w:hAnsi="Times New Roman" w:cs="Times New Roman"/>
          <w:bCs/>
          <w:sz w:val="28"/>
          <w:szCs w:val="28"/>
        </w:rPr>
        <w:t>т</w:t>
      </w:r>
      <w:r w:rsidRPr="00FD2198">
        <w:rPr>
          <w:rFonts w:ascii="Times New Roman" w:hAnsi="Times New Roman" w:cs="Times New Roman"/>
          <w:bCs/>
          <w:sz w:val="28"/>
          <w:szCs w:val="28"/>
        </w:rPr>
        <w:t>ного значения поселения осуществляется в пределах установленного перечня вопросов местного значения поселения.».</w:t>
      </w:r>
    </w:p>
    <w:p w:rsidR="00772F77" w:rsidRPr="00FD2198" w:rsidRDefault="00A03928" w:rsidP="00DF2A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 xml:space="preserve">23. </w:t>
      </w:r>
      <w:r w:rsidR="00772F77" w:rsidRPr="00FD2198">
        <w:rPr>
          <w:rFonts w:ascii="Times New Roman" w:hAnsi="Times New Roman" w:cs="Times New Roman"/>
          <w:bCs/>
          <w:sz w:val="28"/>
          <w:szCs w:val="28"/>
        </w:rPr>
        <w:t>В абзаце первом части 3 статьи 59 «</w:t>
      </w:r>
      <w:r w:rsidR="00772F77" w:rsidRPr="00FD2198">
        <w:rPr>
          <w:rFonts w:ascii="Times New Roman" w:hAnsi="Times New Roman" w:cs="Times New Roman"/>
          <w:sz w:val="28"/>
          <w:szCs w:val="28"/>
        </w:rPr>
        <w:t>Подготовка муниципальных пр</w:t>
      </w:r>
      <w:r w:rsidR="00772F77" w:rsidRPr="00FD2198">
        <w:rPr>
          <w:rFonts w:ascii="Times New Roman" w:hAnsi="Times New Roman" w:cs="Times New Roman"/>
          <w:sz w:val="28"/>
          <w:szCs w:val="28"/>
        </w:rPr>
        <w:t>а</w:t>
      </w:r>
      <w:r w:rsidR="00772F77" w:rsidRPr="00FD2198">
        <w:rPr>
          <w:rFonts w:ascii="Times New Roman" w:hAnsi="Times New Roman" w:cs="Times New Roman"/>
          <w:sz w:val="28"/>
          <w:szCs w:val="28"/>
        </w:rPr>
        <w:t>вовых актов» слова «обязанности для субъектов предпринимательской и инв</w:t>
      </w:r>
      <w:r w:rsidR="00772F77" w:rsidRPr="00FD2198">
        <w:rPr>
          <w:rFonts w:ascii="Times New Roman" w:hAnsi="Times New Roman" w:cs="Times New Roman"/>
          <w:sz w:val="28"/>
          <w:szCs w:val="28"/>
        </w:rPr>
        <w:t>е</w:t>
      </w:r>
      <w:r w:rsidR="00772F77" w:rsidRPr="00FD2198">
        <w:rPr>
          <w:rFonts w:ascii="Times New Roman" w:hAnsi="Times New Roman" w:cs="Times New Roman"/>
          <w:sz w:val="28"/>
          <w:szCs w:val="28"/>
        </w:rPr>
        <w:t xml:space="preserve">стиционной деятельности» заменить словами «обязательные требования для </w:t>
      </w:r>
      <w:r w:rsidR="00772F77" w:rsidRPr="00FD2198">
        <w:rPr>
          <w:rFonts w:ascii="Times New Roman" w:hAnsi="Times New Roman" w:cs="Times New Roman"/>
          <w:sz w:val="28"/>
          <w:szCs w:val="28"/>
        </w:rPr>
        <w:lastRenderedPageBreak/>
        <w:t>субъектов предпринимательской и иной экономической деятельности, обяза</w:t>
      </w:r>
      <w:r w:rsidR="00772F77" w:rsidRPr="00FD2198">
        <w:rPr>
          <w:rFonts w:ascii="Times New Roman" w:hAnsi="Times New Roman" w:cs="Times New Roman"/>
          <w:sz w:val="28"/>
          <w:szCs w:val="28"/>
        </w:rPr>
        <w:t>н</w:t>
      </w:r>
      <w:r w:rsidR="00772F77" w:rsidRPr="00FD2198">
        <w:rPr>
          <w:rFonts w:ascii="Times New Roman" w:hAnsi="Times New Roman" w:cs="Times New Roman"/>
          <w:sz w:val="28"/>
          <w:szCs w:val="28"/>
        </w:rPr>
        <w:t>ности для субъектов инвестиционной деятельности».</w:t>
      </w:r>
    </w:p>
    <w:p w:rsidR="00772F77" w:rsidRPr="00FD2198" w:rsidRDefault="00A03928" w:rsidP="00DF2AE7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2198">
        <w:rPr>
          <w:rFonts w:ascii="Times New Roman" w:hAnsi="Times New Roman" w:cs="Times New Roman"/>
          <w:bCs/>
          <w:sz w:val="28"/>
          <w:szCs w:val="28"/>
        </w:rPr>
        <w:t xml:space="preserve">24. </w:t>
      </w:r>
      <w:r w:rsidR="00772F77" w:rsidRPr="00FD2198">
        <w:rPr>
          <w:rFonts w:ascii="Times New Roman" w:hAnsi="Times New Roman" w:cs="Times New Roman"/>
          <w:bCs/>
          <w:sz w:val="28"/>
          <w:szCs w:val="28"/>
        </w:rPr>
        <w:t>Абзац второй части 3 статьи 59 «</w:t>
      </w:r>
      <w:r w:rsidR="00772F77" w:rsidRPr="00FD2198">
        <w:rPr>
          <w:rFonts w:ascii="Times New Roman" w:hAnsi="Times New Roman" w:cs="Times New Roman"/>
          <w:sz w:val="28"/>
          <w:szCs w:val="28"/>
        </w:rPr>
        <w:t>Подготовка муниципальных прав</w:t>
      </w:r>
      <w:r w:rsidR="00772F77" w:rsidRPr="00FD2198">
        <w:rPr>
          <w:rFonts w:ascii="Times New Roman" w:hAnsi="Times New Roman" w:cs="Times New Roman"/>
          <w:sz w:val="28"/>
          <w:szCs w:val="28"/>
        </w:rPr>
        <w:t>о</w:t>
      </w:r>
      <w:r w:rsidR="00772F77" w:rsidRPr="00FD2198">
        <w:rPr>
          <w:rFonts w:ascii="Times New Roman" w:hAnsi="Times New Roman" w:cs="Times New Roman"/>
          <w:sz w:val="28"/>
          <w:szCs w:val="28"/>
        </w:rPr>
        <w:t>вых актов» изложить в следующей редакции:</w:t>
      </w:r>
    </w:p>
    <w:p w:rsidR="00772F77" w:rsidRPr="00FD2198" w:rsidRDefault="00772F77" w:rsidP="00DF2AE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trike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FD2198">
        <w:rPr>
          <w:rFonts w:ascii="Times New Roman" w:eastAsia="Calibri" w:hAnsi="Times New Roman" w:cs="Times New Roman"/>
          <w:sz w:val="28"/>
          <w:szCs w:val="28"/>
        </w:rPr>
        <w:t>«Оценка регулирующего воздействия проектов муниципальных норм</w:t>
      </w:r>
      <w:r w:rsidRPr="00FD2198">
        <w:rPr>
          <w:rFonts w:ascii="Times New Roman" w:eastAsia="Calibri" w:hAnsi="Times New Roman" w:cs="Times New Roman"/>
          <w:sz w:val="28"/>
          <w:szCs w:val="28"/>
        </w:rPr>
        <w:t>а</w:t>
      </w:r>
      <w:r w:rsidRPr="00FD2198">
        <w:rPr>
          <w:rFonts w:ascii="Times New Roman" w:eastAsia="Calibri" w:hAnsi="Times New Roman" w:cs="Times New Roman"/>
          <w:sz w:val="28"/>
          <w:szCs w:val="28"/>
        </w:rPr>
        <w:t>тивных правовых актов проводится в целях выявления положений, вводящих избыточные обязанности, запреты и ограничения для субъектов предприним</w:t>
      </w:r>
      <w:r w:rsidRPr="00FD2198">
        <w:rPr>
          <w:rFonts w:ascii="Times New Roman" w:eastAsia="Calibri" w:hAnsi="Times New Roman" w:cs="Times New Roman"/>
          <w:sz w:val="28"/>
          <w:szCs w:val="28"/>
        </w:rPr>
        <w:t>а</w:t>
      </w:r>
      <w:r w:rsidRPr="00FD2198">
        <w:rPr>
          <w:rFonts w:ascii="Times New Roman" w:eastAsia="Calibri" w:hAnsi="Times New Roman" w:cs="Times New Roman"/>
          <w:sz w:val="28"/>
          <w:szCs w:val="28"/>
        </w:rPr>
        <w:t xml:space="preserve">тельской и </w:t>
      </w:r>
      <w:r w:rsidRPr="00FD2198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FD2198">
        <w:rPr>
          <w:rFonts w:ascii="Times New Roman" w:eastAsia="Calibri" w:hAnsi="Times New Roman" w:cs="Times New Roman"/>
          <w:sz w:val="28"/>
          <w:szCs w:val="28"/>
        </w:rPr>
        <w:t xml:space="preserve"> деятельности или способствующих их введ</w:t>
      </w:r>
      <w:r w:rsidRPr="00FD2198">
        <w:rPr>
          <w:rFonts w:ascii="Times New Roman" w:eastAsia="Calibri" w:hAnsi="Times New Roman" w:cs="Times New Roman"/>
          <w:sz w:val="28"/>
          <w:szCs w:val="28"/>
        </w:rPr>
        <w:t>е</w:t>
      </w:r>
      <w:r w:rsidRPr="00FD2198">
        <w:rPr>
          <w:rFonts w:ascii="Times New Roman" w:eastAsia="Calibri" w:hAnsi="Times New Roman" w:cs="Times New Roman"/>
          <w:sz w:val="28"/>
          <w:szCs w:val="28"/>
        </w:rPr>
        <w:t xml:space="preserve">нию, а также положений, способствующих возникновению необоснованных расходов субъектов предпринимательской и </w:t>
      </w:r>
      <w:r w:rsidRPr="00FD2198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FD2198">
        <w:rPr>
          <w:rFonts w:ascii="Times New Roman" w:eastAsia="Calibri" w:hAnsi="Times New Roman" w:cs="Times New Roman"/>
          <w:sz w:val="28"/>
          <w:szCs w:val="28"/>
        </w:rPr>
        <w:t xml:space="preserve"> деятельности и местного бюджета</w:t>
      </w:r>
      <w:proofErr w:type="gramStart"/>
      <w:r w:rsidRPr="00FD2198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8173BD" w:rsidRPr="008173BD" w:rsidRDefault="00D86C15" w:rsidP="008173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Style w:val="ab"/>
          <w:rFonts w:ascii="Times New Roman" w:hAnsi="Times New Roman"/>
          <w:sz w:val="28"/>
          <w:szCs w:val="28"/>
        </w:rPr>
        <w:t>2</w:t>
      </w:r>
      <w:r w:rsidR="00A03928">
        <w:rPr>
          <w:rStyle w:val="ab"/>
          <w:rFonts w:ascii="Times New Roman" w:hAnsi="Times New Roman"/>
          <w:sz w:val="28"/>
          <w:szCs w:val="28"/>
        </w:rPr>
        <w:t>5</w:t>
      </w:r>
      <w:r>
        <w:rPr>
          <w:rStyle w:val="ab"/>
          <w:rFonts w:ascii="Times New Roman" w:hAnsi="Times New Roman"/>
          <w:sz w:val="28"/>
          <w:szCs w:val="28"/>
        </w:rPr>
        <w:t xml:space="preserve">. </w:t>
      </w:r>
      <w:r w:rsidR="00087ABC">
        <w:rPr>
          <w:rStyle w:val="ab"/>
          <w:rFonts w:ascii="Times New Roman" w:hAnsi="Times New Roman"/>
          <w:sz w:val="28"/>
          <w:szCs w:val="28"/>
        </w:rPr>
        <w:t>А</w:t>
      </w:r>
      <w:r w:rsidR="008173BD"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бзац второй части 5 статьи 61 «Принятие устава поселения, внесение изменений и дополнений в устав поселения» изложить в следующей редакции:</w:t>
      </w:r>
    </w:p>
    <w:p w:rsidR="008173BD" w:rsidRPr="008173BD" w:rsidRDefault="008173BD" w:rsidP="00817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«Глава поселения обязан опубликовать (обнародовать) зарегистрирова</w:t>
      </w: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ные устав поселения, муниципальный правовой акт о внесении изменений и дополнений в устав поселения в течение семи дней со дня поступления из те</w:t>
      </w: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</w:t>
      </w: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сийской Федерации, предусмотренного частью 6 статьи 4 Федерального закона от 21 июля 2005 года N 97-ФЗ "О государственной регистрации уставов мун</w:t>
      </w: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8173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ципальных образований.».</w:t>
      </w:r>
    </w:p>
    <w:p w:rsidR="00F85590" w:rsidRDefault="00D86C15" w:rsidP="008173BD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2</w:t>
      </w:r>
      <w:r w:rsidR="00FD2198">
        <w:rPr>
          <w:rStyle w:val="ab"/>
          <w:rFonts w:ascii="Times New Roman" w:hAnsi="Times New Roman"/>
          <w:sz w:val="28"/>
          <w:szCs w:val="28"/>
        </w:rPr>
        <w:t>6</w:t>
      </w:r>
      <w:r w:rsidR="00F85590">
        <w:rPr>
          <w:rStyle w:val="ab"/>
          <w:rFonts w:ascii="Times New Roman" w:hAnsi="Times New Roman"/>
          <w:sz w:val="28"/>
          <w:szCs w:val="28"/>
        </w:rPr>
        <w:t>. Часть 9 статьи 76 «Муниципальные заимствования, муниципальные гарантии» изложить в следующей редакции:</w:t>
      </w:r>
    </w:p>
    <w:p w:rsidR="00F85590" w:rsidRDefault="00F85590" w:rsidP="008173BD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«9. Программы муниципальных гарантий в валюте Российской Федер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ции и иностранной валюте являются приложением к решению о местном бю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жете.».</w:t>
      </w:r>
    </w:p>
    <w:p w:rsidR="00F85590" w:rsidRDefault="00FD2198" w:rsidP="008173BD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27</w:t>
      </w:r>
      <w:r w:rsidR="00F85590">
        <w:rPr>
          <w:rStyle w:val="ab"/>
          <w:rFonts w:ascii="Times New Roman" w:hAnsi="Times New Roman"/>
          <w:sz w:val="28"/>
          <w:szCs w:val="28"/>
        </w:rPr>
        <w:t>. В части 3 статьи 77 «Исполнение местного бюджета» слово «Касс</w:t>
      </w:r>
      <w:r w:rsidR="00F85590">
        <w:rPr>
          <w:rStyle w:val="ab"/>
          <w:rFonts w:ascii="Times New Roman" w:hAnsi="Times New Roman"/>
          <w:sz w:val="28"/>
          <w:szCs w:val="28"/>
        </w:rPr>
        <w:t>о</w:t>
      </w:r>
      <w:r w:rsidR="00F85590">
        <w:rPr>
          <w:rStyle w:val="ab"/>
          <w:rFonts w:ascii="Times New Roman" w:hAnsi="Times New Roman"/>
          <w:sz w:val="28"/>
          <w:szCs w:val="28"/>
        </w:rPr>
        <w:t>вое» заменить словом «Казначейское».</w:t>
      </w:r>
    </w:p>
    <w:p w:rsidR="00F85590" w:rsidRDefault="00F85590" w:rsidP="008173BD">
      <w:pPr>
        <w:pStyle w:val="ConsNormal"/>
        <w:ind w:right="0"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>2</w:t>
      </w:r>
      <w:r w:rsidR="00FD2198">
        <w:rPr>
          <w:rStyle w:val="ab"/>
          <w:rFonts w:ascii="Times New Roman" w:hAnsi="Times New Roman"/>
          <w:sz w:val="28"/>
          <w:szCs w:val="28"/>
        </w:rPr>
        <w:t>8</w:t>
      </w:r>
      <w:r>
        <w:rPr>
          <w:rStyle w:val="ab"/>
          <w:rFonts w:ascii="Times New Roman" w:hAnsi="Times New Roman"/>
          <w:sz w:val="28"/>
          <w:szCs w:val="28"/>
        </w:rPr>
        <w:t>. Статью 80 «Управление муниципальным долгом» изложить в след</w:t>
      </w:r>
      <w:r>
        <w:rPr>
          <w:rStyle w:val="ab"/>
          <w:rFonts w:ascii="Times New Roman" w:hAnsi="Times New Roman"/>
          <w:sz w:val="28"/>
          <w:szCs w:val="28"/>
        </w:rPr>
        <w:t>у</w:t>
      </w:r>
      <w:r>
        <w:rPr>
          <w:rStyle w:val="ab"/>
          <w:rFonts w:ascii="Times New Roman" w:hAnsi="Times New Roman"/>
          <w:sz w:val="28"/>
          <w:szCs w:val="28"/>
        </w:rPr>
        <w:t>ющей редакции:</w:t>
      </w:r>
    </w:p>
    <w:p w:rsidR="00F85590" w:rsidRDefault="00F85590" w:rsidP="008173BD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«Статья 80. Управление муниципальным долгом</w:t>
      </w:r>
    </w:p>
    <w:p w:rsidR="00F85590" w:rsidRDefault="00F85590" w:rsidP="008173BD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1. Под управлением муниципальным долгом понимается деятельность уполномоченного органа местного самоуправления, направленная на обеспеч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ние потребностей поселения в заемном финансировании, своевременное и по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ное исполнение муниципальных долговых обязательств, минимизацию расх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дов на обслуживание долга, поддержание объема и структуры обязательств, 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ключающих их неисполнение.</w:t>
      </w:r>
    </w:p>
    <w:p w:rsidR="00F85590" w:rsidRDefault="00F85590" w:rsidP="008173BD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2. Управление муниципальным долгом осуществляется администрацией.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3. Учет и регистрация муниципальных долговых обязательств поселения осуществляются в муниципальной долговой книге.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Ведение муниципальной долговой книги осуществляется финансовым 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>органом поселения.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4. Информация о долговых обязательствах вносится финансовым орг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ном поселения в муниципальную долговую книгу в срок, не превышающий п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я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ти рабочих дней с момента возникновения соответствующего обязательства.</w:t>
      </w:r>
    </w:p>
    <w:p w:rsidR="00F85590" w:rsidRDefault="00F85590" w:rsidP="00F85590">
      <w:pPr>
        <w:widowControl w:val="0"/>
        <w:spacing w:after="0" w:line="240" w:lineRule="auto"/>
        <w:ind w:firstLine="851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 муниципальную долговую книгу вносятся сведения об объеме долг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вых обязательств поселения по видам этих обязательств, о дате их возникнов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е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ния и исполнения (прекращения по иным основаниям) полностью или части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ч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но, формах обеспечения обязательств, а также иная информация, состав кот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о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рой, порядок и срок ее внесения в муниципальную долговую книгу устанавл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и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ваются администрацией.</w:t>
      </w:r>
    </w:p>
    <w:p w:rsidR="00F85590" w:rsidRDefault="00F85590" w:rsidP="00F85590">
      <w:pPr>
        <w:widowControl w:val="0"/>
        <w:spacing w:after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В муниципальной долговой книге в том числе учитывается информация о просроченной задолженности по исполнению муниципальных долговых обяз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а</w:t>
      </w:r>
      <w:r>
        <w:rPr>
          <w:rStyle w:val="ab"/>
          <w:rFonts w:ascii="Times New Roman" w:eastAsia="Arial Unicode MS" w:hAnsi="Times New Roman" w:cs="Arial Unicode MS"/>
          <w:color w:val="000000"/>
          <w:sz w:val="28"/>
          <w:szCs w:val="28"/>
          <w:u w:color="000000"/>
          <w14:textOutline w14:w="0" w14:cap="flat" w14:cmpd="sng" w14:algn="ctr">
            <w14:noFill/>
            <w14:prstDash w14:val="solid"/>
            <w14:bevel/>
          </w14:textOutline>
        </w:rPr>
        <w:t>тельств.».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Style w:val="ab"/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pacing w:after="0" w:line="240" w:lineRule="auto"/>
        <w:rPr>
          <w:rStyle w:val="ab"/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F85590" w:rsidRDefault="00F85590" w:rsidP="00F85590">
      <w:pPr>
        <w:spacing w:after="0" w:line="240" w:lineRule="auto"/>
        <w:rPr>
          <w:rStyle w:val="ab"/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Style w:val="ab"/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</w:t>
      </w:r>
      <w:r w:rsidR="00F2378A">
        <w:rPr>
          <w:rStyle w:val="ab"/>
          <w:rFonts w:ascii="Times New Roman" w:hAnsi="Times New Roman"/>
          <w:sz w:val="28"/>
          <w:szCs w:val="28"/>
        </w:rPr>
        <w:t xml:space="preserve">  </w:t>
      </w:r>
      <w:r>
        <w:rPr>
          <w:rStyle w:val="ab"/>
          <w:rFonts w:ascii="Times New Roman" w:hAnsi="Times New Roman"/>
          <w:sz w:val="28"/>
          <w:szCs w:val="28"/>
        </w:rPr>
        <w:t>Н.Н. Панин</w:t>
      </w:r>
    </w:p>
    <w:p w:rsidR="00F85590" w:rsidRDefault="00F85590" w:rsidP="00F85590">
      <w:pPr>
        <w:widowControl w:val="0"/>
        <w:tabs>
          <w:tab w:val="left" w:pos="1134"/>
        </w:tabs>
        <w:spacing w:after="0" w:line="240" w:lineRule="auto"/>
        <w:jc w:val="both"/>
        <w:rPr>
          <w:rStyle w:val="ab"/>
          <w:rFonts w:ascii="Courier New" w:eastAsia="Courier New" w:hAnsi="Courier New" w:cs="Courier New"/>
          <w:sz w:val="20"/>
          <w:szCs w:val="20"/>
        </w:rPr>
      </w:pPr>
    </w:p>
    <w:p w:rsidR="00F85590" w:rsidRDefault="00F85590" w:rsidP="00F85590">
      <w:pPr>
        <w:suppressAutoHyphens/>
        <w:spacing w:after="0" w:line="240" w:lineRule="auto"/>
        <w:rPr>
          <w:rStyle w:val="ab"/>
          <w:rFonts w:ascii="Times New Roman" w:eastAsia="Times New Roman" w:hAnsi="Times New Roman" w:cs="Times New Roman"/>
          <w:sz w:val="28"/>
          <w:szCs w:val="28"/>
        </w:rPr>
      </w:pPr>
    </w:p>
    <w:p w:rsidR="00F85590" w:rsidRDefault="00F85590" w:rsidP="00F85590">
      <w:pPr>
        <w:suppressAutoHyphens/>
        <w:spacing w:after="0" w:line="240" w:lineRule="auto"/>
        <w:rPr>
          <w:rStyle w:val="ab"/>
          <w:rFonts w:ascii="Times New Roman" w:eastAsia="Times New Roman" w:hAnsi="Times New Roman" w:cs="Times New Roman"/>
          <w:sz w:val="28"/>
          <w:szCs w:val="28"/>
        </w:rPr>
      </w:pPr>
    </w:p>
    <w:sectPr w:rsidR="00F85590" w:rsidSect="005B4C6C">
      <w:headerReference w:type="even" r:id="rId10"/>
      <w:headerReference w:type="default" r:id="rId11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20A" w:rsidRDefault="008F420A">
      <w:pPr>
        <w:spacing w:after="0" w:line="240" w:lineRule="auto"/>
      </w:pPr>
      <w:r>
        <w:separator/>
      </w:r>
    </w:p>
  </w:endnote>
  <w:endnote w:type="continuationSeparator" w:id="0">
    <w:p w:rsidR="008F420A" w:rsidRDefault="008F4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20A" w:rsidRDefault="008F420A">
      <w:pPr>
        <w:spacing w:after="0" w:line="240" w:lineRule="auto"/>
      </w:pPr>
      <w:r>
        <w:separator/>
      </w:r>
    </w:p>
  </w:footnote>
  <w:footnote w:type="continuationSeparator" w:id="0">
    <w:p w:rsidR="008F420A" w:rsidRDefault="008F4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91" w:rsidRPr="002A2B1C" w:rsidRDefault="00375A1C" w:rsidP="002A2B1C">
    <w:pPr>
      <w:pStyle w:val="a3"/>
      <w:framePr w:wrap="around" w:vAnchor="text" w:hAnchor="margin" w:xAlign="center" w:y="1"/>
      <w:jc w:val="center"/>
      <w:rPr>
        <w:rStyle w:val="a5"/>
        <w:sz w:val="28"/>
        <w:szCs w:val="28"/>
      </w:rPr>
    </w:pPr>
    <w:r w:rsidRPr="002A2B1C">
      <w:rPr>
        <w:rStyle w:val="a5"/>
        <w:sz w:val="28"/>
        <w:szCs w:val="28"/>
      </w:rPr>
      <w:fldChar w:fldCharType="begin"/>
    </w:r>
    <w:r w:rsidR="00C43BD8" w:rsidRPr="002A2B1C">
      <w:rPr>
        <w:rStyle w:val="a5"/>
        <w:sz w:val="28"/>
        <w:szCs w:val="28"/>
      </w:rPr>
      <w:instrText xml:space="preserve">PAGE  </w:instrText>
    </w:r>
    <w:r w:rsidRPr="002A2B1C">
      <w:rPr>
        <w:rStyle w:val="a5"/>
        <w:sz w:val="28"/>
        <w:szCs w:val="28"/>
      </w:rPr>
      <w:fldChar w:fldCharType="separate"/>
    </w:r>
    <w:r w:rsidR="00F4389B">
      <w:rPr>
        <w:rStyle w:val="a5"/>
        <w:noProof/>
        <w:sz w:val="28"/>
        <w:szCs w:val="28"/>
      </w:rPr>
      <w:t>10</w:t>
    </w:r>
    <w:r w:rsidRPr="002A2B1C">
      <w:rPr>
        <w:rStyle w:val="a5"/>
        <w:sz w:val="28"/>
        <w:szCs w:val="28"/>
      </w:rPr>
      <w:fldChar w:fldCharType="end"/>
    </w:r>
  </w:p>
  <w:p w:rsidR="00975E91" w:rsidRDefault="00F438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4109212"/>
      <w:docPartObj>
        <w:docPartGallery w:val="Page Numbers (Top of Page)"/>
        <w:docPartUnique/>
      </w:docPartObj>
    </w:sdtPr>
    <w:sdtEndPr/>
    <w:sdtContent>
      <w:p w:rsidR="00CC6F42" w:rsidRDefault="00CC6F42" w:rsidP="00CC6F42">
        <w:pPr>
          <w:pStyle w:val="a3"/>
          <w:jc w:val="center"/>
        </w:pPr>
        <w:r w:rsidRPr="00CC6F42">
          <w:rPr>
            <w:sz w:val="28"/>
            <w:szCs w:val="28"/>
          </w:rPr>
          <w:fldChar w:fldCharType="begin"/>
        </w:r>
        <w:r w:rsidRPr="00CC6F42">
          <w:rPr>
            <w:sz w:val="28"/>
            <w:szCs w:val="28"/>
          </w:rPr>
          <w:instrText>PAGE   \* MERGEFORMAT</w:instrText>
        </w:r>
        <w:r w:rsidRPr="00CC6F42">
          <w:rPr>
            <w:sz w:val="28"/>
            <w:szCs w:val="28"/>
          </w:rPr>
          <w:fldChar w:fldCharType="separate"/>
        </w:r>
        <w:r w:rsidR="00F4389B">
          <w:rPr>
            <w:noProof/>
            <w:sz w:val="28"/>
            <w:szCs w:val="28"/>
          </w:rPr>
          <w:t>9</w:t>
        </w:r>
        <w:r w:rsidRPr="00CC6F42">
          <w:rPr>
            <w:sz w:val="28"/>
            <w:szCs w:val="28"/>
          </w:rPr>
          <w:fldChar w:fldCharType="end"/>
        </w:r>
      </w:p>
    </w:sdtContent>
  </w:sdt>
  <w:p w:rsidR="00C22D32" w:rsidRDefault="00F438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D8"/>
    <w:rsid w:val="000109FC"/>
    <w:rsid w:val="00031611"/>
    <w:rsid w:val="00083E75"/>
    <w:rsid w:val="00087ABC"/>
    <w:rsid w:val="000972A4"/>
    <w:rsid w:val="000B0D81"/>
    <w:rsid w:val="001368B6"/>
    <w:rsid w:val="0017095D"/>
    <w:rsid w:val="00175930"/>
    <w:rsid w:val="001D316D"/>
    <w:rsid w:val="00221041"/>
    <w:rsid w:val="0022641C"/>
    <w:rsid w:val="0022745C"/>
    <w:rsid w:val="00241F43"/>
    <w:rsid w:val="002718F8"/>
    <w:rsid w:val="002A2B1C"/>
    <w:rsid w:val="002A63B7"/>
    <w:rsid w:val="002C75A3"/>
    <w:rsid w:val="003175A4"/>
    <w:rsid w:val="00333752"/>
    <w:rsid w:val="00373737"/>
    <w:rsid w:val="00375A1C"/>
    <w:rsid w:val="003A6719"/>
    <w:rsid w:val="003D1B8B"/>
    <w:rsid w:val="00406239"/>
    <w:rsid w:val="00476EF5"/>
    <w:rsid w:val="004A563D"/>
    <w:rsid w:val="004B24F5"/>
    <w:rsid w:val="005440A8"/>
    <w:rsid w:val="00565FE1"/>
    <w:rsid w:val="005B4C6C"/>
    <w:rsid w:val="005E26DC"/>
    <w:rsid w:val="00653E8E"/>
    <w:rsid w:val="006631F5"/>
    <w:rsid w:val="00667FDA"/>
    <w:rsid w:val="006C3C6C"/>
    <w:rsid w:val="006F0BA7"/>
    <w:rsid w:val="007240C9"/>
    <w:rsid w:val="0073486E"/>
    <w:rsid w:val="007414FE"/>
    <w:rsid w:val="00750E60"/>
    <w:rsid w:val="00753BCC"/>
    <w:rsid w:val="00772F77"/>
    <w:rsid w:val="007B6EF8"/>
    <w:rsid w:val="007D6C38"/>
    <w:rsid w:val="007E3FC1"/>
    <w:rsid w:val="007F1C6C"/>
    <w:rsid w:val="007F3074"/>
    <w:rsid w:val="008173BD"/>
    <w:rsid w:val="008458FC"/>
    <w:rsid w:val="008A0D1E"/>
    <w:rsid w:val="008D16D2"/>
    <w:rsid w:val="008F420A"/>
    <w:rsid w:val="009033AE"/>
    <w:rsid w:val="00921AD1"/>
    <w:rsid w:val="00962833"/>
    <w:rsid w:val="00996EB7"/>
    <w:rsid w:val="009C2782"/>
    <w:rsid w:val="00A03928"/>
    <w:rsid w:val="00A35EA7"/>
    <w:rsid w:val="00A512D5"/>
    <w:rsid w:val="00B02499"/>
    <w:rsid w:val="00B32294"/>
    <w:rsid w:val="00B35B09"/>
    <w:rsid w:val="00B619F7"/>
    <w:rsid w:val="00B7516A"/>
    <w:rsid w:val="00B83F42"/>
    <w:rsid w:val="00BD4355"/>
    <w:rsid w:val="00BE13CB"/>
    <w:rsid w:val="00C0197B"/>
    <w:rsid w:val="00C15C4C"/>
    <w:rsid w:val="00C22031"/>
    <w:rsid w:val="00C43BD8"/>
    <w:rsid w:val="00C81F77"/>
    <w:rsid w:val="00CA6B2B"/>
    <w:rsid w:val="00CB07A0"/>
    <w:rsid w:val="00CC6F42"/>
    <w:rsid w:val="00CD5963"/>
    <w:rsid w:val="00CF560A"/>
    <w:rsid w:val="00D108DE"/>
    <w:rsid w:val="00D34D6A"/>
    <w:rsid w:val="00D4489A"/>
    <w:rsid w:val="00D86C15"/>
    <w:rsid w:val="00DA397A"/>
    <w:rsid w:val="00DC6850"/>
    <w:rsid w:val="00DF2AE7"/>
    <w:rsid w:val="00E24E92"/>
    <w:rsid w:val="00E47721"/>
    <w:rsid w:val="00E71BD6"/>
    <w:rsid w:val="00E7686C"/>
    <w:rsid w:val="00E87F0A"/>
    <w:rsid w:val="00E912ED"/>
    <w:rsid w:val="00F2378A"/>
    <w:rsid w:val="00F24D35"/>
    <w:rsid w:val="00F4389B"/>
    <w:rsid w:val="00F61855"/>
    <w:rsid w:val="00F85590"/>
    <w:rsid w:val="00FD2198"/>
    <w:rsid w:val="00FE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38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38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389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43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3BD8"/>
  </w:style>
  <w:style w:type="paragraph" w:styleId="a6">
    <w:name w:val="Body Text Indent"/>
    <w:basedOn w:val="a"/>
    <w:link w:val="a7"/>
    <w:rsid w:val="00C22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4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C6C"/>
  </w:style>
  <w:style w:type="table" w:customStyle="1" w:styleId="TableNormal">
    <w:name w:val="Table Normal"/>
    <w:rsid w:val="00F85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По умолчанию"/>
    <w:rsid w:val="00F85590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b">
    <w:name w:val="Нет"/>
    <w:rsid w:val="00F85590"/>
  </w:style>
  <w:style w:type="character" w:customStyle="1" w:styleId="Hyperlink0">
    <w:name w:val="Hyperlink.0"/>
    <w:basedOn w:val="ab"/>
    <w:rsid w:val="00F85590"/>
    <w:rPr>
      <w:u w:color="0000ED"/>
    </w:rPr>
  </w:style>
  <w:style w:type="paragraph" w:customStyle="1" w:styleId="ConsNormal">
    <w:name w:val="ConsNormal"/>
    <w:rsid w:val="00F8559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right="19772"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B2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24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438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38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4389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Title">
    <w:name w:val="ConsTitle"/>
    <w:rsid w:val="00F438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38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38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389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43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3BD8"/>
  </w:style>
  <w:style w:type="paragraph" w:styleId="a6">
    <w:name w:val="Body Text Indent"/>
    <w:basedOn w:val="a"/>
    <w:link w:val="a7"/>
    <w:rsid w:val="00C22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4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C6C"/>
  </w:style>
  <w:style w:type="table" w:customStyle="1" w:styleId="TableNormal">
    <w:name w:val="Table Normal"/>
    <w:rsid w:val="00F85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По умолчанию"/>
    <w:rsid w:val="00F85590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b">
    <w:name w:val="Нет"/>
    <w:rsid w:val="00F85590"/>
  </w:style>
  <w:style w:type="character" w:customStyle="1" w:styleId="Hyperlink0">
    <w:name w:val="Hyperlink.0"/>
    <w:basedOn w:val="ab"/>
    <w:rsid w:val="00F85590"/>
    <w:rPr>
      <w:u w:color="0000ED"/>
    </w:rPr>
  </w:style>
  <w:style w:type="paragraph" w:customStyle="1" w:styleId="ConsNormal">
    <w:name w:val="ConsNormal"/>
    <w:rsid w:val="00F8559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right="19772"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B2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24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438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38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4389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Title">
    <w:name w:val="ConsTitle"/>
    <w:rsid w:val="00F438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0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69FF648CB6A241D07B11F450D5D1097BF17F289C1F3059B3F4E7949D25BF2AD0E1F9A0DE422CB7D1B5CCB874aC4F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F69FF648CB6A241D07B11F450D5D1097BF17F289C1F3059B3F4E7949D25BF2AD0E1F9A0DE422CB7D1B5CCB874aC4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DoroshenkO</cp:lastModifiedBy>
  <cp:revision>16</cp:revision>
  <cp:lastPrinted>2021-07-06T07:56:00Z</cp:lastPrinted>
  <dcterms:created xsi:type="dcterms:W3CDTF">2021-07-02T10:58:00Z</dcterms:created>
  <dcterms:modified xsi:type="dcterms:W3CDTF">2022-03-15T05:56:00Z</dcterms:modified>
</cp:coreProperties>
</file>