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250" w:type="dxa"/>
        <w:tblLook w:val="04A0" w:firstRow="1" w:lastRow="0" w:firstColumn="1" w:lastColumn="0" w:noHBand="0" w:noVBand="1"/>
      </w:tblPr>
      <w:tblGrid>
        <w:gridCol w:w="9545"/>
      </w:tblGrid>
      <w:tr w:rsidR="002C1EC7" w:rsidTr="00DA50E8">
        <w:trPr>
          <w:trHeight w:val="170"/>
        </w:trPr>
        <w:tc>
          <w:tcPr>
            <w:tcW w:w="9545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DA50E8">
        <w:trPr>
          <w:trHeight w:val="1615"/>
        </w:trPr>
        <w:tc>
          <w:tcPr>
            <w:tcW w:w="9545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5630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5630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56309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A80816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продовольственных товаров на территории Тимашевского городского поселения Тимашевского </w:t>
            </w:r>
            <w:r w:rsidR="00A118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1180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A56309" w:rsidRDefault="00A56309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309" w:rsidRDefault="00A56309" w:rsidP="00A56309">
            <w:pPr>
              <w:tabs>
                <w:tab w:val="left" w:pos="60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309" w:rsidRDefault="00A56309" w:rsidP="00A56309">
            <w:pPr>
              <w:tabs>
                <w:tab w:val="left" w:pos="60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309" w:rsidRDefault="00A56309" w:rsidP="00A56309">
            <w:pPr>
              <w:tabs>
                <w:tab w:val="left" w:pos="60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0E8" w:rsidRDefault="00A56309" w:rsidP="00A56309">
            <w:pPr>
              <w:tabs>
                <w:tab w:val="left" w:pos="60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DA50E8" w:rsidTr="00DA50E8">
        <w:trPr>
          <w:trHeight w:val="313"/>
        </w:trPr>
        <w:tc>
          <w:tcPr>
            <w:tcW w:w="9545" w:type="dxa"/>
            <w:hideMark/>
          </w:tcPr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BF" w:rsidRDefault="0080278A">
      <w:pPr>
        <w:rPr>
          <w:noProof/>
        </w:rPr>
      </w:pPr>
      <w:r w:rsidRPr="0080278A">
        <w:rPr>
          <w:noProof/>
        </w:rPr>
        <w:drawing>
          <wp:inline distT="0" distB="0" distL="0" distR="0">
            <wp:extent cx="5715000" cy="3371850"/>
            <wp:effectExtent l="0" t="0" r="0" b="0"/>
            <wp:docPr id="1" name="Рисунок 1" descr="D:\папка обмена Наталья Викторовна\марине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обмена Наталья Викторовна\марине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28" cy="33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80278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="00836AD9">
        <w:rPr>
          <w:rFonts w:ascii="Times New Roman" w:hAnsi="Times New Roman" w:cs="Times New Roman"/>
          <w:sz w:val="28"/>
          <w:szCs w:val="28"/>
        </w:rPr>
        <w:t>, дерево</w:t>
      </w:r>
    </w:p>
    <w:p w:rsidR="002C1EC7" w:rsidRPr="00623461" w:rsidRDefault="0080278A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r w:rsidR="002C1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EC7">
        <w:rPr>
          <w:rFonts w:ascii="Times New Roman" w:hAnsi="Times New Roman" w:cs="Times New Roman"/>
          <w:sz w:val="28"/>
          <w:szCs w:val="28"/>
        </w:rPr>
        <w:t>бежевый</w:t>
      </w:r>
      <w:proofErr w:type="gramEnd"/>
      <w:r w:rsidR="002C1EC7">
        <w:rPr>
          <w:rFonts w:ascii="Times New Roman" w:hAnsi="Times New Roman" w:cs="Times New Roman"/>
          <w:sz w:val="28"/>
          <w:szCs w:val="28"/>
        </w:rPr>
        <w:t>, коричневый</w:t>
      </w: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96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</w:t>
      </w:r>
    </w:p>
    <w:p w:rsidR="00D625DF" w:rsidRDefault="00D625DF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E4">
        <w:rPr>
          <w:noProof/>
        </w:rPr>
        <w:drawing>
          <wp:inline distT="0" distB="0" distL="0" distR="0" wp14:anchorId="2D616934" wp14:editId="0D0DC1D4">
            <wp:extent cx="5934075" cy="350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5DF" w:rsidRDefault="00D625DF" w:rsidP="00D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6-20 кв. м</w:t>
      </w:r>
    </w:p>
    <w:p w:rsidR="00D625DF" w:rsidRDefault="00D625DF" w:rsidP="00D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дерево</w:t>
      </w:r>
    </w:p>
    <w:p w:rsidR="00D625DF" w:rsidRPr="00623461" w:rsidRDefault="00D625DF" w:rsidP="00D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белый, бежевый, коричневый</w:t>
      </w: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5DF" w:rsidRDefault="00A56309" w:rsidP="00A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3</w:t>
      </w:r>
    </w:p>
    <w:p w:rsidR="00D625DF" w:rsidRDefault="00D625DF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762">
        <w:rPr>
          <w:noProof/>
        </w:rPr>
        <w:drawing>
          <wp:inline distT="0" distB="0" distL="0" distR="0" wp14:anchorId="76E4D543" wp14:editId="43D67283">
            <wp:extent cx="4895850" cy="3133725"/>
            <wp:effectExtent l="0" t="0" r="0" b="0"/>
            <wp:docPr id="3" name="Рисунок 1" descr="D:\папка обмена Наталья Викторовна\Марин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обмена Наталья Викторовна\Марине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58" cy="313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5DF" w:rsidRDefault="00D625DF" w:rsidP="00D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25-52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25DF" w:rsidRDefault="00D625DF" w:rsidP="00D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стен: дерево, пластик</w:t>
      </w:r>
    </w:p>
    <w:p w:rsidR="00D625DF" w:rsidRDefault="00D625DF" w:rsidP="00D62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гамма: серый, красный, белый, коричневый.</w:t>
      </w:r>
    </w:p>
    <w:p w:rsidR="00D625DF" w:rsidRDefault="00D625DF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09" w:rsidRDefault="00A56309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E67FA" w:rsidRDefault="009E67FA" w:rsidP="009E67FA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9E67FA" w:rsidRDefault="009E67FA" w:rsidP="009E67FA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FA" w:rsidRDefault="009E67FA" w:rsidP="009E67FA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9E67FA" w:rsidRDefault="009E67FA" w:rsidP="009E67FA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Тимашевского </w:t>
      </w:r>
    </w:p>
    <w:p w:rsidR="009E67FA" w:rsidRDefault="009E67FA" w:rsidP="009E67FA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A11804" w:rsidRDefault="009E67FA" w:rsidP="009E67FA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A118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E67FA" w:rsidRDefault="009E67FA" w:rsidP="009E67FA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1180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18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EE19C6" w:rsidRDefault="00EE19C6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:rsidR="005338B1" w:rsidRDefault="005338B1" w:rsidP="00A11804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5338B1" w:rsidRDefault="005338B1" w:rsidP="00A11804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5338B1" w:rsidRDefault="005338B1" w:rsidP="00A11804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A11804" w:rsidRDefault="005338B1" w:rsidP="00A118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</w:p>
    <w:p w:rsidR="00A11804" w:rsidRDefault="00A11804" w:rsidP="00A1180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38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B1" w:rsidRDefault="00A11804" w:rsidP="00A11804">
      <w:pPr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33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36D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5338B1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5338B1" w:rsidSect="00636DA6"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FD" w:rsidRDefault="00E04AFD" w:rsidP="002C1EC7">
      <w:pPr>
        <w:spacing w:after="0" w:line="240" w:lineRule="auto"/>
      </w:pPr>
      <w:r>
        <w:separator/>
      </w:r>
    </w:p>
  </w:endnote>
  <w:endnote w:type="continuationSeparator" w:id="0">
    <w:p w:rsidR="00E04AFD" w:rsidRDefault="00E04AFD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FD" w:rsidRDefault="00E04AFD" w:rsidP="002C1EC7">
      <w:pPr>
        <w:spacing w:after="0" w:line="240" w:lineRule="auto"/>
      </w:pPr>
      <w:r>
        <w:separator/>
      </w:r>
    </w:p>
  </w:footnote>
  <w:footnote w:type="continuationSeparator" w:id="0">
    <w:p w:rsidR="00E04AFD" w:rsidRDefault="00E04AFD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7" w:rsidRDefault="002C1EC7">
    <w:pPr>
      <w:pStyle w:val="a5"/>
    </w:pPr>
  </w:p>
  <w:p w:rsidR="002C1EC7" w:rsidRDefault="002C1EC7">
    <w:pPr>
      <w:pStyle w:val="a5"/>
    </w:pPr>
  </w:p>
  <w:p w:rsidR="002C1EC7" w:rsidRDefault="002C1E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084FC9"/>
    <w:rsid w:val="000A458D"/>
    <w:rsid w:val="000B7DBE"/>
    <w:rsid w:val="000D5C8C"/>
    <w:rsid w:val="001570CB"/>
    <w:rsid w:val="00166BC7"/>
    <w:rsid w:val="001801EC"/>
    <w:rsid w:val="001D4F1C"/>
    <w:rsid w:val="00272AE2"/>
    <w:rsid w:val="002C1EC7"/>
    <w:rsid w:val="0039041E"/>
    <w:rsid w:val="003A6A6B"/>
    <w:rsid w:val="004639D9"/>
    <w:rsid w:val="004B78CE"/>
    <w:rsid w:val="005030FD"/>
    <w:rsid w:val="005338B1"/>
    <w:rsid w:val="00554512"/>
    <w:rsid w:val="00617096"/>
    <w:rsid w:val="00636DA6"/>
    <w:rsid w:val="00637516"/>
    <w:rsid w:val="006C409A"/>
    <w:rsid w:val="00741DFD"/>
    <w:rsid w:val="00745DDF"/>
    <w:rsid w:val="00796202"/>
    <w:rsid w:val="007A7654"/>
    <w:rsid w:val="007C0ED8"/>
    <w:rsid w:val="0080278A"/>
    <w:rsid w:val="00815161"/>
    <w:rsid w:val="00836AD9"/>
    <w:rsid w:val="0092373B"/>
    <w:rsid w:val="009478C5"/>
    <w:rsid w:val="009A23D0"/>
    <w:rsid w:val="009C0578"/>
    <w:rsid w:val="009E5D92"/>
    <w:rsid w:val="009E67FA"/>
    <w:rsid w:val="00A11804"/>
    <w:rsid w:val="00A56309"/>
    <w:rsid w:val="00A769FE"/>
    <w:rsid w:val="00A80816"/>
    <w:rsid w:val="00AD6FBF"/>
    <w:rsid w:val="00AE6E10"/>
    <w:rsid w:val="00B045BC"/>
    <w:rsid w:val="00B27B14"/>
    <w:rsid w:val="00B97B07"/>
    <w:rsid w:val="00BB5714"/>
    <w:rsid w:val="00C36E09"/>
    <w:rsid w:val="00D2625D"/>
    <w:rsid w:val="00D625DF"/>
    <w:rsid w:val="00D629A0"/>
    <w:rsid w:val="00D95709"/>
    <w:rsid w:val="00DA50E8"/>
    <w:rsid w:val="00E04AFD"/>
    <w:rsid w:val="00E37432"/>
    <w:rsid w:val="00E75023"/>
    <w:rsid w:val="00E75D7F"/>
    <w:rsid w:val="00ED0AE8"/>
    <w:rsid w:val="00EE19C6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C7"/>
  </w:style>
  <w:style w:type="paragraph" w:styleId="a7">
    <w:name w:val="footer"/>
    <w:basedOn w:val="a"/>
    <w:link w:val="a8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42</cp:revision>
  <cp:lastPrinted>2024-07-03T11:37:00Z</cp:lastPrinted>
  <dcterms:created xsi:type="dcterms:W3CDTF">2021-04-26T11:19:00Z</dcterms:created>
  <dcterms:modified xsi:type="dcterms:W3CDTF">2025-06-09T11:59:00Z</dcterms:modified>
</cp:coreProperties>
</file>