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289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по результатам проведения антикоррупционной экспертизы проекта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муниципального нормативного правового акта – постановления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Об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утверждении Положения о проверке соблюдения</w:t>
            </w:r>
            <w:r>
              <w:rPr>
                <w:rFonts w:ascii="Times New Roman" w:hAnsi="Times New Roman"/>
                <w:b w:val="0"/>
                <w:bCs w:val="0"/>
                <w:sz w:val="36"/>
                <w:szCs w:val="3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гражданином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,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замещавшим должность муниципальной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службы в администрации Тимашевского городского поселения Тимашевского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района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запрета на замещение на условиях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трудового договора должности в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организации и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или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)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на выполнение в данной организации работ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оказание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данной организации услуг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на условиях гражданско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-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правового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 xml:space="preserve">договора 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</w:rPr>
              <w:t>гражданско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-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>правовых договоров</w:t>
            </w:r>
            <w:r>
              <w:rPr>
                <w:rFonts w:ascii="Times New Roman" w:hAnsi="Times New Roman"/>
                <w:b w:val="1"/>
                <w:bCs w:val="1"/>
                <w:sz w:val="26"/>
                <w:szCs w:val="26"/>
                <w:rtl w:val="0"/>
              </w:rPr>
              <w:t>)</w:t>
            </w:r>
            <w:r>
              <w:rPr>
                <w:rFonts w:ascii="Times New Roman" w:hAnsi="Times New Roman" w:hint="default"/>
                <w:b w:val="1"/>
                <w:bCs w:val="1"/>
                <w:sz w:val="26"/>
                <w:szCs w:val="26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Федеральными законами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273-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 противодействии коррупции»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марта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2007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25-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 муниципальной службе в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14.09.2022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