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934" w:rsidRPr="00CB36D0" w:rsidRDefault="00907934" w:rsidP="009E6397">
      <w:pPr>
        <w:pStyle w:val="ConsPlusNonformat"/>
        <w:widowControl/>
        <w:ind w:firstLine="5387"/>
        <w:jc w:val="both"/>
        <w:rPr>
          <w:rFonts w:ascii="Times New Roman" w:hAnsi="Times New Roman" w:cs="Times New Roman"/>
          <w:sz w:val="28"/>
          <w:szCs w:val="28"/>
        </w:rPr>
      </w:pPr>
      <w:r w:rsidRPr="00CB36D0">
        <w:rPr>
          <w:rFonts w:ascii="Times New Roman" w:hAnsi="Times New Roman" w:cs="Times New Roman"/>
          <w:sz w:val="28"/>
          <w:szCs w:val="28"/>
        </w:rPr>
        <w:t>УТВЕРЖДАЮ</w:t>
      </w:r>
    </w:p>
    <w:p w:rsidR="005B13BC" w:rsidRPr="00CB36D0" w:rsidRDefault="005B13BC" w:rsidP="009E6397">
      <w:pPr>
        <w:pStyle w:val="ConsPlusNonformat"/>
        <w:widowControl/>
        <w:ind w:firstLine="5387"/>
        <w:jc w:val="both"/>
        <w:rPr>
          <w:rFonts w:ascii="Times New Roman" w:hAnsi="Times New Roman" w:cs="Times New Roman"/>
          <w:sz w:val="28"/>
          <w:szCs w:val="28"/>
        </w:rPr>
      </w:pPr>
    </w:p>
    <w:p w:rsidR="00A50868" w:rsidRPr="00CB36D0" w:rsidRDefault="00CB36D0" w:rsidP="009E6397">
      <w:pPr>
        <w:pStyle w:val="ConsPlusNonformat"/>
        <w:widowControl/>
        <w:ind w:firstLine="5387"/>
        <w:jc w:val="both"/>
        <w:rPr>
          <w:rFonts w:ascii="Times New Roman" w:hAnsi="Times New Roman" w:cs="Times New Roman"/>
          <w:sz w:val="28"/>
          <w:szCs w:val="28"/>
        </w:rPr>
      </w:pPr>
      <w:r w:rsidRPr="00CB36D0">
        <w:rPr>
          <w:rFonts w:ascii="Times New Roman" w:hAnsi="Times New Roman" w:cs="Times New Roman"/>
          <w:sz w:val="28"/>
          <w:szCs w:val="28"/>
        </w:rPr>
        <w:t>Г</w:t>
      </w:r>
      <w:r w:rsidR="0032103E" w:rsidRPr="00CB36D0">
        <w:rPr>
          <w:rFonts w:ascii="Times New Roman" w:hAnsi="Times New Roman" w:cs="Times New Roman"/>
          <w:sz w:val="28"/>
          <w:szCs w:val="28"/>
        </w:rPr>
        <w:t>лав</w:t>
      </w:r>
      <w:r w:rsidRPr="00CB36D0">
        <w:rPr>
          <w:rFonts w:ascii="Times New Roman" w:hAnsi="Times New Roman" w:cs="Times New Roman"/>
          <w:sz w:val="28"/>
          <w:szCs w:val="28"/>
        </w:rPr>
        <w:t>а</w:t>
      </w:r>
      <w:r w:rsidR="00A50868" w:rsidRPr="00CB36D0">
        <w:rPr>
          <w:rFonts w:ascii="Times New Roman" w:hAnsi="Times New Roman" w:cs="Times New Roman"/>
          <w:sz w:val="28"/>
          <w:szCs w:val="28"/>
        </w:rPr>
        <w:t xml:space="preserve"> Тимашевского городского</w:t>
      </w:r>
    </w:p>
    <w:p w:rsidR="005B13BC" w:rsidRPr="00CB36D0" w:rsidRDefault="0032103E" w:rsidP="00C275DB">
      <w:pPr>
        <w:pStyle w:val="ConsPlusNonformat"/>
        <w:widowControl/>
        <w:ind w:left="5387"/>
        <w:rPr>
          <w:rFonts w:ascii="Times New Roman" w:hAnsi="Times New Roman" w:cs="Times New Roman"/>
          <w:sz w:val="28"/>
          <w:szCs w:val="28"/>
        </w:rPr>
      </w:pPr>
      <w:r w:rsidRPr="00CB36D0">
        <w:rPr>
          <w:rFonts w:ascii="Times New Roman" w:hAnsi="Times New Roman" w:cs="Times New Roman"/>
          <w:sz w:val="28"/>
          <w:szCs w:val="28"/>
        </w:rPr>
        <w:t>поселения Тимашевского</w:t>
      </w:r>
      <w:r w:rsidR="00C275DB">
        <w:rPr>
          <w:rFonts w:ascii="Times New Roman" w:hAnsi="Times New Roman" w:cs="Times New Roman"/>
          <w:sz w:val="28"/>
          <w:szCs w:val="28"/>
        </w:rPr>
        <w:t xml:space="preserve"> муниципального </w:t>
      </w:r>
      <w:r w:rsidRPr="00CB36D0">
        <w:rPr>
          <w:rFonts w:ascii="Times New Roman" w:hAnsi="Times New Roman" w:cs="Times New Roman"/>
          <w:sz w:val="28"/>
          <w:szCs w:val="28"/>
        </w:rPr>
        <w:t>района</w:t>
      </w:r>
      <w:r w:rsidR="00C275DB">
        <w:rPr>
          <w:rFonts w:ascii="Times New Roman" w:hAnsi="Times New Roman" w:cs="Times New Roman"/>
          <w:sz w:val="28"/>
          <w:szCs w:val="28"/>
        </w:rPr>
        <w:t xml:space="preserve"> Краснодарского края</w:t>
      </w:r>
    </w:p>
    <w:p w:rsidR="00907934" w:rsidRPr="00CB36D0" w:rsidRDefault="00907934" w:rsidP="009E6397">
      <w:pPr>
        <w:pStyle w:val="ConsPlusNonformat"/>
        <w:widowControl/>
        <w:ind w:firstLine="5387"/>
        <w:jc w:val="both"/>
        <w:rPr>
          <w:rFonts w:ascii="Times New Roman" w:hAnsi="Times New Roman" w:cs="Times New Roman"/>
          <w:sz w:val="28"/>
          <w:szCs w:val="28"/>
        </w:rPr>
      </w:pPr>
    </w:p>
    <w:p w:rsidR="00907934" w:rsidRPr="00CB36D0" w:rsidRDefault="0032103E" w:rsidP="009E6397">
      <w:pPr>
        <w:pStyle w:val="ConsPlusNonformat"/>
        <w:widowControl/>
        <w:ind w:firstLine="5387"/>
        <w:jc w:val="both"/>
        <w:rPr>
          <w:rFonts w:ascii="Times New Roman" w:hAnsi="Times New Roman" w:cs="Times New Roman"/>
          <w:sz w:val="28"/>
          <w:szCs w:val="28"/>
        </w:rPr>
      </w:pPr>
      <w:r w:rsidRPr="00CB36D0">
        <w:rPr>
          <w:rFonts w:ascii="Times New Roman" w:hAnsi="Times New Roman" w:cs="Times New Roman"/>
          <w:sz w:val="28"/>
          <w:szCs w:val="28"/>
        </w:rPr>
        <w:t>_________</w:t>
      </w:r>
      <w:r w:rsidR="008E5B40" w:rsidRPr="00CB36D0">
        <w:rPr>
          <w:rFonts w:ascii="Times New Roman" w:hAnsi="Times New Roman" w:cs="Times New Roman"/>
          <w:sz w:val="28"/>
          <w:szCs w:val="28"/>
        </w:rPr>
        <w:t>__</w:t>
      </w:r>
      <w:r w:rsidRPr="00CB36D0">
        <w:rPr>
          <w:rFonts w:ascii="Times New Roman" w:hAnsi="Times New Roman" w:cs="Times New Roman"/>
          <w:sz w:val="28"/>
          <w:szCs w:val="28"/>
        </w:rPr>
        <w:t>_____</w:t>
      </w:r>
      <w:r w:rsidR="001C1F11" w:rsidRPr="00CB36D0">
        <w:rPr>
          <w:rFonts w:ascii="Times New Roman" w:hAnsi="Times New Roman" w:cs="Times New Roman"/>
          <w:sz w:val="28"/>
          <w:szCs w:val="28"/>
        </w:rPr>
        <w:t>Н</w:t>
      </w:r>
      <w:r w:rsidR="00CB36D0" w:rsidRPr="00CB36D0">
        <w:rPr>
          <w:rFonts w:ascii="Times New Roman" w:hAnsi="Times New Roman" w:cs="Times New Roman"/>
          <w:sz w:val="28"/>
          <w:szCs w:val="28"/>
        </w:rPr>
        <w:t>.Н. Панин</w:t>
      </w:r>
    </w:p>
    <w:p w:rsidR="00907934" w:rsidRPr="00CB36D0" w:rsidRDefault="00907934" w:rsidP="009E6397">
      <w:pPr>
        <w:pStyle w:val="ConsPlusNonformat"/>
        <w:widowControl/>
        <w:ind w:firstLine="5387"/>
        <w:jc w:val="both"/>
        <w:rPr>
          <w:rFonts w:ascii="Times New Roman" w:hAnsi="Times New Roman" w:cs="Times New Roman"/>
          <w:sz w:val="28"/>
          <w:szCs w:val="28"/>
        </w:rPr>
      </w:pPr>
    </w:p>
    <w:p w:rsidR="00907934" w:rsidRPr="00CB36D0" w:rsidRDefault="00430D46" w:rsidP="009E6397">
      <w:pPr>
        <w:pStyle w:val="ConsPlusNonformat"/>
        <w:widowControl/>
        <w:ind w:firstLine="5387"/>
        <w:jc w:val="both"/>
        <w:rPr>
          <w:rFonts w:ascii="Times New Roman" w:hAnsi="Times New Roman" w:cs="Times New Roman"/>
          <w:sz w:val="28"/>
          <w:szCs w:val="28"/>
        </w:rPr>
      </w:pPr>
      <w:r w:rsidRPr="00CB36D0">
        <w:rPr>
          <w:rFonts w:ascii="Times New Roman" w:hAnsi="Times New Roman" w:cs="Times New Roman"/>
          <w:sz w:val="28"/>
          <w:szCs w:val="28"/>
        </w:rPr>
        <w:t>«</w:t>
      </w:r>
      <w:r w:rsidR="00090AFE">
        <w:rPr>
          <w:rFonts w:ascii="Times New Roman" w:hAnsi="Times New Roman" w:cs="Times New Roman"/>
          <w:sz w:val="28"/>
          <w:szCs w:val="28"/>
        </w:rPr>
        <w:t>24</w:t>
      </w:r>
      <w:r w:rsidR="00CB36D0" w:rsidRPr="00CB36D0">
        <w:rPr>
          <w:rFonts w:ascii="Times New Roman" w:hAnsi="Times New Roman" w:cs="Times New Roman"/>
          <w:sz w:val="28"/>
          <w:szCs w:val="28"/>
        </w:rPr>
        <w:t xml:space="preserve">» </w:t>
      </w:r>
      <w:r w:rsidR="00090AFE">
        <w:rPr>
          <w:rFonts w:ascii="Times New Roman" w:hAnsi="Times New Roman" w:cs="Times New Roman"/>
          <w:sz w:val="28"/>
          <w:szCs w:val="28"/>
        </w:rPr>
        <w:t>октября</w:t>
      </w:r>
      <w:r w:rsidR="005F4409" w:rsidRPr="00CB36D0">
        <w:rPr>
          <w:rFonts w:ascii="Times New Roman" w:hAnsi="Times New Roman" w:cs="Times New Roman"/>
          <w:sz w:val="28"/>
          <w:szCs w:val="28"/>
        </w:rPr>
        <w:t xml:space="preserve"> 20</w:t>
      </w:r>
      <w:r w:rsidR="0055087D" w:rsidRPr="00CB36D0">
        <w:rPr>
          <w:rFonts w:ascii="Times New Roman" w:hAnsi="Times New Roman" w:cs="Times New Roman"/>
          <w:sz w:val="28"/>
          <w:szCs w:val="28"/>
        </w:rPr>
        <w:t>2</w:t>
      </w:r>
      <w:r w:rsidR="00DF34F3">
        <w:rPr>
          <w:rFonts w:ascii="Times New Roman" w:hAnsi="Times New Roman" w:cs="Times New Roman"/>
          <w:sz w:val="28"/>
          <w:szCs w:val="28"/>
        </w:rPr>
        <w:t>5</w:t>
      </w:r>
      <w:r w:rsidR="005F4409" w:rsidRPr="00CB36D0">
        <w:rPr>
          <w:rFonts w:ascii="Times New Roman" w:hAnsi="Times New Roman" w:cs="Times New Roman"/>
          <w:sz w:val="28"/>
          <w:szCs w:val="28"/>
        </w:rPr>
        <w:t xml:space="preserve"> г</w:t>
      </w:r>
      <w:r w:rsidR="00473F96" w:rsidRPr="00CB36D0">
        <w:rPr>
          <w:rFonts w:ascii="Times New Roman" w:hAnsi="Times New Roman" w:cs="Times New Roman"/>
          <w:sz w:val="28"/>
          <w:szCs w:val="28"/>
        </w:rPr>
        <w:t>.</w:t>
      </w:r>
    </w:p>
    <w:p w:rsidR="00907934" w:rsidRPr="00CB36D0" w:rsidRDefault="00907934" w:rsidP="009E6397">
      <w:pPr>
        <w:pStyle w:val="21"/>
        <w:shd w:val="clear" w:color="auto" w:fill="auto"/>
        <w:spacing w:after="0" w:line="240" w:lineRule="auto"/>
        <w:ind w:firstLine="851"/>
        <w:jc w:val="both"/>
        <w:rPr>
          <w:rStyle w:val="20"/>
          <w:b/>
          <w:bCs/>
          <w:color w:val="000000"/>
          <w:sz w:val="28"/>
          <w:szCs w:val="28"/>
        </w:rPr>
      </w:pPr>
    </w:p>
    <w:p w:rsidR="00AE6F4F" w:rsidRPr="00CB36D0" w:rsidRDefault="00AE6F4F" w:rsidP="009E6397">
      <w:pPr>
        <w:pStyle w:val="21"/>
        <w:shd w:val="clear" w:color="auto" w:fill="auto"/>
        <w:spacing w:after="0" w:line="240" w:lineRule="auto"/>
        <w:ind w:firstLine="851"/>
        <w:jc w:val="both"/>
        <w:rPr>
          <w:rStyle w:val="20"/>
          <w:b/>
          <w:bCs/>
          <w:color w:val="000000"/>
          <w:sz w:val="28"/>
          <w:szCs w:val="28"/>
        </w:rPr>
      </w:pPr>
    </w:p>
    <w:p w:rsidR="009E6397" w:rsidRPr="00CB36D0" w:rsidRDefault="009E6397" w:rsidP="00561ACA">
      <w:pPr>
        <w:pStyle w:val="21"/>
        <w:shd w:val="clear" w:color="auto" w:fill="auto"/>
        <w:spacing w:after="0" w:line="240" w:lineRule="auto"/>
        <w:rPr>
          <w:sz w:val="28"/>
          <w:szCs w:val="28"/>
        </w:rPr>
      </w:pPr>
      <w:r w:rsidRPr="00CB36D0">
        <w:rPr>
          <w:rStyle w:val="20"/>
          <w:b/>
          <w:bCs/>
          <w:color w:val="000000"/>
          <w:sz w:val="28"/>
          <w:szCs w:val="28"/>
        </w:rPr>
        <w:t>АКТ</w:t>
      </w:r>
    </w:p>
    <w:p w:rsidR="009E6397" w:rsidRPr="00CB36D0" w:rsidRDefault="001214C6" w:rsidP="00561ACA">
      <w:pPr>
        <w:pStyle w:val="21"/>
        <w:shd w:val="clear" w:color="auto" w:fill="auto"/>
        <w:spacing w:after="0" w:line="240" w:lineRule="auto"/>
        <w:rPr>
          <w:rStyle w:val="20"/>
          <w:b/>
          <w:bCs/>
          <w:color w:val="000000"/>
          <w:sz w:val="28"/>
          <w:szCs w:val="28"/>
        </w:rPr>
      </w:pPr>
      <w:r>
        <w:rPr>
          <w:rStyle w:val="20"/>
          <w:b/>
          <w:bCs/>
          <w:color w:val="000000"/>
          <w:sz w:val="28"/>
          <w:szCs w:val="28"/>
        </w:rPr>
        <w:t xml:space="preserve">об осуществлении </w:t>
      </w:r>
      <w:r w:rsidR="00263837" w:rsidRPr="00CB36D0">
        <w:rPr>
          <w:rStyle w:val="20"/>
          <w:b/>
          <w:bCs/>
          <w:color w:val="000000"/>
          <w:sz w:val="28"/>
          <w:szCs w:val="28"/>
        </w:rPr>
        <w:t xml:space="preserve">ведомственного контроля № </w:t>
      </w:r>
      <w:r w:rsidR="00090AFE">
        <w:rPr>
          <w:rStyle w:val="20"/>
          <w:b/>
          <w:bCs/>
          <w:color w:val="000000"/>
          <w:sz w:val="28"/>
          <w:szCs w:val="28"/>
        </w:rPr>
        <w:t>8</w:t>
      </w:r>
    </w:p>
    <w:p w:rsidR="00A50868" w:rsidRPr="00CB36D0" w:rsidRDefault="00A50868" w:rsidP="009E6397">
      <w:pPr>
        <w:pStyle w:val="21"/>
        <w:shd w:val="clear" w:color="auto" w:fill="auto"/>
        <w:spacing w:after="0" w:line="240" w:lineRule="auto"/>
        <w:ind w:firstLine="851"/>
        <w:rPr>
          <w:color w:val="000000"/>
          <w:sz w:val="28"/>
          <w:szCs w:val="28"/>
          <w:shd w:val="clear" w:color="auto" w:fill="FFFFFF"/>
        </w:rPr>
      </w:pPr>
    </w:p>
    <w:p w:rsidR="00907934" w:rsidRPr="00CB36D0" w:rsidRDefault="00907934" w:rsidP="009E6397">
      <w:pPr>
        <w:pStyle w:val="a3"/>
        <w:shd w:val="clear" w:color="auto" w:fill="auto"/>
        <w:tabs>
          <w:tab w:val="left" w:pos="8137"/>
        </w:tabs>
        <w:spacing w:before="0" w:after="0" w:line="240" w:lineRule="auto"/>
        <w:ind w:firstLine="0"/>
        <w:jc w:val="both"/>
        <w:rPr>
          <w:color w:val="000000"/>
          <w:sz w:val="28"/>
          <w:szCs w:val="28"/>
        </w:rPr>
      </w:pPr>
      <w:r w:rsidRPr="00CB36D0">
        <w:rPr>
          <w:color w:val="000000"/>
          <w:sz w:val="28"/>
          <w:szCs w:val="28"/>
        </w:rPr>
        <w:t xml:space="preserve">г. </w:t>
      </w:r>
      <w:r w:rsidR="0032103E" w:rsidRPr="00CB36D0">
        <w:rPr>
          <w:color w:val="000000"/>
          <w:sz w:val="28"/>
          <w:szCs w:val="28"/>
        </w:rPr>
        <w:t>Тимашевск</w:t>
      </w:r>
      <w:r w:rsidR="004D506D" w:rsidRPr="00CB36D0">
        <w:rPr>
          <w:color w:val="000000"/>
          <w:sz w:val="28"/>
          <w:szCs w:val="28"/>
        </w:rPr>
        <w:t xml:space="preserve">                                                            </w:t>
      </w:r>
      <w:r w:rsidR="00CB36D0" w:rsidRPr="00CB36D0">
        <w:rPr>
          <w:color w:val="000000"/>
          <w:sz w:val="28"/>
          <w:szCs w:val="28"/>
        </w:rPr>
        <w:t xml:space="preserve">   </w:t>
      </w:r>
      <w:r w:rsidR="004D506D" w:rsidRPr="00CB36D0">
        <w:rPr>
          <w:color w:val="000000"/>
          <w:sz w:val="28"/>
          <w:szCs w:val="28"/>
        </w:rPr>
        <w:t xml:space="preserve">                </w:t>
      </w:r>
      <w:r w:rsidR="00356CE6" w:rsidRPr="00CB36D0">
        <w:rPr>
          <w:color w:val="000000"/>
          <w:sz w:val="28"/>
          <w:szCs w:val="28"/>
        </w:rPr>
        <w:t xml:space="preserve">  </w:t>
      </w:r>
      <w:r w:rsidR="00090AFE">
        <w:rPr>
          <w:color w:val="000000"/>
          <w:sz w:val="28"/>
          <w:szCs w:val="28"/>
        </w:rPr>
        <w:t>24</w:t>
      </w:r>
      <w:r w:rsidR="007173FD">
        <w:rPr>
          <w:color w:val="000000"/>
          <w:sz w:val="28"/>
          <w:szCs w:val="28"/>
        </w:rPr>
        <w:t xml:space="preserve"> </w:t>
      </w:r>
      <w:r w:rsidR="00090AFE">
        <w:rPr>
          <w:color w:val="000000"/>
          <w:sz w:val="28"/>
          <w:szCs w:val="28"/>
        </w:rPr>
        <w:t>октября</w:t>
      </w:r>
      <w:r w:rsidR="000872D5" w:rsidRPr="00CB36D0">
        <w:rPr>
          <w:color w:val="000000"/>
          <w:sz w:val="28"/>
          <w:szCs w:val="28"/>
        </w:rPr>
        <w:t xml:space="preserve"> </w:t>
      </w:r>
      <w:r w:rsidRPr="00CB36D0">
        <w:rPr>
          <w:color w:val="000000"/>
          <w:sz w:val="28"/>
          <w:szCs w:val="28"/>
        </w:rPr>
        <w:t>20</w:t>
      </w:r>
      <w:r w:rsidR="00C10EF5" w:rsidRPr="00CB36D0">
        <w:rPr>
          <w:color w:val="000000"/>
          <w:sz w:val="28"/>
          <w:szCs w:val="28"/>
        </w:rPr>
        <w:t>2</w:t>
      </w:r>
      <w:r w:rsidR="00DF34F3">
        <w:rPr>
          <w:color w:val="000000"/>
          <w:sz w:val="28"/>
          <w:szCs w:val="28"/>
        </w:rPr>
        <w:t>5</w:t>
      </w:r>
      <w:r w:rsidR="000872D5" w:rsidRPr="00CB36D0">
        <w:rPr>
          <w:color w:val="000000"/>
          <w:sz w:val="28"/>
          <w:szCs w:val="28"/>
        </w:rPr>
        <w:t xml:space="preserve"> г.</w:t>
      </w:r>
    </w:p>
    <w:p w:rsidR="00A50868" w:rsidRPr="00CB36D0" w:rsidRDefault="00A50868" w:rsidP="009E6397">
      <w:pPr>
        <w:pStyle w:val="a3"/>
        <w:shd w:val="clear" w:color="auto" w:fill="auto"/>
        <w:tabs>
          <w:tab w:val="left" w:pos="8137"/>
        </w:tabs>
        <w:spacing w:before="0" w:after="0" w:line="240" w:lineRule="auto"/>
        <w:ind w:firstLine="0"/>
        <w:jc w:val="both"/>
        <w:rPr>
          <w:sz w:val="28"/>
          <w:szCs w:val="28"/>
        </w:rPr>
      </w:pPr>
    </w:p>
    <w:p w:rsidR="00907934" w:rsidRPr="00CB36D0" w:rsidRDefault="00907934" w:rsidP="001214C6">
      <w:pPr>
        <w:pStyle w:val="a3"/>
        <w:shd w:val="clear" w:color="auto" w:fill="auto"/>
        <w:spacing w:before="0" w:after="0" w:line="240" w:lineRule="auto"/>
        <w:ind w:firstLine="709"/>
        <w:jc w:val="both"/>
        <w:rPr>
          <w:sz w:val="28"/>
          <w:szCs w:val="28"/>
        </w:rPr>
      </w:pPr>
      <w:r w:rsidRPr="00CB36D0">
        <w:rPr>
          <w:rStyle w:val="a5"/>
          <w:color w:val="000000"/>
          <w:sz w:val="28"/>
          <w:szCs w:val="28"/>
        </w:rPr>
        <w:t>Орган ведомственного контроля:</w:t>
      </w:r>
      <w:r w:rsidR="0032103E" w:rsidRPr="00CB36D0">
        <w:rPr>
          <w:rStyle w:val="a5"/>
          <w:color w:val="000000"/>
          <w:sz w:val="28"/>
          <w:szCs w:val="28"/>
          <w:u w:val="none"/>
        </w:rPr>
        <w:t xml:space="preserve"> </w:t>
      </w:r>
      <w:r w:rsidR="0045261B">
        <w:rPr>
          <w:color w:val="000000"/>
          <w:sz w:val="28"/>
          <w:szCs w:val="28"/>
        </w:rPr>
        <w:t>а</w:t>
      </w:r>
      <w:r w:rsidR="00206849" w:rsidRPr="00CB36D0">
        <w:rPr>
          <w:color w:val="000000"/>
          <w:sz w:val="28"/>
          <w:szCs w:val="28"/>
        </w:rPr>
        <w:t>дминистраци</w:t>
      </w:r>
      <w:r w:rsidR="0045261B">
        <w:rPr>
          <w:color w:val="000000"/>
          <w:sz w:val="28"/>
          <w:szCs w:val="28"/>
        </w:rPr>
        <w:t>я</w:t>
      </w:r>
      <w:r w:rsidR="0032103E" w:rsidRPr="00CB36D0">
        <w:rPr>
          <w:color w:val="000000"/>
          <w:sz w:val="28"/>
          <w:szCs w:val="28"/>
        </w:rPr>
        <w:t xml:space="preserve"> Тимашевского городского поселения Тимашевского района</w:t>
      </w:r>
      <w:r w:rsidRPr="00CB36D0">
        <w:rPr>
          <w:color w:val="000000"/>
          <w:sz w:val="28"/>
          <w:szCs w:val="28"/>
        </w:rPr>
        <w:t>.</w:t>
      </w:r>
    </w:p>
    <w:p w:rsidR="00807161" w:rsidRPr="00CB36D0" w:rsidRDefault="00807161" w:rsidP="001214C6">
      <w:pPr>
        <w:pStyle w:val="a3"/>
        <w:shd w:val="clear" w:color="auto" w:fill="auto"/>
        <w:spacing w:before="0" w:after="0" w:line="240" w:lineRule="auto"/>
        <w:ind w:firstLine="709"/>
        <w:jc w:val="both"/>
        <w:rPr>
          <w:rStyle w:val="a5"/>
          <w:color w:val="000000"/>
          <w:sz w:val="28"/>
          <w:szCs w:val="28"/>
        </w:rPr>
      </w:pPr>
    </w:p>
    <w:p w:rsidR="0032103E" w:rsidRPr="001214C6" w:rsidRDefault="00907934" w:rsidP="001214C6">
      <w:pPr>
        <w:pStyle w:val="a3"/>
        <w:shd w:val="clear" w:color="auto" w:fill="auto"/>
        <w:spacing w:before="0" w:after="0" w:line="240" w:lineRule="auto"/>
        <w:ind w:firstLine="709"/>
        <w:jc w:val="both"/>
        <w:rPr>
          <w:rStyle w:val="a5"/>
          <w:color w:val="000000"/>
          <w:sz w:val="28"/>
          <w:szCs w:val="28"/>
        </w:rPr>
      </w:pPr>
      <w:r w:rsidRPr="001214C6">
        <w:rPr>
          <w:rStyle w:val="a5"/>
          <w:color w:val="000000"/>
          <w:sz w:val="28"/>
          <w:szCs w:val="28"/>
        </w:rPr>
        <w:t>Основани</w:t>
      </w:r>
      <w:r w:rsidR="00E25ACC" w:rsidRPr="001214C6">
        <w:rPr>
          <w:rStyle w:val="a5"/>
          <w:color w:val="000000"/>
          <w:sz w:val="28"/>
          <w:szCs w:val="28"/>
        </w:rPr>
        <w:t>я</w:t>
      </w:r>
      <w:r w:rsidRPr="001214C6">
        <w:rPr>
          <w:rStyle w:val="a5"/>
          <w:color w:val="000000"/>
          <w:sz w:val="28"/>
          <w:szCs w:val="28"/>
        </w:rPr>
        <w:t>:</w:t>
      </w:r>
      <w:r w:rsidR="0032103E" w:rsidRPr="001214C6">
        <w:rPr>
          <w:rStyle w:val="a5"/>
          <w:color w:val="000000"/>
          <w:sz w:val="28"/>
          <w:szCs w:val="28"/>
        </w:rPr>
        <w:t xml:space="preserve"> </w:t>
      </w:r>
    </w:p>
    <w:p w:rsidR="0032103E" w:rsidRPr="001214C6" w:rsidRDefault="001214C6" w:rsidP="001C1A61">
      <w:pPr>
        <w:pStyle w:val="a3"/>
        <w:numPr>
          <w:ilvl w:val="0"/>
          <w:numId w:val="9"/>
        </w:numPr>
        <w:shd w:val="clear" w:color="auto" w:fill="auto"/>
        <w:tabs>
          <w:tab w:val="left" w:pos="993"/>
        </w:tabs>
        <w:spacing w:before="0" w:after="0" w:line="240" w:lineRule="auto"/>
        <w:ind w:left="0" w:firstLine="709"/>
        <w:jc w:val="both"/>
        <w:rPr>
          <w:color w:val="000000"/>
          <w:sz w:val="28"/>
          <w:szCs w:val="28"/>
        </w:rPr>
      </w:pPr>
      <w:r w:rsidRPr="001214C6">
        <w:rPr>
          <w:sz w:val="28"/>
          <w:szCs w:val="28"/>
        </w:rPr>
        <w:t>часть 5.1 статьи 32 Федерального закона от 12 января 1996 г. № 7 – ФЗ «О некоммерческих организациях»</w:t>
      </w:r>
      <w:r w:rsidR="0032103E" w:rsidRPr="001214C6">
        <w:rPr>
          <w:color w:val="000000"/>
          <w:sz w:val="28"/>
          <w:szCs w:val="28"/>
        </w:rPr>
        <w:t>;</w:t>
      </w:r>
    </w:p>
    <w:p w:rsidR="0032103E" w:rsidRPr="001214C6" w:rsidRDefault="00907934" w:rsidP="001C1A61">
      <w:pPr>
        <w:pStyle w:val="a3"/>
        <w:numPr>
          <w:ilvl w:val="0"/>
          <w:numId w:val="9"/>
        </w:numPr>
        <w:shd w:val="clear" w:color="auto" w:fill="auto"/>
        <w:tabs>
          <w:tab w:val="left" w:pos="993"/>
        </w:tabs>
        <w:spacing w:before="0" w:after="0" w:line="240" w:lineRule="auto"/>
        <w:ind w:left="0" w:firstLine="709"/>
        <w:jc w:val="both"/>
        <w:rPr>
          <w:color w:val="000000"/>
          <w:sz w:val="28"/>
          <w:szCs w:val="28"/>
        </w:rPr>
      </w:pPr>
      <w:r w:rsidRPr="001214C6">
        <w:rPr>
          <w:color w:val="000000"/>
          <w:sz w:val="28"/>
          <w:szCs w:val="28"/>
        </w:rPr>
        <w:t xml:space="preserve"> </w:t>
      </w:r>
      <w:r w:rsidR="001214C6" w:rsidRPr="001214C6">
        <w:rPr>
          <w:sz w:val="28"/>
          <w:szCs w:val="28"/>
        </w:rPr>
        <w:t>постановление администрации Тимашевского городского поселения Тимашевского района от 13 апреля 2021 г. № 378 «Об утверждении порядка осуществления ведомственного контроля за деятельностью муниципальных учреждений, находящихся в ведении администрации Тимашевского городского поселения Тимашевского района»</w:t>
      </w:r>
      <w:r w:rsidR="0032103E" w:rsidRPr="001214C6">
        <w:rPr>
          <w:sz w:val="28"/>
          <w:szCs w:val="28"/>
        </w:rPr>
        <w:t>;</w:t>
      </w:r>
    </w:p>
    <w:p w:rsidR="00A37588" w:rsidRPr="00734E6C" w:rsidRDefault="001214C6" w:rsidP="001C1A61">
      <w:pPr>
        <w:pStyle w:val="a3"/>
        <w:numPr>
          <w:ilvl w:val="0"/>
          <w:numId w:val="9"/>
        </w:numPr>
        <w:shd w:val="clear" w:color="auto" w:fill="auto"/>
        <w:tabs>
          <w:tab w:val="left" w:pos="993"/>
        </w:tabs>
        <w:spacing w:before="0" w:after="0" w:line="240" w:lineRule="auto"/>
        <w:ind w:left="0" w:firstLine="709"/>
        <w:jc w:val="both"/>
        <w:rPr>
          <w:color w:val="000000"/>
          <w:sz w:val="28"/>
          <w:szCs w:val="28"/>
        </w:rPr>
      </w:pPr>
      <w:r w:rsidRPr="001214C6">
        <w:rPr>
          <w:sz w:val="28"/>
        </w:rPr>
        <w:t>распоряжени</w:t>
      </w:r>
      <w:r>
        <w:rPr>
          <w:sz w:val="28"/>
        </w:rPr>
        <w:t>е</w:t>
      </w:r>
      <w:r w:rsidRPr="001214C6">
        <w:rPr>
          <w:sz w:val="28"/>
        </w:rPr>
        <w:t xml:space="preserve"> администрации Тимашевского городского поселения Тимашевского района Тимашевского района от </w:t>
      </w:r>
      <w:r w:rsidR="0091732D">
        <w:rPr>
          <w:sz w:val="28"/>
        </w:rPr>
        <w:t>2</w:t>
      </w:r>
      <w:r w:rsidR="00DF34F3">
        <w:rPr>
          <w:sz w:val="28"/>
        </w:rPr>
        <w:t>5</w:t>
      </w:r>
      <w:r w:rsidR="0091732D">
        <w:rPr>
          <w:sz w:val="28"/>
        </w:rPr>
        <w:t xml:space="preserve"> ноя</w:t>
      </w:r>
      <w:r w:rsidRPr="001214C6">
        <w:rPr>
          <w:sz w:val="28"/>
        </w:rPr>
        <w:t>бря 202</w:t>
      </w:r>
      <w:r w:rsidR="00DF34F3">
        <w:rPr>
          <w:sz w:val="28"/>
        </w:rPr>
        <w:t>4</w:t>
      </w:r>
      <w:r w:rsidRPr="001214C6">
        <w:rPr>
          <w:sz w:val="28"/>
        </w:rPr>
        <w:t xml:space="preserve"> г. № </w:t>
      </w:r>
      <w:r w:rsidR="0091732D">
        <w:rPr>
          <w:sz w:val="28"/>
        </w:rPr>
        <w:t>2</w:t>
      </w:r>
      <w:r w:rsidR="00DF34F3">
        <w:rPr>
          <w:sz w:val="28"/>
        </w:rPr>
        <w:t>18</w:t>
      </w:r>
      <w:r w:rsidRPr="001214C6">
        <w:rPr>
          <w:sz w:val="28"/>
        </w:rPr>
        <w:t xml:space="preserve">-р </w:t>
      </w:r>
      <w:r w:rsidR="00755621">
        <w:rPr>
          <w:sz w:val="28"/>
        </w:rPr>
        <w:t xml:space="preserve">        </w:t>
      </w:r>
      <w:proofErr w:type="gramStart"/>
      <w:r w:rsidR="00755621">
        <w:rPr>
          <w:sz w:val="28"/>
        </w:rPr>
        <w:t xml:space="preserve">   </w:t>
      </w:r>
      <w:r w:rsidRPr="001214C6">
        <w:rPr>
          <w:sz w:val="28"/>
        </w:rPr>
        <w:t>«</w:t>
      </w:r>
      <w:proofErr w:type="gramEnd"/>
      <w:r w:rsidRPr="001214C6">
        <w:rPr>
          <w:sz w:val="28"/>
        </w:rPr>
        <w:t xml:space="preserve">Об утверждении плана осуществления ведомственного контроля </w:t>
      </w:r>
      <w:r w:rsidRPr="001214C6">
        <w:rPr>
          <w:bCs/>
          <w:sz w:val="28"/>
          <w:szCs w:val="28"/>
        </w:rPr>
        <w:t xml:space="preserve">за деятельностью муниципальных учреждений, находящихся в ведении администрации </w:t>
      </w:r>
      <w:r w:rsidRPr="001214C6">
        <w:rPr>
          <w:sz w:val="28"/>
        </w:rPr>
        <w:t>Тимашевского городского поселения Тимашевского района, на 202</w:t>
      </w:r>
      <w:r w:rsidR="00DF34F3">
        <w:rPr>
          <w:sz w:val="28"/>
        </w:rPr>
        <w:t>5</w:t>
      </w:r>
      <w:r w:rsidRPr="001214C6">
        <w:rPr>
          <w:sz w:val="28"/>
        </w:rPr>
        <w:t xml:space="preserve"> </w:t>
      </w:r>
      <w:r w:rsidRPr="00734E6C">
        <w:rPr>
          <w:sz w:val="28"/>
        </w:rPr>
        <w:t>год»</w:t>
      </w:r>
      <w:r w:rsidR="00A37588" w:rsidRPr="00734E6C">
        <w:rPr>
          <w:color w:val="000000"/>
          <w:sz w:val="28"/>
          <w:szCs w:val="28"/>
        </w:rPr>
        <w:t>.</w:t>
      </w:r>
    </w:p>
    <w:p w:rsidR="00807161" w:rsidRPr="00C275DB" w:rsidRDefault="00807161" w:rsidP="001214C6">
      <w:pPr>
        <w:pStyle w:val="21"/>
        <w:shd w:val="clear" w:color="auto" w:fill="auto"/>
        <w:spacing w:after="0" w:line="240" w:lineRule="auto"/>
        <w:ind w:firstLine="709"/>
        <w:jc w:val="both"/>
        <w:rPr>
          <w:rStyle w:val="22"/>
          <w:b/>
          <w:bCs/>
          <w:color w:val="000000"/>
          <w:szCs w:val="28"/>
        </w:rPr>
      </w:pPr>
    </w:p>
    <w:p w:rsidR="00907934" w:rsidRPr="00734E6C" w:rsidRDefault="00907934" w:rsidP="001214C6">
      <w:pPr>
        <w:pStyle w:val="21"/>
        <w:shd w:val="clear" w:color="auto" w:fill="auto"/>
        <w:spacing w:after="0" w:line="240" w:lineRule="auto"/>
        <w:ind w:firstLine="709"/>
        <w:jc w:val="both"/>
        <w:rPr>
          <w:sz w:val="28"/>
          <w:szCs w:val="28"/>
          <w:u w:val="single"/>
        </w:rPr>
      </w:pPr>
      <w:r w:rsidRPr="00734E6C">
        <w:rPr>
          <w:rStyle w:val="22"/>
          <w:bCs/>
          <w:color w:val="000000"/>
          <w:sz w:val="28"/>
          <w:szCs w:val="28"/>
        </w:rPr>
        <w:t xml:space="preserve">Вид </w:t>
      </w:r>
      <w:r w:rsidR="00FC6893" w:rsidRPr="00734E6C">
        <w:rPr>
          <w:rStyle w:val="22"/>
          <w:bCs/>
          <w:color w:val="000000"/>
          <w:sz w:val="28"/>
          <w:szCs w:val="28"/>
        </w:rPr>
        <w:t>и форма</w:t>
      </w:r>
      <w:r w:rsidRPr="00734E6C">
        <w:rPr>
          <w:rStyle w:val="22"/>
          <w:bCs/>
          <w:color w:val="000000"/>
          <w:sz w:val="28"/>
          <w:szCs w:val="28"/>
        </w:rPr>
        <w:t xml:space="preserve"> ведомственного контроля:</w:t>
      </w:r>
      <w:r w:rsidR="00594FAE" w:rsidRPr="00734E6C">
        <w:rPr>
          <w:rStyle w:val="22"/>
          <w:bCs/>
          <w:color w:val="000000"/>
          <w:sz w:val="28"/>
          <w:szCs w:val="28"/>
        </w:rPr>
        <w:t xml:space="preserve"> </w:t>
      </w:r>
      <w:r w:rsidR="00FC6893" w:rsidRPr="00734E6C">
        <w:rPr>
          <w:rStyle w:val="23"/>
          <w:b w:val="0"/>
          <w:bCs w:val="0"/>
          <w:color w:val="000000"/>
          <w:sz w:val="28"/>
          <w:szCs w:val="28"/>
        </w:rPr>
        <w:t xml:space="preserve">плановая, </w:t>
      </w:r>
      <w:r w:rsidR="00734E6C" w:rsidRPr="00734E6C">
        <w:rPr>
          <w:rStyle w:val="23"/>
          <w:b w:val="0"/>
          <w:bCs w:val="0"/>
          <w:color w:val="000000"/>
          <w:sz w:val="28"/>
          <w:szCs w:val="28"/>
        </w:rPr>
        <w:t>выезд</w:t>
      </w:r>
      <w:r w:rsidR="00263837" w:rsidRPr="00734E6C">
        <w:rPr>
          <w:rStyle w:val="23"/>
          <w:b w:val="0"/>
          <w:bCs w:val="0"/>
          <w:color w:val="000000"/>
          <w:sz w:val="28"/>
          <w:szCs w:val="28"/>
        </w:rPr>
        <w:t>ная</w:t>
      </w:r>
      <w:r w:rsidRPr="00734E6C">
        <w:rPr>
          <w:rStyle w:val="23"/>
          <w:b w:val="0"/>
          <w:bCs w:val="0"/>
          <w:color w:val="000000"/>
          <w:sz w:val="28"/>
          <w:szCs w:val="28"/>
        </w:rPr>
        <w:t>.</w:t>
      </w:r>
    </w:p>
    <w:p w:rsidR="00807161" w:rsidRPr="00C275DB" w:rsidRDefault="00807161" w:rsidP="001214C6">
      <w:pPr>
        <w:ind w:firstLine="709"/>
        <w:jc w:val="both"/>
        <w:rPr>
          <w:rFonts w:ascii="Times New Roman" w:hAnsi="Times New Roman" w:cs="Times New Roman"/>
          <w:bCs/>
          <w:color w:val="auto"/>
          <w:sz w:val="22"/>
          <w:szCs w:val="28"/>
          <w:u w:val="single"/>
        </w:rPr>
      </w:pPr>
      <w:bookmarkStart w:id="0" w:name="bookmark0"/>
    </w:p>
    <w:p w:rsidR="00FC6893" w:rsidRPr="00734E6C" w:rsidRDefault="00E222D6" w:rsidP="001214C6">
      <w:pPr>
        <w:ind w:firstLine="709"/>
        <w:jc w:val="both"/>
        <w:rPr>
          <w:rFonts w:ascii="Times New Roman" w:hAnsi="Times New Roman" w:cs="Times New Roman"/>
          <w:bCs/>
          <w:color w:val="auto"/>
          <w:sz w:val="28"/>
          <w:szCs w:val="28"/>
          <w:u w:val="single"/>
        </w:rPr>
      </w:pPr>
      <w:r w:rsidRPr="00734E6C">
        <w:rPr>
          <w:rFonts w:ascii="Times New Roman" w:hAnsi="Times New Roman" w:cs="Times New Roman"/>
          <w:bCs/>
          <w:color w:val="auto"/>
          <w:sz w:val="28"/>
          <w:szCs w:val="28"/>
          <w:u w:val="single"/>
        </w:rPr>
        <w:t>Дата, номер уведомления о начале проведения меропр</w:t>
      </w:r>
      <w:r w:rsidR="009A0D4C" w:rsidRPr="00734E6C">
        <w:rPr>
          <w:rFonts w:ascii="Times New Roman" w:hAnsi="Times New Roman" w:cs="Times New Roman"/>
          <w:bCs/>
          <w:color w:val="auto"/>
          <w:sz w:val="28"/>
          <w:szCs w:val="28"/>
          <w:u w:val="single"/>
        </w:rPr>
        <w:t xml:space="preserve">иятий ведомственного контроля: </w:t>
      </w:r>
    </w:p>
    <w:p w:rsidR="001C1F11" w:rsidRPr="007D006C" w:rsidRDefault="00134D8F" w:rsidP="007F37B9">
      <w:pPr>
        <w:numPr>
          <w:ilvl w:val="0"/>
          <w:numId w:val="4"/>
        </w:numPr>
        <w:tabs>
          <w:tab w:val="left" w:pos="993"/>
        </w:tabs>
        <w:ind w:left="0" w:firstLine="709"/>
        <w:jc w:val="both"/>
        <w:rPr>
          <w:rFonts w:ascii="Times New Roman" w:hAnsi="Times New Roman" w:cs="Times New Roman"/>
          <w:bCs/>
          <w:color w:val="auto"/>
          <w:sz w:val="28"/>
          <w:szCs w:val="28"/>
          <w:u w:val="single"/>
        </w:rPr>
      </w:pPr>
      <w:r w:rsidRPr="007D006C">
        <w:rPr>
          <w:rFonts w:ascii="Times New Roman" w:hAnsi="Times New Roman" w:cs="Times New Roman"/>
          <w:bCs/>
          <w:color w:val="auto"/>
          <w:sz w:val="28"/>
          <w:szCs w:val="28"/>
        </w:rPr>
        <w:t>Р</w:t>
      </w:r>
      <w:r w:rsidR="00FC6893" w:rsidRPr="007D006C">
        <w:rPr>
          <w:rFonts w:ascii="Times New Roman" w:hAnsi="Times New Roman" w:cs="Times New Roman"/>
          <w:bCs/>
          <w:color w:val="auto"/>
          <w:sz w:val="28"/>
          <w:szCs w:val="28"/>
        </w:rPr>
        <w:t xml:space="preserve">аспоряжение администрации Тимашевского городского поселения Тимашевского района от </w:t>
      </w:r>
      <w:r w:rsidR="00633D8E">
        <w:rPr>
          <w:rFonts w:ascii="Times New Roman" w:hAnsi="Times New Roman" w:cs="Times New Roman"/>
          <w:bCs/>
          <w:color w:val="auto"/>
          <w:sz w:val="28"/>
          <w:szCs w:val="28"/>
        </w:rPr>
        <w:t>2</w:t>
      </w:r>
      <w:r w:rsidR="00090AFE">
        <w:rPr>
          <w:rFonts w:ascii="Times New Roman" w:hAnsi="Times New Roman" w:cs="Times New Roman"/>
          <w:bCs/>
          <w:color w:val="auto"/>
          <w:sz w:val="28"/>
          <w:szCs w:val="28"/>
        </w:rPr>
        <w:t>4</w:t>
      </w:r>
      <w:r w:rsidR="0091732D">
        <w:rPr>
          <w:rFonts w:ascii="Times New Roman" w:hAnsi="Times New Roman" w:cs="Times New Roman"/>
          <w:bCs/>
          <w:color w:val="auto"/>
          <w:sz w:val="28"/>
          <w:szCs w:val="28"/>
        </w:rPr>
        <w:t xml:space="preserve"> </w:t>
      </w:r>
      <w:r w:rsidR="00090AFE">
        <w:rPr>
          <w:rFonts w:ascii="Times New Roman" w:hAnsi="Times New Roman" w:cs="Times New Roman"/>
          <w:bCs/>
          <w:color w:val="auto"/>
          <w:sz w:val="28"/>
          <w:szCs w:val="28"/>
        </w:rPr>
        <w:t>сентябр</w:t>
      </w:r>
      <w:r w:rsidR="0091732D">
        <w:rPr>
          <w:rFonts w:ascii="Times New Roman" w:hAnsi="Times New Roman" w:cs="Times New Roman"/>
          <w:bCs/>
          <w:color w:val="auto"/>
          <w:sz w:val="28"/>
          <w:szCs w:val="28"/>
        </w:rPr>
        <w:t>я</w:t>
      </w:r>
      <w:r w:rsidR="00FC6893" w:rsidRPr="007D006C">
        <w:rPr>
          <w:rFonts w:ascii="Times New Roman" w:hAnsi="Times New Roman" w:cs="Times New Roman"/>
          <w:bCs/>
          <w:color w:val="auto"/>
          <w:sz w:val="28"/>
          <w:szCs w:val="28"/>
        </w:rPr>
        <w:t xml:space="preserve"> 20</w:t>
      </w:r>
      <w:r w:rsidR="00473F96" w:rsidRPr="007D006C">
        <w:rPr>
          <w:rFonts w:ascii="Times New Roman" w:hAnsi="Times New Roman" w:cs="Times New Roman"/>
          <w:bCs/>
          <w:color w:val="auto"/>
          <w:sz w:val="28"/>
          <w:szCs w:val="28"/>
        </w:rPr>
        <w:t>2</w:t>
      </w:r>
      <w:r w:rsidR="00DF34F3">
        <w:rPr>
          <w:rFonts w:ascii="Times New Roman" w:hAnsi="Times New Roman" w:cs="Times New Roman"/>
          <w:bCs/>
          <w:color w:val="auto"/>
          <w:sz w:val="28"/>
          <w:szCs w:val="28"/>
        </w:rPr>
        <w:t>5</w:t>
      </w:r>
      <w:r w:rsidR="00206849" w:rsidRPr="007D006C">
        <w:rPr>
          <w:rFonts w:ascii="Times New Roman" w:hAnsi="Times New Roman" w:cs="Times New Roman"/>
          <w:bCs/>
          <w:color w:val="auto"/>
          <w:sz w:val="28"/>
          <w:szCs w:val="28"/>
        </w:rPr>
        <w:t xml:space="preserve"> г</w:t>
      </w:r>
      <w:r w:rsidR="006E639D" w:rsidRPr="007D006C">
        <w:rPr>
          <w:rFonts w:ascii="Times New Roman" w:hAnsi="Times New Roman" w:cs="Times New Roman"/>
          <w:bCs/>
          <w:color w:val="auto"/>
          <w:sz w:val="28"/>
          <w:szCs w:val="28"/>
        </w:rPr>
        <w:t>.</w:t>
      </w:r>
      <w:r w:rsidR="00206849" w:rsidRPr="007D006C">
        <w:rPr>
          <w:rFonts w:ascii="Times New Roman" w:hAnsi="Times New Roman" w:cs="Times New Roman"/>
          <w:bCs/>
          <w:color w:val="auto"/>
          <w:sz w:val="28"/>
          <w:szCs w:val="28"/>
        </w:rPr>
        <w:t xml:space="preserve"> №</w:t>
      </w:r>
      <w:r w:rsidR="00994E0C" w:rsidRPr="007D006C">
        <w:rPr>
          <w:rFonts w:ascii="Times New Roman" w:hAnsi="Times New Roman" w:cs="Times New Roman"/>
          <w:bCs/>
          <w:color w:val="auto"/>
          <w:sz w:val="28"/>
          <w:szCs w:val="28"/>
        </w:rPr>
        <w:t xml:space="preserve"> </w:t>
      </w:r>
      <w:r w:rsidR="00090AFE">
        <w:rPr>
          <w:rFonts w:ascii="Times New Roman" w:hAnsi="Times New Roman" w:cs="Times New Roman"/>
          <w:bCs/>
          <w:color w:val="auto"/>
          <w:sz w:val="28"/>
          <w:szCs w:val="28"/>
        </w:rPr>
        <w:t>1</w:t>
      </w:r>
      <w:r w:rsidR="00DF34F3">
        <w:rPr>
          <w:rFonts w:ascii="Times New Roman" w:hAnsi="Times New Roman" w:cs="Times New Roman"/>
          <w:bCs/>
          <w:color w:val="auto"/>
          <w:sz w:val="28"/>
          <w:szCs w:val="28"/>
        </w:rPr>
        <w:t>5</w:t>
      </w:r>
      <w:r w:rsidR="00090AFE">
        <w:rPr>
          <w:rFonts w:ascii="Times New Roman" w:hAnsi="Times New Roman" w:cs="Times New Roman"/>
          <w:bCs/>
          <w:color w:val="auto"/>
          <w:sz w:val="28"/>
          <w:szCs w:val="28"/>
        </w:rPr>
        <w:t>2</w:t>
      </w:r>
      <w:r w:rsidR="00BF5E1A" w:rsidRPr="007D006C">
        <w:rPr>
          <w:rFonts w:ascii="Times New Roman" w:hAnsi="Times New Roman" w:cs="Times New Roman"/>
          <w:bCs/>
          <w:color w:val="auto"/>
          <w:sz w:val="28"/>
          <w:szCs w:val="28"/>
        </w:rPr>
        <w:t>-р</w:t>
      </w:r>
      <w:r w:rsidR="00FC6893" w:rsidRPr="007D006C">
        <w:rPr>
          <w:rFonts w:ascii="Times New Roman" w:hAnsi="Times New Roman" w:cs="Times New Roman"/>
          <w:bCs/>
          <w:color w:val="auto"/>
          <w:sz w:val="28"/>
          <w:szCs w:val="28"/>
        </w:rPr>
        <w:t xml:space="preserve"> «</w:t>
      </w:r>
      <w:r w:rsidR="00734E6C" w:rsidRPr="007D006C">
        <w:rPr>
          <w:rFonts w:ascii="Times New Roman" w:hAnsi="Times New Roman" w:cs="Times New Roman"/>
          <w:bCs/>
          <w:color w:val="auto"/>
          <w:sz w:val="28"/>
          <w:szCs w:val="28"/>
        </w:rPr>
        <w:t xml:space="preserve">Об осуществлении ведомственного контроля за деятельностью </w:t>
      </w:r>
      <w:r w:rsidR="00090AFE">
        <w:rPr>
          <w:rFonts w:ascii="Times New Roman" w:hAnsi="Times New Roman" w:cs="Times New Roman"/>
          <w:sz w:val="28"/>
          <w:szCs w:val="28"/>
        </w:rPr>
        <w:t>муниципального бюджетного учреждения культуры «Городской парк культуры и отдыха» Тимашевского городского поселения Тимашевского района»</w:t>
      </w:r>
      <w:r w:rsidRPr="007D006C">
        <w:rPr>
          <w:rFonts w:ascii="Times New Roman" w:hAnsi="Times New Roman" w:cs="Times New Roman"/>
          <w:bCs/>
          <w:color w:val="auto"/>
          <w:sz w:val="28"/>
          <w:szCs w:val="28"/>
        </w:rPr>
        <w:t>.</w:t>
      </w:r>
      <w:r w:rsidR="001C1F11" w:rsidRPr="007D006C">
        <w:rPr>
          <w:rFonts w:ascii="Times New Roman" w:hAnsi="Times New Roman" w:cs="Times New Roman"/>
          <w:bCs/>
          <w:color w:val="auto"/>
          <w:sz w:val="28"/>
          <w:szCs w:val="28"/>
        </w:rPr>
        <w:t xml:space="preserve"> </w:t>
      </w:r>
    </w:p>
    <w:p w:rsidR="00E222D6" w:rsidRPr="007D006C" w:rsidRDefault="00134D8F" w:rsidP="007F37B9">
      <w:pPr>
        <w:numPr>
          <w:ilvl w:val="0"/>
          <w:numId w:val="4"/>
        </w:numPr>
        <w:tabs>
          <w:tab w:val="left" w:pos="993"/>
        </w:tabs>
        <w:ind w:left="0" w:firstLine="709"/>
        <w:jc w:val="both"/>
        <w:rPr>
          <w:rFonts w:ascii="Times New Roman" w:hAnsi="Times New Roman" w:cs="Times New Roman"/>
          <w:bCs/>
          <w:color w:val="auto"/>
          <w:sz w:val="28"/>
          <w:szCs w:val="28"/>
          <w:u w:val="single"/>
        </w:rPr>
      </w:pPr>
      <w:r w:rsidRPr="007D006C">
        <w:rPr>
          <w:rFonts w:ascii="Times New Roman" w:hAnsi="Times New Roman" w:cs="Times New Roman"/>
          <w:bCs/>
          <w:color w:val="auto"/>
          <w:sz w:val="28"/>
          <w:szCs w:val="28"/>
        </w:rPr>
        <w:t>У</w:t>
      </w:r>
      <w:r w:rsidR="006711BC" w:rsidRPr="007D006C">
        <w:rPr>
          <w:rFonts w:ascii="Times New Roman" w:hAnsi="Times New Roman" w:cs="Times New Roman"/>
          <w:bCs/>
          <w:color w:val="auto"/>
          <w:sz w:val="28"/>
          <w:szCs w:val="28"/>
        </w:rPr>
        <w:t>ведомление</w:t>
      </w:r>
      <w:r w:rsidRPr="007D006C">
        <w:rPr>
          <w:rFonts w:ascii="Times New Roman" w:hAnsi="Times New Roman" w:cs="Times New Roman"/>
          <w:bCs/>
          <w:color w:val="auto"/>
          <w:sz w:val="28"/>
          <w:szCs w:val="28"/>
        </w:rPr>
        <w:t xml:space="preserve"> </w:t>
      </w:r>
      <w:r w:rsidR="00386D84">
        <w:rPr>
          <w:rFonts w:ascii="Times New Roman" w:hAnsi="Times New Roman" w:cs="Times New Roman"/>
          <w:bCs/>
          <w:color w:val="auto"/>
          <w:sz w:val="28"/>
          <w:szCs w:val="28"/>
        </w:rPr>
        <w:t>о</w:t>
      </w:r>
      <w:r w:rsidRPr="007D006C">
        <w:rPr>
          <w:rFonts w:ascii="Times New Roman" w:hAnsi="Times New Roman" w:cs="Times New Roman"/>
          <w:bCs/>
          <w:color w:val="auto"/>
          <w:sz w:val="28"/>
          <w:szCs w:val="28"/>
        </w:rPr>
        <w:t xml:space="preserve">б осуществлении ведомственного контроля </w:t>
      </w:r>
      <w:r w:rsidRPr="007D006C">
        <w:rPr>
          <w:rFonts w:ascii="Times New Roman" w:hAnsi="Times New Roman" w:cs="Times New Roman"/>
          <w:bCs/>
          <w:color w:val="auto"/>
          <w:sz w:val="28"/>
          <w:szCs w:val="28"/>
        </w:rPr>
        <w:lastRenderedPageBreak/>
        <w:t xml:space="preserve">администрацией Тимашевского городского поселения Тимашевского </w:t>
      </w:r>
      <w:proofErr w:type="gramStart"/>
      <w:r w:rsidRPr="007D006C">
        <w:rPr>
          <w:rFonts w:ascii="Times New Roman" w:hAnsi="Times New Roman" w:cs="Times New Roman"/>
          <w:bCs/>
          <w:color w:val="auto"/>
          <w:sz w:val="28"/>
          <w:szCs w:val="28"/>
        </w:rPr>
        <w:t>района</w:t>
      </w:r>
      <w:r w:rsidR="00386D84">
        <w:rPr>
          <w:rFonts w:ascii="Times New Roman" w:hAnsi="Times New Roman" w:cs="Times New Roman"/>
          <w:bCs/>
          <w:color w:val="auto"/>
          <w:sz w:val="28"/>
          <w:szCs w:val="28"/>
        </w:rPr>
        <w:t>»</w:t>
      </w:r>
      <w:r w:rsidR="006A71FC" w:rsidRPr="007D006C">
        <w:rPr>
          <w:rFonts w:ascii="Times New Roman" w:hAnsi="Times New Roman" w:cs="Times New Roman"/>
          <w:bCs/>
          <w:color w:val="auto"/>
          <w:sz w:val="28"/>
          <w:szCs w:val="28"/>
        </w:rPr>
        <w:t xml:space="preserve"> </w:t>
      </w:r>
      <w:r w:rsidR="00090AFE">
        <w:rPr>
          <w:rFonts w:ascii="Times New Roman" w:hAnsi="Times New Roman" w:cs="Times New Roman"/>
          <w:bCs/>
          <w:color w:val="auto"/>
          <w:sz w:val="28"/>
          <w:szCs w:val="28"/>
        </w:rPr>
        <w:t xml:space="preserve">  </w:t>
      </w:r>
      <w:proofErr w:type="gramEnd"/>
      <w:r w:rsidR="00090AFE">
        <w:rPr>
          <w:rFonts w:ascii="Times New Roman" w:hAnsi="Times New Roman" w:cs="Times New Roman"/>
          <w:bCs/>
          <w:color w:val="auto"/>
          <w:sz w:val="28"/>
          <w:szCs w:val="28"/>
        </w:rPr>
        <w:t xml:space="preserve">    </w:t>
      </w:r>
      <w:r w:rsidRPr="007D006C">
        <w:rPr>
          <w:rFonts w:ascii="Times New Roman" w:hAnsi="Times New Roman" w:cs="Times New Roman"/>
          <w:bCs/>
          <w:color w:val="auto"/>
          <w:sz w:val="28"/>
          <w:szCs w:val="28"/>
        </w:rPr>
        <w:t>№</w:t>
      </w:r>
      <w:r w:rsidR="00633D8E">
        <w:rPr>
          <w:rFonts w:ascii="Times New Roman" w:hAnsi="Times New Roman" w:cs="Times New Roman"/>
          <w:bCs/>
          <w:color w:val="auto"/>
          <w:sz w:val="28"/>
          <w:szCs w:val="28"/>
        </w:rPr>
        <w:t xml:space="preserve"> </w:t>
      </w:r>
      <w:r w:rsidR="00090AFE">
        <w:rPr>
          <w:rFonts w:ascii="Times New Roman" w:hAnsi="Times New Roman" w:cs="Times New Roman"/>
          <w:bCs/>
          <w:color w:val="auto"/>
          <w:sz w:val="28"/>
          <w:szCs w:val="28"/>
        </w:rPr>
        <w:t>8</w:t>
      </w:r>
      <w:r w:rsidRPr="007D006C">
        <w:rPr>
          <w:rFonts w:ascii="Times New Roman" w:hAnsi="Times New Roman" w:cs="Times New Roman"/>
          <w:bCs/>
          <w:color w:val="auto"/>
          <w:sz w:val="28"/>
          <w:szCs w:val="28"/>
        </w:rPr>
        <w:t xml:space="preserve"> </w:t>
      </w:r>
      <w:r w:rsidR="001C1F11" w:rsidRPr="007D006C">
        <w:rPr>
          <w:rFonts w:ascii="Times New Roman" w:hAnsi="Times New Roman" w:cs="Times New Roman"/>
          <w:bCs/>
          <w:color w:val="auto"/>
          <w:sz w:val="28"/>
          <w:szCs w:val="28"/>
        </w:rPr>
        <w:t xml:space="preserve">от </w:t>
      </w:r>
      <w:r w:rsidR="00090AFE">
        <w:rPr>
          <w:rFonts w:ascii="Times New Roman" w:hAnsi="Times New Roman" w:cs="Times New Roman"/>
          <w:bCs/>
          <w:color w:val="auto"/>
          <w:sz w:val="28"/>
          <w:szCs w:val="28"/>
        </w:rPr>
        <w:t>30 сентября</w:t>
      </w:r>
      <w:r w:rsidR="00A6621D" w:rsidRPr="007D006C">
        <w:rPr>
          <w:rFonts w:ascii="Times New Roman" w:hAnsi="Times New Roman" w:cs="Times New Roman"/>
          <w:bCs/>
          <w:color w:val="auto"/>
          <w:sz w:val="28"/>
          <w:szCs w:val="28"/>
        </w:rPr>
        <w:t xml:space="preserve"> 202</w:t>
      </w:r>
      <w:r w:rsidR="00DF34F3">
        <w:rPr>
          <w:rFonts w:ascii="Times New Roman" w:hAnsi="Times New Roman" w:cs="Times New Roman"/>
          <w:bCs/>
          <w:color w:val="auto"/>
          <w:sz w:val="28"/>
          <w:szCs w:val="28"/>
        </w:rPr>
        <w:t>5</w:t>
      </w:r>
      <w:r w:rsidR="00A6621D" w:rsidRPr="007D006C">
        <w:rPr>
          <w:rFonts w:ascii="Times New Roman" w:hAnsi="Times New Roman" w:cs="Times New Roman"/>
          <w:bCs/>
          <w:color w:val="auto"/>
          <w:sz w:val="28"/>
          <w:szCs w:val="28"/>
        </w:rPr>
        <w:t xml:space="preserve"> </w:t>
      </w:r>
      <w:r w:rsidR="001C1F11" w:rsidRPr="007D006C">
        <w:rPr>
          <w:rFonts w:ascii="Times New Roman" w:hAnsi="Times New Roman" w:cs="Times New Roman"/>
          <w:bCs/>
          <w:color w:val="auto"/>
          <w:sz w:val="28"/>
          <w:szCs w:val="28"/>
        </w:rPr>
        <w:t>г</w:t>
      </w:r>
      <w:r w:rsidR="006E639D" w:rsidRPr="007D006C">
        <w:rPr>
          <w:rFonts w:ascii="Times New Roman" w:hAnsi="Times New Roman" w:cs="Times New Roman"/>
          <w:bCs/>
          <w:color w:val="auto"/>
          <w:sz w:val="28"/>
          <w:szCs w:val="28"/>
        </w:rPr>
        <w:t>.</w:t>
      </w:r>
      <w:r w:rsidR="001B4FBF" w:rsidRPr="007D006C">
        <w:rPr>
          <w:rFonts w:ascii="Times New Roman" w:hAnsi="Times New Roman" w:cs="Times New Roman"/>
          <w:bCs/>
          <w:color w:val="auto"/>
          <w:sz w:val="28"/>
          <w:szCs w:val="28"/>
        </w:rPr>
        <w:t xml:space="preserve">  </w:t>
      </w:r>
    </w:p>
    <w:p w:rsidR="00EE5295" w:rsidRPr="00D64333" w:rsidRDefault="00EE5295" w:rsidP="001214C6">
      <w:pPr>
        <w:ind w:firstLine="709"/>
        <w:jc w:val="both"/>
        <w:rPr>
          <w:rFonts w:ascii="Times New Roman" w:hAnsi="Times New Roman" w:cs="Times New Roman"/>
          <w:color w:val="auto"/>
          <w:sz w:val="28"/>
          <w:szCs w:val="28"/>
        </w:rPr>
      </w:pPr>
      <w:r w:rsidRPr="00D64333">
        <w:rPr>
          <w:rFonts w:ascii="Times New Roman" w:hAnsi="Times New Roman" w:cs="Times New Roman"/>
          <w:sz w:val="28"/>
          <w:szCs w:val="28"/>
        </w:rPr>
        <w:t>Проверяемый период:</w:t>
      </w:r>
      <w:r w:rsidR="0015290B" w:rsidRPr="00D64333">
        <w:rPr>
          <w:rFonts w:ascii="Times New Roman" w:hAnsi="Times New Roman" w:cs="Times New Roman"/>
          <w:sz w:val="28"/>
          <w:szCs w:val="28"/>
        </w:rPr>
        <w:t xml:space="preserve"> </w:t>
      </w:r>
      <w:r w:rsidRPr="00D64333">
        <w:rPr>
          <w:rFonts w:ascii="Times New Roman" w:hAnsi="Times New Roman" w:cs="Times New Roman"/>
          <w:sz w:val="28"/>
          <w:szCs w:val="28"/>
        </w:rPr>
        <w:t>20</w:t>
      </w:r>
      <w:r w:rsidR="00A6621D" w:rsidRPr="00D64333">
        <w:rPr>
          <w:rFonts w:ascii="Times New Roman" w:hAnsi="Times New Roman" w:cs="Times New Roman"/>
          <w:sz w:val="28"/>
          <w:szCs w:val="28"/>
        </w:rPr>
        <w:t>2</w:t>
      </w:r>
      <w:r w:rsidR="00DF34F3">
        <w:rPr>
          <w:rFonts w:ascii="Times New Roman" w:hAnsi="Times New Roman" w:cs="Times New Roman"/>
          <w:sz w:val="28"/>
          <w:szCs w:val="28"/>
        </w:rPr>
        <w:t>4</w:t>
      </w:r>
      <w:r w:rsidRPr="00D64333">
        <w:rPr>
          <w:rFonts w:ascii="Times New Roman" w:hAnsi="Times New Roman" w:cs="Times New Roman"/>
          <w:sz w:val="28"/>
          <w:szCs w:val="28"/>
        </w:rPr>
        <w:t xml:space="preserve"> г</w:t>
      </w:r>
      <w:r w:rsidR="0015290B" w:rsidRPr="00D64333">
        <w:rPr>
          <w:rFonts w:ascii="Times New Roman" w:hAnsi="Times New Roman" w:cs="Times New Roman"/>
          <w:sz w:val="28"/>
          <w:szCs w:val="28"/>
        </w:rPr>
        <w:t>од</w:t>
      </w:r>
      <w:r w:rsidRPr="00D64333">
        <w:rPr>
          <w:rFonts w:ascii="Times New Roman" w:hAnsi="Times New Roman" w:cs="Times New Roman"/>
          <w:sz w:val="28"/>
          <w:szCs w:val="28"/>
        </w:rPr>
        <w:t>.</w:t>
      </w:r>
    </w:p>
    <w:p w:rsidR="00E222D6" w:rsidRDefault="00E222D6" w:rsidP="001214C6">
      <w:pPr>
        <w:ind w:firstLine="709"/>
        <w:jc w:val="both"/>
        <w:rPr>
          <w:rFonts w:ascii="Times New Roman" w:hAnsi="Times New Roman" w:cs="Times New Roman"/>
          <w:sz w:val="28"/>
          <w:szCs w:val="28"/>
        </w:rPr>
      </w:pPr>
      <w:r w:rsidRPr="00D64333">
        <w:rPr>
          <w:rFonts w:ascii="Times New Roman" w:hAnsi="Times New Roman" w:cs="Times New Roman"/>
          <w:bCs/>
          <w:sz w:val="28"/>
          <w:szCs w:val="28"/>
          <w:shd w:val="clear" w:color="auto" w:fill="FFFFFF"/>
        </w:rPr>
        <w:t>Срок проведения проверки:</w:t>
      </w:r>
      <w:r w:rsidR="002803C4" w:rsidRPr="00D64333">
        <w:rPr>
          <w:rFonts w:ascii="Times New Roman" w:hAnsi="Times New Roman" w:cs="Times New Roman"/>
          <w:bCs/>
          <w:sz w:val="28"/>
          <w:szCs w:val="28"/>
          <w:shd w:val="clear" w:color="auto" w:fill="FFFFFF"/>
        </w:rPr>
        <w:t xml:space="preserve"> </w:t>
      </w:r>
      <w:r w:rsidRPr="00D64333">
        <w:rPr>
          <w:rFonts w:ascii="Times New Roman" w:hAnsi="Times New Roman" w:cs="Times New Roman"/>
          <w:sz w:val="28"/>
          <w:szCs w:val="28"/>
        </w:rPr>
        <w:t xml:space="preserve">с </w:t>
      </w:r>
      <w:r w:rsidR="00090AFE">
        <w:rPr>
          <w:rFonts w:ascii="Times New Roman" w:hAnsi="Times New Roman" w:cs="Times New Roman"/>
          <w:sz w:val="28"/>
          <w:szCs w:val="28"/>
        </w:rPr>
        <w:t>06</w:t>
      </w:r>
      <w:r w:rsidR="0062461B" w:rsidRPr="00D64333">
        <w:rPr>
          <w:rFonts w:ascii="Times New Roman" w:hAnsi="Times New Roman" w:cs="Times New Roman"/>
          <w:sz w:val="28"/>
          <w:szCs w:val="28"/>
        </w:rPr>
        <w:t xml:space="preserve"> </w:t>
      </w:r>
      <w:r w:rsidR="0076285D" w:rsidRPr="00D64333">
        <w:rPr>
          <w:rFonts w:ascii="Times New Roman" w:hAnsi="Times New Roman" w:cs="Times New Roman"/>
          <w:sz w:val="28"/>
          <w:szCs w:val="28"/>
        </w:rPr>
        <w:t xml:space="preserve">по </w:t>
      </w:r>
      <w:r w:rsidR="00DC1DFC">
        <w:rPr>
          <w:rFonts w:ascii="Times New Roman" w:hAnsi="Times New Roman" w:cs="Times New Roman"/>
          <w:sz w:val="28"/>
          <w:szCs w:val="28"/>
        </w:rPr>
        <w:t>2</w:t>
      </w:r>
      <w:r w:rsidR="00090AFE">
        <w:rPr>
          <w:rFonts w:ascii="Times New Roman" w:hAnsi="Times New Roman" w:cs="Times New Roman"/>
          <w:sz w:val="28"/>
          <w:szCs w:val="28"/>
        </w:rPr>
        <w:t>4 октября</w:t>
      </w:r>
      <w:r w:rsidR="007D006C">
        <w:rPr>
          <w:rFonts w:ascii="Times New Roman" w:hAnsi="Times New Roman" w:cs="Times New Roman"/>
          <w:sz w:val="28"/>
          <w:szCs w:val="28"/>
        </w:rPr>
        <w:t xml:space="preserve"> </w:t>
      </w:r>
      <w:r w:rsidR="00A8112C" w:rsidRPr="00D64333">
        <w:rPr>
          <w:rFonts w:ascii="Times New Roman" w:hAnsi="Times New Roman" w:cs="Times New Roman"/>
          <w:sz w:val="28"/>
          <w:szCs w:val="28"/>
        </w:rPr>
        <w:t>20</w:t>
      </w:r>
      <w:r w:rsidR="00921107" w:rsidRPr="00D64333">
        <w:rPr>
          <w:rFonts w:ascii="Times New Roman" w:hAnsi="Times New Roman" w:cs="Times New Roman"/>
          <w:sz w:val="28"/>
          <w:szCs w:val="28"/>
        </w:rPr>
        <w:t>2</w:t>
      </w:r>
      <w:r w:rsidR="00DF34F3">
        <w:rPr>
          <w:rFonts w:ascii="Times New Roman" w:hAnsi="Times New Roman" w:cs="Times New Roman"/>
          <w:sz w:val="28"/>
          <w:szCs w:val="28"/>
        </w:rPr>
        <w:t>5</w:t>
      </w:r>
      <w:r w:rsidRPr="00D64333">
        <w:rPr>
          <w:rFonts w:ascii="Times New Roman" w:hAnsi="Times New Roman" w:cs="Times New Roman"/>
          <w:sz w:val="28"/>
          <w:szCs w:val="28"/>
        </w:rPr>
        <w:t xml:space="preserve"> г.</w:t>
      </w:r>
    </w:p>
    <w:p w:rsidR="00B60846" w:rsidRPr="00F053E3" w:rsidRDefault="00B60846" w:rsidP="00B60846">
      <w:pPr>
        <w:ind w:firstLine="709"/>
        <w:jc w:val="both"/>
        <w:rPr>
          <w:rFonts w:ascii="Times New Roman" w:hAnsi="Times New Roman" w:cs="Times New Roman"/>
          <w:sz w:val="28"/>
          <w:szCs w:val="28"/>
        </w:rPr>
      </w:pPr>
      <w:r w:rsidRPr="00BE2851">
        <w:rPr>
          <w:rFonts w:ascii="Times New Roman" w:hAnsi="Times New Roman" w:cs="Times New Roman"/>
          <w:bCs/>
          <w:sz w:val="28"/>
          <w:szCs w:val="28"/>
          <w:shd w:val="clear" w:color="auto" w:fill="FFFFFF"/>
        </w:rPr>
        <w:t xml:space="preserve">Субъект проверки: </w:t>
      </w:r>
      <w:r w:rsidR="00090AFE">
        <w:rPr>
          <w:rFonts w:ascii="Times New Roman" w:hAnsi="Times New Roman" w:cs="Times New Roman"/>
          <w:sz w:val="28"/>
          <w:szCs w:val="28"/>
        </w:rPr>
        <w:t>муниципальное бюджетное учреждение культуры «Городской парк культуры и отдыха» Тимашевского городского поселения Тимашевского района</w:t>
      </w:r>
      <w:r w:rsidR="007173FD" w:rsidRPr="007173FD">
        <w:rPr>
          <w:rFonts w:ascii="Times New Roman" w:hAnsi="Times New Roman" w:cs="Times New Roman"/>
          <w:bCs/>
          <w:sz w:val="28"/>
          <w:szCs w:val="28"/>
          <w:shd w:val="clear" w:color="auto" w:fill="FFFFFF"/>
        </w:rPr>
        <w:t xml:space="preserve"> </w:t>
      </w:r>
      <w:r w:rsidRPr="00F053E3">
        <w:rPr>
          <w:rFonts w:ascii="Times New Roman" w:hAnsi="Times New Roman" w:cs="Times New Roman"/>
          <w:sz w:val="28"/>
          <w:szCs w:val="28"/>
        </w:rPr>
        <w:t>(далее - Учреждение).</w:t>
      </w:r>
    </w:p>
    <w:p w:rsidR="00B60846" w:rsidRPr="00F053E3" w:rsidRDefault="00B60846" w:rsidP="00CB5E81">
      <w:pPr>
        <w:ind w:firstLine="709"/>
        <w:jc w:val="both"/>
        <w:rPr>
          <w:rFonts w:ascii="Times New Roman" w:hAnsi="Times New Roman" w:cs="Times New Roman"/>
          <w:sz w:val="28"/>
          <w:szCs w:val="28"/>
        </w:rPr>
      </w:pPr>
      <w:r w:rsidRPr="00F053E3">
        <w:rPr>
          <w:rFonts w:ascii="Times New Roman" w:hAnsi="Times New Roman" w:cs="Times New Roman"/>
          <w:sz w:val="28"/>
          <w:szCs w:val="28"/>
        </w:rPr>
        <w:t>Сокращенное наименование: М</w:t>
      </w:r>
      <w:r w:rsidR="00090AFE">
        <w:rPr>
          <w:rFonts w:ascii="Times New Roman" w:hAnsi="Times New Roman" w:cs="Times New Roman"/>
          <w:sz w:val="28"/>
          <w:szCs w:val="28"/>
        </w:rPr>
        <w:t>Б</w:t>
      </w:r>
      <w:r w:rsidR="007173FD">
        <w:rPr>
          <w:rFonts w:ascii="Times New Roman" w:hAnsi="Times New Roman" w:cs="Times New Roman"/>
          <w:sz w:val="28"/>
          <w:szCs w:val="28"/>
        </w:rPr>
        <w:t>У</w:t>
      </w:r>
      <w:r w:rsidR="00090AFE">
        <w:rPr>
          <w:rFonts w:ascii="Times New Roman" w:hAnsi="Times New Roman" w:cs="Times New Roman"/>
          <w:sz w:val="28"/>
          <w:szCs w:val="28"/>
        </w:rPr>
        <w:t>К</w:t>
      </w:r>
      <w:r w:rsidR="007173FD">
        <w:rPr>
          <w:rFonts w:ascii="Times New Roman" w:hAnsi="Times New Roman" w:cs="Times New Roman"/>
          <w:sz w:val="28"/>
          <w:szCs w:val="28"/>
        </w:rPr>
        <w:t xml:space="preserve"> «</w:t>
      </w:r>
      <w:proofErr w:type="spellStart"/>
      <w:r w:rsidR="00090AFE">
        <w:rPr>
          <w:rFonts w:ascii="Times New Roman" w:hAnsi="Times New Roman" w:cs="Times New Roman"/>
          <w:sz w:val="28"/>
          <w:szCs w:val="28"/>
        </w:rPr>
        <w:t>ГПКиО</w:t>
      </w:r>
      <w:proofErr w:type="spellEnd"/>
      <w:r w:rsidR="007173FD">
        <w:rPr>
          <w:rFonts w:ascii="Times New Roman" w:hAnsi="Times New Roman" w:cs="Times New Roman"/>
          <w:sz w:val="28"/>
          <w:szCs w:val="28"/>
        </w:rPr>
        <w:t>»</w:t>
      </w:r>
      <w:r w:rsidRPr="00F053E3">
        <w:rPr>
          <w:rFonts w:ascii="Times New Roman" w:hAnsi="Times New Roman" w:cs="Times New Roman"/>
          <w:sz w:val="28"/>
          <w:szCs w:val="28"/>
        </w:rPr>
        <w:t>.</w:t>
      </w:r>
    </w:p>
    <w:p w:rsidR="004E2425" w:rsidRPr="00DF472C" w:rsidRDefault="004E2425" w:rsidP="004E2425">
      <w:pPr>
        <w:ind w:firstLine="709"/>
        <w:jc w:val="both"/>
        <w:rPr>
          <w:rFonts w:ascii="Times New Roman" w:hAnsi="Times New Roman" w:cs="Times New Roman"/>
          <w:color w:val="auto"/>
          <w:sz w:val="28"/>
          <w:szCs w:val="28"/>
        </w:rPr>
      </w:pPr>
      <w:r w:rsidRPr="00DF472C">
        <w:rPr>
          <w:rFonts w:ascii="Times New Roman" w:hAnsi="Times New Roman" w:cs="Times New Roman"/>
          <w:color w:val="auto"/>
          <w:sz w:val="28"/>
          <w:szCs w:val="28"/>
        </w:rPr>
        <w:t>Юридический адрес: 352700, Краснодарский край, Тимашевский район, город Тимашевск, Красная улица, 8 А, ОГРН 1022304842383, ИНН 2353002616, КПП 235301001, ОКПО 31807417.</w:t>
      </w:r>
    </w:p>
    <w:p w:rsidR="004E2425" w:rsidRPr="00DF472C" w:rsidRDefault="004E2425" w:rsidP="004E2425">
      <w:pPr>
        <w:ind w:firstLine="709"/>
        <w:jc w:val="both"/>
        <w:rPr>
          <w:rFonts w:ascii="Times New Roman" w:hAnsi="Times New Roman" w:cs="Times New Roman"/>
          <w:color w:val="auto"/>
          <w:sz w:val="28"/>
          <w:szCs w:val="28"/>
        </w:rPr>
      </w:pPr>
      <w:r w:rsidRPr="00DF472C">
        <w:rPr>
          <w:rFonts w:ascii="Times New Roman" w:hAnsi="Times New Roman" w:cs="Times New Roman"/>
          <w:color w:val="auto"/>
          <w:sz w:val="28"/>
          <w:szCs w:val="28"/>
        </w:rPr>
        <w:t xml:space="preserve">Начальник учреждения – </w:t>
      </w:r>
      <w:r w:rsidR="00B476D0">
        <w:rPr>
          <w:rStyle w:val="company-infotext"/>
          <w:rFonts w:ascii="Times New Roman" w:hAnsi="Times New Roman" w:cs="Times New Roman"/>
          <w:color w:val="auto"/>
          <w:sz w:val="28"/>
          <w:szCs w:val="28"/>
        </w:rPr>
        <w:t>ФИО</w:t>
      </w:r>
      <w:r w:rsidRPr="00DF472C">
        <w:rPr>
          <w:rFonts w:ascii="Times New Roman" w:hAnsi="Times New Roman" w:cs="Times New Roman"/>
          <w:color w:val="auto"/>
          <w:sz w:val="28"/>
          <w:szCs w:val="28"/>
        </w:rPr>
        <w:t>.</w:t>
      </w:r>
    </w:p>
    <w:p w:rsidR="004E2425" w:rsidRDefault="004E2425" w:rsidP="001214C6">
      <w:pPr>
        <w:pStyle w:val="a3"/>
        <w:shd w:val="clear" w:color="auto" w:fill="auto"/>
        <w:spacing w:before="0" w:after="0" w:line="240" w:lineRule="auto"/>
        <w:ind w:firstLine="709"/>
        <w:jc w:val="both"/>
        <w:rPr>
          <w:sz w:val="28"/>
          <w:szCs w:val="28"/>
        </w:rPr>
      </w:pPr>
    </w:p>
    <w:p w:rsidR="00907934" w:rsidRPr="00A26A39" w:rsidRDefault="00907934" w:rsidP="001214C6">
      <w:pPr>
        <w:pStyle w:val="a3"/>
        <w:shd w:val="clear" w:color="auto" w:fill="auto"/>
        <w:spacing w:before="0" w:after="0" w:line="240" w:lineRule="auto"/>
        <w:ind w:firstLine="709"/>
        <w:jc w:val="both"/>
        <w:rPr>
          <w:sz w:val="28"/>
          <w:szCs w:val="28"/>
        </w:rPr>
      </w:pPr>
      <w:r w:rsidRPr="00A26A39">
        <w:rPr>
          <w:sz w:val="28"/>
          <w:szCs w:val="28"/>
        </w:rPr>
        <w:t xml:space="preserve">Состав </w:t>
      </w:r>
      <w:r w:rsidR="0045261B">
        <w:rPr>
          <w:sz w:val="28"/>
          <w:szCs w:val="28"/>
        </w:rPr>
        <w:t>контрольной группы</w:t>
      </w:r>
      <w:r w:rsidRPr="00A26A39">
        <w:rPr>
          <w:sz w:val="28"/>
          <w:szCs w:val="28"/>
        </w:rPr>
        <w:t>:</w:t>
      </w:r>
    </w:p>
    <w:p w:rsidR="00EA5514" w:rsidRPr="00A26A39" w:rsidRDefault="00EA5514" w:rsidP="009E6397">
      <w:pPr>
        <w:pStyle w:val="a3"/>
        <w:shd w:val="clear" w:color="auto" w:fill="auto"/>
        <w:spacing w:before="0" w:after="0" w:line="240" w:lineRule="auto"/>
        <w:ind w:firstLine="0"/>
        <w:jc w:val="both"/>
        <w:rPr>
          <w:sz w:val="28"/>
          <w:szCs w:val="28"/>
        </w:rPr>
      </w:pPr>
      <w:r w:rsidRPr="00A26A39">
        <w:rPr>
          <w:sz w:val="28"/>
          <w:szCs w:val="28"/>
        </w:rPr>
        <w:t xml:space="preserve">                        </w:t>
      </w:r>
    </w:p>
    <w:tbl>
      <w:tblPr>
        <w:tblW w:w="9639" w:type="dxa"/>
        <w:tblInd w:w="108" w:type="dxa"/>
        <w:tblLook w:val="01E0" w:firstRow="1" w:lastRow="1" w:firstColumn="1" w:lastColumn="1" w:noHBand="0" w:noVBand="0"/>
      </w:tblPr>
      <w:tblGrid>
        <w:gridCol w:w="2552"/>
        <w:gridCol w:w="7087"/>
      </w:tblGrid>
      <w:tr w:rsidR="00CC74C3" w:rsidRPr="00A26A39" w:rsidTr="00C60195">
        <w:tc>
          <w:tcPr>
            <w:tcW w:w="2552" w:type="dxa"/>
          </w:tcPr>
          <w:p w:rsidR="00CC74C3" w:rsidRDefault="00B476D0" w:rsidP="009E6397">
            <w:pPr>
              <w:jc w:val="both"/>
              <w:rPr>
                <w:rFonts w:ascii="Times New Roman" w:hAnsi="Times New Roman" w:cs="Times New Roman"/>
                <w:sz w:val="28"/>
                <w:szCs w:val="28"/>
              </w:rPr>
            </w:pPr>
            <w:r w:rsidRPr="00B476D0">
              <w:rPr>
                <w:rFonts w:ascii="Times New Roman" w:eastAsia="Calibri" w:hAnsi="Times New Roman" w:cs="Times New Roman"/>
                <w:color w:val="auto"/>
                <w:sz w:val="28"/>
                <w:szCs w:val="28"/>
                <w:lang w:eastAsia="en-US"/>
              </w:rPr>
              <w:t xml:space="preserve">ФИО </w:t>
            </w:r>
          </w:p>
          <w:p w:rsidR="00CB5E81" w:rsidRDefault="00CB5E81" w:rsidP="009E6397">
            <w:pPr>
              <w:jc w:val="both"/>
              <w:rPr>
                <w:rFonts w:ascii="Times New Roman" w:hAnsi="Times New Roman" w:cs="Times New Roman"/>
                <w:sz w:val="28"/>
                <w:szCs w:val="28"/>
              </w:rPr>
            </w:pPr>
          </w:p>
          <w:p w:rsidR="00655FB3" w:rsidRPr="00A26A39" w:rsidRDefault="00655FB3" w:rsidP="00655FB3">
            <w:pPr>
              <w:rPr>
                <w:rFonts w:ascii="Times New Roman" w:hAnsi="Times New Roman" w:cs="Times New Roman"/>
                <w:sz w:val="28"/>
                <w:szCs w:val="28"/>
              </w:rPr>
            </w:pPr>
          </w:p>
        </w:tc>
        <w:tc>
          <w:tcPr>
            <w:tcW w:w="7087" w:type="dxa"/>
          </w:tcPr>
          <w:p w:rsidR="00655FB3" w:rsidRPr="00A26A39" w:rsidRDefault="00EA5514" w:rsidP="009D4228">
            <w:pPr>
              <w:rPr>
                <w:rFonts w:ascii="Times New Roman" w:hAnsi="Times New Roman" w:cs="Times New Roman"/>
                <w:sz w:val="28"/>
                <w:szCs w:val="28"/>
              </w:rPr>
            </w:pPr>
            <w:r w:rsidRPr="00A26A39">
              <w:rPr>
                <w:rFonts w:ascii="Times New Roman" w:hAnsi="Times New Roman" w:cs="Times New Roman"/>
                <w:sz w:val="28"/>
                <w:szCs w:val="28"/>
              </w:rPr>
              <w:t xml:space="preserve">- </w:t>
            </w:r>
            <w:r w:rsidR="00A6621D" w:rsidRPr="00A26A39">
              <w:rPr>
                <w:rFonts w:ascii="Times New Roman" w:hAnsi="Times New Roman" w:cs="Times New Roman"/>
                <w:sz w:val="28"/>
                <w:szCs w:val="28"/>
              </w:rPr>
              <w:t>начальник отдела</w:t>
            </w:r>
            <w:r w:rsidR="006B2064" w:rsidRPr="00A26A39">
              <w:rPr>
                <w:rFonts w:ascii="Times New Roman" w:hAnsi="Times New Roman" w:cs="Times New Roman"/>
                <w:sz w:val="28"/>
                <w:szCs w:val="28"/>
              </w:rPr>
              <w:t xml:space="preserve"> финансового контроля и аудита</w:t>
            </w:r>
            <w:r w:rsidRPr="00A26A39">
              <w:rPr>
                <w:rFonts w:ascii="Times New Roman" w:hAnsi="Times New Roman" w:cs="Times New Roman"/>
                <w:sz w:val="28"/>
                <w:szCs w:val="28"/>
              </w:rPr>
              <w:t xml:space="preserve"> администрации Тимашевского городского поселения Тимашевского района</w:t>
            </w:r>
            <w:r w:rsidR="0045261B">
              <w:rPr>
                <w:rFonts w:ascii="Times New Roman" w:hAnsi="Times New Roman" w:cs="Times New Roman"/>
                <w:sz w:val="28"/>
                <w:szCs w:val="28"/>
              </w:rPr>
              <w:t>, руководитель контрольной группы</w:t>
            </w:r>
          </w:p>
        </w:tc>
      </w:tr>
      <w:tr w:rsidR="00EA5514" w:rsidRPr="00A26A39" w:rsidTr="00C60195">
        <w:tc>
          <w:tcPr>
            <w:tcW w:w="2552" w:type="dxa"/>
          </w:tcPr>
          <w:p w:rsidR="003A5516" w:rsidRPr="00A26A39" w:rsidRDefault="00B476D0" w:rsidP="0045261B">
            <w:pPr>
              <w:rPr>
                <w:rFonts w:ascii="Times New Roman" w:hAnsi="Times New Roman" w:cs="Times New Roman"/>
                <w:sz w:val="28"/>
                <w:szCs w:val="28"/>
              </w:rPr>
            </w:pPr>
            <w:r w:rsidRPr="00B476D0">
              <w:rPr>
                <w:rFonts w:ascii="Times New Roman" w:hAnsi="Times New Roman" w:cs="Times New Roman"/>
                <w:sz w:val="28"/>
                <w:szCs w:val="28"/>
              </w:rPr>
              <w:t>ФИО</w:t>
            </w:r>
          </w:p>
        </w:tc>
        <w:tc>
          <w:tcPr>
            <w:tcW w:w="7087" w:type="dxa"/>
          </w:tcPr>
          <w:p w:rsidR="00F845FF" w:rsidRPr="00A26A39" w:rsidRDefault="00EA5514" w:rsidP="009D4228">
            <w:pPr>
              <w:pStyle w:val="ConsPlusNonformat"/>
              <w:rPr>
                <w:rFonts w:ascii="Times New Roman" w:hAnsi="Times New Roman" w:cs="Times New Roman"/>
                <w:sz w:val="28"/>
                <w:szCs w:val="28"/>
              </w:rPr>
            </w:pPr>
            <w:r w:rsidRPr="00A26A39">
              <w:rPr>
                <w:rFonts w:ascii="Times New Roman" w:hAnsi="Times New Roman" w:cs="Times New Roman"/>
                <w:sz w:val="28"/>
                <w:szCs w:val="28"/>
              </w:rPr>
              <w:t>-</w:t>
            </w:r>
            <w:r w:rsidR="007E3C05" w:rsidRPr="00A26A39">
              <w:rPr>
                <w:rFonts w:ascii="Times New Roman" w:hAnsi="Times New Roman" w:cs="Times New Roman"/>
                <w:sz w:val="28"/>
                <w:szCs w:val="28"/>
              </w:rPr>
              <w:t xml:space="preserve"> </w:t>
            </w:r>
            <w:r w:rsidR="0045261B" w:rsidRPr="0045261B">
              <w:rPr>
                <w:rFonts w:ascii="Times New Roman" w:hAnsi="Times New Roman" w:cs="Times New Roman"/>
                <w:sz w:val="28"/>
                <w:szCs w:val="28"/>
              </w:rPr>
              <w:t>начальник отдела архитектуры, градостроительства, земельных и имущественных отношений администрации Тимашевского городского поселения Тимашевского района, должностное лицо контрольной группы</w:t>
            </w:r>
          </w:p>
          <w:p w:rsidR="00EA5514" w:rsidRPr="00A26A39" w:rsidRDefault="00EA5514" w:rsidP="009D4228">
            <w:pPr>
              <w:pStyle w:val="ConsPlusNonformat"/>
              <w:rPr>
                <w:rFonts w:ascii="Times New Roman" w:hAnsi="Times New Roman" w:cs="Times New Roman"/>
                <w:sz w:val="28"/>
                <w:szCs w:val="28"/>
              </w:rPr>
            </w:pPr>
          </w:p>
        </w:tc>
      </w:tr>
      <w:tr w:rsidR="00F120AF" w:rsidRPr="00A26A39" w:rsidTr="00C60195">
        <w:tc>
          <w:tcPr>
            <w:tcW w:w="2552" w:type="dxa"/>
          </w:tcPr>
          <w:p w:rsidR="00F120AF" w:rsidRDefault="00B476D0" w:rsidP="0045261B">
            <w:pPr>
              <w:rPr>
                <w:rFonts w:ascii="Times New Roman" w:hAnsi="Times New Roman" w:cs="Times New Roman"/>
                <w:sz w:val="28"/>
                <w:szCs w:val="28"/>
              </w:rPr>
            </w:pPr>
            <w:r w:rsidRPr="00B476D0">
              <w:rPr>
                <w:rFonts w:ascii="Times New Roman" w:hAnsi="Times New Roman" w:cs="Times New Roman"/>
                <w:sz w:val="28"/>
                <w:szCs w:val="28"/>
              </w:rPr>
              <w:t xml:space="preserve">ФИО </w:t>
            </w:r>
          </w:p>
        </w:tc>
        <w:tc>
          <w:tcPr>
            <w:tcW w:w="7087" w:type="dxa"/>
          </w:tcPr>
          <w:p w:rsidR="00F120AF" w:rsidRDefault="00F120AF" w:rsidP="009D4228">
            <w:pPr>
              <w:pStyle w:val="ConsPlusNonformat"/>
              <w:rPr>
                <w:rFonts w:ascii="Times New Roman" w:hAnsi="Times New Roman" w:cs="Times New Roman"/>
                <w:sz w:val="28"/>
                <w:szCs w:val="28"/>
              </w:rPr>
            </w:pPr>
            <w:r w:rsidRPr="00F120AF">
              <w:rPr>
                <w:rFonts w:ascii="Times New Roman" w:hAnsi="Times New Roman" w:cs="Times New Roman"/>
                <w:sz w:val="28"/>
                <w:szCs w:val="28"/>
              </w:rPr>
              <w:t>- начальник общего отдела администрации Тимашевского городского поселения Тимашевского района, должностное лицо контрольной группы</w:t>
            </w:r>
          </w:p>
          <w:p w:rsidR="00F120AF" w:rsidRPr="00A26A39" w:rsidRDefault="00F120AF" w:rsidP="009D4228">
            <w:pPr>
              <w:pStyle w:val="ConsPlusNonformat"/>
              <w:rPr>
                <w:rFonts w:ascii="Times New Roman" w:hAnsi="Times New Roman" w:cs="Times New Roman"/>
                <w:sz w:val="28"/>
                <w:szCs w:val="28"/>
              </w:rPr>
            </w:pPr>
          </w:p>
        </w:tc>
      </w:tr>
      <w:tr w:rsidR="0045261B" w:rsidRPr="0059044A" w:rsidTr="0059044A">
        <w:trPr>
          <w:trHeight w:val="1443"/>
        </w:trPr>
        <w:tc>
          <w:tcPr>
            <w:tcW w:w="2552" w:type="dxa"/>
          </w:tcPr>
          <w:p w:rsidR="0045261B" w:rsidRPr="0059044A" w:rsidRDefault="00B476D0" w:rsidP="0045261B">
            <w:pPr>
              <w:rPr>
                <w:rFonts w:ascii="Times New Roman" w:hAnsi="Times New Roman" w:cs="Times New Roman"/>
                <w:sz w:val="28"/>
                <w:szCs w:val="28"/>
              </w:rPr>
            </w:pPr>
            <w:r w:rsidRPr="00B476D0">
              <w:rPr>
                <w:rFonts w:ascii="Times New Roman" w:hAnsi="Times New Roman" w:cs="Times New Roman"/>
                <w:sz w:val="28"/>
                <w:szCs w:val="28"/>
              </w:rPr>
              <w:t>ФИО</w:t>
            </w:r>
          </w:p>
        </w:tc>
        <w:tc>
          <w:tcPr>
            <w:tcW w:w="7087" w:type="dxa"/>
          </w:tcPr>
          <w:p w:rsidR="0045261B" w:rsidRPr="0059044A" w:rsidRDefault="0045261B" w:rsidP="009D4228">
            <w:pPr>
              <w:pStyle w:val="ConsPlusNonformat"/>
              <w:rPr>
                <w:rFonts w:ascii="Times New Roman" w:hAnsi="Times New Roman" w:cs="Times New Roman"/>
                <w:sz w:val="28"/>
                <w:szCs w:val="28"/>
              </w:rPr>
            </w:pPr>
            <w:r w:rsidRPr="0059044A">
              <w:rPr>
                <w:rFonts w:ascii="Times New Roman" w:hAnsi="Times New Roman" w:cs="Times New Roman"/>
                <w:sz w:val="28"/>
                <w:szCs w:val="28"/>
              </w:rPr>
              <w:t>- начальник отдела экономики и прогнозирования администрации Тимашевского городского поселения Тимашевского района, должностное лицо контрольной группы</w:t>
            </w:r>
          </w:p>
        </w:tc>
      </w:tr>
    </w:tbl>
    <w:p w:rsidR="00E64544" w:rsidRPr="0059044A" w:rsidRDefault="00B60846" w:rsidP="002D69D1">
      <w:pPr>
        <w:pStyle w:val="a3"/>
        <w:numPr>
          <w:ilvl w:val="0"/>
          <w:numId w:val="1"/>
        </w:numPr>
        <w:shd w:val="clear" w:color="auto" w:fill="auto"/>
        <w:spacing w:before="0" w:after="0" w:line="240" w:lineRule="auto"/>
        <w:ind w:left="709" w:right="708" w:firstLine="0"/>
        <w:jc w:val="center"/>
        <w:rPr>
          <w:i/>
          <w:sz w:val="28"/>
          <w:szCs w:val="28"/>
        </w:rPr>
      </w:pPr>
      <w:r w:rsidRPr="0059044A">
        <w:rPr>
          <w:i/>
          <w:sz w:val="28"/>
          <w:szCs w:val="28"/>
        </w:rPr>
        <w:t>Осуществление учреждением основных видов деятельности, предусмотренных уставом учреждения</w:t>
      </w:r>
    </w:p>
    <w:p w:rsidR="00484B73" w:rsidRPr="0059044A" w:rsidRDefault="00484B73" w:rsidP="009E6397">
      <w:pPr>
        <w:pStyle w:val="a3"/>
        <w:shd w:val="clear" w:color="auto" w:fill="auto"/>
        <w:spacing w:before="0" w:after="0" w:line="240" w:lineRule="auto"/>
        <w:ind w:firstLine="0"/>
        <w:jc w:val="both"/>
        <w:rPr>
          <w:i/>
          <w:sz w:val="28"/>
          <w:szCs w:val="28"/>
        </w:rPr>
      </w:pPr>
    </w:p>
    <w:p w:rsidR="001D1BC7" w:rsidRPr="002128C5" w:rsidRDefault="001D1BC7" w:rsidP="001D1BC7">
      <w:pPr>
        <w:ind w:firstLine="709"/>
        <w:jc w:val="both"/>
        <w:rPr>
          <w:rFonts w:ascii="Times New Roman" w:hAnsi="Times New Roman" w:cs="Times New Roman"/>
          <w:sz w:val="28"/>
          <w:szCs w:val="28"/>
        </w:rPr>
      </w:pPr>
      <w:r w:rsidRPr="002128C5">
        <w:rPr>
          <w:rFonts w:ascii="Times New Roman" w:hAnsi="Times New Roman" w:cs="Times New Roman"/>
          <w:sz w:val="28"/>
          <w:szCs w:val="28"/>
        </w:rPr>
        <w:t>Учредителем учреждения является Тимашевское городское поселение Тимашевского района.</w:t>
      </w:r>
    </w:p>
    <w:p w:rsidR="001D1BC7" w:rsidRPr="002128C5" w:rsidRDefault="001D1BC7" w:rsidP="001D1BC7">
      <w:pPr>
        <w:ind w:firstLine="709"/>
        <w:jc w:val="both"/>
        <w:rPr>
          <w:rFonts w:ascii="Times New Roman" w:hAnsi="Times New Roman" w:cs="Times New Roman"/>
          <w:sz w:val="28"/>
          <w:szCs w:val="28"/>
        </w:rPr>
      </w:pPr>
      <w:r w:rsidRPr="002128C5">
        <w:rPr>
          <w:rFonts w:ascii="Times New Roman" w:hAnsi="Times New Roman" w:cs="Times New Roman"/>
          <w:sz w:val="28"/>
          <w:szCs w:val="28"/>
        </w:rPr>
        <w:t xml:space="preserve">Функции и полномочия учредителя осуществляет администрация Тимашевского городского поселения Тимашевского района. </w:t>
      </w:r>
    </w:p>
    <w:p w:rsidR="001D1BC7" w:rsidRPr="00C43013" w:rsidRDefault="001D1BC7" w:rsidP="001D1BC7">
      <w:pPr>
        <w:ind w:firstLine="709"/>
        <w:jc w:val="both"/>
        <w:rPr>
          <w:rFonts w:ascii="Times New Roman" w:hAnsi="Times New Roman" w:cs="Times New Roman"/>
          <w:sz w:val="28"/>
          <w:szCs w:val="28"/>
        </w:rPr>
      </w:pPr>
      <w:r w:rsidRPr="002128C5">
        <w:rPr>
          <w:rFonts w:ascii="Times New Roman" w:hAnsi="Times New Roman" w:cs="Times New Roman"/>
          <w:sz w:val="28"/>
          <w:szCs w:val="28"/>
        </w:rPr>
        <w:t xml:space="preserve">Местонахождение учредителя: 352700, Россия, Краснодарский </w:t>
      </w:r>
      <w:proofErr w:type="gramStart"/>
      <w:r w:rsidRPr="002128C5">
        <w:rPr>
          <w:rFonts w:ascii="Times New Roman" w:hAnsi="Times New Roman" w:cs="Times New Roman"/>
          <w:sz w:val="28"/>
          <w:szCs w:val="28"/>
        </w:rPr>
        <w:t xml:space="preserve">край,   </w:t>
      </w:r>
      <w:proofErr w:type="gramEnd"/>
      <w:r w:rsidR="00D06787">
        <w:rPr>
          <w:rFonts w:ascii="Times New Roman" w:hAnsi="Times New Roman" w:cs="Times New Roman"/>
          <w:sz w:val="28"/>
          <w:szCs w:val="28"/>
        </w:rPr>
        <w:t xml:space="preserve">             </w:t>
      </w:r>
      <w:r w:rsidRPr="002128C5">
        <w:rPr>
          <w:rFonts w:ascii="Times New Roman" w:hAnsi="Times New Roman" w:cs="Times New Roman"/>
          <w:sz w:val="28"/>
          <w:szCs w:val="28"/>
        </w:rPr>
        <w:t xml:space="preserve">     г. </w:t>
      </w:r>
      <w:r w:rsidRPr="00C43013">
        <w:rPr>
          <w:rFonts w:ascii="Times New Roman" w:hAnsi="Times New Roman" w:cs="Times New Roman"/>
          <w:sz w:val="28"/>
          <w:szCs w:val="28"/>
        </w:rPr>
        <w:t>Тимашевск, ул. Красная, 100.</w:t>
      </w:r>
    </w:p>
    <w:p w:rsidR="001D1BC7" w:rsidRPr="00C43013" w:rsidRDefault="0018575C" w:rsidP="001D1BC7">
      <w:pPr>
        <w:ind w:firstLine="709"/>
        <w:jc w:val="both"/>
        <w:rPr>
          <w:rFonts w:ascii="Times New Roman" w:hAnsi="Times New Roman" w:cs="Times New Roman"/>
          <w:sz w:val="28"/>
          <w:szCs w:val="28"/>
        </w:rPr>
      </w:pPr>
      <w:r w:rsidRPr="00C43013">
        <w:rPr>
          <w:rFonts w:ascii="Times New Roman" w:hAnsi="Times New Roman" w:cs="Times New Roman"/>
          <w:sz w:val="28"/>
          <w:szCs w:val="28"/>
        </w:rPr>
        <w:t>У</w:t>
      </w:r>
      <w:r w:rsidR="001D1BC7" w:rsidRPr="00C43013">
        <w:rPr>
          <w:rFonts w:ascii="Times New Roman" w:hAnsi="Times New Roman" w:cs="Times New Roman"/>
          <w:sz w:val="28"/>
          <w:szCs w:val="28"/>
        </w:rPr>
        <w:t xml:space="preserve">чреждение создано в соответствии с постановлением администрации Тимашевского городского поселения Тимашевского района от </w:t>
      </w:r>
      <w:r w:rsidR="00C43013" w:rsidRPr="00C43013">
        <w:rPr>
          <w:rFonts w:ascii="Times New Roman" w:hAnsi="Times New Roman" w:cs="Times New Roman"/>
          <w:sz w:val="28"/>
          <w:szCs w:val="28"/>
        </w:rPr>
        <w:t>09 марта 2011 г.</w:t>
      </w:r>
      <w:r w:rsidR="001D1BC7" w:rsidRPr="00C43013">
        <w:rPr>
          <w:rFonts w:ascii="Times New Roman" w:hAnsi="Times New Roman" w:cs="Times New Roman"/>
          <w:sz w:val="28"/>
          <w:szCs w:val="28"/>
        </w:rPr>
        <w:t xml:space="preserve"> № 1</w:t>
      </w:r>
      <w:r w:rsidR="00C43013" w:rsidRPr="00C43013">
        <w:rPr>
          <w:rFonts w:ascii="Times New Roman" w:hAnsi="Times New Roman" w:cs="Times New Roman"/>
          <w:sz w:val="28"/>
          <w:szCs w:val="28"/>
        </w:rPr>
        <w:t>0</w:t>
      </w:r>
      <w:r w:rsidR="001D1BC7" w:rsidRPr="00C43013">
        <w:rPr>
          <w:rFonts w:ascii="Times New Roman" w:hAnsi="Times New Roman" w:cs="Times New Roman"/>
          <w:sz w:val="28"/>
          <w:szCs w:val="28"/>
        </w:rPr>
        <w:t xml:space="preserve">2 «О создании муниципального </w:t>
      </w:r>
      <w:r w:rsidR="00C43013" w:rsidRPr="00C43013">
        <w:rPr>
          <w:rFonts w:ascii="Times New Roman" w:hAnsi="Times New Roman" w:cs="Times New Roman"/>
          <w:sz w:val="28"/>
          <w:szCs w:val="28"/>
        </w:rPr>
        <w:t>бюджет</w:t>
      </w:r>
      <w:r w:rsidR="001D1BC7" w:rsidRPr="00C43013">
        <w:rPr>
          <w:rFonts w:ascii="Times New Roman" w:hAnsi="Times New Roman" w:cs="Times New Roman"/>
          <w:sz w:val="28"/>
          <w:szCs w:val="28"/>
        </w:rPr>
        <w:t xml:space="preserve">ного учреждения </w:t>
      </w:r>
      <w:r w:rsidR="00C43013" w:rsidRPr="00C43013">
        <w:rPr>
          <w:rFonts w:ascii="Times New Roman" w:hAnsi="Times New Roman" w:cs="Times New Roman"/>
          <w:sz w:val="28"/>
          <w:szCs w:val="28"/>
        </w:rPr>
        <w:t xml:space="preserve">культуры </w:t>
      </w:r>
      <w:r w:rsidR="001D1BC7" w:rsidRPr="00C43013">
        <w:rPr>
          <w:rFonts w:ascii="Times New Roman" w:hAnsi="Times New Roman" w:cs="Times New Roman"/>
          <w:sz w:val="28"/>
          <w:szCs w:val="28"/>
        </w:rPr>
        <w:lastRenderedPageBreak/>
        <w:t>«</w:t>
      </w:r>
      <w:r w:rsidR="00C43013" w:rsidRPr="00C43013">
        <w:rPr>
          <w:rFonts w:ascii="Times New Roman" w:hAnsi="Times New Roman" w:cs="Times New Roman"/>
          <w:sz w:val="28"/>
          <w:szCs w:val="28"/>
        </w:rPr>
        <w:t>Городской парк культуры и отдыха»</w:t>
      </w:r>
      <w:r w:rsidR="001D1BC7" w:rsidRPr="00C43013">
        <w:rPr>
          <w:rFonts w:ascii="Times New Roman" w:hAnsi="Times New Roman" w:cs="Times New Roman"/>
          <w:sz w:val="28"/>
          <w:szCs w:val="28"/>
        </w:rPr>
        <w:t xml:space="preserve"> Тимашевского городского поселения Тимашевского района».</w:t>
      </w:r>
    </w:p>
    <w:p w:rsidR="001D1BC7" w:rsidRPr="00C43013" w:rsidRDefault="001D1BC7" w:rsidP="001D1BC7">
      <w:pPr>
        <w:tabs>
          <w:tab w:val="left" w:pos="851"/>
        </w:tabs>
        <w:ind w:firstLine="709"/>
        <w:jc w:val="both"/>
        <w:rPr>
          <w:rFonts w:ascii="Times New Roman" w:hAnsi="Times New Roman" w:cs="Times New Roman"/>
          <w:sz w:val="28"/>
          <w:szCs w:val="28"/>
        </w:rPr>
      </w:pPr>
      <w:r w:rsidRPr="00C43013">
        <w:rPr>
          <w:rFonts w:ascii="Times New Roman" w:hAnsi="Times New Roman" w:cs="Times New Roman"/>
          <w:sz w:val="28"/>
          <w:szCs w:val="28"/>
        </w:rPr>
        <w:t>Учреждение является юридическим лицом</w:t>
      </w:r>
      <w:r w:rsidR="00C43013" w:rsidRPr="00C43013">
        <w:rPr>
          <w:rFonts w:ascii="Times New Roman" w:hAnsi="Times New Roman" w:cs="Times New Roman"/>
          <w:sz w:val="28"/>
          <w:szCs w:val="28"/>
        </w:rPr>
        <w:t xml:space="preserve"> с момента государственной регистрации.</w:t>
      </w:r>
      <w:r w:rsidRPr="00C43013">
        <w:rPr>
          <w:rFonts w:ascii="Times New Roman" w:hAnsi="Times New Roman" w:cs="Times New Roman"/>
          <w:sz w:val="28"/>
          <w:szCs w:val="28"/>
        </w:rPr>
        <w:t xml:space="preserve"> </w:t>
      </w:r>
      <w:r w:rsidR="00C43013" w:rsidRPr="00C43013">
        <w:rPr>
          <w:rFonts w:ascii="Times New Roman" w:hAnsi="Times New Roman" w:cs="Times New Roman"/>
          <w:sz w:val="28"/>
          <w:szCs w:val="28"/>
        </w:rPr>
        <w:t>И</w:t>
      </w:r>
      <w:r w:rsidRPr="00C43013">
        <w:rPr>
          <w:rFonts w:ascii="Times New Roman" w:hAnsi="Times New Roman" w:cs="Times New Roman"/>
          <w:sz w:val="28"/>
          <w:szCs w:val="28"/>
        </w:rPr>
        <w:t xml:space="preserve">меет самостоятельный баланс, </w:t>
      </w:r>
      <w:r w:rsidR="00C43013" w:rsidRPr="00C43013">
        <w:rPr>
          <w:rFonts w:ascii="Times New Roman" w:hAnsi="Times New Roman" w:cs="Times New Roman"/>
          <w:sz w:val="28"/>
          <w:szCs w:val="28"/>
        </w:rPr>
        <w:t>план финансово-хозяйственной деятельности</w:t>
      </w:r>
      <w:r w:rsidRPr="00C43013">
        <w:rPr>
          <w:rFonts w:ascii="Times New Roman" w:hAnsi="Times New Roman" w:cs="Times New Roman"/>
          <w:sz w:val="28"/>
          <w:szCs w:val="28"/>
        </w:rPr>
        <w:t xml:space="preserve">, лицевой счет, печать с полным наименованием, </w:t>
      </w:r>
      <w:r w:rsidR="00C43013" w:rsidRPr="00C43013">
        <w:rPr>
          <w:rFonts w:ascii="Times New Roman" w:hAnsi="Times New Roman" w:cs="Times New Roman"/>
          <w:sz w:val="28"/>
          <w:szCs w:val="28"/>
        </w:rPr>
        <w:t xml:space="preserve">штампы и бланки, зарегистрированные в установленном порядке и </w:t>
      </w:r>
      <w:r w:rsidRPr="00C43013">
        <w:rPr>
          <w:rFonts w:ascii="Times New Roman" w:hAnsi="Times New Roman" w:cs="Times New Roman"/>
          <w:sz w:val="28"/>
          <w:szCs w:val="28"/>
        </w:rPr>
        <w:t>другие реквизиты.</w:t>
      </w:r>
    </w:p>
    <w:p w:rsidR="001D1BC7" w:rsidRPr="00C43013" w:rsidRDefault="001D1BC7" w:rsidP="001D1BC7">
      <w:pPr>
        <w:pStyle w:val="a3"/>
        <w:shd w:val="clear" w:color="auto" w:fill="auto"/>
        <w:tabs>
          <w:tab w:val="left" w:pos="-1843"/>
        </w:tabs>
        <w:spacing w:before="0" w:after="0" w:line="240" w:lineRule="auto"/>
        <w:ind w:firstLine="709"/>
        <w:jc w:val="both"/>
        <w:rPr>
          <w:sz w:val="28"/>
          <w:szCs w:val="28"/>
        </w:rPr>
      </w:pPr>
      <w:r w:rsidRPr="00C43013">
        <w:rPr>
          <w:sz w:val="28"/>
          <w:szCs w:val="28"/>
        </w:rPr>
        <w:t xml:space="preserve">Основные </w:t>
      </w:r>
      <w:r w:rsidRPr="00C43013">
        <w:rPr>
          <w:bCs/>
          <w:sz w:val="28"/>
          <w:szCs w:val="28"/>
        </w:rPr>
        <w:t>цели и виды деятельности</w:t>
      </w:r>
      <w:r w:rsidRPr="00C43013">
        <w:rPr>
          <w:sz w:val="28"/>
          <w:szCs w:val="28"/>
        </w:rPr>
        <w:t xml:space="preserve"> </w:t>
      </w:r>
      <w:r w:rsidR="00C43013" w:rsidRPr="00C43013">
        <w:rPr>
          <w:sz w:val="28"/>
          <w:szCs w:val="28"/>
        </w:rPr>
        <w:t>учреждения</w:t>
      </w:r>
      <w:r w:rsidRPr="00C43013">
        <w:rPr>
          <w:sz w:val="28"/>
          <w:szCs w:val="28"/>
        </w:rPr>
        <w:t>:</w:t>
      </w:r>
    </w:p>
    <w:p w:rsidR="001D1BC7" w:rsidRPr="001A7B6B" w:rsidRDefault="001D1BC7" w:rsidP="001D1BC7">
      <w:pPr>
        <w:pStyle w:val="a3"/>
        <w:shd w:val="clear" w:color="auto" w:fill="auto"/>
        <w:tabs>
          <w:tab w:val="left" w:pos="-1843"/>
        </w:tabs>
        <w:spacing w:before="0" w:after="0" w:line="240" w:lineRule="auto"/>
        <w:ind w:firstLine="709"/>
        <w:jc w:val="both"/>
        <w:rPr>
          <w:sz w:val="28"/>
          <w:szCs w:val="28"/>
        </w:rPr>
      </w:pPr>
      <w:r w:rsidRPr="00C43013">
        <w:rPr>
          <w:sz w:val="28"/>
          <w:szCs w:val="28"/>
        </w:rPr>
        <w:t xml:space="preserve">Основной целью деятельности является </w:t>
      </w:r>
      <w:r w:rsidR="00C43013" w:rsidRPr="00C43013">
        <w:rPr>
          <w:sz w:val="28"/>
          <w:szCs w:val="28"/>
        </w:rPr>
        <w:t>предоставление комплекса услуг и формирование благоприятных условий, направленных на</w:t>
      </w:r>
      <w:r w:rsidR="00C43013">
        <w:rPr>
          <w:sz w:val="28"/>
          <w:szCs w:val="28"/>
        </w:rPr>
        <w:t xml:space="preserve"> обеспечение наиболее по</w:t>
      </w:r>
      <w:r w:rsidR="00C43013" w:rsidRPr="00C43013">
        <w:rPr>
          <w:sz w:val="28"/>
          <w:szCs w:val="28"/>
        </w:rPr>
        <w:t xml:space="preserve">лного </w:t>
      </w:r>
      <w:r w:rsidR="00C43013" w:rsidRPr="001A7B6B">
        <w:rPr>
          <w:sz w:val="28"/>
          <w:szCs w:val="28"/>
        </w:rPr>
        <w:t>удовлетворения духовных и эстетических запросов населения, организации культурного досуга и отдыха, укрепления здоровья жителей района, развития их социальной и творческой активности, а также охраны эст</w:t>
      </w:r>
      <w:r w:rsidR="001A7B6B" w:rsidRPr="001A7B6B">
        <w:rPr>
          <w:sz w:val="28"/>
          <w:szCs w:val="28"/>
        </w:rPr>
        <w:t>етического и функционального обустройства территории парка как места, предназначенного для отдыха населения.</w:t>
      </w:r>
    </w:p>
    <w:p w:rsidR="001D1BC7" w:rsidRPr="001A7B6B" w:rsidRDefault="001D1BC7" w:rsidP="001D1BC7">
      <w:pPr>
        <w:pStyle w:val="a3"/>
        <w:shd w:val="clear" w:color="auto" w:fill="auto"/>
        <w:tabs>
          <w:tab w:val="left" w:pos="-1843"/>
        </w:tabs>
        <w:spacing w:before="0" w:after="0" w:line="240" w:lineRule="auto"/>
        <w:ind w:firstLine="709"/>
        <w:jc w:val="both"/>
        <w:rPr>
          <w:sz w:val="28"/>
          <w:szCs w:val="28"/>
        </w:rPr>
      </w:pPr>
      <w:r w:rsidRPr="001A7B6B">
        <w:rPr>
          <w:sz w:val="28"/>
          <w:szCs w:val="28"/>
        </w:rPr>
        <w:t>Основные виды деятельности учреждения:</w:t>
      </w:r>
    </w:p>
    <w:p w:rsidR="001A7B6B" w:rsidRDefault="001A7B6B" w:rsidP="00A44ACF">
      <w:pPr>
        <w:pStyle w:val="a3"/>
        <w:shd w:val="clear" w:color="auto" w:fill="auto"/>
        <w:tabs>
          <w:tab w:val="left" w:pos="-1843"/>
        </w:tabs>
        <w:spacing w:before="0" w:after="0" w:line="240" w:lineRule="auto"/>
        <w:ind w:firstLine="709"/>
        <w:jc w:val="both"/>
        <w:rPr>
          <w:sz w:val="28"/>
          <w:szCs w:val="28"/>
        </w:rPr>
      </w:pPr>
      <w:r>
        <w:rPr>
          <w:sz w:val="28"/>
          <w:szCs w:val="28"/>
        </w:rPr>
        <w:t>создание</w:t>
      </w:r>
      <w:r w:rsidRPr="001A7B6B">
        <w:rPr>
          <w:sz w:val="28"/>
          <w:szCs w:val="28"/>
        </w:rPr>
        <w:t xml:space="preserve"> </w:t>
      </w:r>
      <w:r>
        <w:rPr>
          <w:sz w:val="28"/>
          <w:szCs w:val="28"/>
        </w:rPr>
        <w:t>художественных программ, включающих проведение массовых праздников, театрализованных представлений, народных гуляний, музыкальных, литературных и танцевальных вечеров, направленных на популяризацию лучших достижений мировой и отечественной культуры;</w:t>
      </w:r>
    </w:p>
    <w:p w:rsidR="001A7B6B" w:rsidRDefault="001A7B6B" w:rsidP="00A44ACF">
      <w:pPr>
        <w:pStyle w:val="a3"/>
        <w:shd w:val="clear" w:color="auto" w:fill="auto"/>
        <w:tabs>
          <w:tab w:val="left" w:pos="-1843"/>
        </w:tabs>
        <w:spacing w:before="0" w:after="0" w:line="240" w:lineRule="auto"/>
        <w:ind w:firstLine="709"/>
        <w:jc w:val="both"/>
        <w:rPr>
          <w:sz w:val="28"/>
          <w:szCs w:val="28"/>
        </w:rPr>
      </w:pPr>
      <w:r>
        <w:rPr>
          <w:sz w:val="28"/>
          <w:szCs w:val="28"/>
        </w:rPr>
        <w:t>организация фестивалей искусств, концертов, театров малых форм с привлечением гастрольно- концертных групп профессиональных и самодеятельных коллективов;</w:t>
      </w:r>
    </w:p>
    <w:p w:rsidR="001A7B6B" w:rsidRDefault="001A7B6B" w:rsidP="00A44ACF">
      <w:pPr>
        <w:pStyle w:val="a3"/>
        <w:shd w:val="clear" w:color="auto" w:fill="auto"/>
        <w:tabs>
          <w:tab w:val="left" w:pos="-1843"/>
        </w:tabs>
        <w:spacing w:before="0" w:after="0" w:line="240" w:lineRule="auto"/>
        <w:ind w:firstLine="709"/>
        <w:jc w:val="both"/>
        <w:rPr>
          <w:sz w:val="28"/>
          <w:szCs w:val="28"/>
        </w:rPr>
      </w:pPr>
      <w:r>
        <w:rPr>
          <w:sz w:val="28"/>
          <w:szCs w:val="28"/>
        </w:rPr>
        <w:t>устройство городских, районных и краевых тематических выставок;</w:t>
      </w:r>
    </w:p>
    <w:p w:rsidR="001A7B6B" w:rsidRDefault="001A7B6B" w:rsidP="00A44ACF">
      <w:pPr>
        <w:pStyle w:val="a3"/>
        <w:shd w:val="clear" w:color="auto" w:fill="auto"/>
        <w:tabs>
          <w:tab w:val="left" w:pos="-1843"/>
        </w:tabs>
        <w:spacing w:before="0" w:after="0" w:line="240" w:lineRule="auto"/>
        <w:ind w:firstLine="709"/>
        <w:jc w:val="both"/>
        <w:rPr>
          <w:sz w:val="28"/>
          <w:szCs w:val="28"/>
        </w:rPr>
      </w:pPr>
      <w:r>
        <w:rPr>
          <w:sz w:val="28"/>
          <w:szCs w:val="28"/>
        </w:rPr>
        <w:t>сооружение театрально-зрелищных, досуговых, развлекательных и других объектов культурно-массового назначения;</w:t>
      </w:r>
    </w:p>
    <w:p w:rsidR="00F64DD0" w:rsidRDefault="001A7B6B" w:rsidP="00A44ACF">
      <w:pPr>
        <w:pStyle w:val="a3"/>
        <w:shd w:val="clear" w:color="auto" w:fill="auto"/>
        <w:tabs>
          <w:tab w:val="left" w:pos="-1843"/>
        </w:tabs>
        <w:spacing w:before="0" w:after="0" w:line="240" w:lineRule="auto"/>
        <w:ind w:firstLine="709"/>
        <w:jc w:val="both"/>
        <w:rPr>
          <w:sz w:val="28"/>
          <w:szCs w:val="28"/>
        </w:rPr>
      </w:pPr>
      <w:r>
        <w:rPr>
          <w:sz w:val="28"/>
          <w:szCs w:val="28"/>
        </w:rPr>
        <w:t xml:space="preserve">организация клубов, кружков и секций, творческих объединений и </w:t>
      </w:r>
      <w:r w:rsidR="00F64DD0">
        <w:rPr>
          <w:sz w:val="28"/>
          <w:szCs w:val="28"/>
        </w:rPr>
        <w:t>творческих коллективов;</w:t>
      </w:r>
    </w:p>
    <w:p w:rsidR="00F64DD0" w:rsidRDefault="00F64DD0" w:rsidP="00A44ACF">
      <w:pPr>
        <w:pStyle w:val="a3"/>
        <w:shd w:val="clear" w:color="auto" w:fill="auto"/>
        <w:tabs>
          <w:tab w:val="left" w:pos="-1843"/>
        </w:tabs>
        <w:spacing w:before="0" w:after="0" w:line="240" w:lineRule="auto"/>
        <w:ind w:firstLine="709"/>
        <w:jc w:val="both"/>
        <w:rPr>
          <w:sz w:val="28"/>
          <w:szCs w:val="28"/>
        </w:rPr>
      </w:pPr>
      <w:r>
        <w:rPr>
          <w:sz w:val="28"/>
          <w:szCs w:val="28"/>
        </w:rPr>
        <w:t>проведение спортивных праздников, эстафет, соревнований для вовлечения населения, молодежи и подростков в массовые занятия физкультурой и спортом;</w:t>
      </w:r>
    </w:p>
    <w:p w:rsidR="00F64DD0" w:rsidRDefault="00F64DD0" w:rsidP="00A44ACF">
      <w:pPr>
        <w:pStyle w:val="a3"/>
        <w:shd w:val="clear" w:color="auto" w:fill="auto"/>
        <w:tabs>
          <w:tab w:val="left" w:pos="-1843"/>
        </w:tabs>
        <w:spacing w:before="0" w:after="0" w:line="240" w:lineRule="auto"/>
        <w:ind w:firstLine="709"/>
        <w:jc w:val="both"/>
        <w:rPr>
          <w:sz w:val="28"/>
          <w:szCs w:val="28"/>
        </w:rPr>
      </w:pPr>
      <w:r>
        <w:rPr>
          <w:sz w:val="28"/>
          <w:szCs w:val="28"/>
        </w:rPr>
        <w:t>закладка, обработка и обслуживание: парка, спортивных площадок, игровых площадок, зон отдыха и прочих мест для развлечения и отдыха;</w:t>
      </w:r>
    </w:p>
    <w:p w:rsidR="00ED2BFF" w:rsidRDefault="00F64DD0" w:rsidP="00A44ACF">
      <w:pPr>
        <w:pStyle w:val="a3"/>
        <w:shd w:val="clear" w:color="auto" w:fill="auto"/>
        <w:tabs>
          <w:tab w:val="left" w:pos="-1843"/>
        </w:tabs>
        <w:spacing w:before="0" w:after="0" w:line="240" w:lineRule="auto"/>
        <w:ind w:firstLine="709"/>
        <w:jc w:val="both"/>
        <w:rPr>
          <w:sz w:val="28"/>
          <w:szCs w:val="28"/>
        </w:rPr>
      </w:pPr>
      <w:r>
        <w:rPr>
          <w:sz w:val="28"/>
          <w:szCs w:val="28"/>
        </w:rPr>
        <w:t>работы по текущему содержанию и ремонту, благоустройству и озеленению территории парка</w:t>
      </w:r>
      <w:r w:rsidR="00804CD3" w:rsidRPr="001A7B6B">
        <w:rPr>
          <w:sz w:val="28"/>
          <w:szCs w:val="28"/>
        </w:rPr>
        <w:t>.</w:t>
      </w:r>
    </w:p>
    <w:p w:rsidR="00F64DD0" w:rsidRPr="001A7B6B" w:rsidRDefault="00F64DD0" w:rsidP="00A44ACF">
      <w:pPr>
        <w:pStyle w:val="a3"/>
        <w:shd w:val="clear" w:color="auto" w:fill="auto"/>
        <w:tabs>
          <w:tab w:val="left" w:pos="-1843"/>
        </w:tabs>
        <w:spacing w:before="0" w:after="0" w:line="240" w:lineRule="auto"/>
        <w:ind w:firstLine="709"/>
        <w:jc w:val="both"/>
        <w:rPr>
          <w:sz w:val="28"/>
          <w:szCs w:val="28"/>
        </w:rPr>
      </w:pPr>
      <w:r>
        <w:rPr>
          <w:sz w:val="28"/>
          <w:szCs w:val="28"/>
        </w:rPr>
        <w:t>Финансовое обеспечение деятельности учреждения осуществляется за счет средств бюджета Тимашевского городского поселения Тимашевского района, за счет средств от приносящей доход деятельности и на основании плана финансовой-хозяйственной деятельности</w:t>
      </w:r>
    </w:p>
    <w:p w:rsidR="00F64DD0" w:rsidRDefault="001D1BC7" w:rsidP="001D1BC7">
      <w:pPr>
        <w:pStyle w:val="a3"/>
        <w:shd w:val="clear" w:color="auto" w:fill="auto"/>
        <w:tabs>
          <w:tab w:val="left" w:pos="-1843"/>
        </w:tabs>
        <w:spacing w:before="0" w:after="0" w:line="240" w:lineRule="auto"/>
        <w:ind w:firstLine="709"/>
        <w:jc w:val="both"/>
        <w:rPr>
          <w:sz w:val="28"/>
          <w:szCs w:val="28"/>
        </w:rPr>
      </w:pPr>
      <w:r w:rsidRPr="001A7B6B">
        <w:rPr>
          <w:sz w:val="28"/>
          <w:szCs w:val="28"/>
        </w:rPr>
        <w:t xml:space="preserve">Учреждение </w:t>
      </w:r>
      <w:r w:rsidR="00804CD3" w:rsidRPr="001A7B6B">
        <w:rPr>
          <w:sz w:val="28"/>
          <w:szCs w:val="28"/>
        </w:rPr>
        <w:t>может</w:t>
      </w:r>
      <w:r w:rsidRPr="001A7B6B">
        <w:rPr>
          <w:sz w:val="28"/>
          <w:szCs w:val="28"/>
        </w:rPr>
        <w:t xml:space="preserve"> осуществлять </w:t>
      </w:r>
      <w:r w:rsidR="00F64DD0">
        <w:rPr>
          <w:sz w:val="28"/>
          <w:szCs w:val="28"/>
        </w:rPr>
        <w:t xml:space="preserve">следующие виды предпринимательской и иной приносящей доход </w:t>
      </w:r>
      <w:r w:rsidRPr="001A7B6B">
        <w:rPr>
          <w:sz w:val="28"/>
          <w:szCs w:val="28"/>
        </w:rPr>
        <w:t>деятельност</w:t>
      </w:r>
      <w:r w:rsidR="00F64DD0">
        <w:rPr>
          <w:sz w:val="28"/>
          <w:szCs w:val="28"/>
        </w:rPr>
        <w:t>и:</w:t>
      </w:r>
    </w:p>
    <w:p w:rsidR="001D1BC7" w:rsidRPr="004E09C9" w:rsidRDefault="00F64DD0" w:rsidP="001D1BC7">
      <w:pPr>
        <w:pStyle w:val="a3"/>
        <w:shd w:val="clear" w:color="auto" w:fill="auto"/>
        <w:tabs>
          <w:tab w:val="left" w:pos="-1843"/>
        </w:tabs>
        <w:spacing w:before="0" w:after="0" w:line="240" w:lineRule="auto"/>
        <w:ind w:firstLine="709"/>
        <w:jc w:val="both"/>
        <w:rPr>
          <w:sz w:val="28"/>
          <w:szCs w:val="28"/>
        </w:rPr>
      </w:pPr>
      <w:r w:rsidRPr="004E09C9">
        <w:rPr>
          <w:sz w:val="28"/>
          <w:szCs w:val="28"/>
        </w:rPr>
        <w:t>предоставление услуг, связанных со сферой культуры, отдыха и спорта</w:t>
      </w:r>
      <w:r w:rsidR="001D1BC7" w:rsidRPr="004E09C9">
        <w:rPr>
          <w:sz w:val="28"/>
          <w:szCs w:val="28"/>
        </w:rPr>
        <w:t>.</w:t>
      </w:r>
    </w:p>
    <w:bookmarkEnd w:id="0"/>
    <w:p w:rsidR="004E2425" w:rsidRDefault="004E2425" w:rsidP="004E2425">
      <w:pPr>
        <w:ind w:left="709" w:right="708"/>
        <w:jc w:val="center"/>
        <w:rPr>
          <w:rFonts w:ascii="Times New Roman" w:eastAsia="Calibri" w:hAnsi="Times New Roman" w:cs="Times New Roman"/>
          <w:i/>
          <w:color w:val="auto"/>
          <w:sz w:val="28"/>
          <w:szCs w:val="28"/>
        </w:rPr>
      </w:pPr>
    </w:p>
    <w:p w:rsidR="00D06787" w:rsidRDefault="00D06787" w:rsidP="004E2425">
      <w:pPr>
        <w:ind w:left="709" w:right="708"/>
        <w:jc w:val="center"/>
        <w:rPr>
          <w:rFonts w:ascii="Times New Roman" w:eastAsia="Calibri" w:hAnsi="Times New Roman" w:cs="Times New Roman"/>
          <w:i/>
          <w:color w:val="auto"/>
          <w:sz w:val="28"/>
          <w:szCs w:val="28"/>
        </w:rPr>
      </w:pPr>
    </w:p>
    <w:p w:rsidR="00B476D0" w:rsidRPr="004E2425" w:rsidRDefault="00B476D0" w:rsidP="004E2425">
      <w:pPr>
        <w:ind w:left="709" w:right="708"/>
        <w:jc w:val="center"/>
        <w:rPr>
          <w:rFonts w:ascii="Times New Roman" w:eastAsia="Calibri" w:hAnsi="Times New Roman" w:cs="Times New Roman"/>
          <w:i/>
          <w:color w:val="auto"/>
          <w:sz w:val="28"/>
          <w:szCs w:val="28"/>
        </w:rPr>
      </w:pPr>
    </w:p>
    <w:p w:rsidR="004E2425" w:rsidRPr="004E2425" w:rsidRDefault="004E2425" w:rsidP="004E2425">
      <w:pPr>
        <w:ind w:left="709" w:right="708"/>
        <w:jc w:val="center"/>
        <w:rPr>
          <w:rFonts w:ascii="Times New Roman" w:eastAsia="Calibri" w:hAnsi="Times New Roman" w:cs="Times New Roman"/>
          <w:i/>
          <w:color w:val="auto"/>
          <w:sz w:val="28"/>
          <w:szCs w:val="28"/>
        </w:rPr>
      </w:pPr>
      <w:r w:rsidRPr="004E2425">
        <w:rPr>
          <w:rFonts w:ascii="Times New Roman" w:eastAsia="Calibri" w:hAnsi="Times New Roman" w:cs="Times New Roman"/>
          <w:i/>
          <w:color w:val="auto"/>
          <w:sz w:val="28"/>
          <w:szCs w:val="28"/>
        </w:rPr>
        <w:lastRenderedPageBreak/>
        <w:t xml:space="preserve">2. Составление и исполнение плана </w:t>
      </w:r>
    </w:p>
    <w:p w:rsidR="004E2425" w:rsidRPr="004E2425" w:rsidRDefault="004E2425" w:rsidP="004E2425">
      <w:pPr>
        <w:ind w:left="709" w:right="708"/>
        <w:jc w:val="center"/>
        <w:rPr>
          <w:rFonts w:ascii="Times New Roman" w:eastAsia="Calibri" w:hAnsi="Times New Roman" w:cs="Times New Roman"/>
          <w:i/>
          <w:color w:val="auto"/>
          <w:sz w:val="28"/>
          <w:szCs w:val="28"/>
        </w:rPr>
      </w:pPr>
      <w:r w:rsidRPr="004E2425">
        <w:rPr>
          <w:rFonts w:ascii="Times New Roman" w:eastAsia="Calibri" w:hAnsi="Times New Roman" w:cs="Times New Roman"/>
          <w:i/>
          <w:color w:val="auto"/>
          <w:sz w:val="28"/>
          <w:szCs w:val="28"/>
        </w:rPr>
        <w:t>финансово-хозяйственной деятельности</w:t>
      </w:r>
    </w:p>
    <w:p w:rsidR="004E2425" w:rsidRPr="004E2425" w:rsidRDefault="004E2425" w:rsidP="004E2425">
      <w:pPr>
        <w:widowControl/>
        <w:tabs>
          <w:tab w:val="left" w:pos="851"/>
        </w:tabs>
        <w:autoSpaceDE w:val="0"/>
        <w:autoSpaceDN w:val="0"/>
        <w:adjustRightInd w:val="0"/>
        <w:ind w:left="720"/>
        <w:jc w:val="both"/>
        <w:rPr>
          <w:rFonts w:ascii="Times New Roman" w:eastAsia="Calibri" w:hAnsi="Times New Roman" w:cs="Times New Roman"/>
          <w:color w:val="auto"/>
          <w:sz w:val="28"/>
          <w:szCs w:val="28"/>
          <w:highlight w:val="yellow"/>
          <w:lang w:eastAsia="en-US"/>
        </w:rPr>
      </w:pPr>
    </w:p>
    <w:p w:rsidR="004E2425" w:rsidRPr="004E2425" w:rsidRDefault="004E2425" w:rsidP="004E2425">
      <w:pPr>
        <w:widowControl/>
        <w:tabs>
          <w:tab w:val="left" w:pos="851"/>
        </w:tabs>
        <w:autoSpaceDE w:val="0"/>
        <w:autoSpaceDN w:val="0"/>
        <w:adjustRightInd w:val="0"/>
        <w:ind w:firstLine="720"/>
        <w:jc w:val="both"/>
        <w:rPr>
          <w:rFonts w:ascii="Times New Roman" w:eastAsia="Calibri" w:hAnsi="Times New Roman" w:cs="Times New Roman"/>
          <w:color w:val="22272F"/>
          <w:sz w:val="28"/>
          <w:szCs w:val="28"/>
          <w:shd w:val="clear" w:color="auto" w:fill="FFFFFF"/>
          <w:lang w:eastAsia="en-US"/>
        </w:rPr>
      </w:pPr>
      <w:r w:rsidRPr="004E2425">
        <w:rPr>
          <w:rFonts w:ascii="Times New Roman" w:eastAsia="Calibri" w:hAnsi="Times New Roman" w:cs="Times New Roman"/>
          <w:color w:val="22272F"/>
          <w:sz w:val="28"/>
          <w:szCs w:val="28"/>
          <w:shd w:val="clear" w:color="auto" w:fill="FFFFFF"/>
          <w:lang w:eastAsia="en-US"/>
        </w:rPr>
        <w:t>Одним из важнейших документов в </w:t>
      </w:r>
      <w:r w:rsidRPr="004E2425">
        <w:rPr>
          <w:rFonts w:ascii="Times New Roman" w:eastAsia="Calibri" w:hAnsi="Times New Roman" w:cs="Times New Roman"/>
          <w:iCs/>
          <w:color w:val="22272F"/>
          <w:sz w:val="28"/>
          <w:szCs w:val="28"/>
          <w:lang w:eastAsia="en-US"/>
        </w:rPr>
        <w:t>деятельности</w:t>
      </w:r>
      <w:r w:rsidRPr="004E2425">
        <w:rPr>
          <w:rFonts w:ascii="Times New Roman" w:eastAsia="Calibri" w:hAnsi="Times New Roman" w:cs="Times New Roman"/>
          <w:color w:val="22272F"/>
          <w:sz w:val="28"/>
          <w:szCs w:val="28"/>
          <w:shd w:val="clear" w:color="auto" w:fill="FFFFFF"/>
          <w:lang w:eastAsia="en-US"/>
        </w:rPr>
        <w:t> бюджетных учреждений является </w:t>
      </w:r>
      <w:r w:rsidRPr="004E2425">
        <w:rPr>
          <w:rFonts w:ascii="Times New Roman" w:eastAsia="Calibri" w:hAnsi="Times New Roman" w:cs="Times New Roman"/>
          <w:iCs/>
          <w:color w:val="22272F"/>
          <w:sz w:val="28"/>
          <w:szCs w:val="28"/>
          <w:lang w:eastAsia="en-US"/>
        </w:rPr>
        <w:t>План</w:t>
      </w:r>
      <w:r w:rsidRPr="004E2425">
        <w:rPr>
          <w:rFonts w:ascii="Times New Roman" w:eastAsia="Calibri" w:hAnsi="Times New Roman" w:cs="Times New Roman"/>
          <w:color w:val="22272F"/>
          <w:sz w:val="28"/>
          <w:szCs w:val="28"/>
          <w:shd w:val="clear" w:color="auto" w:fill="FFFFFF"/>
          <w:lang w:eastAsia="en-US"/>
        </w:rPr>
        <w:t xml:space="preserve"> </w:t>
      </w:r>
      <w:r w:rsidRPr="004E2425">
        <w:rPr>
          <w:rFonts w:ascii="Times New Roman" w:eastAsia="Calibri" w:hAnsi="Times New Roman" w:cs="Times New Roman"/>
          <w:iCs/>
          <w:color w:val="22272F"/>
          <w:sz w:val="28"/>
          <w:szCs w:val="28"/>
          <w:lang w:eastAsia="en-US"/>
        </w:rPr>
        <w:t xml:space="preserve">финансово </w:t>
      </w:r>
      <w:r w:rsidRPr="004E2425">
        <w:rPr>
          <w:rFonts w:ascii="Times New Roman" w:eastAsia="Calibri" w:hAnsi="Times New Roman" w:cs="Times New Roman"/>
          <w:color w:val="22272F"/>
          <w:sz w:val="28"/>
          <w:szCs w:val="28"/>
          <w:shd w:val="clear" w:color="auto" w:fill="FFFFFF"/>
          <w:lang w:eastAsia="en-US"/>
        </w:rPr>
        <w:t xml:space="preserve">- </w:t>
      </w:r>
      <w:r w:rsidRPr="004E2425">
        <w:rPr>
          <w:rFonts w:ascii="Times New Roman" w:eastAsia="Calibri" w:hAnsi="Times New Roman" w:cs="Times New Roman"/>
          <w:iCs/>
          <w:color w:val="22272F"/>
          <w:sz w:val="28"/>
          <w:szCs w:val="28"/>
          <w:lang w:eastAsia="en-US"/>
        </w:rPr>
        <w:t>хозяйственной</w:t>
      </w:r>
      <w:r w:rsidRPr="004E2425">
        <w:rPr>
          <w:rFonts w:ascii="Times New Roman" w:eastAsia="Calibri" w:hAnsi="Times New Roman" w:cs="Times New Roman"/>
          <w:color w:val="22272F"/>
          <w:sz w:val="28"/>
          <w:szCs w:val="28"/>
          <w:shd w:val="clear" w:color="auto" w:fill="FFFFFF"/>
          <w:lang w:eastAsia="en-US"/>
        </w:rPr>
        <w:t> </w:t>
      </w:r>
      <w:r w:rsidRPr="004E2425">
        <w:rPr>
          <w:rFonts w:ascii="Times New Roman" w:eastAsia="Calibri" w:hAnsi="Times New Roman" w:cs="Times New Roman"/>
          <w:iCs/>
          <w:color w:val="22272F"/>
          <w:sz w:val="28"/>
          <w:szCs w:val="28"/>
          <w:lang w:eastAsia="en-US"/>
        </w:rPr>
        <w:t>деятельности</w:t>
      </w:r>
      <w:r w:rsidRPr="004E2425">
        <w:rPr>
          <w:rFonts w:ascii="Times New Roman" w:eastAsia="Calibri" w:hAnsi="Times New Roman" w:cs="Times New Roman"/>
          <w:color w:val="22272F"/>
          <w:sz w:val="28"/>
          <w:szCs w:val="28"/>
          <w:shd w:val="clear" w:color="auto" w:fill="FFFFFF"/>
          <w:lang w:eastAsia="en-US"/>
        </w:rPr>
        <w:t> (далее - </w:t>
      </w:r>
      <w:r w:rsidRPr="004E2425">
        <w:rPr>
          <w:rFonts w:ascii="Times New Roman" w:eastAsia="Calibri" w:hAnsi="Times New Roman" w:cs="Times New Roman"/>
          <w:iCs/>
          <w:color w:val="22272F"/>
          <w:sz w:val="28"/>
          <w:szCs w:val="28"/>
          <w:lang w:eastAsia="en-US"/>
        </w:rPr>
        <w:t>План</w:t>
      </w:r>
      <w:r w:rsidRPr="004E2425">
        <w:rPr>
          <w:rFonts w:ascii="Times New Roman" w:eastAsia="Calibri" w:hAnsi="Times New Roman" w:cs="Times New Roman"/>
          <w:color w:val="22272F"/>
          <w:sz w:val="28"/>
          <w:szCs w:val="28"/>
          <w:shd w:val="clear" w:color="auto" w:fill="FFFFFF"/>
          <w:lang w:eastAsia="en-US"/>
        </w:rPr>
        <w:t> </w:t>
      </w:r>
      <w:r w:rsidRPr="004E2425">
        <w:rPr>
          <w:rFonts w:ascii="Times New Roman" w:eastAsia="Calibri" w:hAnsi="Times New Roman" w:cs="Times New Roman"/>
          <w:iCs/>
          <w:color w:val="22272F"/>
          <w:sz w:val="28"/>
          <w:szCs w:val="28"/>
          <w:lang w:eastAsia="en-US"/>
        </w:rPr>
        <w:t>ФХД</w:t>
      </w:r>
      <w:r w:rsidRPr="004E2425">
        <w:rPr>
          <w:rFonts w:ascii="Times New Roman" w:eastAsia="Calibri" w:hAnsi="Times New Roman" w:cs="Times New Roman"/>
          <w:color w:val="22272F"/>
          <w:sz w:val="28"/>
          <w:szCs w:val="28"/>
          <w:shd w:val="clear" w:color="auto" w:fill="FFFFFF"/>
          <w:lang w:eastAsia="en-US"/>
        </w:rPr>
        <w:t>).</w:t>
      </w:r>
    </w:p>
    <w:p w:rsidR="00610170" w:rsidRDefault="004E2425" w:rsidP="004E2425">
      <w:pPr>
        <w:widowControl/>
        <w:tabs>
          <w:tab w:val="left" w:pos="851"/>
        </w:tabs>
        <w:autoSpaceDE w:val="0"/>
        <w:autoSpaceDN w:val="0"/>
        <w:adjustRightInd w:val="0"/>
        <w:ind w:firstLine="720"/>
        <w:jc w:val="both"/>
        <w:rPr>
          <w:rFonts w:ascii="Times New Roman" w:eastAsia="Calibri" w:hAnsi="Times New Roman" w:cs="Times New Roman"/>
          <w:color w:val="22272F"/>
          <w:sz w:val="28"/>
          <w:szCs w:val="28"/>
          <w:shd w:val="clear" w:color="auto" w:fill="FFFFFF"/>
          <w:lang w:eastAsia="en-US"/>
        </w:rPr>
      </w:pPr>
      <w:r w:rsidRPr="004E2425">
        <w:rPr>
          <w:rFonts w:ascii="Times New Roman" w:eastAsia="Calibri" w:hAnsi="Times New Roman" w:cs="Times New Roman"/>
          <w:color w:val="22272F"/>
          <w:sz w:val="28"/>
          <w:szCs w:val="28"/>
          <w:shd w:val="clear" w:color="auto" w:fill="FFFFFF"/>
          <w:lang w:eastAsia="en-US"/>
        </w:rPr>
        <w:t xml:space="preserve">Общие требования к составлению и утверждению Плана ФХД государственного (муниципального) учреждения утверждены приказом Минфина России от 31 августа 2018 г. № 186н «О Требованиях к составлению и утверждению плана финансово-хозяйственной деятельности государственного </w:t>
      </w:r>
      <w:r w:rsidRPr="00610170">
        <w:rPr>
          <w:rFonts w:ascii="Times New Roman" w:eastAsia="Calibri" w:hAnsi="Times New Roman" w:cs="Times New Roman"/>
          <w:color w:val="22272F"/>
          <w:sz w:val="28"/>
          <w:szCs w:val="28"/>
          <w:shd w:val="clear" w:color="auto" w:fill="FFFFFF"/>
          <w:lang w:eastAsia="en-US"/>
        </w:rPr>
        <w:t xml:space="preserve">(муниципального) учреждения» (далее – Требования № 186н) и применяются при формировании Планов ФХД, начиная с планов на 2020 год (на 2020 год и плановый период 2021 и 2022 годов). </w:t>
      </w:r>
    </w:p>
    <w:p w:rsidR="004E2425" w:rsidRPr="00E86C0B" w:rsidRDefault="004E2425" w:rsidP="004E2425">
      <w:pPr>
        <w:widowControl/>
        <w:tabs>
          <w:tab w:val="left" w:pos="851"/>
        </w:tabs>
        <w:autoSpaceDE w:val="0"/>
        <w:autoSpaceDN w:val="0"/>
        <w:adjustRightInd w:val="0"/>
        <w:ind w:firstLine="720"/>
        <w:jc w:val="both"/>
        <w:rPr>
          <w:rFonts w:ascii="Times New Roman" w:eastAsia="Calibri" w:hAnsi="Times New Roman" w:cs="Times New Roman"/>
          <w:color w:val="22272F"/>
          <w:sz w:val="28"/>
          <w:szCs w:val="28"/>
          <w:shd w:val="clear" w:color="auto" w:fill="FFFFFF"/>
          <w:lang w:eastAsia="en-US"/>
        </w:rPr>
      </w:pPr>
      <w:r w:rsidRPr="00E86C0B">
        <w:rPr>
          <w:rFonts w:ascii="Times New Roman" w:eastAsia="Calibri" w:hAnsi="Times New Roman" w:cs="Times New Roman"/>
          <w:color w:val="22272F"/>
          <w:sz w:val="28"/>
          <w:szCs w:val="28"/>
          <w:shd w:val="clear" w:color="auto" w:fill="FFFFFF"/>
          <w:lang w:eastAsia="en-US"/>
        </w:rPr>
        <w:t>Кроме этого учреждение при составлении и утверждении Плана ФХД руководствуется порядком, утвержденным учредителем (подп. 6 п. 3.3 ст. 32 Федерального закона от 12 января 1996 г. № 7-ФЗ «О некоммерческих организациях» (далее – Закон № 7-ФЗ, п. 2 Требований № 186н). Порядок, утвержденный учредителем, должен, в частности, содержать:</w:t>
      </w:r>
    </w:p>
    <w:p w:rsidR="004E2425" w:rsidRPr="00E86C0B" w:rsidRDefault="004E2425" w:rsidP="004E2425">
      <w:pPr>
        <w:widowControl/>
        <w:tabs>
          <w:tab w:val="left" w:pos="851"/>
        </w:tabs>
        <w:autoSpaceDE w:val="0"/>
        <w:autoSpaceDN w:val="0"/>
        <w:adjustRightInd w:val="0"/>
        <w:ind w:firstLine="720"/>
        <w:jc w:val="both"/>
        <w:rPr>
          <w:rFonts w:ascii="Times New Roman" w:eastAsia="Calibri" w:hAnsi="Times New Roman" w:cs="Times New Roman"/>
          <w:color w:val="22272F"/>
          <w:sz w:val="28"/>
          <w:szCs w:val="28"/>
          <w:shd w:val="clear" w:color="auto" w:fill="FFFFFF"/>
          <w:lang w:eastAsia="en-US"/>
        </w:rPr>
      </w:pPr>
      <w:r w:rsidRPr="00E86C0B">
        <w:rPr>
          <w:rFonts w:ascii="Times New Roman" w:eastAsia="Calibri" w:hAnsi="Times New Roman" w:cs="Times New Roman"/>
          <w:color w:val="22272F"/>
          <w:sz w:val="28"/>
          <w:szCs w:val="28"/>
          <w:shd w:val="clear" w:color="auto" w:fill="FFFFFF"/>
          <w:lang w:eastAsia="en-US"/>
        </w:rPr>
        <w:t>- сроки и порядок составления проекта Плана ФХД (при необходимости его составления);</w:t>
      </w:r>
    </w:p>
    <w:p w:rsidR="004E2425" w:rsidRPr="00E86C0B" w:rsidRDefault="004E2425" w:rsidP="004E2425">
      <w:pPr>
        <w:widowControl/>
        <w:tabs>
          <w:tab w:val="left" w:pos="851"/>
        </w:tabs>
        <w:autoSpaceDE w:val="0"/>
        <w:autoSpaceDN w:val="0"/>
        <w:adjustRightInd w:val="0"/>
        <w:ind w:firstLine="720"/>
        <w:jc w:val="both"/>
        <w:rPr>
          <w:rFonts w:ascii="Times New Roman" w:eastAsia="Calibri" w:hAnsi="Times New Roman" w:cs="Times New Roman"/>
          <w:color w:val="22272F"/>
          <w:sz w:val="28"/>
          <w:szCs w:val="28"/>
          <w:shd w:val="clear" w:color="auto" w:fill="FFFFFF"/>
          <w:lang w:eastAsia="en-US"/>
        </w:rPr>
      </w:pPr>
      <w:r w:rsidRPr="00E86C0B">
        <w:rPr>
          <w:rFonts w:ascii="Times New Roman" w:eastAsia="Calibri" w:hAnsi="Times New Roman" w:cs="Times New Roman"/>
          <w:color w:val="22272F"/>
          <w:sz w:val="28"/>
          <w:szCs w:val="28"/>
          <w:shd w:val="clear" w:color="auto" w:fill="FFFFFF"/>
          <w:lang w:eastAsia="en-US"/>
        </w:rPr>
        <w:t>- сроки и порядок утверждения Плана ФХД. Причем План ФХД на очередной финансовый год должен быть утвержден до начала очередного финансового года (п. 46 Требований № 186н);</w:t>
      </w:r>
    </w:p>
    <w:p w:rsidR="004E2425" w:rsidRPr="00E86C0B" w:rsidRDefault="004E2425" w:rsidP="004E2425">
      <w:pPr>
        <w:widowControl/>
        <w:tabs>
          <w:tab w:val="left" w:pos="851"/>
        </w:tabs>
        <w:autoSpaceDE w:val="0"/>
        <w:autoSpaceDN w:val="0"/>
        <w:adjustRightInd w:val="0"/>
        <w:ind w:firstLine="720"/>
        <w:jc w:val="both"/>
        <w:rPr>
          <w:rFonts w:ascii="Times New Roman" w:eastAsia="Calibri" w:hAnsi="Times New Roman" w:cs="Times New Roman"/>
          <w:color w:val="22272F"/>
          <w:sz w:val="28"/>
          <w:szCs w:val="28"/>
          <w:shd w:val="clear" w:color="auto" w:fill="FFFFFF"/>
          <w:lang w:eastAsia="en-US"/>
        </w:rPr>
      </w:pPr>
      <w:r w:rsidRPr="00E86C0B">
        <w:rPr>
          <w:rFonts w:ascii="Times New Roman" w:eastAsia="Calibri" w:hAnsi="Times New Roman" w:cs="Times New Roman"/>
          <w:color w:val="22272F"/>
          <w:sz w:val="28"/>
          <w:szCs w:val="28"/>
          <w:shd w:val="clear" w:color="auto" w:fill="FFFFFF"/>
          <w:lang w:eastAsia="en-US"/>
        </w:rPr>
        <w:t>- порядок внесения изменений в План ФХД;</w:t>
      </w:r>
    </w:p>
    <w:p w:rsidR="004E2425" w:rsidRPr="00E86C0B" w:rsidRDefault="004E2425" w:rsidP="004E2425">
      <w:pPr>
        <w:widowControl/>
        <w:tabs>
          <w:tab w:val="left" w:pos="851"/>
        </w:tabs>
        <w:autoSpaceDE w:val="0"/>
        <w:autoSpaceDN w:val="0"/>
        <w:adjustRightInd w:val="0"/>
        <w:ind w:firstLine="720"/>
        <w:jc w:val="both"/>
        <w:rPr>
          <w:rFonts w:ascii="Times New Roman" w:eastAsia="Calibri" w:hAnsi="Times New Roman" w:cs="Times New Roman"/>
          <w:color w:val="22272F"/>
          <w:sz w:val="28"/>
          <w:szCs w:val="28"/>
          <w:shd w:val="clear" w:color="auto" w:fill="FFFFFF"/>
          <w:lang w:eastAsia="en-US"/>
        </w:rPr>
      </w:pPr>
      <w:r w:rsidRPr="00E86C0B">
        <w:rPr>
          <w:rFonts w:ascii="Times New Roman" w:eastAsia="Calibri" w:hAnsi="Times New Roman" w:cs="Times New Roman"/>
          <w:color w:val="22272F"/>
          <w:sz w:val="28"/>
          <w:szCs w:val="28"/>
          <w:shd w:val="clear" w:color="auto" w:fill="FFFFFF"/>
          <w:lang w:eastAsia="en-US"/>
        </w:rPr>
        <w:t>- полномочия учредителя или учреждения по утверждению Плана ФХД (внесению изменений в План ФХД).</w:t>
      </w:r>
    </w:p>
    <w:p w:rsidR="004E2425" w:rsidRPr="004E2425" w:rsidRDefault="004E2425" w:rsidP="004E2425">
      <w:pPr>
        <w:widowControl/>
        <w:tabs>
          <w:tab w:val="left" w:pos="851"/>
        </w:tabs>
        <w:autoSpaceDE w:val="0"/>
        <w:autoSpaceDN w:val="0"/>
        <w:adjustRightInd w:val="0"/>
        <w:ind w:firstLine="720"/>
        <w:jc w:val="both"/>
        <w:rPr>
          <w:rFonts w:ascii="Times New Roman" w:eastAsia="Calibri" w:hAnsi="Times New Roman" w:cs="Times New Roman"/>
          <w:color w:val="22272F"/>
          <w:sz w:val="28"/>
          <w:szCs w:val="28"/>
          <w:highlight w:val="yellow"/>
          <w:shd w:val="clear" w:color="auto" w:fill="FFFFFF"/>
          <w:lang w:eastAsia="en-US"/>
        </w:rPr>
      </w:pPr>
      <w:r w:rsidRPr="00E86C0B">
        <w:rPr>
          <w:rFonts w:ascii="Times New Roman" w:eastAsia="Calibri" w:hAnsi="Times New Roman" w:cs="Times New Roman"/>
          <w:color w:val="22272F"/>
          <w:sz w:val="28"/>
          <w:szCs w:val="28"/>
          <w:shd w:val="clear" w:color="auto" w:fill="FFFFFF"/>
          <w:lang w:eastAsia="en-US"/>
        </w:rPr>
        <w:t>Порядок составления и утверждения Плана ФХД муниципальных бюджетных и автономных учреждений Тимашевского городского поселения Тимашевского района (далее – Порядок ПФХД) утвержденный постановлением администрации от 7 февраля 2020 г. № 78 «Об утверждении Порядка составления и утверждения плана финансово-хозяйственной деятельности муниципальных бюджетных и автономных учреждений Тимашевского городского поселения Тимашевского района» (с изменениями от 15 февраля 2022 г. № 99) (далее – Порядок № 78) соответствует положениям Требований № 186н.</w:t>
      </w:r>
    </w:p>
    <w:p w:rsidR="004E2425" w:rsidRPr="008B34EA" w:rsidRDefault="004E2425" w:rsidP="004E2425">
      <w:pPr>
        <w:widowControl/>
        <w:tabs>
          <w:tab w:val="left" w:pos="851"/>
        </w:tabs>
        <w:autoSpaceDE w:val="0"/>
        <w:autoSpaceDN w:val="0"/>
        <w:adjustRightInd w:val="0"/>
        <w:ind w:firstLine="720"/>
        <w:jc w:val="both"/>
        <w:rPr>
          <w:rFonts w:ascii="Times New Roman" w:eastAsia="Calibri" w:hAnsi="Times New Roman" w:cs="Times New Roman"/>
          <w:color w:val="22272F"/>
          <w:sz w:val="28"/>
          <w:szCs w:val="28"/>
          <w:shd w:val="clear" w:color="auto" w:fill="FFFFFF"/>
          <w:lang w:eastAsia="en-US"/>
        </w:rPr>
      </w:pPr>
      <w:r w:rsidRPr="008B34EA">
        <w:rPr>
          <w:rFonts w:ascii="Times New Roman" w:eastAsia="Calibri" w:hAnsi="Times New Roman" w:cs="Times New Roman"/>
          <w:color w:val="22272F"/>
          <w:sz w:val="28"/>
          <w:szCs w:val="28"/>
          <w:shd w:val="clear" w:color="auto" w:fill="FFFFFF"/>
          <w:lang w:eastAsia="en-US"/>
        </w:rPr>
        <w:t>План ФХД составляется:</w:t>
      </w:r>
    </w:p>
    <w:p w:rsidR="004E2425" w:rsidRPr="008B34EA" w:rsidRDefault="004E2425" w:rsidP="004E2425">
      <w:pPr>
        <w:widowControl/>
        <w:tabs>
          <w:tab w:val="left" w:pos="851"/>
        </w:tabs>
        <w:autoSpaceDE w:val="0"/>
        <w:autoSpaceDN w:val="0"/>
        <w:adjustRightInd w:val="0"/>
        <w:ind w:firstLine="720"/>
        <w:jc w:val="both"/>
        <w:rPr>
          <w:rFonts w:ascii="Times New Roman" w:eastAsia="Calibri" w:hAnsi="Times New Roman" w:cs="Times New Roman"/>
          <w:color w:val="22272F"/>
          <w:sz w:val="28"/>
          <w:szCs w:val="28"/>
          <w:shd w:val="clear" w:color="auto" w:fill="FFFFFF"/>
          <w:lang w:eastAsia="en-US"/>
        </w:rPr>
      </w:pPr>
      <w:r w:rsidRPr="008B34EA">
        <w:rPr>
          <w:rFonts w:ascii="Times New Roman" w:eastAsia="Calibri" w:hAnsi="Times New Roman" w:cs="Times New Roman"/>
          <w:color w:val="22272F"/>
          <w:sz w:val="28"/>
          <w:szCs w:val="28"/>
          <w:shd w:val="clear" w:color="auto" w:fill="FFFFFF"/>
          <w:lang w:eastAsia="en-US"/>
        </w:rPr>
        <w:t>- на очередной финансовый год, если закон о бюджете утверждается на один финансовый год;</w:t>
      </w:r>
    </w:p>
    <w:p w:rsidR="004E2425" w:rsidRPr="008B34EA" w:rsidRDefault="004E2425" w:rsidP="004E2425">
      <w:pPr>
        <w:widowControl/>
        <w:tabs>
          <w:tab w:val="left" w:pos="851"/>
        </w:tabs>
        <w:autoSpaceDE w:val="0"/>
        <w:autoSpaceDN w:val="0"/>
        <w:adjustRightInd w:val="0"/>
        <w:ind w:firstLine="720"/>
        <w:jc w:val="both"/>
        <w:rPr>
          <w:rFonts w:ascii="Times New Roman" w:eastAsia="Calibri" w:hAnsi="Times New Roman" w:cs="Times New Roman"/>
          <w:color w:val="22272F"/>
          <w:sz w:val="28"/>
          <w:szCs w:val="28"/>
          <w:shd w:val="clear" w:color="auto" w:fill="FFFFFF"/>
          <w:lang w:eastAsia="en-US"/>
        </w:rPr>
      </w:pPr>
      <w:r w:rsidRPr="008B34EA">
        <w:rPr>
          <w:rFonts w:ascii="Times New Roman" w:eastAsia="Calibri" w:hAnsi="Times New Roman" w:cs="Times New Roman"/>
          <w:color w:val="22272F"/>
          <w:sz w:val="28"/>
          <w:szCs w:val="28"/>
          <w:shd w:val="clear" w:color="auto" w:fill="FFFFFF"/>
          <w:lang w:eastAsia="en-US"/>
        </w:rPr>
        <w:t>- на очередной финансовый год и плановый период, если закон (решение) о бюджете утверждается на очередной финансовый год и плановый период. (с 1 января по 31 декабря финансового года, если иное не предусмотрено БК РФ и (или) законом о бюджете (п. 1 ст. 5 БК РФ)).</w:t>
      </w:r>
    </w:p>
    <w:p w:rsidR="004E2425" w:rsidRPr="008B34EA" w:rsidRDefault="004E2425" w:rsidP="004E2425">
      <w:pPr>
        <w:widowControl/>
        <w:tabs>
          <w:tab w:val="left" w:pos="851"/>
        </w:tabs>
        <w:autoSpaceDE w:val="0"/>
        <w:autoSpaceDN w:val="0"/>
        <w:adjustRightInd w:val="0"/>
        <w:ind w:firstLine="720"/>
        <w:jc w:val="both"/>
        <w:rPr>
          <w:rFonts w:ascii="Times New Roman" w:eastAsia="Calibri" w:hAnsi="Times New Roman" w:cs="Times New Roman"/>
          <w:color w:val="auto"/>
          <w:sz w:val="28"/>
          <w:szCs w:val="28"/>
          <w:lang w:eastAsia="en-US"/>
        </w:rPr>
      </w:pPr>
      <w:r w:rsidRPr="008B34EA">
        <w:rPr>
          <w:rFonts w:ascii="Times New Roman" w:eastAsia="Calibri" w:hAnsi="Times New Roman" w:cs="Times New Roman"/>
          <w:color w:val="22272F"/>
          <w:sz w:val="28"/>
          <w:szCs w:val="28"/>
          <w:shd w:val="clear" w:color="auto" w:fill="FFFFFF"/>
          <w:lang w:eastAsia="en-US"/>
        </w:rPr>
        <w:t>Проект Плана ФХД составляется при формировании проекта закона о бюджете в порядке и сроки, установленные учредителем (п. 9 Требований               № 186н).</w:t>
      </w:r>
      <w:r w:rsidRPr="008B34EA">
        <w:rPr>
          <w:rFonts w:ascii="Times New Roman" w:eastAsia="Calibri" w:hAnsi="Times New Roman" w:cs="Times New Roman"/>
          <w:color w:val="auto"/>
          <w:sz w:val="28"/>
          <w:szCs w:val="28"/>
          <w:lang w:eastAsia="en-US"/>
        </w:rPr>
        <w:t xml:space="preserve"> </w:t>
      </w:r>
    </w:p>
    <w:p w:rsidR="004E2425" w:rsidRPr="00E86C0B" w:rsidRDefault="004E2425" w:rsidP="004E2425">
      <w:pPr>
        <w:widowControl/>
        <w:tabs>
          <w:tab w:val="left" w:pos="851"/>
        </w:tabs>
        <w:autoSpaceDE w:val="0"/>
        <w:autoSpaceDN w:val="0"/>
        <w:adjustRightInd w:val="0"/>
        <w:ind w:firstLine="720"/>
        <w:jc w:val="both"/>
        <w:rPr>
          <w:rFonts w:ascii="Times New Roman" w:eastAsia="Calibri" w:hAnsi="Times New Roman" w:cs="Times New Roman"/>
          <w:color w:val="22272F"/>
          <w:sz w:val="28"/>
          <w:szCs w:val="28"/>
          <w:shd w:val="clear" w:color="auto" w:fill="FFFFFF"/>
          <w:lang w:eastAsia="en-US"/>
        </w:rPr>
      </w:pPr>
      <w:r w:rsidRPr="008B34EA">
        <w:rPr>
          <w:rFonts w:ascii="Times New Roman" w:eastAsia="Calibri" w:hAnsi="Times New Roman" w:cs="Times New Roman"/>
          <w:color w:val="22272F"/>
          <w:sz w:val="28"/>
          <w:szCs w:val="28"/>
          <w:shd w:val="clear" w:color="auto" w:fill="FFFFFF"/>
          <w:lang w:eastAsia="en-US"/>
        </w:rPr>
        <w:lastRenderedPageBreak/>
        <w:t xml:space="preserve">В </w:t>
      </w:r>
      <w:r w:rsidRPr="004F6EF3">
        <w:rPr>
          <w:rFonts w:ascii="Times New Roman" w:eastAsia="Calibri" w:hAnsi="Times New Roman" w:cs="Times New Roman"/>
          <w:color w:val="auto"/>
          <w:sz w:val="28"/>
          <w:szCs w:val="28"/>
          <w:shd w:val="clear" w:color="auto" w:fill="FFFFFF"/>
          <w:lang w:eastAsia="en-US"/>
        </w:rPr>
        <w:t xml:space="preserve">соответствии с Порядком № 78 План ФХД учреждения составлен на один год </w:t>
      </w:r>
      <w:r w:rsidR="00E86C0B" w:rsidRPr="004F6EF3">
        <w:rPr>
          <w:rFonts w:ascii="Times New Roman" w:eastAsia="Calibri" w:hAnsi="Times New Roman" w:cs="Times New Roman"/>
          <w:color w:val="auto"/>
          <w:sz w:val="28"/>
          <w:szCs w:val="28"/>
          <w:shd w:val="clear" w:color="auto" w:fill="FFFFFF"/>
          <w:lang w:eastAsia="en-US"/>
        </w:rPr>
        <w:t>27</w:t>
      </w:r>
      <w:r w:rsidRPr="004F6EF3">
        <w:rPr>
          <w:rFonts w:ascii="Times New Roman" w:eastAsia="Calibri" w:hAnsi="Times New Roman" w:cs="Times New Roman"/>
          <w:color w:val="auto"/>
          <w:sz w:val="28"/>
          <w:szCs w:val="28"/>
          <w:shd w:val="clear" w:color="auto" w:fill="FFFFFF"/>
          <w:lang w:eastAsia="en-US"/>
        </w:rPr>
        <w:t xml:space="preserve"> декабря 202</w:t>
      </w:r>
      <w:r w:rsidR="00E86C0B" w:rsidRPr="004F6EF3">
        <w:rPr>
          <w:rFonts w:ascii="Times New Roman" w:eastAsia="Calibri" w:hAnsi="Times New Roman" w:cs="Times New Roman"/>
          <w:color w:val="auto"/>
          <w:sz w:val="28"/>
          <w:szCs w:val="28"/>
          <w:shd w:val="clear" w:color="auto" w:fill="FFFFFF"/>
          <w:lang w:eastAsia="en-US"/>
        </w:rPr>
        <w:t>3</w:t>
      </w:r>
      <w:r w:rsidRPr="004F6EF3">
        <w:rPr>
          <w:rFonts w:ascii="Times New Roman" w:eastAsia="Calibri" w:hAnsi="Times New Roman" w:cs="Times New Roman"/>
          <w:color w:val="auto"/>
          <w:sz w:val="28"/>
          <w:szCs w:val="28"/>
          <w:shd w:val="clear" w:color="auto" w:fill="FFFFFF"/>
          <w:lang w:eastAsia="en-US"/>
        </w:rPr>
        <w:t xml:space="preserve"> г.</w:t>
      </w:r>
      <w:r w:rsidR="00E86C0B" w:rsidRPr="004F6EF3">
        <w:rPr>
          <w:rFonts w:ascii="Times New Roman" w:eastAsia="Calibri" w:hAnsi="Times New Roman" w:cs="Times New Roman"/>
          <w:color w:val="auto"/>
          <w:sz w:val="28"/>
          <w:szCs w:val="28"/>
          <w:shd w:val="clear" w:color="auto" w:fill="FFFFFF"/>
          <w:lang w:eastAsia="en-US"/>
        </w:rPr>
        <w:t xml:space="preserve"> Изменения внесены 25 января 2024 г., 07 марта 2024 г., 22 марта 2024 </w:t>
      </w:r>
      <w:r w:rsidR="00E86C0B">
        <w:rPr>
          <w:rFonts w:ascii="Times New Roman" w:eastAsia="Calibri" w:hAnsi="Times New Roman" w:cs="Times New Roman"/>
          <w:color w:val="22272F"/>
          <w:sz w:val="28"/>
          <w:szCs w:val="28"/>
          <w:shd w:val="clear" w:color="auto" w:fill="FFFFFF"/>
          <w:lang w:eastAsia="en-US"/>
        </w:rPr>
        <w:t>г., 28 июня 2024 г., 10 июля 2024 г., 01 октября 2024 г., 25 ноября 2024 г.</w:t>
      </w:r>
    </w:p>
    <w:p w:rsidR="004E2425" w:rsidRPr="00E86C0B" w:rsidRDefault="004E2425" w:rsidP="004E2425">
      <w:pPr>
        <w:shd w:val="clear" w:color="auto" w:fill="FFFFFF"/>
        <w:ind w:firstLine="709"/>
        <w:jc w:val="both"/>
        <w:rPr>
          <w:rFonts w:ascii="Times New Roman" w:hAnsi="Times New Roman" w:cs="Times New Roman"/>
          <w:color w:val="22272F"/>
          <w:sz w:val="28"/>
          <w:szCs w:val="28"/>
        </w:rPr>
      </w:pPr>
      <w:r w:rsidRPr="00E86C0B">
        <w:rPr>
          <w:rFonts w:ascii="Times New Roman" w:hAnsi="Times New Roman" w:cs="Times New Roman"/>
          <w:color w:val="22272F"/>
          <w:sz w:val="28"/>
          <w:szCs w:val="28"/>
        </w:rPr>
        <w:t>План ФХД составляется на основании обоснований (расчетов) плановых показателей поступлений и выплат, связанных с осуществлением деятельности, предусмотренной уставом учреждения (далее - Обоснования).</w:t>
      </w:r>
    </w:p>
    <w:p w:rsidR="004E2425" w:rsidRPr="00E86C0B" w:rsidRDefault="004E2425" w:rsidP="004E2425">
      <w:pPr>
        <w:shd w:val="clear" w:color="auto" w:fill="FFFFFF"/>
        <w:ind w:firstLine="709"/>
        <w:jc w:val="both"/>
        <w:rPr>
          <w:rFonts w:ascii="Times New Roman" w:hAnsi="Times New Roman" w:cs="Times New Roman"/>
          <w:color w:val="22272F"/>
          <w:sz w:val="28"/>
          <w:szCs w:val="28"/>
        </w:rPr>
      </w:pPr>
      <w:r w:rsidRPr="00E86C0B">
        <w:rPr>
          <w:rFonts w:ascii="Times New Roman" w:hAnsi="Times New Roman" w:cs="Times New Roman"/>
          <w:color w:val="22272F"/>
          <w:sz w:val="28"/>
          <w:szCs w:val="28"/>
        </w:rPr>
        <w:t xml:space="preserve">Обоснования (расчеты) плановых показателей выплат текущего финансового года подлежат уточнению в части размера принятых и неисполненных на начало текущего финансового года обязательств после составления и утверждения учреждением годовой бухгалтерской отчетности  </w:t>
      </w:r>
      <w:r w:rsidR="004F6EF3">
        <w:rPr>
          <w:rFonts w:ascii="Times New Roman" w:hAnsi="Times New Roman" w:cs="Times New Roman"/>
          <w:color w:val="22272F"/>
          <w:sz w:val="28"/>
          <w:szCs w:val="28"/>
        </w:rPr>
        <w:t xml:space="preserve">         </w:t>
      </w:r>
      <w:proofErr w:type="gramStart"/>
      <w:r w:rsidR="004F6EF3">
        <w:rPr>
          <w:rFonts w:ascii="Times New Roman" w:hAnsi="Times New Roman" w:cs="Times New Roman"/>
          <w:color w:val="22272F"/>
          <w:sz w:val="28"/>
          <w:szCs w:val="28"/>
        </w:rPr>
        <w:t xml:space="preserve">   </w:t>
      </w:r>
      <w:r w:rsidRPr="00E86C0B">
        <w:rPr>
          <w:rFonts w:ascii="Times New Roman" w:hAnsi="Times New Roman" w:cs="Times New Roman"/>
          <w:color w:val="22272F"/>
          <w:sz w:val="28"/>
          <w:szCs w:val="28"/>
        </w:rPr>
        <w:t>(</w:t>
      </w:r>
      <w:proofErr w:type="gramEnd"/>
      <w:r w:rsidRPr="00E86C0B">
        <w:rPr>
          <w:rFonts w:ascii="Times New Roman" w:hAnsi="Times New Roman" w:cs="Times New Roman"/>
          <w:color w:val="22272F"/>
          <w:sz w:val="28"/>
          <w:szCs w:val="28"/>
        </w:rPr>
        <w:t xml:space="preserve">п. 17 Требований № 186н). </w:t>
      </w:r>
    </w:p>
    <w:p w:rsidR="004E2425" w:rsidRPr="00106409" w:rsidRDefault="004E2425" w:rsidP="004E2425">
      <w:pPr>
        <w:shd w:val="clear" w:color="auto" w:fill="FFFFFF"/>
        <w:ind w:firstLine="709"/>
        <w:jc w:val="both"/>
        <w:rPr>
          <w:rFonts w:ascii="Times New Roman" w:hAnsi="Times New Roman" w:cs="Times New Roman"/>
          <w:color w:val="22272F"/>
          <w:sz w:val="28"/>
          <w:szCs w:val="28"/>
        </w:rPr>
      </w:pPr>
      <w:r w:rsidRPr="00106409">
        <w:rPr>
          <w:rFonts w:ascii="Times New Roman" w:hAnsi="Times New Roman" w:cs="Times New Roman"/>
          <w:color w:val="22272F"/>
          <w:sz w:val="28"/>
          <w:szCs w:val="28"/>
        </w:rPr>
        <w:t>Обоснования составлены учреждением надлежащим образом.</w:t>
      </w:r>
    </w:p>
    <w:p w:rsidR="004E2425" w:rsidRPr="00106409" w:rsidRDefault="004E2425" w:rsidP="004E2425">
      <w:pPr>
        <w:shd w:val="clear" w:color="auto" w:fill="FFFFFF"/>
        <w:ind w:firstLine="709"/>
        <w:jc w:val="both"/>
        <w:rPr>
          <w:rFonts w:ascii="Times New Roman" w:hAnsi="Times New Roman" w:cs="Times New Roman"/>
          <w:color w:val="22272F"/>
          <w:sz w:val="28"/>
          <w:szCs w:val="28"/>
        </w:rPr>
      </w:pPr>
    </w:p>
    <w:p w:rsidR="004E2425" w:rsidRPr="00106409" w:rsidRDefault="004E2425" w:rsidP="004E2425">
      <w:pPr>
        <w:widowControl/>
        <w:numPr>
          <w:ilvl w:val="0"/>
          <w:numId w:val="4"/>
        </w:numPr>
        <w:tabs>
          <w:tab w:val="left" w:pos="851"/>
        </w:tabs>
        <w:autoSpaceDE w:val="0"/>
        <w:autoSpaceDN w:val="0"/>
        <w:adjustRightInd w:val="0"/>
        <w:ind w:left="1134" w:right="1133" w:firstLine="0"/>
        <w:jc w:val="center"/>
        <w:rPr>
          <w:rFonts w:ascii="Times New Roman" w:eastAsia="Calibri" w:hAnsi="Times New Roman" w:cs="Times New Roman"/>
          <w:i/>
          <w:color w:val="auto"/>
          <w:sz w:val="28"/>
          <w:szCs w:val="28"/>
          <w:lang w:eastAsia="en-US"/>
        </w:rPr>
      </w:pPr>
      <w:r w:rsidRPr="00106409">
        <w:rPr>
          <w:rFonts w:ascii="Times New Roman" w:eastAsia="Calibri" w:hAnsi="Times New Roman" w:cs="Times New Roman"/>
          <w:i/>
          <w:color w:val="auto"/>
          <w:sz w:val="28"/>
          <w:szCs w:val="28"/>
          <w:lang w:eastAsia="en-US"/>
        </w:rPr>
        <w:t>Порядок формирования и утверждения муниципального задания на оказание муниципальных услуг (выполнение работ) в соответствии с предусмотренными уставом учреждения основными видами деятельности</w:t>
      </w:r>
    </w:p>
    <w:p w:rsidR="004E2425" w:rsidRPr="00106409" w:rsidRDefault="004E2425" w:rsidP="004E2425">
      <w:pPr>
        <w:widowControl/>
        <w:tabs>
          <w:tab w:val="left" w:pos="851"/>
        </w:tabs>
        <w:autoSpaceDE w:val="0"/>
        <w:autoSpaceDN w:val="0"/>
        <w:adjustRightInd w:val="0"/>
        <w:ind w:left="1134" w:right="1133"/>
        <w:rPr>
          <w:rFonts w:ascii="Times New Roman" w:eastAsia="Calibri" w:hAnsi="Times New Roman" w:cs="Times New Roman"/>
          <w:color w:val="auto"/>
          <w:sz w:val="28"/>
          <w:szCs w:val="28"/>
          <w:lang w:eastAsia="en-US"/>
        </w:rPr>
      </w:pPr>
    </w:p>
    <w:p w:rsidR="004E2425" w:rsidRPr="00106409" w:rsidRDefault="004E2425" w:rsidP="004E2425">
      <w:pPr>
        <w:widowControl/>
        <w:tabs>
          <w:tab w:val="left" w:pos="851"/>
        </w:tabs>
        <w:autoSpaceDE w:val="0"/>
        <w:autoSpaceDN w:val="0"/>
        <w:adjustRightInd w:val="0"/>
        <w:ind w:right="-1" w:firstLine="709"/>
        <w:jc w:val="both"/>
        <w:rPr>
          <w:rFonts w:ascii="Times New Roman" w:eastAsia="Calibri" w:hAnsi="Times New Roman" w:cs="Times New Roman"/>
          <w:color w:val="auto"/>
          <w:sz w:val="28"/>
          <w:szCs w:val="28"/>
          <w:lang w:eastAsia="en-US"/>
        </w:rPr>
      </w:pPr>
      <w:r w:rsidRPr="00106409">
        <w:rPr>
          <w:rFonts w:ascii="Times New Roman" w:eastAsia="Calibri" w:hAnsi="Times New Roman" w:cs="Times New Roman"/>
          <w:color w:val="auto"/>
          <w:sz w:val="28"/>
          <w:szCs w:val="28"/>
          <w:lang w:eastAsia="en-US"/>
        </w:rPr>
        <w:t>Муниципальное задание - это документ, устанавливающий требования к составу, качеству и (или) объему (содержанию), условиям, порядку и результатам оказания муниципальных услуг (выполнения работ), оказываемых (выполняемых) муниципальными учреждениями (ст. 6 БК РФ).</w:t>
      </w:r>
    </w:p>
    <w:p w:rsidR="00106409" w:rsidRPr="00BE5141" w:rsidRDefault="00106409" w:rsidP="00106409">
      <w:pPr>
        <w:widowControl/>
        <w:tabs>
          <w:tab w:val="left" w:pos="851"/>
        </w:tabs>
        <w:autoSpaceDE w:val="0"/>
        <w:autoSpaceDN w:val="0"/>
        <w:adjustRightInd w:val="0"/>
        <w:ind w:right="-1" w:firstLine="709"/>
        <w:jc w:val="both"/>
        <w:rPr>
          <w:rFonts w:ascii="Times New Roman" w:eastAsia="Calibri" w:hAnsi="Times New Roman" w:cs="Times New Roman"/>
          <w:color w:val="auto"/>
          <w:sz w:val="28"/>
          <w:szCs w:val="28"/>
          <w:lang w:eastAsia="en-US"/>
        </w:rPr>
      </w:pPr>
      <w:r w:rsidRPr="00BE5141">
        <w:rPr>
          <w:rFonts w:ascii="Times New Roman" w:eastAsia="Calibri" w:hAnsi="Times New Roman" w:cs="Times New Roman"/>
          <w:color w:val="auto"/>
          <w:sz w:val="28"/>
          <w:szCs w:val="28"/>
          <w:lang w:eastAsia="en-US"/>
        </w:rPr>
        <w:t>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106409" w:rsidRPr="00BE5141" w:rsidRDefault="00106409" w:rsidP="00106409">
      <w:pPr>
        <w:widowControl/>
        <w:tabs>
          <w:tab w:val="left" w:pos="851"/>
        </w:tabs>
        <w:autoSpaceDE w:val="0"/>
        <w:autoSpaceDN w:val="0"/>
        <w:adjustRightInd w:val="0"/>
        <w:ind w:right="-1" w:firstLine="709"/>
        <w:jc w:val="both"/>
        <w:rPr>
          <w:rFonts w:ascii="Times New Roman" w:eastAsia="Calibri" w:hAnsi="Times New Roman" w:cs="Times New Roman"/>
          <w:color w:val="auto"/>
          <w:sz w:val="28"/>
          <w:szCs w:val="28"/>
          <w:lang w:eastAsia="en-US"/>
        </w:rPr>
      </w:pPr>
      <w:r w:rsidRPr="00BE5141">
        <w:rPr>
          <w:rFonts w:ascii="Times New Roman" w:eastAsia="Calibri" w:hAnsi="Times New Roman" w:cs="Times New Roman"/>
          <w:color w:val="auto"/>
          <w:sz w:val="28"/>
          <w:szCs w:val="28"/>
          <w:lang w:eastAsia="en-US"/>
        </w:rPr>
        <w:t>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106409" w:rsidRPr="00BE5141" w:rsidRDefault="00106409" w:rsidP="00106409">
      <w:pPr>
        <w:widowControl/>
        <w:tabs>
          <w:tab w:val="left" w:pos="851"/>
        </w:tabs>
        <w:autoSpaceDE w:val="0"/>
        <w:autoSpaceDN w:val="0"/>
        <w:adjustRightInd w:val="0"/>
        <w:ind w:right="-1" w:firstLine="709"/>
        <w:jc w:val="both"/>
        <w:rPr>
          <w:rFonts w:ascii="Times New Roman" w:eastAsia="Calibri" w:hAnsi="Times New Roman" w:cs="Times New Roman"/>
          <w:color w:val="auto"/>
          <w:sz w:val="28"/>
          <w:szCs w:val="28"/>
          <w:lang w:eastAsia="en-US"/>
        </w:rPr>
      </w:pPr>
      <w:r w:rsidRPr="00BE5141">
        <w:rPr>
          <w:rFonts w:ascii="Times New Roman" w:eastAsia="Calibri" w:hAnsi="Times New Roman" w:cs="Times New Roman"/>
          <w:color w:val="auto"/>
          <w:sz w:val="28"/>
          <w:szCs w:val="28"/>
          <w:lang w:eastAsia="en-US"/>
        </w:rPr>
        <w:t>Бюджетное учреждение осуществляет в соответствии с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сфере культуры.</w:t>
      </w:r>
    </w:p>
    <w:p w:rsidR="004E2425" w:rsidRPr="00BE5141" w:rsidRDefault="00106409" w:rsidP="00106409">
      <w:pPr>
        <w:widowControl/>
        <w:tabs>
          <w:tab w:val="left" w:pos="851"/>
        </w:tabs>
        <w:autoSpaceDE w:val="0"/>
        <w:autoSpaceDN w:val="0"/>
        <w:adjustRightInd w:val="0"/>
        <w:ind w:right="-1" w:firstLine="709"/>
        <w:jc w:val="both"/>
        <w:rPr>
          <w:rFonts w:ascii="Times New Roman" w:eastAsia="Calibri" w:hAnsi="Times New Roman" w:cs="Times New Roman"/>
          <w:color w:val="auto"/>
          <w:sz w:val="28"/>
          <w:szCs w:val="28"/>
          <w:lang w:eastAsia="en-US"/>
        </w:rPr>
      </w:pPr>
      <w:r w:rsidRPr="00BE5141">
        <w:rPr>
          <w:rFonts w:ascii="Times New Roman" w:eastAsia="Calibri" w:hAnsi="Times New Roman" w:cs="Times New Roman"/>
          <w:color w:val="auto"/>
          <w:sz w:val="28"/>
          <w:szCs w:val="28"/>
          <w:lang w:eastAsia="en-US"/>
        </w:rPr>
        <w:t>Бюджетное учреждение не вправе отказаться от выполнения государственного (муниципального) задания</w:t>
      </w:r>
      <w:r w:rsidR="00BE5141" w:rsidRPr="00BE5141">
        <w:rPr>
          <w:rFonts w:ascii="Times New Roman" w:eastAsia="Calibri" w:hAnsi="Times New Roman" w:cs="Times New Roman"/>
          <w:color w:val="auto"/>
          <w:sz w:val="28"/>
          <w:szCs w:val="28"/>
          <w:lang w:eastAsia="en-US"/>
        </w:rPr>
        <w:t xml:space="preserve"> (</w:t>
      </w:r>
      <w:r w:rsidR="004E2425" w:rsidRPr="00BE5141">
        <w:rPr>
          <w:rFonts w:ascii="Times New Roman" w:eastAsia="Calibri" w:hAnsi="Times New Roman" w:cs="Times New Roman"/>
          <w:color w:val="auto"/>
          <w:sz w:val="28"/>
          <w:szCs w:val="28"/>
          <w:lang w:eastAsia="en-US"/>
        </w:rPr>
        <w:t>п. 3 ст. 9.2 Закон</w:t>
      </w:r>
      <w:r w:rsidR="00BE5141" w:rsidRPr="00BE5141">
        <w:rPr>
          <w:rFonts w:ascii="Times New Roman" w:eastAsia="Calibri" w:hAnsi="Times New Roman" w:cs="Times New Roman"/>
          <w:color w:val="auto"/>
          <w:sz w:val="28"/>
          <w:szCs w:val="28"/>
          <w:lang w:eastAsia="en-US"/>
        </w:rPr>
        <w:t>а № 7-ФЗ</w:t>
      </w:r>
      <w:r w:rsidR="004E2425" w:rsidRPr="00BE5141">
        <w:rPr>
          <w:rFonts w:ascii="Times New Roman" w:eastAsia="Calibri" w:hAnsi="Times New Roman" w:cs="Times New Roman"/>
          <w:color w:val="auto"/>
          <w:sz w:val="28"/>
          <w:szCs w:val="28"/>
          <w:lang w:eastAsia="en-US"/>
        </w:rPr>
        <w:t>).</w:t>
      </w:r>
    </w:p>
    <w:p w:rsidR="004E2425" w:rsidRPr="00AB0A5F" w:rsidRDefault="004E2425" w:rsidP="004E2425">
      <w:pPr>
        <w:widowControl/>
        <w:tabs>
          <w:tab w:val="left" w:pos="851"/>
        </w:tabs>
        <w:autoSpaceDE w:val="0"/>
        <w:autoSpaceDN w:val="0"/>
        <w:adjustRightInd w:val="0"/>
        <w:ind w:right="-1" w:firstLine="709"/>
        <w:jc w:val="both"/>
        <w:rPr>
          <w:rFonts w:ascii="Times New Roman" w:eastAsia="Calibri" w:hAnsi="Times New Roman" w:cs="Times New Roman"/>
          <w:color w:val="auto"/>
          <w:sz w:val="28"/>
          <w:szCs w:val="28"/>
          <w:lang w:eastAsia="en-US"/>
        </w:rPr>
      </w:pPr>
      <w:r w:rsidRPr="00AB0A5F">
        <w:rPr>
          <w:rFonts w:ascii="Times New Roman" w:eastAsia="Calibri" w:hAnsi="Times New Roman" w:cs="Times New Roman"/>
          <w:color w:val="auto"/>
          <w:sz w:val="28"/>
          <w:szCs w:val="28"/>
          <w:lang w:eastAsia="en-US"/>
        </w:rPr>
        <w:t>В соответствии со ст. 69.2 БК РФ порядок формирования муниципального задания определяется каждым публично-правовым образованием самостоятельно.</w:t>
      </w:r>
    </w:p>
    <w:p w:rsidR="004E2425" w:rsidRPr="00AB0A5F" w:rsidRDefault="004E2425" w:rsidP="004E2425">
      <w:pPr>
        <w:widowControl/>
        <w:tabs>
          <w:tab w:val="left" w:pos="851"/>
        </w:tabs>
        <w:autoSpaceDE w:val="0"/>
        <w:autoSpaceDN w:val="0"/>
        <w:adjustRightInd w:val="0"/>
        <w:ind w:right="-1" w:firstLine="709"/>
        <w:jc w:val="both"/>
        <w:rPr>
          <w:rFonts w:ascii="Times New Roman" w:eastAsia="Calibri" w:hAnsi="Times New Roman" w:cs="Times New Roman"/>
          <w:color w:val="auto"/>
          <w:sz w:val="28"/>
          <w:szCs w:val="28"/>
          <w:lang w:eastAsia="en-US"/>
        </w:rPr>
      </w:pPr>
      <w:r w:rsidRPr="00AB0A5F">
        <w:rPr>
          <w:rFonts w:ascii="Times New Roman" w:eastAsia="Calibri" w:hAnsi="Times New Roman" w:cs="Times New Roman"/>
          <w:color w:val="auto"/>
          <w:sz w:val="28"/>
          <w:szCs w:val="28"/>
          <w:lang w:eastAsia="en-US"/>
        </w:rPr>
        <w:t xml:space="preserve">Положение о формировании муниципального задания на оказание муниципальных услуг (выполнение работ) в отношении муниципальных учреждений Тимашевского  городского поселения Тимашевского района и </w:t>
      </w:r>
      <w:r w:rsidRPr="00AB0A5F">
        <w:rPr>
          <w:rFonts w:ascii="Times New Roman" w:eastAsia="Calibri" w:hAnsi="Times New Roman" w:cs="Times New Roman"/>
          <w:color w:val="auto"/>
          <w:sz w:val="28"/>
          <w:szCs w:val="28"/>
          <w:lang w:eastAsia="en-US"/>
        </w:rPr>
        <w:lastRenderedPageBreak/>
        <w:t xml:space="preserve">финансовом обеспечении выполнения муниципального задания утверждено постановлением администрации Тимашевского городского поселения Тимашевского района от 23 марта 2018 г. № 106 «Об утверждении Положения о формировании муниципального задания на оказание муниципальных услуг (выполнение работ) в отношении муниципальных учреждений Тимашевского  городского поселения Тимашевского района и финансовом обеспечении выполнения муниципального задания» (с изменениями от 15 февраля 2022 г.   </w:t>
      </w:r>
      <w:r w:rsidR="00AB0A5F">
        <w:rPr>
          <w:rFonts w:ascii="Times New Roman" w:eastAsia="Calibri" w:hAnsi="Times New Roman" w:cs="Times New Roman"/>
          <w:color w:val="auto"/>
          <w:sz w:val="28"/>
          <w:szCs w:val="28"/>
          <w:lang w:eastAsia="en-US"/>
        </w:rPr>
        <w:t xml:space="preserve">   </w:t>
      </w:r>
      <w:r w:rsidRPr="00AB0A5F">
        <w:rPr>
          <w:rFonts w:ascii="Times New Roman" w:eastAsia="Calibri" w:hAnsi="Times New Roman" w:cs="Times New Roman"/>
          <w:color w:val="auto"/>
          <w:sz w:val="28"/>
          <w:szCs w:val="28"/>
          <w:lang w:eastAsia="en-US"/>
        </w:rPr>
        <w:t xml:space="preserve"> № 101) (далее- Положение № 106).</w:t>
      </w:r>
    </w:p>
    <w:p w:rsidR="004E2425" w:rsidRPr="00AB0A5F" w:rsidRDefault="004E2425" w:rsidP="004E2425">
      <w:pPr>
        <w:widowControl/>
        <w:tabs>
          <w:tab w:val="left" w:pos="851"/>
        </w:tabs>
        <w:autoSpaceDE w:val="0"/>
        <w:autoSpaceDN w:val="0"/>
        <w:adjustRightInd w:val="0"/>
        <w:ind w:right="-1" w:firstLine="709"/>
        <w:jc w:val="both"/>
        <w:rPr>
          <w:rFonts w:ascii="Times New Roman" w:eastAsia="Calibri" w:hAnsi="Times New Roman" w:cs="Times New Roman"/>
          <w:color w:val="auto"/>
          <w:sz w:val="28"/>
          <w:szCs w:val="28"/>
          <w:lang w:eastAsia="en-US"/>
        </w:rPr>
      </w:pPr>
      <w:r w:rsidRPr="00AB0A5F">
        <w:rPr>
          <w:rFonts w:ascii="Times New Roman" w:eastAsia="Calibri" w:hAnsi="Times New Roman" w:cs="Times New Roman"/>
          <w:color w:val="auto"/>
          <w:sz w:val="28"/>
          <w:szCs w:val="28"/>
          <w:lang w:eastAsia="en-US"/>
        </w:rPr>
        <w:t>Формирование муниципального задания осуществляется на основании перечней услуг и работ: общероссийского базового (отраслевого), федерального и регионального (п. 3 ст. 69.2 БК РФ).</w:t>
      </w:r>
    </w:p>
    <w:p w:rsidR="004E2425" w:rsidRPr="00280FDC" w:rsidRDefault="004E2425" w:rsidP="004E2425">
      <w:pPr>
        <w:widowControl/>
        <w:tabs>
          <w:tab w:val="left" w:pos="851"/>
        </w:tabs>
        <w:autoSpaceDE w:val="0"/>
        <w:autoSpaceDN w:val="0"/>
        <w:adjustRightInd w:val="0"/>
        <w:ind w:right="-1" w:firstLine="709"/>
        <w:jc w:val="both"/>
        <w:rPr>
          <w:rFonts w:ascii="Times New Roman" w:eastAsia="Calibri" w:hAnsi="Times New Roman" w:cs="Times New Roman"/>
          <w:color w:val="auto"/>
          <w:sz w:val="28"/>
          <w:szCs w:val="28"/>
          <w:lang w:eastAsia="en-US"/>
        </w:rPr>
      </w:pPr>
      <w:r w:rsidRPr="00AB0A5F">
        <w:rPr>
          <w:rFonts w:ascii="Times New Roman" w:eastAsia="Calibri" w:hAnsi="Times New Roman" w:cs="Times New Roman"/>
          <w:color w:val="auto"/>
          <w:sz w:val="28"/>
          <w:szCs w:val="28"/>
          <w:lang w:eastAsia="en-US"/>
        </w:rPr>
        <w:t xml:space="preserve">Указанные в </w:t>
      </w:r>
      <w:r w:rsidRPr="00280FDC">
        <w:rPr>
          <w:rFonts w:ascii="Times New Roman" w:eastAsia="Calibri" w:hAnsi="Times New Roman" w:cs="Times New Roman"/>
          <w:color w:val="auto"/>
          <w:sz w:val="28"/>
          <w:szCs w:val="28"/>
          <w:lang w:eastAsia="en-US"/>
        </w:rPr>
        <w:t>муниципальном задании учреждения наименование муниципальной услуги (</w:t>
      </w:r>
      <w:r w:rsidR="00AB0A5F" w:rsidRPr="00280FDC">
        <w:rPr>
          <w:rFonts w:ascii="Times New Roman" w:eastAsia="Calibri" w:hAnsi="Times New Roman" w:cs="Times New Roman"/>
          <w:color w:val="auto"/>
          <w:sz w:val="28"/>
          <w:szCs w:val="28"/>
          <w:lang w:eastAsia="en-US"/>
        </w:rPr>
        <w:t>культурно-массовые (иные зрелищные мероприятия)</w:t>
      </w:r>
      <w:r w:rsidR="00FF28F0" w:rsidRPr="00280FDC">
        <w:rPr>
          <w:rFonts w:ascii="Times New Roman" w:eastAsia="Calibri" w:hAnsi="Times New Roman" w:cs="Times New Roman"/>
          <w:color w:val="auto"/>
          <w:sz w:val="28"/>
          <w:szCs w:val="28"/>
          <w:lang w:eastAsia="en-US"/>
        </w:rPr>
        <w:t>-</w:t>
      </w:r>
      <w:r w:rsidRPr="00280FDC">
        <w:rPr>
          <w:rFonts w:ascii="Times New Roman" w:eastAsia="Calibri" w:hAnsi="Times New Roman" w:cs="Times New Roman"/>
          <w:color w:val="auto"/>
          <w:sz w:val="28"/>
          <w:szCs w:val="28"/>
          <w:lang w:eastAsia="en-US"/>
        </w:rPr>
        <w:t xml:space="preserve">уникальный номер реестровой записи </w:t>
      </w:r>
      <w:r w:rsidR="00295BD9" w:rsidRPr="00280FDC">
        <w:rPr>
          <w:rFonts w:ascii="Times New Roman" w:eastAsia="Calibri" w:hAnsi="Times New Roman" w:cs="Times New Roman"/>
          <w:color w:val="auto"/>
          <w:sz w:val="28"/>
          <w:szCs w:val="28"/>
          <w:lang w:eastAsia="en-US"/>
        </w:rPr>
        <w:t xml:space="preserve">- </w:t>
      </w:r>
      <w:r w:rsidR="00AB0A5F" w:rsidRPr="00280FDC">
        <w:rPr>
          <w:rFonts w:ascii="Times New Roman" w:eastAsia="Calibri" w:hAnsi="Times New Roman" w:cs="Times New Roman"/>
          <w:color w:val="auto"/>
          <w:sz w:val="28"/>
          <w:szCs w:val="28"/>
          <w:lang w:eastAsia="en-US"/>
        </w:rPr>
        <w:t>900212.Р.26.1.01520001000</w:t>
      </w:r>
      <w:r w:rsidRPr="00280FDC">
        <w:rPr>
          <w:rFonts w:ascii="Times New Roman" w:eastAsia="Calibri" w:hAnsi="Times New Roman" w:cs="Times New Roman"/>
          <w:color w:val="auto"/>
          <w:sz w:val="28"/>
          <w:szCs w:val="28"/>
          <w:lang w:eastAsia="en-US"/>
        </w:rPr>
        <w:t>;</w:t>
      </w:r>
      <w:r w:rsidR="00990E9B" w:rsidRPr="00280FDC">
        <w:rPr>
          <w:rFonts w:ascii="Times New Roman" w:eastAsia="Calibri" w:hAnsi="Times New Roman" w:cs="Times New Roman"/>
          <w:color w:val="auto"/>
          <w:sz w:val="28"/>
          <w:szCs w:val="28"/>
          <w:lang w:eastAsia="en-US"/>
        </w:rPr>
        <w:t xml:space="preserve"> </w:t>
      </w:r>
      <w:r w:rsidR="00295BD9" w:rsidRPr="00280FDC">
        <w:rPr>
          <w:rFonts w:ascii="Times New Roman" w:eastAsia="Calibri" w:hAnsi="Times New Roman" w:cs="Times New Roman"/>
          <w:color w:val="auto"/>
          <w:sz w:val="28"/>
          <w:szCs w:val="28"/>
          <w:lang w:eastAsia="en-US"/>
        </w:rPr>
        <w:t xml:space="preserve">площадь территории, которая подлежит уборке - </w:t>
      </w:r>
      <w:r w:rsidR="00004A1B" w:rsidRPr="00280FDC">
        <w:rPr>
          <w:rFonts w:ascii="Times New Roman" w:eastAsia="Calibri" w:hAnsi="Times New Roman" w:cs="Times New Roman"/>
          <w:color w:val="auto"/>
          <w:sz w:val="28"/>
          <w:szCs w:val="28"/>
          <w:lang w:eastAsia="en-US"/>
        </w:rPr>
        <w:t xml:space="preserve">711142.Р.26.1.02400001000 </w:t>
      </w:r>
      <w:r w:rsidRPr="00280FDC">
        <w:rPr>
          <w:rFonts w:ascii="Times New Roman" w:eastAsia="Calibri" w:hAnsi="Times New Roman" w:cs="Times New Roman"/>
          <w:color w:val="auto"/>
          <w:sz w:val="28"/>
          <w:szCs w:val="28"/>
          <w:lang w:eastAsia="en-US"/>
        </w:rPr>
        <w:t>соответствую</w:t>
      </w:r>
      <w:r w:rsidR="00D97F67">
        <w:rPr>
          <w:rFonts w:ascii="Times New Roman" w:eastAsia="Calibri" w:hAnsi="Times New Roman" w:cs="Times New Roman"/>
          <w:color w:val="auto"/>
          <w:sz w:val="28"/>
          <w:szCs w:val="28"/>
          <w:lang w:eastAsia="en-US"/>
        </w:rPr>
        <w:t xml:space="preserve">т базовым (отраслевым) </w:t>
      </w:r>
      <w:r w:rsidR="00D06787">
        <w:rPr>
          <w:rFonts w:ascii="Times New Roman" w:eastAsia="Calibri" w:hAnsi="Times New Roman" w:cs="Times New Roman"/>
          <w:color w:val="auto"/>
          <w:sz w:val="28"/>
          <w:szCs w:val="28"/>
          <w:lang w:eastAsia="en-US"/>
        </w:rPr>
        <w:t xml:space="preserve">перечням </w:t>
      </w:r>
      <w:r w:rsidR="00D06787" w:rsidRPr="00280FDC">
        <w:rPr>
          <w:rFonts w:ascii="Times New Roman" w:eastAsia="Calibri" w:hAnsi="Times New Roman" w:cs="Times New Roman"/>
          <w:color w:val="auto"/>
          <w:sz w:val="28"/>
          <w:szCs w:val="28"/>
          <w:lang w:eastAsia="en-US"/>
        </w:rPr>
        <w:t>государственных и муниципальных услуг и работ,</w:t>
      </w:r>
      <w:r w:rsidR="00E15BFC" w:rsidRPr="00280FDC">
        <w:rPr>
          <w:rFonts w:ascii="Times New Roman" w:eastAsia="Calibri" w:hAnsi="Times New Roman" w:cs="Times New Roman"/>
          <w:color w:val="auto"/>
          <w:sz w:val="28"/>
          <w:szCs w:val="28"/>
          <w:lang w:eastAsia="en-US"/>
        </w:rPr>
        <w:t xml:space="preserve"> представленным в ЕГИИС УОФ Краснодарского края</w:t>
      </w:r>
      <w:r w:rsidRPr="00280FDC">
        <w:rPr>
          <w:rFonts w:ascii="Times New Roman" w:eastAsia="Calibri" w:hAnsi="Times New Roman" w:cs="Times New Roman"/>
          <w:color w:val="auto"/>
          <w:sz w:val="28"/>
          <w:szCs w:val="28"/>
          <w:lang w:eastAsia="en-US"/>
        </w:rPr>
        <w:t>.</w:t>
      </w:r>
    </w:p>
    <w:p w:rsidR="004E2425" w:rsidRPr="00990E9B" w:rsidRDefault="004E2425" w:rsidP="004E2425">
      <w:pPr>
        <w:widowControl/>
        <w:tabs>
          <w:tab w:val="left" w:pos="851"/>
        </w:tabs>
        <w:autoSpaceDE w:val="0"/>
        <w:autoSpaceDN w:val="0"/>
        <w:adjustRightInd w:val="0"/>
        <w:ind w:right="-1" w:firstLine="709"/>
        <w:jc w:val="both"/>
        <w:rPr>
          <w:rFonts w:ascii="Times New Roman" w:eastAsia="Calibri" w:hAnsi="Times New Roman" w:cs="Times New Roman"/>
          <w:color w:val="auto"/>
          <w:sz w:val="28"/>
          <w:szCs w:val="28"/>
          <w:lang w:eastAsia="en-US"/>
        </w:rPr>
      </w:pPr>
      <w:r w:rsidRPr="00990E9B">
        <w:rPr>
          <w:rFonts w:ascii="Times New Roman" w:eastAsia="Calibri" w:hAnsi="Times New Roman" w:cs="Times New Roman"/>
          <w:color w:val="auto"/>
          <w:sz w:val="28"/>
          <w:szCs w:val="28"/>
          <w:lang w:eastAsia="en-US"/>
        </w:rPr>
        <w:t>Муниципальное задание формируется на один год в соответствии с бюджетным законодательством Российской Федерации и утверждается не позднее 15 рабочих дней со дня доведения получателю средств бюджета Тимашевского городского поселения Тимашевского района лимитов бюджетных обязательств на финансовое обеспечение выполнения муниципального задания учреждению.</w:t>
      </w:r>
    </w:p>
    <w:p w:rsidR="003F55A7" w:rsidRDefault="00E44EAB" w:rsidP="009D45B2">
      <w:pPr>
        <w:widowControl/>
        <w:tabs>
          <w:tab w:val="left" w:pos="851"/>
        </w:tabs>
        <w:autoSpaceDE w:val="0"/>
        <w:autoSpaceDN w:val="0"/>
        <w:adjustRightInd w:val="0"/>
        <w:ind w:right="-1" w:firstLine="709"/>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rPr>
        <w:t xml:space="preserve">В соответствии с соглашением о предоставлении из бюджета Тимашевского городского поселения Тимашевского района субсидии в соответствии с абзацем вторым пункта 1 статьи 78.1 БК РФ от 02 апреля 2024 г. № 62 </w:t>
      </w:r>
      <w:r w:rsidR="00280FDC">
        <w:rPr>
          <w:rFonts w:ascii="Times New Roman" w:eastAsia="Calibri" w:hAnsi="Times New Roman" w:cs="Times New Roman"/>
          <w:color w:val="auto"/>
          <w:sz w:val="28"/>
          <w:szCs w:val="28"/>
          <w:lang w:eastAsia="en-US"/>
        </w:rPr>
        <w:t xml:space="preserve">(далее – соглашение № 62) </w:t>
      </w:r>
      <w:r>
        <w:rPr>
          <w:rFonts w:ascii="Times New Roman" w:eastAsia="Calibri" w:hAnsi="Times New Roman" w:cs="Times New Roman"/>
          <w:color w:val="auto"/>
          <w:sz w:val="28"/>
          <w:szCs w:val="28"/>
          <w:lang w:eastAsia="en-US"/>
        </w:rPr>
        <w:t>учреждению предоставлена субсидия в размере 6 833 600,00</w:t>
      </w:r>
      <w:r w:rsidR="00964828">
        <w:rPr>
          <w:rFonts w:ascii="Times New Roman" w:eastAsia="Calibri" w:hAnsi="Times New Roman" w:cs="Times New Roman"/>
          <w:color w:val="auto"/>
          <w:sz w:val="28"/>
          <w:szCs w:val="28"/>
          <w:lang w:eastAsia="en-US"/>
        </w:rPr>
        <w:t xml:space="preserve"> руб.</w:t>
      </w:r>
      <w:r>
        <w:rPr>
          <w:rFonts w:ascii="Times New Roman" w:eastAsia="Calibri" w:hAnsi="Times New Roman" w:cs="Times New Roman"/>
          <w:color w:val="auto"/>
          <w:sz w:val="28"/>
          <w:szCs w:val="28"/>
          <w:lang w:eastAsia="en-US"/>
        </w:rPr>
        <w:t>, в том числе</w:t>
      </w:r>
      <w:r w:rsidR="00280FDC">
        <w:rPr>
          <w:rFonts w:ascii="Times New Roman" w:eastAsia="Calibri" w:hAnsi="Times New Roman" w:cs="Times New Roman"/>
          <w:color w:val="auto"/>
          <w:sz w:val="28"/>
          <w:szCs w:val="28"/>
          <w:lang w:eastAsia="en-US"/>
        </w:rPr>
        <w:t xml:space="preserve">: </w:t>
      </w:r>
      <w:r>
        <w:rPr>
          <w:rFonts w:ascii="Times New Roman" w:eastAsia="Calibri" w:hAnsi="Times New Roman" w:cs="Times New Roman"/>
          <w:color w:val="auto"/>
          <w:sz w:val="28"/>
          <w:szCs w:val="28"/>
          <w:lang w:eastAsia="en-US"/>
        </w:rPr>
        <w:t>2</w:t>
      </w:r>
      <w:r w:rsidR="00280FDC">
        <w:rPr>
          <w:rFonts w:ascii="Times New Roman" w:eastAsia="Calibri" w:hAnsi="Times New Roman" w:cs="Times New Roman"/>
          <w:color w:val="auto"/>
          <w:sz w:val="28"/>
          <w:szCs w:val="28"/>
          <w:lang w:eastAsia="en-US"/>
        </w:rPr>
        <w:t> </w:t>
      </w:r>
      <w:r>
        <w:rPr>
          <w:rFonts w:ascii="Times New Roman" w:eastAsia="Calibri" w:hAnsi="Times New Roman" w:cs="Times New Roman"/>
          <w:color w:val="auto"/>
          <w:sz w:val="28"/>
          <w:szCs w:val="28"/>
          <w:lang w:eastAsia="en-US"/>
        </w:rPr>
        <w:t>005</w:t>
      </w:r>
      <w:r w:rsidR="00280FDC">
        <w:rPr>
          <w:rFonts w:ascii="Times New Roman" w:eastAsia="Calibri" w:hAnsi="Times New Roman" w:cs="Times New Roman"/>
          <w:color w:val="auto"/>
          <w:sz w:val="28"/>
          <w:szCs w:val="28"/>
          <w:lang w:eastAsia="en-US"/>
        </w:rPr>
        <w:t xml:space="preserve"> </w:t>
      </w:r>
      <w:r>
        <w:rPr>
          <w:rFonts w:ascii="Times New Roman" w:eastAsia="Calibri" w:hAnsi="Times New Roman" w:cs="Times New Roman"/>
          <w:color w:val="auto"/>
          <w:sz w:val="28"/>
          <w:szCs w:val="28"/>
          <w:lang w:eastAsia="en-US"/>
        </w:rPr>
        <w:t xml:space="preserve">600,00 </w:t>
      </w:r>
      <w:r w:rsidR="00964828">
        <w:rPr>
          <w:rFonts w:ascii="Times New Roman" w:eastAsia="Calibri" w:hAnsi="Times New Roman" w:cs="Times New Roman"/>
          <w:color w:val="auto"/>
          <w:sz w:val="28"/>
          <w:szCs w:val="28"/>
          <w:lang w:eastAsia="en-US"/>
        </w:rPr>
        <w:t xml:space="preserve">руб. </w:t>
      </w:r>
      <w:r w:rsidR="00280FDC">
        <w:rPr>
          <w:rFonts w:ascii="Times New Roman" w:eastAsia="Calibri" w:hAnsi="Times New Roman" w:cs="Times New Roman"/>
          <w:color w:val="auto"/>
          <w:sz w:val="28"/>
          <w:szCs w:val="28"/>
          <w:lang w:eastAsia="en-US"/>
        </w:rPr>
        <w:t>-</w:t>
      </w:r>
      <w:r>
        <w:rPr>
          <w:rFonts w:ascii="Times New Roman" w:eastAsia="Calibri" w:hAnsi="Times New Roman" w:cs="Times New Roman"/>
          <w:color w:val="auto"/>
          <w:sz w:val="28"/>
          <w:szCs w:val="28"/>
          <w:lang w:eastAsia="en-US"/>
        </w:rPr>
        <w:t xml:space="preserve"> приобретение особо ценного движимого имущества</w:t>
      </w:r>
      <w:r w:rsidR="00280FDC">
        <w:rPr>
          <w:rFonts w:ascii="Times New Roman" w:eastAsia="Calibri" w:hAnsi="Times New Roman" w:cs="Times New Roman"/>
          <w:color w:val="auto"/>
          <w:sz w:val="28"/>
          <w:szCs w:val="28"/>
          <w:lang w:eastAsia="en-US"/>
        </w:rPr>
        <w:t xml:space="preserve">; 1 223 400,00 </w:t>
      </w:r>
      <w:r w:rsidR="00964828">
        <w:rPr>
          <w:rFonts w:ascii="Times New Roman" w:eastAsia="Calibri" w:hAnsi="Times New Roman" w:cs="Times New Roman"/>
          <w:color w:val="auto"/>
          <w:sz w:val="28"/>
          <w:szCs w:val="28"/>
          <w:lang w:eastAsia="en-US"/>
        </w:rPr>
        <w:t xml:space="preserve">руб. </w:t>
      </w:r>
      <w:r w:rsidR="00280FDC">
        <w:rPr>
          <w:rFonts w:ascii="Times New Roman" w:eastAsia="Calibri" w:hAnsi="Times New Roman" w:cs="Times New Roman"/>
          <w:color w:val="auto"/>
          <w:sz w:val="28"/>
          <w:szCs w:val="28"/>
          <w:lang w:eastAsia="en-US"/>
        </w:rPr>
        <w:t xml:space="preserve">- ремонт объектов движимого имущества; 553 100,00 </w:t>
      </w:r>
      <w:r w:rsidR="00964828">
        <w:rPr>
          <w:rFonts w:ascii="Times New Roman" w:eastAsia="Calibri" w:hAnsi="Times New Roman" w:cs="Times New Roman"/>
          <w:color w:val="auto"/>
          <w:sz w:val="28"/>
          <w:szCs w:val="28"/>
          <w:lang w:eastAsia="en-US"/>
        </w:rPr>
        <w:t xml:space="preserve">руб. </w:t>
      </w:r>
      <w:r w:rsidR="00280FDC">
        <w:rPr>
          <w:rFonts w:ascii="Times New Roman" w:eastAsia="Calibri" w:hAnsi="Times New Roman" w:cs="Times New Roman"/>
          <w:color w:val="auto"/>
          <w:sz w:val="28"/>
          <w:szCs w:val="28"/>
          <w:lang w:eastAsia="en-US"/>
        </w:rPr>
        <w:t xml:space="preserve">– благоустройство территории; 3 051 500,00 </w:t>
      </w:r>
      <w:r w:rsidR="00964828">
        <w:rPr>
          <w:rFonts w:ascii="Times New Roman" w:eastAsia="Calibri" w:hAnsi="Times New Roman" w:cs="Times New Roman"/>
          <w:color w:val="auto"/>
          <w:sz w:val="28"/>
          <w:szCs w:val="28"/>
          <w:lang w:eastAsia="en-US"/>
        </w:rPr>
        <w:t xml:space="preserve">руб. </w:t>
      </w:r>
      <w:r w:rsidR="00280FDC">
        <w:rPr>
          <w:rFonts w:ascii="Times New Roman" w:eastAsia="Calibri" w:hAnsi="Times New Roman" w:cs="Times New Roman"/>
          <w:color w:val="auto"/>
          <w:sz w:val="28"/>
          <w:szCs w:val="28"/>
          <w:lang w:eastAsia="en-US"/>
        </w:rPr>
        <w:t xml:space="preserve">– </w:t>
      </w:r>
      <w:r w:rsidR="00280FDC" w:rsidRPr="009D45B2">
        <w:rPr>
          <w:rFonts w:ascii="Times New Roman" w:eastAsia="Calibri" w:hAnsi="Times New Roman" w:cs="Times New Roman"/>
          <w:color w:val="auto"/>
          <w:sz w:val="28"/>
          <w:szCs w:val="28"/>
          <w:lang w:eastAsia="en-US"/>
        </w:rPr>
        <w:t>ремонт объектов недвижимого имущества.</w:t>
      </w:r>
      <w:r w:rsidR="00280FDC">
        <w:rPr>
          <w:rFonts w:ascii="Times New Roman" w:eastAsia="Calibri" w:hAnsi="Times New Roman" w:cs="Times New Roman"/>
          <w:color w:val="auto"/>
          <w:sz w:val="28"/>
          <w:szCs w:val="28"/>
          <w:lang w:eastAsia="en-US"/>
        </w:rPr>
        <w:t xml:space="preserve"> </w:t>
      </w:r>
    </w:p>
    <w:p w:rsidR="009D45B2" w:rsidRDefault="003F55A7" w:rsidP="009D45B2">
      <w:pPr>
        <w:widowControl/>
        <w:tabs>
          <w:tab w:val="left" w:pos="851"/>
        </w:tabs>
        <w:autoSpaceDE w:val="0"/>
        <w:autoSpaceDN w:val="0"/>
        <w:adjustRightInd w:val="0"/>
        <w:ind w:right="-1" w:firstLine="709"/>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rPr>
        <w:t>Дополнительным соглашением от</w:t>
      </w:r>
      <w:r w:rsidR="00801CCE">
        <w:rPr>
          <w:rFonts w:ascii="Times New Roman" w:eastAsia="Calibri" w:hAnsi="Times New Roman" w:cs="Times New Roman"/>
          <w:color w:val="auto"/>
          <w:sz w:val="28"/>
          <w:szCs w:val="28"/>
          <w:lang w:eastAsia="en-US"/>
        </w:rPr>
        <w:t xml:space="preserve"> </w:t>
      </w:r>
      <w:r>
        <w:rPr>
          <w:rFonts w:ascii="Times New Roman" w:eastAsia="Calibri" w:hAnsi="Times New Roman" w:cs="Times New Roman"/>
          <w:color w:val="auto"/>
          <w:sz w:val="28"/>
          <w:szCs w:val="28"/>
          <w:lang w:eastAsia="en-US"/>
        </w:rPr>
        <w:t xml:space="preserve">11 апреля 2024 г.  № 1 </w:t>
      </w:r>
      <w:r w:rsidR="00801CCE">
        <w:rPr>
          <w:rFonts w:ascii="Times New Roman" w:eastAsia="Calibri" w:hAnsi="Times New Roman" w:cs="Times New Roman"/>
          <w:color w:val="auto"/>
          <w:sz w:val="28"/>
          <w:szCs w:val="28"/>
          <w:lang w:eastAsia="en-US"/>
        </w:rPr>
        <w:t xml:space="preserve">к соглашению      № 62 </w:t>
      </w:r>
      <w:r>
        <w:rPr>
          <w:rFonts w:ascii="Times New Roman" w:eastAsia="Calibri" w:hAnsi="Times New Roman" w:cs="Times New Roman"/>
          <w:color w:val="auto"/>
          <w:sz w:val="28"/>
          <w:szCs w:val="28"/>
          <w:lang w:eastAsia="en-US"/>
        </w:rPr>
        <w:t>денежные средства на благоустройство территории сняты.</w:t>
      </w:r>
    </w:p>
    <w:p w:rsidR="009D45B2" w:rsidRDefault="00280FDC" w:rsidP="009D45B2">
      <w:pPr>
        <w:widowControl/>
        <w:tabs>
          <w:tab w:val="left" w:pos="851"/>
        </w:tabs>
        <w:autoSpaceDE w:val="0"/>
        <w:autoSpaceDN w:val="0"/>
        <w:adjustRightInd w:val="0"/>
        <w:ind w:right="-1" w:firstLine="709"/>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rPr>
        <w:t xml:space="preserve">Дополнительным соглашением к соглашению № 62 от 27 июня 2024 г. </w:t>
      </w:r>
      <w:r w:rsidR="003F55A7">
        <w:rPr>
          <w:rFonts w:ascii="Times New Roman" w:eastAsia="Calibri" w:hAnsi="Times New Roman" w:cs="Times New Roman"/>
          <w:color w:val="auto"/>
          <w:sz w:val="28"/>
          <w:szCs w:val="28"/>
          <w:lang w:eastAsia="en-US"/>
        </w:rPr>
        <w:t xml:space="preserve">                </w:t>
      </w:r>
      <w:r>
        <w:rPr>
          <w:rFonts w:ascii="Times New Roman" w:eastAsia="Calibri" w:hAnsi="Times New Roman" w:cs="Times New Roman"/>
          <w:color w:val="auto"/>
          <w:sz w:val="28"/>
          <w:szCs w:val="28"/>
          <w:lang w:eastAsia="en-US"/>
        </w:rPr>
        <w:t>№ 2 на благоустройство территории направлено 554 000,00 руб.</w:t>
      </w:r>
      <w:r w:rsidR="00964828">
        <w:rPr>
          <w:rFonts w:ascii="Times New Roman" w:eastAsia="Calibri" w:hAnsi="Times New Roman" w:cs="Times New Roman"/>
          <w:color w:val="auto"/>
          <w:sz w:val="28"/>
          <w:szCs w:val="28"/>
          <w:lang w:eastAsia="en-US"/>
        </w:rPr>
        <w:t xml:space="preserve">; на ремонт объектов движимого имущества </w:t>
      </w:r>
      <w:r w:rsidR="009D45B2">
        <w:rPr>
          <w:rFonts w:ascii="Times New Roman" w:eastAsia="Calibri" w:hAnsi="Times New Roman" w:cs="Times New Roman"/>
          <w:color w:val="auto"/>
          <w:sz w:val="28"/>
          <w:szCs w:val="28"/>
          <w:lang w:eastAsia="en-US"/>
        </w:rPr>
        <w:t>–</w:t>
      </w:r>
      <w:r w:rsidR="00964828">
        <w:rPr>
          <w:rFonts w:ascii="Times New Roman" w:eastAsia="Calibri" w:hAnsi="Times New Roman" w:cs="Times New Roman"/>
          <w:color w:val="auto"/>
          <w:sz w:val="28"/>
          <w:szCs w:val="28"/>
          <w:lang w:eastAsia="en-US"/>
        </w:rPr>
        <w:t xml:space="preserve"> </w:t>
      </w:r>
      <w:r w:rsidR="003F55A7">
        <w:rPr>
          <w:rFonts w:ascii="Times New Roman" w:eastAsia="Calibri" w:hAnsi="Times New Roman" w:cs="Times New Roman"/>
          <w:color w:val="auto"/>
          <w:sz w:val="28"/>
          <w:szCs w:val="28"/>
          <w:lang w:eastAsia="en-US"/>
        </w:rPr>
        <w:t>1 701 9</w:t>
      </w:r>
      <w:r w:rsidR="009D45B2">
        <w:rPr>
          <w:rFonts w:ascii="Times New Roman" w:eastAsia="Calibri" w:hAnsi="Times New Roman" w:cs="Times New Roman"/>
          <w:color w:val="auto"/>
          <w:sz w:val="28"/>
          <w:szCs w:val="28"/>
          <w:lang w:eastAsia="en-US"/>
        </w:rPr>
        <w:t xml:space="preserve">00,00 руб.; ремонт объектов недвижимого имущества </w:t>
      </w:r>
      <w:r w:rsidR="003F55A7">
        <w:rPr>
          <w:rFonts w:ascii="Times New Roman" w:eastAsia="Calibri" w:hAnsi="Times New Roman" w:cs="Times New Roman"/>
          <w:color w:val="auto"/>
          <w:sz w:val="28"/>
          <w:szCs w:val="28"/>
          <w:lang w:eastAsia="en-US"/>
        </w:rPr>
        <w:t>3 952 000</w:t>
      </w:r>
      <w:r w:rsidR="009D45B2">
        <w:rPr>
          <w:rFonts w:ascii="Times New Roman" w:eastAsia="Calibri" w:hAnsi="Times New Roman" w:cs="Times New Roman"/>
          <w:color w:val="auto"/>
          <w:sz w:val="28"/>
          <w:szCs w:val="28"/>
          <w:lang w:eastAsia="en-US"/>
        </w:rPr>
        <w:t xml:space="preserve">,00 руб. </w:t>
      </w:r>
    </w:p>
    <w:p w:rsidR="00E44EAB" w:rsidRDefault="009D45B2" w:rsidP="009D45B2">
      <w:pPr>
        <w:widowControl/>
        <w:tabs>
          <w:tab w:val="left" w:pos="851"/>
        </w:tabs>
        <w:autoSpaceDE w:val="0"/>
        <w:autoSpaceDN w:val="0"/>
        <w:adjustRightInd w:val="0"/>
        <w:ind w:right="-1" w:firstLine="709"/>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rPr>
        <w:t xml:space="preserve">Дополнительным соглашением к соглашению № 62 от 18 сентября 2024 г. № 3 </w:t>
      </w:r>
      <w:r w:rsidR="009644BB">
        <w:rPr>
          <w:rFonts w:ascii="Times New Roman" w:eastAsia="Calibri" w:hAnsi="Times New Roman" w:cs="Times New Roman"/>
          <w:color w:val="auto"/>
          <w:sz w:val="28"/>
          <w:szCs w:val="28"/>
          <w:lang w:eastAsia="en-US"/>
        </w:rPr>
        <w:t xml:space="preserve">на </w:t>
      </w:r>
      <w:r>
        <w:rPr>
          <w:rFonts w:ascii="Times New Roman" w:eastAsia="Calibri" w:hAnsi="Times New Roman" w:cs="Times New Roman"/>
          <w:color w:val="auto"/>
          <w:sz w:val="28"/>
          <w:szCs w:val="28"/>
          <w:lang w:eastAsia="en-US"/>
        </w:rPr>
        <w:t xml:space="preserve">ремонт объектов движимого имущества </w:t>
      </w:r>
      <w:r w:rsidR="009644BB">
        <w:rPr>
          <w:rFonts w:ascii="Times New Roman" w:eastAsia="Calibri" w:hAnsi="Times New Roman" w:cs="Times New Roman"/>
          <w:color w:val="auto"/>
          <w:sz w:val="28"/>
          <w:szCs w:val="28"/>
          <w:lang w:eastAsia="en-US"/>
        </w:rPr>
        <w:t xml:space="preserve">предоставлено </w:t>
      </w:r>
      <w:r>
        <w:rPr>
          <w:rFonts w:ascii="Times New Roman" w:eastAsia="Calibri" w:hAnsi="Times New Roman" w:cs="Times New Roman"/>
          <w:color w:val="auto"/>
          <w:sz w:val="28"/>
          <w:szCs w:val="28"/>
          <w:lang w:eastAsia="en-US"/>
        </w:rPr>
        <w:t>-1 </w:t>
      </w:r>
      <w:r w:rsidR="00996547">
        <w:rPr>
          <w:rFonts w:ascii="Times New Roman" w:eastAsia="Calibri" w:hAnsi="Times New Roman" w:cs="Times New Roman"/>
          <w:color w:val="auto"/>
          <w:sz w:val="28"/>
          <w:szCs w:val="28"/>
          <w:lang w:eastAsia="en-US"/>
        </w:rPr>
        <w:t>634</w:t>
      </w:r>
      <w:r>
        <w:rPr>
          <w:rFonts w:ascii="Times New Roman" w:eastAsia="Calibri" w:hAnsi="Times New Roman" w:cs="Times New Roman"/>
          <w:color w:val="auto"/>
          <w:sz w:val="28"/>
          <w:szCs w:val="28"/>
          <w:lang w:eastAsia="en-US"/>
        </w:rPr>
        <w:t> </w:t>
      </w:r>
      <w:r w:rsidR="00996547">
        <w:rPr>
          <w:rFonts w:ascii="Times New Roman" w:eastAsia="Calibri" w:hAnsi="Times New Roman" w:cs="Times New Roman"/>
          <w:color w:val="auto"/>
          <w:sz w:val="28"/>
          <w:szCs w:val="28"/>
          <w:lang w:eastAsia="en-US"/>
        </w:rPr>
        <w:t>9</w:t>
      </w:r>
      <w:r>
        <w:rPr>
          <w:rFonts w:ascii="Times New Roman" w:eastAsia="Calibri" w:hAnsi="Times New Roman" w:cs="Times New Roman"/>
          <w:color w:val="auto"/>
          <w:sz w:val="28"/>
          <w:szCs w:val="28"/>
          <w:lang w:eastAsia="en-US"/>
        </w:rPr>
        <w:t xml:space="preserve">00,00 руб.; благоустройство территории – </w:t>
      </w:r>
      <w:r w:rsidR="00996547">
        <w:rPr>
          <w:rFonts w:ascii="Times New Roman" w:eastAsia="Calibri" w:hAnsi="Times New Roman" w:cs="Times New Roman"/>
          <w:color w:val="auto"/>
          <w:sz w:val="28"/>
          <w:szCs w:val="28"/>
          <w:lang w:eastAsia="en-US"/>
        </w:rPr>
        <w:t>621</w:t>
      </w:r>
      <w:r>
        <w:rPr>
          <w:rFonts w:ascii="Times New Roman" w:eastAsia="Calibri" w:hAnsi="Times New Roman" w:cs="Times New Roman"/>
          <w:color w:val="auto"/>
          <w:sz w:val="28"/>
          <w:szCs w:val="28"/>
          <w:lang w:eastAsia="en-US"/>
        </w:rPr>
        <w:t> 000,00 руб.</w:t>
      </w:r>
      <w:r w:rsidR="00996547">
        <w:rPr>
          <w:rFonts w:ascii="Times New Roman" w:eastAsia="Calibri" w:hAnsi="Times New Roman" w:cs="Times New Roman"/>
          <w:color w:val="auto"/>
          <w:sz w:val="28"/>
          <w:szCs w:val="28"/>
          <w:lang w:eastAsia="en-US"/>
        </w:rPr>
        <w:t>;</w:t>
      </w:r>
      <w:r w:rsidR="00996547" w:rsidRPr="00996547">
        <w:rPr>
          <w:rFonts w:ascii="Times New Roman" w:eastAsia="Calibri" w:hAnsi="Times New Roman" w:cs="Times New Roman"/>
          <w:color w:val="auto"/>
          <w:sz w:val="28"/>
          <w:szCs w:val="28"/>
          <w:lang w:eastAsia="en-US"/>
        </w:rPr>
        <w:t xml:space="preserve"> </w:t>
      </w:r>
      <w:r w:rsidR="00996547" w:rsidRPr="009D45B2">
        <w:rPr>
          <w:rFonts w:ascii="Times New Roman" w:eastAsia="Calibri" w:hAnsi="Times New Roman" w:cs="Times New Roman"/>
          <w:color w:val="auto"/>
          <w:sz w:val="28"/>
          <w:szCs w:val="28"/>
          <w:lang w:eastAsia="en-US"/>
        </w:rPr>
        <w:t>ремонт объектов недвижимого имущества</w:t>
      </w:r>
      <w:r w:rsidR="00996547">
        <w:rPr>
          <w:rFonts w:ascii="Times New Roman" w:eastAsia="Calibri" w:hAnsi="Times New Roman" w:cs="Times New Roman"/>
          <w:color w:val="auto"/>
          <w:sz w:val="28"/>
          <w:szCs w:val="28"/>
          <w:lang w:eastAsia="en-US"/>
        </w:rPr>
        <w:t xml:space="preserve"> направлено – 3 952 000,00 руб</w:t>
      </w:r>
      <w:r w:rsidR="003F55A7">
        <w:rPr>
          <w:rFonts w:ascii="Times New Roman" w:eastAsia="Calibri" w:hAnsi="Times New Roman" w:cs="Times New Roman"/>
          <w:color w:val="auto"/>
          <w:sz w:val="28"/>
          <w:szCs w:val="28"/>
          <w:lang w:eastAsia="en-US"/>
        </w:rPr>
        <w:t>.</w:t>
      </w:r>
    </w:p>
    <w:p w:rsidR="009D45B2" w:rsidRDefault="009D45B2" w:rsidP="009D45B2">
      <w:pPr>
        <w:widowControl/>
        <w:tabs>
          <w:tab w:val="left" w:pos="851"/>
        </w:tabs>
        <w:autoSpaceDE w:val="0"/>
        <w:autoSpaceDN w:val="0"/>
        <w:adjustRightInd w:val="0"/>
        <w:ind w:right="-1" w:firstLine="709"/>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rPr>
        <w:t xml:space="preserve">Дополнительным соглашением к соглашению № 62 от 17 октября 2024 г. № 4 </w:t>
      </w:r>
      <w:r w:rsidR="004C77A5">
        <w:rPr>
          <w:rFonts w:ascii="Times New Roman" w:eastAsia="Calibri" w:hAnsi="Times New Roman" w:cs="Times New Roman"/>
          <w:color w:val="auto"/>
          <w:sz w:val="28"/>
          <w:szCs w:val="28"/>
          <w:lang w:eastAsia="en-US"/>
        </w:rPr>
        <w:t>размер субсидии не изменен</w:t>
      </w:r>
      <w:r w:rsidR="009644BB">
        <w:rPr>
          <w:rFonts w:ascii="Times New Roman" w:eastAsia="Calibri" w:hAnsi="Times New Roman" w:cs="Times New Roman"/>
          <w:color w:val="auto"/>
          <w:sz w:val="28"/>
          <w:szCs w:val="28"/>
          <w:lang w:eastAsia="en-US"/>
        </w:rPr>
        <w:t>.</w:t>
      </w:r>
    </w:p>
    <w:p w:rsidR="004E2425" w:rsidRPr="00BB58BF" w:rsidRDefault="004E2425" w:rsidP="004E2425">
      <w:pPr>
        <w:widowControl/>
        <w:tabs>
          <w:tab w:val="left" w:pos="851"/>
        </w:tabs>
        <w:autoSpaceDE w:val="0"/>
        <w:autoSpaceDN w:val="0"/>
        <w:adjustRightInd w:val="0"/>
        <w:ind w:right="-1" w:firstLine="709"/>
        <w:jc w:val="both"/>
        <w:rPr>
          <w:rFonts w:ascii="Times New Roman" w:eastAsia="Calibri" w:hAnsi="Times New Roman" w:cs="Times New Roman"/>
          <w:color w:val="auto"/>
          <w:sz w:val="28"/>
          <w:szCs w:val="28"/>
          <w:highlight w:val="yellow"/>
          <w:lang w:eastAsia="en-US"/>
        </w:rPr>
      </w:pPr>
      <w:r w:rsidRPr="00990E9B">
        <w:rPr>
          <w:rFonts w:ascii="Times New Roman" w:eastAsia="Calibri" w:hAnsi="Times New Roman" w:cs="Times New Roman"/>
          <w:color w:val="auto"/>
          <w:sz w:val="28"/>
          <w:szCs w:val="28"/>
          <w:lang w:eastAsia="en-US"/>
        </w:rPr>
        <w:lastRenderedPageBreak/>
        <w:t xml:space="preserve">Лимиты </w:t>
      </w:r>
      <w:r w:rsidRPr="00DB1F8A">
        <w:rPr>
          <w:rFonts w:ascii="Times New Roman" w:eastAsia="Calibri" w:hAnsi="Times New Roman" w:cs="Times New Roman"/>
          <w:color w:val="auto"/>
          <w:sz w:val="28"/>
          <w:szCs w:val="28"/>
          <w:lang w:eastAsia="en-US"/>
        </w:rPr>
        <w:t>бюджетных обязательств доведены учреждению на 202</w:t>
      </w:r>
      <w:r w:rsidR="00990E9B" w:rsidRPr="00DB1F8A">
        <w:rPr>
          <w:rFonts w:ascii="Times New Roman" w:eastAsia="Calibri" w:hAnsi="Times New Roman" w:cs="Times New Roman"/>
          <w:color w:val="auto"/>
          <w:sz w:val="28"/>
          <w:szCs w:val="28"/>
          <w:lang w:eastAsia="en-US"/>
        </w:rPr>
        <w:t>4</w:t>
      </w:r>
      <w:r w:rsidRPr="00DB1F8A">
        <w:rPr>
          <w:rFonts w:ascii="Times New Roman" w:eastAsia="Calibri" w:hAnsi="Times New Roman" w:cs="Times New Roman"/>
          <w:color w:val="auto"/>
          <w:sz w:val="28"/>
          <w:szCs w:val="28"/>
          <w:lang w:eastAsia="en-US"/>
        </w:rPr>
        <w:t xml:space="preserve"> год </w:t>
      </w:r>
      <w:r w:rsidR="004C77A5" w:rsidRPr="00DB1F8A">
        <w:rPr>
          <w:rFonts w:ascii="Times New Roman" w:eastAsia="Calibri" w:hAnsi="Times New Roman" w:cs="Times New Roman"/>
          <w:color w:val="auto"/>
          <w:sz w:val="28"/>
          <w:szCs w:val="28"/>
          <w:lang w:eastAsia="en-US"/>
        </w:rPr>
        <w:t xml:space="preserve">         </w:t>
      </w:r>
      <w:r w:rsidRPr="00DB1F8A">
        <w:rPr>
          <w:rFonts w:ascii="Times New Roman" w:eastAsia="Calibri" w:hAnsi="Times New Roman" w:cs="Times New Roman"/>
          <w:color w:val="auto"/>
          <w:sz w:val="28"/>
          <w:szCs w:val="28"/>
          <w:lang w:eastAsia="en-US"/>
        </w:rPr>
        <w:t>2</w:t>
      </w:r>
      <w:r w:rsidR="00990E9B" w:rsidRPr="00DB1F8A">
        <w:rPr>
          <w:rFonts w:ascii="Times New Roman" w:eastAsia="Calibri" w:hAnsi="Times New Roman" w:cs="Times New Roman"/>
          <w:color w:val="auto"/>
          <w:sz w:val="28"/>
          <w:szCs w:val="28"/>
          <w:lang w:eastAsia="en-US"/>
        </w:rPr>
        <w:t>2</w:t>
      </w:r>
      <w:r w:rsidRPr="00DB1F8A">
        <w:rPr>
          <w:rFonts w:ascii="Times New Roman" w:eastAsia="Calibri" w:hAnsi="Times New Roman" w:cs="Times New Roman"/>
          <w:color w:val="auto"/>
          <w:sz w:val="28"/>
          <w:szCs w:val="28"/>
          <w:lang w:eastAsia="en-US"/>
        </w:rPr>
        <w:t xml:space="preserve"> декабря 202</w:t>
      </w:r>
      <w:r w:rsidR="00990E9B" w:rsidRPr="00DB1F8A">
        <w:rPr>
          <w:rFonts w:ascii="Times New Roman" w:eastAsia="Calibri" w:hAnsi="Times New Roman" w:cs="Times New Roman"/>
          <w:color w:val="auto"/>
          <w:sz w:val="28"/>
          <w:szCs w:val="28"/>
          <w:lang w:eastAsia="en-US"/>
        </w:rPr>
        <w:t>3</w:t>
      </w:r>
      <w:r w:rsidR="00DB1F8A" w:rsidRPr="00DB1F8A">
        <w:rPr>
          <w:rFonts w:ascii="Times New Roman" w:eastAsia="Calibri" w:hAnsi="Times New Roman" w:cs="Times New Roman"/>
          <w:color w:val="auto"/>
          <w:sz w:val="28"/>
          <w:szCs w:val="28"/>
          <w:lang w:eastAsia="en-US"/>
        </w:rPr>
        <w:t xml:space="preserve"> г</w:t>
      </w:r>
      <w:r w:rsidRPr="00DB1F8A">
        <w:rPr>
          <w:rFonts w:ascii="Times New Roman" w:eastAsia="Calibri" w:hAnsi="Times New Roman" w:cs="Times New Roman"/>
          <w:color w:val="auto"/>
          <w:sz w:val="28"/>
          <w:szCs w:val="28"/>
          <w:lang w:eastAsia="en-US"/>
        </w:rPr>
        <w:t>. Муниципальное задание утверждено 2</w:t>
      </w:r>
      <w:r w:rsidR="00990E9B" w:rsidRPr="00DB1F8A">
        <w:rPr>
          <w:rFonts w:ascii="Times New Roman" w:eastAsia="Calibri" w:hAnsi="Times New Roman" w:cs="Times New Roman"/>
          <w:color w:val="auto"/>
          <w:sz w:val="28"/>
          <w:szCs w:val="28"/>
          <w:lang w:eastAsia="en-US"/>
        </w:rPr>
        <w:t>6</w:t>
      </w:r>
      <w:r w:rsidRPr="00DB1F8A">
        <w:rPr>
          <w:rFonts w:ascii="Times New Roman" w:eastAsia="Calibri" w:hAnsi="Times New Roman" w:cs="Times New Roman"/>
          <w:color w:val="auto"/>
          <w:sz w:val="28"/>
          <w:szCs w:val="28"/>
          <w:lang w:eastAsia="en-US"/>
        </w:rPr>
        <w:t xml:space="preserve"> декабря 202</w:t>
      </w:r>
      <w:r w:rsidR="00990E9B" w:rsidRPr="00DB1F8A">
        <w:rPr>
          <w:rFonts w:ascii="Times New Roman" w:eastAsia="Calibri" w:hAnsi="Times New Roman" w:cs="Times New Roman"/>
          <w:color w:val="auto"/>
          <w:sz w:val="28"/>
          <w:szCs w:val="28"/>
          <w:lang w:eastAsia="en-US"/>
        </w:rPr>
        <w:t>3</w:t>
      </w:r>
      <w:r w:rsidRPr="00DB1F8A">
        <w:rPr>
          <w:rFonts w:ascii="Times New Roman" w:eastAsia="Calibri" w:hAnsi="Times New Roman" w:cs="Times New Roman"/>
          <w:color w:val="auto"/>
          <w:sz w:val="28"/>
          <w:szCs w:val="28"/>
          <w:lang w:eastAsia="en-US"/>
        </w:rPr>
        <w:t xml:space="preserve"> г.</w:t>
      </w:r>
      <w:r w:rsidR="00BB58BF" w:rsidRPr="00DB1F8A">
        <w:rPr>
          <w:rFonts w:ascii="Times New Roman" w:eastAsia="Calibri" w:hAnsi="Times New Roman" w:cs="Times New Roman"/>
          <w:color w:val="auto"/>
          <w:sz w:val="28"/>
          <w:szCs w:val="28"/>
          <w:lang w:eastAsia="en-US"/>
        </w:rPr>
        <w:t xml:space="preserve"> На сайте </w:t>
      </w:r>
      <w:hyperlink r:id="rId8" w:history="1">
        <w:r w:rsidR="00BB58BF" w:rsidRPr="00DB1F8A">
          <w:rPr>
            <w:rStyle w:val="af6"/>
            <w:rFonts w:ascii="Times New Roman" w:eastAsia="Calibri" w:hAnsi="Times New Roman" w:cs="Times New Roman"/>
            <w:color w:val="auto"/>
            <w:sz w:val="28"/>
            <w:szCs w:val="28"/>
            <w:u w:val="none"/>
            <w:lang w:eastAsia="en-US"/>
          </w:rPr>
          <w:t>https://bus.gov.ru/</w:t>
        </w:r>
      </w:hyperlink>
      <w:r w:rsidR="00BB58BF" w:rsidRPr="00DB1F8A">
        <w:rPr>
          <w:rFonts w:ascii="Times New Roman" w:eastAsia="Calibri" w:hAnsi="Times New Roman" w:cs="Times New Roman"/>
          <w:color w:val="auto"/>
          <w:sz w:val="28"/>
          <w:szCs w:val="28"/>
          <w:lang w:eastAsia="en-US"/>
        </w:rPr>
        <w:t xml:space="preserve">  информация о</w:t>
      </w:r>
      <w:r w:rsidR="00BB58BF">
        <w:rPr>
          <w:rFonts w:ascii="Times New Roman" w:eastAsia="Calibri" w:hAnsi="Times New Roman" w:cs="Times New Roman"/>
          <w:color w:val="auto"/>
          <w:sz w:val="28"/>
          <w:szCs w:val="28"/>
          <w:lang w:eastAsia="en-US"/>
        </w:rPr>
        <w:t xml:space="preserve"> муниципальном задании размещалась своевременно.</w:t>
      </w:r>
    </w:p>
    <w:p w:rsidR="004E2425" w:rsidRPr="000D45ED" w:rsidRDefault="004E2425" w:rsidP="004E2425">
      <w:pPr>
        <w:widowControl/>
        <w:tabs>
          <w:tab w:val="left" w:pos="851"/>
        </w:tabs>
        <w:autoSpaceDE w:val="0"/>
        <w:autoSpaceDN w:val="0"/>
        <w:adjustRightInd w:val="0"/>
        <w:ind w:right="-1" w:firstLine="709"/>
        <w:jc w:val="both"/>
        <w:rPr>
          <w:rFonts w:ascii="Times New Roman" w:eastAsia="Calibri" w:hAnsi="Times New Roman" w:cs="Times New Roman"/>
          <w:color w:val="auto"/>
          <w:sz w:val="28"/>
          <w:szCs w:val="28"/>
          <w:lang w:eastAsia="en-US"/>
        </w:rPr>
      </w:pPr>
      <w:r w:rsidRPr="000D45ED">
        <w:rPr>
          <w:rFonts w:ascii="Times New Roman" w:eastAsia="Calibri" w:hAnsi="Times New Roman" w:cs="Times New Roman"/>
          <w:color w:val="auto"/>
          <w:sz w:val="28"/>
          <w:szCs w:val="28"/>
          <w:lang w:eastAsia="en-US"/>
        </w:rPr>
        <w:t>Статьей 69.2 БК РФ установлено, что муниципальное задание должно содержать:</w:t>
      </w:r>
    </w:p>
    <w:p w:rsidR="004E2425" w:rsidRDefault="004E2425" w:rsidP="004E2425">
      <w:pPr>
        <w:widowControl/>
        <w:tabs>
          <w:tab w:val="left" w:pos="851"/>
        </w:tabs>
        <w:autoSpaceDE w:val="0"/>
        <w:autoSpaceDN w:val="0"/>
        <w:adjustRightInd w:val="0"/>
        <w:ind w:right="-1" w:firstLine="709"/>
        <w:jc w:val="both"/>
        <w:rPr>
          <w:rFonts w:ascii="Times New Roman" w:eastAsia="Calibri" w:hAnsi="Times New Roman" w:cs="Times New Roman"/>
          <w:color w:val="auto"/>
          <w:sz w:val="28"/>
          <w:szCs w:val="28"/>
          <w:lang w:eastAsia="en-US"/>
        </w:rPr>
      </w:pPr>
      <w:r w:rsidRPr="000D45ED">
        <w:rPr>
          <w:rFonts w:ascii="Times New Roman" w:eastAsia="Calibri" w:hAnsi="Times New Roman" w:cs="Times New Roman"/>
          <w:color w:val="auto"/>
          <w:sz w:val="28"/>
          <w:szCs w:val="28"/>
          <w:lang w:eastAsia="en-US"/>
        </w:rPr>
        <w:t>- показатели, характеризующие качество и (или) объем (содержание) оказываемых муниципальных услуг (выполняемых работ) - имеются в утвержденном муниципальном задании;</w:t>
      </w:r>
    </w:p>
    <w:p w:rsidR="000D45ED" w:rsidRPr="000D45ED" w:rsidRDefault="000D45ED" w:rsidP="000D45ED">
      <w:pPr>
        <w:widowControl/>
        <w:tabs>
          <w:tab w:val="left" w:pos="851"/>
        </w:tabs>
        <w:autoSpaceDE w:val="0"/>
        <w:autoSpaceDN w:val="0"/>
        <w:adjustRightInd w:val="0"/>
        <w:ind w:right="-1" w:firstLine="709"/>
        <w:jc w:val="both"/>
        <w:rPr>
          <w:rFonts w:ascii="Times New Roman" w:eastAsia="Calibri" w:hAnsi="Times New Roman" w:cs="Times New Roman"/>
          <w:color w:val="auto"/>
          <w:sz w:val="28"/>
          <w:szCs w:val="28"/>
          <w:lang w:eastAsia="en-US"/>
        </w:rPr>
      </w:pPr>
      <w:r w:rsidRPr="000D45ED">
        <w:rPr>
          <w:rFonts w:ascii="Times New Roman" w:eastAsia="Calibri" w:hAnsi="Times New Roman" w:cs="Times New Roman"/>
          <w:color w:val="auto"/>
          <w:sz w:val="28"/>
          <w:szCs w:val="28"/>
          <w:lang w:eastAsia="en-US"/>
        </w:rPr>
        <w:t xml:space="preserve">порядок </w:t>
      </w:r>
      <w:r w:rsidRPr="00670F14">
        <w:rPr>
          <w:rFonts w:ascii="Times New Roman" w:eastAsia="Calibri" w:hAnsi="Times New Roman" w:cs="Times New Roman"/>
          <w:color w:val="auto"/>
          <w:sz w:val="28"/>
          <w:szCs w:val="28"/>
          <w:lang w:eastAsia="en-US"/>
        </w:rPr>
        <w:t>контроля за исполнением муниципального</w:t>
      </w:r>
      <w:r w:rsidR="00BB58BF" w:rsidRPr="00670F14">
        <w:rPr>
          <w:rFonts w:ascii="Times New Roman" w:eastAsia="Calibri" w:hAnsi="Times New Roman" w:cs="Times New Roman"/>
          <w:color w:val="auto"/>
          <w:sz w:val="28"/>
          <w:szCs w:val="28"/>
          <w:lang w:eastAsia="en-US"/>
        </w:rPr>
        <w:t xml:space="preserve"> задания </w:t>
      </w:r>
      <w:r w:rsidRPr="00670F14">
        <w:rPr>
          <w:rFonts w:ascii="Times New Roman" w:eastAsia="Calibri" w:hAnsi="Times New Roman" w:cs="Times New Roman"/>
          <w:color w:val="auto"/>
          <w:sz w:val="28"/>
          <w:szCs w:val="28"/>
          <w:lang w:eastAsia="en-US"/>
        </w:rPr>
        <w:t>(указана ежеквартальная проверка организационным отделом администрации Тимашевского городского поселения Тимашевского района; отчетность к проверке не представлена), в том числе условия и порядок его досрочного прекращения (</w:t>
      </w:r>
      <w:r w:rsidR="00AA0E2F" w:rsidRPr="00670F14">
        <w:rPr>
          <w:rFonts w:ascii="Times New Roman" w:eastAsia="Calibri" w:hAnsi="Times New Roman" w:cs="Times New Roman"/>
          <w:color w:val="auto"/>
          <w:sz w:val="28"/>
          <w:szCs w:val="28"/>
          <w:lang w:eastAsia="en-US"/>
        </w:rPr>
        <w:t xml:space="preserve">прописан в разделе </w:t>
      </w:r>
      <w:r w:rsidR="00AA0E2F" w:rsidRPr="00670F14">
        <w:rPr>
          <w:rFonts w:ascii="Times New Roman" w:eastAsia="Calibri" w:hAnsi="Times New Roman" w:cs="Times New Roman"/>
          <w:color w:val="auto"/>
          <w:sz w:val="28"/>
          <w:szCs w:val="28"/>
          <w:lang w:val="en-US" w:eastAsia="en-US"/>
        </w:rPr>
        <w:t>III</w:t>
      </w:r>
      <w:r w:rsidR="00AA0E2F" w:rsidRPr="00670F14">
        <w:rPr>
          <w:rFonts w:ascii="Times New Roman" w:eastAsia="Calibri" w:hAnsi="Times New Roman" w:cs="Times New Roman"/>
          <w:color w:val="auto"/>
          <w:sz w:val="28"/>
          <w:szCs w:val="28"/>
          <w:lang w:eastAsia="en-US"/>
        </w:rPr>
        <w:t xml:space="preserve"> </w:t>
      </w:r>
      <w:r w:rsidRPr="00670F14">
        <w:rPr>
          <w:rFonts w:ascii="Times New Roman" w:eastAsia="Calibri" w:hAnsi="Times New Roman" w:cs="Times New Roman"/>
          <w:color w:val="auto"/>
          <w:sz w:val="28"/>
          <w:szCs w:val="28"/>
          <w:lang w:eastAsia="en-US"/>
        </w:rPr>
        <w:t>муниципально</w:t>
      </w:r>
      <w:r w:rsidR="00AA0E2F" w:rsidRPr="00670F14">
        <w:rPr>
          <w:rFonts w:ascii="Times New Roman" w:eastAsia="Calibri" w:hAnsi="Times New Roman" w:cs="Times New Roman"/>
          <w:color w:val="auto"/>
          <w:sz w:val="28"/>
          <w:szCs w:val="28"/>
          <w:lang w:eastAsia="en-US"/>
        </w:rPr>
        <w:t>го задания</w:t>
      </w:r>
      <w:r w:rsidRPr="00670F14">
        <w:rPr>
          <w:rFonts w:ascii="Times New Roman" w:eastAsia="Calibri" w:hAnsi="Times New Roman" w:cs="Times New Roman"/>
          <w:color w:val="auto"/>
          <w:sz w:val="28"/>
          <w:szCs w:val="28"/>
          <w:lang w:eastAsia="en-US"/>
        </w:rPr>
        <w:t>);</w:t>
      </w:r>
    </w:p>
    <w:p w:rsidR="000D45ED" w:rsidRPr="00670F14" w:rsidRDefault="000D45ED" w:rsidP="000D45ED">
      <w:pPr>
        <w:widowControl/>
        <w:tabs>
          <w:tab w:val="left" w:pos="851"/>
        </w:tabs>
        <w:autoSpaceDE w:val="0"/>
        <w:autoSpaceDN w:val="0"/>
        <w:adjustRightInd w:val="0"/>
        <w:ind w:right="-1" w:firstLine="709"/>
        <w:jc w:val="both"/>
        <w:rPr>
          <w:rFonts w:ascii="Times New Roman" w:eastAsia="Calibri" w:hAnsi="Times New Roman" w:cs="Times New Roman"/>
          <w:color w:val="auto"/>
          <w:sz w:val="28"/>
          <w:szCs w:val="28"/>
          <w:lang w:eastAsia="en-US"/>
        </w:rPr>
      </w:pPr>
      <w:r w:rsidRPr="000D45ED">
        <w:rPr>
          <w:rFonts w:ascii="Times New Roman" w:eastAsia="Calibri" w:hAnsi="Times New Roman" w:cs="Times New Roman"/>
          <w:color w:val="auto"/>
          <w:sz w:val="28"/>
          <w:szCs w:val="28"/>
          <w:lang w:eastAsia="en-US"/>
        </w:rPr>
        <w:t>требования к отчетности об исполнении муниципального задания</w:t>
      </w:r>
      <w:r>
        <w:rPr>
          <w:rFonts w:ascii="Times New Roman" w:eastAsia="Calibri" w:hAnsi="Times New Roman" w:cs="Times New Roman"/>
          <w:color w:val="auto"/>
          <w:sz w:val="28"/>
          <w:szCs w:val="28"/>
          <w:lang w:eastAsia="en-US"/>
        </w:rPr>
        <w:t xml:space="preserve"> (</w:t>
      </w:r>
      <w:r w:rsidRPr="000D45ED">
        <w:rPr>
          <w:rFonts w:ascii="Times New Roman" w:eastAsia="Calibri" w:hAnsi="Times New Roman" w:cs="Times New Roman"/>
          <w:color w:val="auto"/>
          <w:sz w:val="28"/>
          <w:szCs w:val="28"/>
          <w:lang w:eastAsia="en-US"/>
        </w:rPr>
        <w:t xml:space="preserve">установлена ежеквартальная </w:t>
      </w:r>
      <w:r w:rsidR="000C0FC0">
        <w:rPr>
          <w:rFonts w:ascii="Times New Roman" w:eastAsia="Calibri" w:hAnsi="Times New Roman" w:cs="Times New Roman"/>
          <w:color w:val="auto"/>
          <w:sz w:val="28"/>
          <w:szCs w:val="28"/>
          <w:lang w:eastAsia="en-US"/>
        </w:rPr>
        <w:t xml:space="preserve">до 15 числа месяца, следующего за отчетным периодом, </w:t>
      </w:r>
      <w:r w:rsidRPr="000D45ED">
        <w:rPr>
          <w:rFonts w:ascii="Times New Roman" w:eastAsia="Calibri" w:hAnsi="Times New Roman" w:cs="Times New Roman"/>
          <w:color w:val="auto"/>
          <w:sz w:val="28"/>
          <w:szCs w:val="28"/>
          <w:lang w:eastAsia="en-US"/>
        </w:rPr>
        <w:t xml:space="preserve">и годовая </w:t>
      </w:r>
      <w:r w:rsidRPr="00670F14">
        <w:rPr>
          <w:rFonts w:ascii="Times New Roman" w:eastAsia="Calibri" w:hAnsi="Times New Roman" w:cs="Times New Roman"/>
          <w:color w:val="auto"/>
          <w:sz w:val="28"/>
          <w:szCs w:val="28"/>
          <w:lang w:eastAsia="en-US"/>
        </w:rPr>
        <w:t>отчетность);</w:t>
      </w:r>
    </w:p>
    <w:p w:rsidR="000D45ED" w:rsidRPr="00670F14" w:rsidRDefault="000D45ED" w:rsidP="000D45ED">
      <w:pPr>
        <w:widowControl/>
        <w:tabs>
          <w:tab w:val="left" w:pos="851"/>
        </w:tabs>
        <w:autoSpaceDE w:val="0"/>
        <w:autoSpaceDN w:val="0"/>
        <w:adjustRightInd w:val="0"/>
        <w:ind w:right="-1" w:firstLine="709"/>
        <w:jc w:val="both"/>
        <w:rPr>
          <w:rFonts w:ascii="Times New Roman" w:eastAsia="Calibri" w:hAnsi="Times New Roman" w:cs="Times New Roman"/>
          <w:color w:val="auto"/>
          <w:sz w:val="28"/>
          <w:szCs w:val="28"/>
          <w:lang w:eastAsia="en-US"/>
        </w:rPr>
      </w:pPr>
      <w:r w:rsidRPr="00670F14">
        <w:rPr>
          <w:rFonts w:ascii="Times New Roman" w:eastAsia="Calibri" w:hAnsi="Times New Roman" w:cs="Times New Roman"/>
          <w:color w:val="auto"/>
          <w:sz w:val="28"/>
          <w:szCs w:val="28"/>
          <w:lang w:eastAsia="en-US"/>
        </w:rPr>
        <w:t xml:space="preserve">определение категорий физических и (или) юридических лиц, являющихся потребителями соответствующих услуг- </w:t>
      </w:r>
      <w:r w:rsidR="00670F14">
        <w:rPr>
          <w:rFonts w:ascii="Times New Roman" w:eastAsia="Calibri" w:hAnsi="Times New Roman" w:cs="Times New Roman"/>
          <w:color w:val="auto"/>
          <w:sz w:val="28"/>
          <w:szCs w:val="28"/>
          <w:lang w:eastAsia="en-US"/>
        </w:rPr>
        <w:t>имеется</w:t>
      </w:r>
      <w:r w:rsidRPr="00670F14">
        <w:rPr>
          <w:rFonts w:ascii="Times New Roman" w:eastAsia="Calibri" w:hAnsi="Times New Roman" w:cs="Times New Roman"/>
          <w:color w:val="auto"/>
          <w:sz w:val="28"/>
          <w:szCs w:val="28"/>
          <w:lang w:eastAsia="en-US"/>
        </w:rPr>
        <w:t>;</w:t>
      </w:r>
    </w:p>
    <w:p w:rsidR="000D45ED" w:rsidRPr="000D45ED" w:rsidRDefault="000D45ED" w:rsidP="000D45ED">
      <w:pPr>
        <w:widowControl/>
        <w:tabs>
          <w:tab w:val="left" w:pos="851"/>
        </w:tabs>
        <w:autoSpaceDE w:val="0"/>
        <w:autoSpaceDN w:val="0"/>
        <w:adjustRightInd w:val="0"/>
        <w:ind w:right="-1" w:firstLine="709"/>
        <w:jc w:val="both"/>
        <w:rPr>
          <w:rFonts w:ascii="Times New Roman" w:eastAsia="Calibri" w:hAnsi="Times New Roman" w:cs="Times New Roman"/>
          <w:color w:val="auto"/>
          <w:sz w:val="28"/>
          <w:szCs w:val="28"/>
          <w:lang w:eastAsia="en-US"/>
        </w:rPr>
      </w:pPr>
      <w:r w:rsidRPr="00670F14">
        <w:rPr>
          <w:rFonts w:ascii="Times New Roman" w:eastAsia="Calibri" w:hAnsi="Times New Roman" w:cs="Times New Roman"/>
          <w:color w:val="auto"/>
          <w:sz w:val="28"/>
          <w:szCs w:val="28"/>
          <w:lang w:eastAsia="en-US"/>
        </w:rPr>
        <w:t xml:space="preserve">порядок оказания соответствующих услуг- </w:t>
      </w:r>
      <w:r w:rsidR="00BB58BF" w:rsidRPr="00670F14">
        <w:rPr>
          <w:rFonts w:ascii="Times New Roman" w:eastAsia="Calibri" w:hAnsi="Times New Roman" w:cs="Times New Roman"/>
          <w:color w:val="auto"/>
          <w:sz w:val="28"/>
          <w:szCs w:val="28"/>
          <w:lang w:eastAsia="en-US"/>
        </w:rPr>
        <w:t>отсутствует</w:t>
      </w:r>
      <w:r w:rsidRPr="00670F14">
        <w:rPr>
          <w:rFonts w:ascii="Times New Roman" w:eastAsia="Calibri" w:hAnsi="Times New Roman" w:cs="Times New Roman"/>
          <w:color w:val="auto"/>
          <w:sz w:val="28"/>
          <w:szCs w:val="28"/>
          <w:lang w:eastAsia="en-US"/>
        </w:rPr>
        <w:t>;</w:t>
      </w:r>
    </w:p>
    <w:p w:rsidR="000D45ED" w:rsidRPr="00670F14" w:rsidRDefault="000D45ED" w:rsidP="000D45ED">
      <w:pPr>
        <w:widowControl/>
        <w:tabs>
          <w:tab w:val="left" w:pos="851"/>
        </w:tabs>
        <w:autoSpaceDE w:val="0"/>
        <w:autoSpaceDN w:val="0"/>
        <w:adjustRightInd w:val="0"/>
        <w:ind w:right="-1" w:firstLine="709"/>
        <w:jc w:val="both"/>
        <w:rPr>
          <w:rFonts w:ascii="Times New Roman" w:eastAsia="Calibri" w:hAnsi="Times New Roman" w:cs="Times New Roman"/>
          <w:color w:val="auto"/>
          <w:sz w:val="28"/>
          <w:szCs w:val="28"/>
          <w:lang w:eastAsia="en-US"/>
        </w:rPr>
      </w:pPr>
      <w:r w:rsidRPr="000D45ED">
        <w:rPr>
          <w:rFonts w:ascii="Times New Roman" w:eastAsia="Calibri" w:hAnsi="Times New Roman" w:cs="Times New Roman"/>
          <w:color w:val="auto"/>
          <w:sz w:val="28"/>
          <w:szCs w:val="28"/>
          <w:lang w:eastAsia="en-US"/>
        </w:rPr>
        <w:t xml:space="preserve">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w:t>
      </w:r>
      <w:r w:rsidRPr="00670F14">
        <w:rPr>
          <w:rFonts w:ascii="Times New Roman" w:eastAsia="Calibri" w:hAnsi="Times New Roman" w:cs="Times New Roman"/>
          <w:color w:val="auto"/>
          <w:sz w:val="28"/>
          <w:szCs w:val="28"/>
          <w:lang w:eastAsia="en-US"/>
        </w:rPr>
        <w:t>(тарифов) в случаях, установленных законодательством Российской Федерации–</w:t>
      </w:r>
      <w:r w:rsidR="00BB58BF" w:rsidRPr="00670F14">
        <w:rPr>
          <w:rFonts w:ascii="Times New Roman" w:eastAsia="Calibri" w:hAnsi="Times New Roman" w:cs="Times New Roman"/>
          <w:color w:val="auto"/>
          <w:sz w:val="28"/>
          <w:szCs w:val="28"/>
          <w:lang w:eastAsia="en-US"/>
        </w:rPr>
        <w:t>отсутствует</w:t>
      </w:r>
      <w:r w:rsidR="00670F14" w:rsidRPr="00670F14">
        <w:rPr>
          <w:rFonts w:ascii="Times New Roman" w:eastAsia="Calibri" w:hAnsi="Times New Roman" w:cs="Times New Roman"/>
          <w:color w:val="auto"/>
          <w:sz w:val="28"/>
          <w:szCs w:val="28"/>
          <w:lang w:eastAsia="en-US"/>
        </w:rPr>
        <w:t>, в связи с безвозмездным оказанием услуг физическим лицам</w:t>
      </w:r>
      <w:r w:rsidRPr="00670F14">
        <w:rPr>
          <w:rFonts w:ascii="Times New Roman" w:eastAsia="Calibri" w:hAnsi="Times New Roman" w:cs="Times New Roman"/>
          <w:color w:val="auto"/>
          <w:sz w:val="28"/>
          <w:szCs w:val="28"/>
          <w:lang w:eastAsia="en-US"/>
        </w:rPr>
        <w:t>.</w:t>
      </w:r>
    </w:p>
    <w:p w:rsidR="004E2425" w:rsidRPr="00265982" w:rsidRDefault="004E2425" w:rsidP="004E2425">
      <w:pPr>
        <w:widowControl/>
        <w:tabs>
          <w:tab w:val="left" w:pos="851"/>
        </w:tabs>
        <w:autoSpaceDE w:val="0"/>
        <w:autoSpaceDN w:val="0"/>
        <w:adjustRightInd w:val="0"/>
        <w:ind w:right="-1" w:firstLine="709"/>
        <w:jc w:val="both"/>
        <w:rPr>
          <w:rFonts w:ascii="Times New Roman" w:eastAsia="Calibri" w:hAnsi="Times New Roman" w:cs="Times New Roman"/>
          <w:color w:val="auto"/>
          <w:sz w:val="28"/>
          <w:szCs w:val="28"/>
          <w:lang w:eastAsia="en-US"/>
        </w:rPr>
      </w:pPr>
      <w:r w:rsidRPr="00670F14">
        <w:rPr>
          <w:rFonts w:ascii="Times New Roman" w:eastAsia="Calibri" w:hAnsi="Times New Roman" w:cs="Times New Roman"/>
          <w:color w:val="auto"/>
          <w:sz w:val="28"/>
          <w:szCs w:val="28"/>
          <w:lang w:eastAsia="en-US"/>
        </w:rPr>
        <w:t>Количественное значение показателя задания, характеризующее объем оказываемых услуг (работ), установлен в натуральных</w:t>
      </w:r>
      <w:r w:rsidRPr="00265982">
        <w:rPr>
          <w:rFonts w:ascii="Times New Roman" w:eastAsia="Calibri" w:hAnsi="Times New Roman" w:cs="Times New Roman"/>
          <w:color w:val="auto"/>
          <w:sz w:val="28"/>
          <w:szCs w:val="28"/>
          <w:lang w:eastAsia="en-US"/>
        </w:rPr>
        <w:t xml:space="preserve"> величинах:</w:t>
      </w:r>
    </w:p>
    <w:p w:rsidR="00265982" w:rsidRDefault="004E2425" w:rsidP="00265982">
      <w:pPr>
        <w:widowControl/>
        <w:tabs>
          <w:tab w:val="left" w:pos="851"/>
        </w:tabs>
        <w:autoSpaceDE w:val="0"/>
        <w:autoSpaceDN w:val="0"/>
        <w:adjustRightInd w:val="0"/>
        <w:ind w:right="-1" w:firstLine="709"/>
        <w:jc w:val="both"/>
        <w:rPr>
          <w:rFonts w:ascii="Times New Roman" w:eastAsia="Calibri" w:hAnsi="Times New Roman" w:cs="Times New Roman"/>
          <w:color w:val="auto"/>
          <w:sz w:val="28"/>
          <w:szCs w:val="28"/>
          <w:lang w:eastAsia="en-US"/>
        </w:rPr>
      </w:pPr>
      <w:r w:rsidRPr="00265982">
        <w:rPr>
          <w:rFonts w:ascii="Times New Roman" w:eastAsia="Calibri" w:hAnsi="Times New Roman" w:cs="Times New Roman"/>
          <w:color w:val="auto"/>
          <w:sz w:val="28"/>
          <w:szCs w:val="28"/>
          <w:lang w:eastAsia="en-US"/>
        </w:rPr>
        <w:t xml:space="preserve">количество проведенных мероприятий – </w:t>
      </w:r>
      <w:r w:rsidR="00265982" w:rsidRPr="00265982">
        <w:rPr>
          <w:rFonts w:ascii="Times New Roman" w:eastAsia="Calibri" w:hAnsi="Times New Roman" w:cs="Times New Roman"/>
          <w:color w:val="auto"/>
          <w:sz w:val="28"/>
          <w:szCs w:val="28"/>
          <w:lang w:eastAsia="en-US"/>
        </w:rPr>
        <w:t>161</w:t>
      </w:r>
      <w:r w:rsidRPr="00265982">
        <w:rPr>
          <w:rFonts w:ascii="Times New Roman" w:eastAsia="Calibri" w:hAnsi="Times New Roman" w:cs="Times New Roman"/>
          <w:color w:val="auto"/>
          <w:sz w:val="28"/>
          <w:szCs w:val="28"/>
          <w:lang w:eastAsia="en-US"/>
        </w:rPr>
        <w:t xml:space="preserve"> единиц</w:t>
      </w:r>
      <w:r w:rsidR="00265982" w:rsidRPr="00265982">
        <w:rPr>
          <w:rFonts w:ascii="Times New Roman" w:eastAsia="Calibri" w:hAnsi="Times New Roman" w:cs="Times New Roman"/>
          <w:color w:val="auto"/>
          <w:sz w:val="28"/>
          <w:szCs w:val="28"/>
          <w:lang w:eastAsia="en-US"/>
        </w:rPr>
        <w:t>а</w:t>
      </w:r>
      <w:r w:rsidR="00265982">
        <w:rPr>
          <w:rFonts w:ascii="Times New Roman" w:eastAsia="Calibri" w:hAnsi="Times New Roman" w:cs="Times New Roman"/>
          <w:color w:val="auto"/>
          <w:sz w:val="28"/>
          <w:szCs w:val="28"/>
          <w:lang w:eastAsia="en-US"/>
        </w:rPr>
        <w:t>;</w:t>
      </w:r>
    </w:p>
    <w:p w:rsidR="004E2425" w:rsidRPr="00265982" w:rsidRDefault="00265982" w:rsidP="00265982">
      <w:pPr>
        <w:widowControl/>
        <w:tabs>
          <w:tab w:val="left" w:pos="851"/>
        </w:tabs>
        <w:autoSpaceDE w:val="0"/>
        <w:autoSpaceDN w:val="0"/>
        <w:adjustRightInd w:val="0"/>
        <w:ind w:right="-1" w:firstLine="709"/>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rPr>
        <w:t>площадь территории – 64 671 квадратный метр</w:t>
      </w:r>
      <w:r w:rsidR="004E2425" w:rsidRPr="00265982">
        <w:rPr>
          <w:rFonts w:ascii="Times New Roman" w:eastAsia="Calibri" w:hAnsi="Times New Roman" w:cs="Times New Roman"/>
          <w:color w:val="auto"/>
          <w:sz w:val="28"/>
          <w:szCs w:val="28"/>
          <w:lang w:eastAsia="en-US"/>
        </w:rPr>
        <w:t>.</w:t>
      </w:r>
    </w:p>
    <w:p w:rsidR="004E2425" w:rsidRPr="009A438A" w:rsidRDefault="004E2425" w:rsidP="004E2425">
      <w:pPr>
        <w:widowControl/>
        <w:tabs>
          <w:tab w:val="left" w:pos="851"/>
        </w:tabs>
        <w:autoSpaceDE w:val="0"/>
        <w:autoSpaceDN w:val="0"/>
        <w:adjustRightInd w:val="0"/>
        <w:ind w:left="1134" w:right="1133"/>
        <w:rPr>
          <w:rFonts w:ascii="Times New Roman" w:eastAsia="Calibri" w:hAnsi="Times New Roman" w:cs="Times New Roman"/>
          <w:color w:val="auto"/>
          <w:sz w:val="28"/>
          <w:szCs w:val="28"/>
          <w:lang w:eastAsia="en-US"/>
        </w:rPr>
      </w:pPr>
    </w:p>
    <w:p w:rsidR="004E2425" w:rsidRPr="009A438A" w:rsidRDefault="004E2425" w:rsidP="004E2425">
      <w:pPr>
        <w:widowControl/>
        <w:numPr>
          <w:ilvl w:val="0"/>
          <w:numId w:val="4"/>
        </w:numPr>
        <w:tabs>
          <w:tab w:val="left" w:pos="851"/>
        </w:tabs>
        <w:autoSpaceDE w:val="0"/>
        <w:autoSpaceDN w:val="0"/>
        <w:adjustRightInd w:val="0"/>
        <w:ind w:left="1134" w:right="1133" w:firstLine="0"/>
        <w:jc w:val="center"/>
        <w:rPr>
          <w:rFonts w:ascii="Times New Roman" w:eastAsia="Calibri" w:hAnsi="Times New Roman" w:cs="Times New Roman"/>
          <w:i/>
          <w:color w:val="auto"/>
          <w:sz w:val="28"/>
          <w:szCs w:val="28"/>
          <w:lang w:eastAsia="en-US"/>
        </w:rPr>
      </w:pPr>
      <w:r w:rsidRPr="009A438A">
        <w:rPr>
          <w:rFonts w:ascii="Times New Roman" w:eastAsia="Calibri" w:hAnsi="Times New Roman" w:cs="Times New Roman"/>
          <w:i/>
          <w:color w:val="auto"/>
          <w:sz w:val="28"/>
          <w:szCs w:val="28"/>
          <w:lang w:eastAsia="en-US"/>
        </w:rPr>
        <w:t>Полнота и качество выполнения муниципального задания на оказание муниципальных услуг (выполнение работ)</w:t>
      </w:r>
    </w:p>
    <w:p w:rsidR="004E2425" w:rsidRPr="009A438A" w:rsidRDefault="004E2425" w:rsidP="004E2425">
      <w:pPr>
        <w:widowControl/>
        <w:autoSpaceDE w:val="0"/>
        <w:autoSpaceDN w:val="0"/>
        <w:adjustRightInd w:val="0"/>
        <w:ind w:firstLine="720"/>
        <w:jc w:val="both"/>
        <w:rPr>
          <w:rFonts w:ascii="Times New Roman" w:eastAsia="Calibri" w:hAnsi="Times New Roman" w:cs="Times New Roman"/>
          <w:color w:val="auto"/>
          <w:sz w:val="28"/>
          <w:szCs w:val="28"/>
        </w:rPr>
      </w:pPr>
    </w:p>
    <w:p w:rsidR="004E2425" w:rsidRPr="009A438A" w:rsidRDefault="00BB58BF" w:rsidP="004E2425">
      <w:pPr>
        <w:widowControl/>
        <w:ind w:firstLine="709"/>
        <w:jc w:val="both"/>
        <w:rPr>
          <w:rFonts w:ascii="Times New Roman" w:hAnsi="Times New Roman" w:cs="Times New Roman"/>
          <w:color w:val="auto"/>
          <w:sz w:val="28"/>
          <w:szCs w:val="28"/>
        </w:rPr>
      </w:pPr>
      <w:r w:rsidRPr="009A438A">
        <w:rPr>
          <w:rFonts w:ascii="Times New Roman" w:hAnsi="Times New Roman" w:cs="Times New Roman"/>
          <w:color w:val="auto"/>
          <w:sz w:val="28"/>
          <w:szCs w:val="28"/>
        </w:rPr>
        <w:t>У</w:t>
      </w:r>
      <w:r w:rsidR="004E2425" w:rsidRPr="009A438A">
        <w:rPr>
          <w:rFonts w:ascii="Times New Roman" w:hAnsi="Times New Roman" w:cs="Times New Roman"/>
          <w:color w:val="auto"/>
          <w:sz w:val="28"/>
          <w:szCs w:val="28"/>
        </w:rPr>
        <w:t>чреждени</w:t>
      </w:r>
      <w:r w:rsidRPr="009A438A">
        <w:rPr>
          <w:rFonts w:ascii="Times New Roman" w:hAnsi="Times New Roman" w:cs="Times New Roman"/>
          <w:color w:val="auto"/>
          <w:sz w:val="28"/>
          <w:szCs w:val="28"/>
        </w:rPr>
        <w:t>е должно</w:t>
      </w:r>
      <w:r w:rsidR="004E2425" w:rsidRPr="009A438A">
        <w:rPr>
          <w:rFonts w:ascii="Times New Roman" w:hAnsi="Times New Roman" w:cs="Times New Roman"/>
          <w:color w:val="auto"/>
          <w:sz w:val="28"/>
          <w:szCs w:val="28"/>
        </w:rPr>
        <w:t xml:space="preserve"> представлят</w:t>
      </w:r>
      <w:r w:rsidRPr="009A438A">
        <w:rPr>
          <w:rFonts w:ascii="Times New Roman" w:hAnsi="Times New Roman" w:cs="Times New Roman"/>
          <w:color w:val="auto"/>
          <w:sz w:val="28"/>
          <w:szCs w:val="28"/>
        </w:rPr>
        <w:t>ь</w:t>
      </w:r>
      <w:r w:rsidR="004E2425" w:rsidRPr="009A438A">
        <w:rPr>
          <w:rFonts w:ascii="Times New Roman" w:hAnsi="Times New Roman" w:cs="Times New Roman"/>
          <w:color w:val="auto"/>
          <w:sz w:val="28"/>
          <w:szCs w:val="28"/>
        </w:rPr>
        <w:t xml:space="preserve"> в администрацию Тимашевского городского поселения Тимашевского района, отчет об исполнении муниципального задания, предусмотренный </w:t>
      </w:r>
      <w:hyperlink w:anchor="sub_20000" w:history="1">
        <w:r w:rsidR="004E2425" w:rsidRPr="009A438A">
          <w:rPr>
            <w:rFonts w:ascii="Times New Roman" w:hAnsi="Times New Roman" w:cs="Times New Roman"/>
            <w:color w:val="auto"/>
            <w:sz w:val="28"/>
            <w:szCs w:val="28"/>
          </w:rPr>
          <w:t>приложением № 2</w:t>
        </w:r>
      </w:hyperlink>
      <w:r w:rsidR="004E2425" w:rsidRPr="009A438A">
        <w:rPr>
          <w:rFonts w:ascii="Times New Roman" w:hAnsi="Times New Roman" w:cs="Times New Roman"/>
          <w:color w:val="auto"/>
          <w:sz w:val="28"/>
          <w:szCs w:val="28"/>
        </w:rPr>
        <w:t xml:space="preserve"> к Положению </w:t>
      </w:r>
      <w:r w:rsidR="00946F29" w:rsidRPr="00946F29">
        <w:rPr>
          <w:rFonts w:ascii="Times New Roman" w:hAnsi="Times New Roman" w:cs="Times New Roman"/>
          <w:color w:val="auto"/>
          <w:sz w:val="28"/>
          <w:szCs w:val="28"/>
        </w:rPr>
        <w:t xml:space="preserve">    </w:t>
      </w:r>
      <w:r w:rsidR="004E2425" w:rsidRPr="009A438A">
        <w:rPr>
          <w:rFonts w:ascii="Times New Roman" w:hAnsi="Times New Roman" w:cs="Times New Roman"/>
          <w:color w:val="auto"/>
          <w:sz w:val="28"/>
          <w:szCs w:val="28"/>
        </w:rPr>
        <w:t>№ 106, в соответствии с требованиями, установленными в муниципальном задании.</w:t>
      </w:r>
    </w:p>
    <w:p w:rsidR="004E2425" w:rsidRPr="009A438A" w:rsidRDefault="004E2425" w:rsidP="004E2425">
      <w:pPr>
        <w:widowControl/>
        <w:autoSpaceDE w:val="0"/>
        <w:autoSpaceDN w:val="0"/>
        <w:adjustRightInd w:val="0"/>
        <w:ind w:firstLine="720"/>
        <w:jc w:val="both"/>
        <w:rPr>
          <w:rFonts w:ascii="Times New Roman" w:hAnsi="Times New Roman" w:cs="Times New Roman"/>
          <w:color w:val="auto"/>
          <w:sz w:val="28"/>
          <w:szCs w:val="28"/>
        </w:rPr>
      </w:pPr>
      <w:r w:rsidRPr="009A438A">
        <w:rPr>
          <w:rFonts w:ascii="Times New Roman" w:hAnsi="Times New Roman" w:cs="Times New Roman"/>
          <w:color w:val="auto"/>
          <w:sz w:val="28"/>
          <w:szCs w:val="28"/>
        </w:rPr>
        <w:t>Отчет об исполнении муниципального задания, предусмотренный абзацем первым настоящего пункта, представляется в сроки, установленные муниципальным заданием, но не позднее 1 февраля финансового года, следующего за отчетным.</w:t>
      </w:r>
    </w:p>
    <w:p w:rsidR="004E2425" w:rsidRPr="009A438A" w:rsidRDefault="004E2425" w:rsidP="004E2425">
      <w:pPr>
        <w:widowControl/>
        <w:autoSpaceDE w:val="0"/>
        <w:autoSpaceDN w:val="0"/>
        <w:adjustRightInd w:val="0"/>
        <w:ind w:firstLine="720"/>
        <w:jc w:val="both"/>
        <w:rPr>
          <w:rFonts w:ascii="Times New Roman" w:hAnsi="Times New Roman" w:cs="Times New Roman"/>
          <w:color w:val="auto"/>
          <w:sz w:val="28"/>
          <w:szCs w:val="28"/>
        </w:rPr>
      </w:pPr>
      <w:r w:rsidRPr="009A438A">
        <w:rPr>
          <w:rFonts w:ascii="Times New Roman" w:hAnsi="Times New Roman" w:cs="Times New Roman"/>
          <w:color w:val="auto"/>
          <w:sz w:val="28"/>
          <w:szCs w:val="28"/>
        </w:rPr>
        <w:lastRenderedPageBreak/>
        <w:t>Отчет</w:t>
      </w:r>
      <w:r w:rsidR="009A438A">
        <w:rPr>
          <w:rFonts w:ascii="Times New Roman" w:hAnsi="Times New Roman" w:cs="Times New Roman"/>
          <w:color w:val="auto"/>
          <w:sz w:val="28"/>
          <w:szCs w:val="28"/>
        </w:rPr>
        <w:t>ы</w:t>
      </w:r>
      <w:r w:rsidRPr="009A438A">
        <w:rPr>
          <w:rFonts w:ascii="Times New Roman" w:hAnsi="Times New Roman" w:cs="Times New Roman"/>
          <w:color w:val="auto"/>
          <w:sz w:val="28"/>
          <w:szCs w:val="28"/>
        </w:rPr>
        <w:t xml:space="preserve"> о выполнении </w:t>
      </w:r>
      <w:r w:rsidRPr="00DB1F8A">
        <w:rPr>
          <w:rFonts w:ascii="Times New Roman" w:hAnsi="Times New Roman" w:cs="Times New Roman"/>
          <w:color w:val="auto"/>
          <w:sz w:val="28"/>
          <w:szCs w:val="28"/>
        </w:rPr>
        <w:t>муниципального задания сдан</w:t>
      </w:r>
      <w:r w:rsidR="009A438A" w:rsidRPr="00DB1F8A">
        <w:rPr>
          <w:rFonts w:ascii="Times New Roman" w:hAnsi="Times New Roman" w:cs="Times New Roman"/>
          <w:color w:val="auto"/>
          <w:sz w:val="28"/>
          <w:szCs w:val="28"/>
        </w:rPr>
        <w:t>ы</w:t>
      </w:r>
      <w:r w:rsidR="009A438A" w:rsidRPr="00DB1F8A">
        <w:rPr>
          <w:rFonts w:ascii="Times New Roman" w:hAnsi="Times New Roman" w:cs="Times New Roman"/>
          <w:sz w:val="28"/>
          <w:szCs w:val="28"/>
        </w:rPr>
        <w:t xml:space="preserve"> и размещены н</w:t>
      </w:r>
      <w:r w:rsidR="009A438A" w:rsidRPr="00DB1F8A">
        <w:rPr>
          <w:rFonts w:ascii="Times New Roman" w:hAnsi="Times New Roman" w:cs="Times New Roman"/>
          <w:color w:val="auto"/>
          <w:sz w:val="28"/>
          <w:szCs w:val="28"/>
        </w:rPr>
        <w:t xml:space="preserve">а сайте https://bus.gov.ru/  </w:t>
      </w:r>
      <w:r w:rsidRPr="00DB1F8A">
        <w:rPr>
          <w:rFonts w:ascii="Times New Roman" w:hAnsi="Times New Roman" w:cs="Times New Roman"/>
          <w:color w:val="auto"/>
          <w:sz w:val="28"/>
          <w:szCs w:val="28"/>
        </w:rPr>
        <w:t xml:space="preserve"> учреждением своевременно </w:t>
      </w:r>
      <w:r w:rsidR="009A438A" w:rsidRPr="00DB1F8A">
        <w:rPr>
          <w:rFonts w:ascii="Times New Roman" w:hAnsi="Times New Roman" w:cs="Times New Roman"/>
          <w:color w:val="auto"/>
          <w:sz w:val="28"/>
          <w:szCs w:val="28"/>
        </w:rPr>
        <w:t>–</w:t>
      </w:r>
      <w:r w:rsidRPr="00DB1F8A">
        <w:rPr>
          <w:rFonts w:ascii="Times New Roman" w:hAnsi="Times New Roman" w:cs="Times New Roman"/>
          <w:color w:val="auto"/>
          <w:sz w:val="28"/>
          <w:szCs w:val="28"/>
        </w:rPr>
        <w:t xml:space="preserve"> </w:t>
      </w:r>
      <w:r w:rsidR="009A438A" w:rsidRPr="00DB1F8A">
        <w:rPr>
          <w:rFonts w:ascii="Times New Roman" w:hAnsi="Times New Roman" w:cs="Times New Roman"/>
          <w:color w:val="auto"/>
          <w:sz w:val="28"/>
          <w:szCs w:val="28"/>
        </w:rPr>
        <w:t>0</w:t>
      </w:r>
      <w:r w:rsidR="00DB1F8A" w:rsidRPr="00DB1F8A">
        <w:rPr>
          <w:rFonts w:ascii="Times New Roman" w:hAnsi="Times New Roman" w:cs="Times New Roman"/>
          <w:color w:val="auto"/>
          <w:sz w:val="28"/>
          <w:szCs w:val="28"/>
        </w:rPr>
        <w:t>4</w:t>
      </w:r>
      <w:r w:rsidR="009A438A" w:rsidRPr="00DB1F8A">
        <w:rPr>
          <w:rFonts w:ascii="Times New Roman" w:hAnsi="Times New Roman" w:cs="Times New Roman"/>
          <w:color w:val="auto"/>
          <w:sz w:val="28"/>
          <w:szCs w:val="28"/>
        </w:rPr>
        <w:t xml:space="preserve"> апреля 2024 г., 01 июля 2024 г., 01 октября 2024 г., </w:t>
      </w:r>
      <w:r w:rsidRPr="00DB1F8A">
        <w:rPr>
          <w:rFonts w:ascii="Times New Roman" w:hAnsi="Times New Roman" w:cs="Times New Roman"/>
          <w:color w:val="auto"/>
          <w:sz w:val="28"/>
          <w:szCs w:val="28"/>
        </w:rPr>
        <w:t>1</w:t>
      </w:r>
      <w:r w:rsidR="009A438A" w:rsidRPr="00DB1F8A">
        <w:rPr>
          <w:rFonts w:ascii="Times New Roman" w:hAnsi="Times New Roman" w:cs="Times New Roman"/>
          <w:color w:val="auto"/>
          <w:sz w:val="28"/>
          <w:szCs w:val="28"/>
        </w:rPr>
        <w:t>7</w:t>
      </w:r>
      <w:r w:rsidRPr="00DB1F8A">
        <w:rPr>
          <w:rFonts w:ascii="Times New Roman" w:hAnsi="Times New Roman" w:cs="Times New Roman"/>
          <w:color w:val="auto"/>
          <w:sz w:val="28"/>
          <w:szCs w:val="28"/>
        </w:rPr>
        <w:t xml:space="preserve"> января 202</w:t>
      </w:r>
      <w:r w:rsidR="009A438A" w:rsidRPr="00DB1F8A">
        <w:rPr>
          <w:rFonts w:ascii="Times New Roman" w:hAnsi="Times New Roman" w:cs="Times New Roman"/>
          <w:color w:val="auto"/>
          <w:sz w:val="28"/>
          <w:szCs w:val="28"/>
        </w:rPr>
        <w:t>5</w:t>
      </w:r>
      <w:r w:rsidRPr="00DB1F8A">
        <w:rPr>
          <w:rFonts w:ascii="Times New Roman" w:hAnsi="Times New Roman" w:cs="Times New Roman"/>
          <w:color w:val="auto"/>
          <w:sz w:val="28"/>
          <w:szCs w:val="28"/>
        </w:rPr>
        <w:t xml:space="preserve"> г.</w:t>
      </w:r>
    </w:p>
    <w:p w:rsidR="004E2425" w:rsidRPr="008852BB" w:rsidRDefault="004E2425" w:rsidP="004E2425">
      <w:pPr>
        <w:widowControl/>
        <w:autoSpaceDE w:val="0"/>
        <w:autoSpaceDN w:val="0"/>
        <w:adjustRightInd w:val="0"/>
        <w:ind w:firstLine="720"/>
        <w:jc w:val="both"/>
        <w:rPr>
          <w:rFonts w:ascii="Times New Roman" w:hAnsi="Times New Roman" w:cs="Times New Roman"/>
          <w:color w:val="auto"/>
          <w:sz w:val="28"/>
          <w:szCs w:val="28"/>
        </w:rPr>
      </w:pPr>
      <w:bookmarkStart w:id="1" w:name="sub_10393"/>
      <w:r w:rsidRPr="008852BB">
        <w:rPr>
          <w:rFonts w:ascii="Times New Roman" w:hAnsi="Times New Roman" w:cs="Times New Roman"/>
          <w:color w:val="auto"/>
          <w:sz w:val="28"/>
          <w:szCs w:val="28"/>
        </w:rPr>
        <w:t>В соответствии с Положением № 106 муниципальное задание является невыполненным в случае не достижения (превышения допустимого (возможного) отклонения показателей муниципального задания, характеризующих объем оказываемых муниципальных услуг (выполняемых работ), а также показателей муниципального задания, характеризующих качество оказываемых муниципальных услуг (выполняемых работ), если такие показатели установлены в муниципальном задании.</w:t>
      </w:r>
    </w:p>
    <w:bookmarkEnd w:id="1"/>
    <w:p w:rsidR="004E2425" w:rsidRPr="0021326C" w:rsidRDefault="004E2425" w:rsidP="004E2425">
      <w:pPr>
        <w:widowControl/>
        <w:autoSpaceDE w:val="0"/>
        <w:autoSpaceDN w:val="0"/>
        <w:adjustRightInd w:val="0"/>
        <w:ind w:firstLine="720"/>
        <w:jc w:val="both"/>
        <w:rPr>
          <w:rFonts w:ascii="Times New Roman" w:eastAsia="Calibri" w:hAnsi="Times New Roman" w:cs="Times New Roman"/>
          <w:color w:val="auto"/>
          <w:sz w:val="28"/>
          <w:szCs w:val="28"/>
        </w:rPr>
      </w:pPr>
      <w:r w:rsidRPr="0021326C">
        <w:rPr>
          <w:rFonts w:ascii="Times New Roman" w:eastAsia="Calibri" w:hAnsi="Times New Roman" w:cs="Times New Roman"/>
          <w:color w:val="auto"/>
          <w:sz w:val="28"/>
          <w:szCs w:val="28"/>
        </w:rPr>
        <w:t>В отчетности по муниципальному заданию, представленному учреждением за 202</w:t>
      </w:r>
      <w:r w:rsidR="0021326C" w:rsidRPr="0021326C">
        <w:rPr>
          <w:rFonts w:ascii="Times New Roman" w:eastAsia="Calibri" w:hAnsi="Times New Roman" w:cs="Times New Roman"/>
          <w:color w:val="auto"/>
          <w:sz w:val="28"/>
          <w:szCs w:val="28"/>
        </w:rPr>
        <w:t>4</w:t>
      </w:r>
      <w:r w:rsidRPr="0021326C">
        <w:rPr>
          <w:rFonts w:ascii="Times New Roman" w:eastAsia="Calibri" w:hAnsi="Times New Roman" w:cs="Times New Roman"/>
          <w:color w:val="auto"/>
          <w:sz w:val="28"/>
          <w:szCs w:val="28"/>
        </w:rPr>
        <w:t xml:space="preserve"> год, показатели выполнены</w:t>
      </w:r>
      <w:r w:rsidR="0021326C" w:rsidRPr="0021326C">
        <w:rPr>
          <w:rFonts w:ascii="Times New Roman" w:eastAsia="Calibri" w:hAnsi="Times New Roman" w:cs="Times New Roman"/>
          <w:color w:val="auto"/>
          <w:sz w:val="28"/>
          <w:szCs w:val="28"/>
        </w:rPr>
        <w:t xml:space="preserve"> на 100%</w:t>
      </w:r>
      <w:r w:rsidRPr="0021326C">
        <w:rPr>
          <w:rFonts w:ascii="Times New Roman" w:eastAsia="Calibri" w:hAnsi="Times New Roman" w:cs="Times New Roman"/>
          <w:color w:val="auto"/>
          <w:sz w:val="28"/>
          <w:szCs w:val="28"/>
        </w:rPr>
        <w:t>.</w:t>
      </w:r>
    </w:p>
    <w:p w:rsidR="004E2425" w:rsidRPr="0021326C" w:rsidRDefault="004E2425" w:rsidP="004E2425">
      <w:pPr>
        <w:widowControl/>
        <w:autoSpaceDE w:val="0"/>
        <w:autoSpaceDN w:val="0"/>
        <w:adjustRightInd w:val="0"/>
        <w:ind w:firstLine="720"/>
        <w:jc w:val="both"/>
        <w:rPr>
          <w:rFonts w:ascii="Times New Roman" w:eastAsia="Calibri" w:hAnsi="Times New Roman" w:cs="Times New Roman"/>
          <w:color w:val="auto"/>
          <w:sz w:val="28"/>
          <w:szCs w:val="28"/>
        </w:rPr>
      </w:pPr>
    </w:p>
    <w:p w:rsidR="004E2425" w:rsidRPr="0021326C" w:rsidRDefault="004E2425" w:rsidP="004E2425">
      <w:pPr>
        <w:widowControl/>
        <w:numPr>
          <w:ilvl w:val="0"/>
          <w:numId w:val="4"/>
        </w:numPr>
        <w:autoSpaceDE w:val="0"/>
        <w:autoSpaceDN w:val="0"/>
        <w:adjustRightInd w:val="0"/>
        <w:ind w:left="1134" w:right="1133" w:firstLine="0"/>
        <w:jc w:val="center"/>
        <w:rPr>
          <w:rFonts w:ascii="Times New Roman" w:eastAsia="Calibri" w:hAnsi="Times New Roman" w:cs="Times New Roman"/>
          <w:i/>
          <w:color w:val="auto"/>
          <w:sz w:val="28"/>
          <w:szCs w:val="28"/>
        </w:rPr>
      </w:pPr>
      <w:r w:rsidRPr="0021326C">
        <w:rPr>
          <w:rFonts w:ascii="Times New Roman" w:eastAsia="Calibri" w:hAnsi="Times New Roman" w:cs="Times New Roman"/>
          <w:i/>
          <w:color w:val="auto"/>
          <w:sz w:val="28"/>
          <w:szCs w:val="28"/>
        </w:rPr>
        <w:t>Полнота и достоверность отчетности о выполнении муниципального задания</w:t>
      </w:r>
    </w:p>
    <w:p w:rsidR="004E2425" w:rsidRPr="004E2425" w:rsidRDefault="004E2425" w:rsidP="004E2425">
      <w:pPr>
        <w:widowControl/>
        <w:autoSpaceDE w:val="0"/>
        <w:autoSpaceDN w:val="0"/>
        <w:adjustRightInd w:val="0"/>
        <w:ind w:left="1571"/>
        <w:jc w:val="both"/>
        <w:rPr>
          <w:rFonts w:ascii="Times New Roman" w:eastAsia="Calibri" w:hAnsi="Times New Roman" w:cs="Times New Roman"/>
          <w:color w:val="auto"/>
          <w:sz w:val="28"/>
          <w:szCs w:val="28"/>
          <w:highlight w:val="yellow"/>
          <w:u w:val="single"/>
        </w:rPr>
      </w:pPr>
    </w:p>
    <w:p w:rsidR="008852BB" w:rsidRPr="008852BB" w:rsidRDefault="008852BB" w:rsidP="008852BB">
      <w:pPr>
        <w:widowControl/>
        <w:autoSpaceDE w:val="0"/>
        <w:autoSpaceDN w:val="0"/>
        <w:adjustRightInd w:val="0"/>
        <w:ind w:firstLine="720"/>
        <w:jc w:val="both"/>
        <w:rPr>
          <w:rFonts w:ascii="Times New Roman" w:eastAsia="Calibri" w:hAnsi="Times New Roman" w:cs="Times New Roman"/>
          <w:color w:val="auto"/>
          <w:sz w:val="28"/>
          <w:szCs w:val="28"/>
        </w:rPr>
      </w:pPr>
      <w:r w:rsidRPr="008852BB">
        <w:rPr>
          <w:rFonts w:ascii="Times New Roman" w:eastAsia="Calibri" w:hAnsi="Times New Roman" w:cs="Times New Roman"/>
          <w:color w:val="auto"/>
          <w:sz w:val="28"/>
          <w:szCs w:val="28"/>
        </w:rPr>
        <w:t>Отчетность показала исполнение на 100%. Это может свидетельствовать о следующем:</w:t>
      </w:r>
    </w:p>
    <w:p w:rsidR="008852BB" w:rsidRPr="008852BB" w:rsidRDefault="008852BB" w:rsidP="008852BB">
      <w:pPr>
        <w:pStyle w:val="ae"/>
        <w:numPr>
          <w:ilvl w:val="0"/>
          <w:numId w:val="19"/>
        </w:numPr>
        <w:autoSpaceDE w:val="0"/>
        <w:autoSpaceDN w:val="0"/>
        <w:adjustRightInd w:val="0"/>
        <w:ind w:left="0" w:firstLine="720"/>
        <w:jc w:val="both"/>
        <w:rPr>
          <w:rFonts w:eastAsia="Calibri"/>
          <w:sz w:val="28"/>
          <w:szCs w:val="28"/>
        </w:rPr>
      </w:pPr>
      <w:r w:rsidRPr="008852BB">
        <w:rPr>
          <w:rFonts w:eastAsia="Calibri"/>
          <w:sz w:val="28"/>
          <w:szCs w:val="28"/>
        </w:rPr>
        <w:t>Полное выполнение заплан</w:t>
      </w:r>
      <w:r>
        <w:rPr>
          <w:rFonts w:eastAsia="Calibri"/>
          <w:sz w:val="28"/>
          <w:szCs w:val="28"/>
        </w:rPr>
        <w:t>ированного объема мероприятий: у</w:t>
      </w:r>
      <w:r w:rsidRPr="008852BB">
        <w:rPr>
          <w:rFonts w:eastAsia="Calibri"/>
          <w:sz w:val="28"/>
          <w:szCs w:val="28"/>
        </w:rPr>
        <w:t>чреждение успешно реализовало все запланированные мероприятия в течение отчетного периода.</w:t>
      </w:r>
    </w:p>
    <w:p w:rsidR="008852BB" w:rsidRPr="001B1581" w:rsidRDefault="008852BB" w:rsidP="008852BB">
      <w:pPr>
        <w:pStyle w:val="ae"/>
        <w:numPr>
          <w:ilvl w:val="0"/>
          <w:numId w:val="19"/>
        </w:numPr>
        <w:autoSpaceDE w:val="0"/>
        <w:autoSpaceDN w:val="0"/>
        <w:adjustRightInd w:val="0"/>
        <w:ind w:left="0" w:firstLine="720"/>
        <w:jc w:val="both"/>
        <w:rPr>
          <w:rFonts w:eastAsia="Calibri"/>
          <w:sz w:val="28"/>
          <w:szCs w:val="28"/>
        </w:rPr>
      </w:pPr>
      <w:r w:rsidRPr="001B1581">
        <w:rPr>
          <w:rFonts w:eastAsia="Calibri"/>
          <w:sz w:val="28"/>
          <w:szCs w:val="28"/>
        </w:rPr>
        <w:t>Эффективное планирование и организация: планирование мероприятий было точным, а организация их проведения позволила достичь запланированных показателей.</w:t>
      </w:r>
    </w:p>
    <w:p w:rsidR="004E2425" w:rsidRPr="001B1581" w:rsidRDefault="008852BB" w:rsidP="008852BB">
      <w:pPr>
        <w:pStyle w:val="ae"/>
        <w:numPr>
          <w:ilvl w:val="0"/>
          <w:numId w:val="19"/>
        </w:numPr>
        <w:autoSpaceDE w:val="0"/>
        <w:autoSpaceDN w:val="0"/>
        <w:adjustRightInd w:val="0"/>
        <w:ind w:left="0" w:firstLine="720"/>
        <w:jc w:val="both"/>
        <w:rPr>
          <w:rFonts w:eastAsia="Calibri"/>
          <w:sz w:val="28"/>
          <w:szCs w:val="28"/>
        </w:rPr>
      </w:pPr>
      <w:r w:rsidRPr="001B1581">
        <w:rPr>
          <w:rFonts w:eastAsia="Calibri"/>
          <w:sz w:val="28"/>
          <w:szCs w:val="28"/>
        </w:rPr>
        <w:t>Соответствие фактической деятельности муниципальному заданию: исполнение на 100% указывает на то, что деятельность учреждения соответствовала целям и задачам, поставленным в муниципальном задании.</w:t>
      </w:r>
    </w:p>
    <w:p w:rsidR="004E2425" w:rsidRPr="004E2425" w:rsidRDefault="004E2425" w:rsidP="004E2425">
      <w:pPr>
        <w:widowControl/>
        <w:autoSpaceDE w:val="0"/>
        <w:autoSpaceDN w:val="0"/>
        <w:adjustRightInd w:val="0"/>
        <w:ind w:left="1571"/>
        <w:jc w:val="both"/>
        <w:rPr>
          <w:rFonts w:ascii="Times New Roman" w:eastAsia="Calibri" w:hAnsi="Times New Roman" w:cs="Times New Roman"/>
          <w:color w:val="auto"/>
          <w:sz w:val="28"/>
          <w:szCs w:val="28"/>
          <w:highlight w:val="yellow"/>
          <w:u w:val="single"/>
        </w:rPr>
      </w:pPr>
    </w:p>
    <w:p w:rsidR="004E2425" w:rsidRPr="00310727" w:rsidRDefault="004E2425" w:rsidP="004E2425">
      <w:pPr>
        <w:numPr>
          <w:ilvl w:val="0"/>
          <w:numId w:val="4"/>
        </w:numPr>
        <w:rPr>
          <w:rFonts w:ascii="Times New Roman" w:eastAsia="Calibri" w:hAnsi="Times New Roman" w:cs="Times New Roman"/>
          <w:i/>
          <w:color w:val="auto"/>
          <w:sz w:val="28"/>
          <w:szCs w:val="28"/>
        </w:rPr>
      </w:pPr>
      <w:r w:rsidRPr="00310727">
        <w:rPr>
          <w:rFonts w:ascii="Times New Roman" w:eastAsia="Calibri" w:hAnsi="Times New Roman" w:cs="Times New Roman"/>
          <w:i/>
          <w:color w:val="auto"/>
          <w:sz w:val="28"/>
          <w:szCs w:val="28"/>
        </w:rPr>
        <w:t>Совершение руководителем учреждения крупной сделки</w:t>
      </w:r>
    </w:p>
    <w:p w:rsidR="004E2425" w:rsidRPr="00310727" w:rsidRDefault="004E2425" w:rsidP="004E2425">
      <w:pPr>
        <w:shd w:val="clear" w:color="auto" w:fill="FFFFFF"/>
        <w:spacing w:line="240" w:lineRule="atLeast"/>
        <w:ind w:firstLine="709"/>
        <w:jc w:val="both"/>
        <w:rPr>
          <w:rFonts w:ascii="Times New Roman" w:eastAsia="Calibri" w:hAnsi="Times New Roman" w:cs="Times New Roman"/>
          <w:color w:val="auto"/>
          <w:sz w:val="28"/>
          <w:szCs w:val="28"/>
        </w:rPr>
      </w:pPr>
    </w:p>
    <w:p w:rsidR="00310727" w:rsidRPr="00310727" w:rsidRDefault="00310727" w:rsidP="00310727">
      <w:pPr>
        <w:shd w:val="clear" w:color="auto" w:fill="FFFFFF"/>
        <w:spacing w:line="240" w:lineRule="atLeast"/>
        <w:ind w:firstLine="709"/>
        <w:jc w:val="both"/>
        <w:rPr>
          <w:rFonts w:ascii="Times New Roman" w:eastAsia="Calibri" w:hAnsi="Times New Roman" w:cs="Times New Roman"/>
          <w:color w:val="auto"/>
          <w:sz w:val="28"/>
          <w:szCs w:val="28"/>
        </w:rPr>
      </w:pPr>
      <w:r w:rsidRPr="00310727">
        <w:rPr>
          <w:rFonts w:ascii="Times New Roman" w:eastAsia="Calibri" w:hAnsi="Times New Roman" w:cs="Times New Roman"/>
          <w:color w:val="auto"/>
          <w:sz w:val="28"/>
          <w:szCs w:val="28"/>
        </w:rPr>
        <w:t>Совершение руководителем учреждения крупной сделки </w:t>
      </w:r>
      <w:r w:rsidRPr="00310727">
        <w:rPr>
          <w:rFonts w:ascii="Times New Roman" w:eastAsia="Calibri" w:hAnsi="Times New Roman" w:cs="Times New Roman"/>
          <w:bCs/>
          <w:color w:val="auto"/>
          <w:sz w:val="28"/>
          <w:szCs w:val="28"/>
        </w:rPr>
        <w:t>требует предварительного согласования с учредителем</w:t>
      </w:r>
      <w:r w:rsidRPr="00310727">
        <w:rPr>
          <w:rFonts w:ascii="Times New Roman" w:eastAsia="Calibri" w:hAnsi="Times New Roman" w:cs="Times New Roman"/>
          <w:color w:val="auto"/>
          <w:sz w:val="28"/>
          <w:szCs w:val="28"/>
        </w:rPr>
        <w:t>.</w:t>
      </w:r>
    </w:p>
    <w:p w:rsidR="00310727" w:rsidRPr="00310727" w:rsidRDefault="00310727" w:rsidP="00310727">
      <w:pPr>
        <w:shd w:val="clear" w:color="auto" w:fill="FFFFFF"/>
        <w:spacing w:line="240" w:lineRule="atLeast"/>
        <w:ind w:firstLine="709"/>
        <w:jc w:val="both"/>
        <w:rPr>
          <w:rFonts w:ascii="Times New Roman" w:eastAsia="Calibri" w:hAnsi="Times New Roman" w:cs="Times New Roman"/>
          <w:color w:val="auto"/>
          <w:sz w:val="28"/>
          <w:szCs w:val="28"/>
        </w:rPr>
      </w:pPr>
      <w:r w:rsidRPr="00310727">
        <w:rPr>
          <w:rFonts w:ascii="Times New Roman" w:eastAsia="Calibri" w:hAnsi="Times New Roman" w:cs="Times New Roman"/>
          <w:color w:val="auto"/>
          <w:sz w:val="28"/>
          <w:szCs w:val="28"/>
        </w:rPr>
        <w:t>Согласно законодательству, бюджетное учреждение может совершить крупную сделку только с предварительного согласия органа, осуществляющего функции и полномочия учредителя.</w:t>
      </w:r>
    </w:p>
    <w:p w:rsidR="006D3A3E" w:rsidRDefault="00310727" w:rsidP="00310727">
      <w:pPr>
        <w:shd w:val="clear" w:color="auto" w:fill="FFFFFF"/>
        <w:spacing w:line="240" w:lineRule="atLeast"/>
        <w:ind w:firstLine="709"/>
        <w:jc w:val="both"/>
        <w:rPr>
          <w:rFonts w:ascii="Times New Roman" w:eastAsia="Calibri" w:hAnsi="Times New Roman" w:cs="Times New Roman"/>
          <w:color w:val="auto"/>
          <w:sz w:val="28"/>
          <w:szCs w:val="28"/>
        </w:rPr>
      </w:pPr>
      <w:r w:rsidRPr="00310727">
        <w:rPr>
          <w:rFonts w:ascii="Times New Roman" w:eastAsia="Calibri" w:hAnsi="Times New Roman" w:cs="Times New Roman"/>
          <w:bCs/>
          <w:color w:val="auto"/>
          <w:sz w:val="28"/>
          <w:szCs w:val="28"/>
        </w:rPr>
        <w:t>Порядок согласования</w:t>
      </w:r>
      <w:r w:rsidRPr="00310727">
        <w:rPr>
          <w:rFonts w:ascii="Times New Roman" w:eastAsia="Calibri" w:hAnsi="Times New Roman" w:cs="Times New Roman"/>
          <w:color w:val="auto"/>
          <w:sz w:val="28"/>
          <w:szCs w:val="28"/>
        </w:rPr>
        <w:t> </w:t>
      </w:r>
      <w:r w:rsidR="00EC28A0">
        <w:rPr>
          <w:rFonts w:ascii="Times New Roman" w:eastAsia="Calibri" w:hAnsi="Times New Roman" w:cs="Times New Roman"/>
          <w:color w:val="auto"/>
          <w:sz w:val="28"/>
          <w:szCs w:val="28"/>
        </w:rPr>
        <w:t>у</w:t>
      </w:r>
      <w:r w:rsidR="006D3A3E">
        <w:rPr>
          <w:rFonts w:ascii="Times New Roman" w:eastAsia="Calibri" w:hAnsi="Times New Roman" w:cs="Times New Roman"/>
          <w:color w:val="auto"/>
          <w:sz w:val="28"/>
          <w:szCs w:val="28"/>
        </w:rPr>
        <w:t xml:space="preserve">твержден </w:t>
      </w:r>
      <w:r w:rsidR="00EC28A0">
        <w:rPr>
          <w:rFonts w:ascii="Times New Roman" w:eastAsia="Calibri" w:hAnsi="Times New Roman" w:cs="Times New Roman"/>
          <w:color w:val="auto"/>
          <w:sz w:val="28"/>
          <w:szCs w:val="28"/>
        </w:rPr>
        <w:t>постановлением администрации Тимашевского городского поселения Тимашевского района от 31 января 2011 г. № 31 «Об утверждении Порядка предварительного согласования совершения муниципальным бюджетным учреждением крупных сделок»</w:t>
      </w:r>
      <w:r w:rsidR="006D3A3E">
        <w:rPr>
          <w:rFonts w:ascii="Times New Roman" w:eastAsia="Calibri" w:hAnsi="Times New Roman" w:cs="Times New Roman"/>
          <w:color w:val="auto"/>
          <w:sz w:val="28"/>
          <w:szCs w:val="28"/>
        </w:rPr>
        <w:t xml:space="preserve"> (далее – </w:t>
      </w:r>
      <w:proofErr w:type="gramStart"/>
      <w:r w:rsidR="006D3A3E">
        <w:rPr>
          <w:rFonts w:ascii="Times New Roman" w:eastAsia="Calibri" w:hAnsi="Times New Roman" w:cs="Times New Roman"/>
          <w:color w:val="auto"/>
          <w:sz w:val="28"/>
          <w:szCs w:val="28"/>
        </w:rPr>
        <w:t>Порядок  №</w:t>
      </w:r>
      <w:proofErr w:type="gramEnd"/>
      <w:r w:rsidR="006D3A3E">
        <w:rPr>
          <w:rFonts w:ascii="Times New Roman" w:eastAsia="Calibri" w:hAnsi="Times New Roman" w:cs="Times New Roman"/>
          <w:color w:val="auto"/>
          <w:sz w:val="28"/>
          <w:szCs w:val="28"/>
        </w:rPr>
        <w:t xml:space="preserve"> 31)</w:t>
      </w:r>
      <w:r w:rsidRPr="00310727">
        <w:rPr>
          <w:rFonts w:ascii="Times New Roman" w:eastAsia="Calibri" w:hAnsi="Times New Roman" w:cs="Times New Roman"/>
          <w:color w:val="auto"/>
          <w:sz w:val="28"/>
          <w:szCs w:val="28"/>
        </w:rPr>
        <w:t xml:space="preserve">. </w:t>
      </w:r>
    </w:p>
    <w:p w:rsidR="006D3A3E" w:rsidRDefault="006D3A3E" w:rsidP="00310727">
      <w:pPr>
        <w:shd w:val="clear" w:color="auto" w:fill="FFFFFF"/>
        <w:spacing w:line="240" w:lineRule="atLeast"/>
        <w:ind w:firstLine="709"/>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 xml:space="preserve">В соответствии с п. 2 Порядка № 31 крупной сделкой признается сделка или несколько взаимосвязанных сделок, связанных с распоряжением денежными средствами, отчуждением иного имущества (которым в соответствии с федеральным законом учреждение вправе распоряжаться самостоятельно), а </w:t>
      </w:r>
      <w:r>
        <w:rPr>
          <w:rFonts w:ascii="Times New Roman" w:eastAsia="Calibri" w:hAnsi="Times New Roman" w:cs="Times New Roman"/>
          <w:color w:val="auto"/>
          <w:sz w:val="28"/>
          <w:szCs w:val="28"/>
        </w:rPr>
        <w:lastRenderedPageBreak/>
        <w:t>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бухгалтерской отчетности на последнюю отчетную дату, если уставом бюджетного учреждения не предусмотрен меньший размер крупной сделки.</w:t>
      </w:r>
    </w:p>
    <w:p w:rsidR="00BF5AF1" w:rsidRDefault="00310727" w:rsidP="00310727">
      <w:pPr>
        <w:shd w:val="clear" w:color="auto" w:fill="FFFFFF"/>
        <w:spacing w:line="240" w:lineRule="atLeast"/>
        <w:ind w:firstLine="709"/>
        <w:jc w:val="both"/>
        <w:rPr>
          <w:rFonts w:ascii="Times New Roman" w:eastAsia="Calibri" w:hAnsi="Times New Roman" w:cs="Times New Roman"/>
          <w:color w:val="auto"/>
          <w:sz w:val="28"/>
          <w:szCs w:val="28"/>
        </w:rPr>
      </w:pPr>
      <w:r w:rsidRPr="00310727">
        <w:rPr>
          <w:rFonts w:ascii="Times New Roman" w:eastAsia="Calibri" w:hAnsi="Times New Roman" w:cs="Times New Roman"/>
          <w:color w:val="auto"/>
          <w:sz w:val="28"/>
          <w:szCs w:val="28"/>
        </w:rPr>
        <w:t xml:space="preserve">Для получения </w:t>
      </w:r>
      <w:r w:rsidR="00BF5AF1">
        <w:rPr>
          <w:rFonts w:ascii="Times New Roman" w:eastAsia="Calibri" w:hAnsi="Times New Roman" w:cs="Times New Roman"/>
          <w:color w:val="auto"/>
          <w:sz w:val="28"/>
          <w:szCs w:val="28"/>
        </w:rPr>
        <w:t xml:space="preserve">предварительного </w:t>
      </w:r>
      <w:r w:rsidRPr="00310727">
        <w:rPr>
          <w:rFonts w:ascii="Times New Roman" w:eastAsia="Calibri" w:hAnsi="Times New Roman" w:cs="Times New Roman"/>
          <w:color w:val="auto"/>
          <w:sz w:val="28"/>
          <w:szCs w:val="28"/>
        </w:rPr>
        <w:t>соглас</w:t>
      </w:r>
      <w:r w:rsidR="00BF5AF1">
        <w:rPr>
          <w:rFonts w:ascii="Times New Roman" w:eastAsia="Calibri" w:hAnsi="Times New Roman" w:cs="Times New Roman"/>
          <w:color w:val="auto"/>
          <w:sz w:val="28"/>
          <w:szCs w:val="28"/>
        </w:rPr>
        <w:t xml:space="preserve">ования </w:t>
      </w:r>
      <w:r w:rsidRPr="00310727">
        <w:rPr>
          <w:rFonts w:ascii="Times New Roman" w:eastAsia="Calibri" w:hAnsi="Times New Roman" w:cs="Times New Roman"/>
          <w:color w:val="auto"/>
          <w:sz w:val="28"/>
          <w:szCs w:val="28"/>
        </w:rPr>
        <w:t xml:space="preserve">бюджетное учреждение направляет учредителю </w:t>
      </w:r>
      <w:r w:rsidR="00BF5AF1">
        <w:rPr>
          <w:rFonts w:ascii="Times New Roman" w:eastAsia="Calibri" w:hAnsi="Times New Roman" w:cs="Times New Roman"/>
          <w:color w:val="auto"/>
          <w:sz w:val="28"/>
          <w:szCs w:val="28"/>
        </w:rPr>
        <w:t>обращ</w:t>
      </w:r>
      <w:r w:rsidRPr="00310727">
        <w:rPr>
          <w:rFonts w:ascii="Times New Roman" w:eastAsia="Calibri" w:hAnsi="Times New Roman" w:cs="Times New Roman"/>
          <w:color w:val="auto"/>
          <w:sz w:val="28"/>
          <w:szCs w:val="28"/>
        </w:rPr>
        <w:t>ение, содержащее</w:t>
      </w:r>
      <w:r w:rsidR="00BF5AF1">
        <w:rPr>
          <w:rFonts w:ascii="Times New Roman" w:eastAsia="Calibri" w:hAnsi="Times New Roman" w:cs="Times New Roman"/>
          <w:color w:val="auto"/>
          <w:sz w:val="28"/>
          <w:szCs w:val="28"/>
        </w:rPr>
        <w:t>;</w:t>
      </w:r>
    </w:p>
    <w:p w:rsidR="00BF5AF1" w:rsidRDefault="00310727" w:rsidP="00310727">
      <w:pPr>
        <w:shd w:val="clear" w:color="auto" w:fill="FFFFFF"/>
        <w:spacing w:line="240" w:lineRule="atLeast"/>
        <w:ind w:firstLine="709"/>
        <w:jc w:val="both"/>
        <w:rPr>
          <w:rFonts w:ascii="Times New Roman" w:eastAsia="Calibri" w:hAnsi="Times New Roman" w:cs="Times New Roman"/>
          <w:color w:val="auto"/>
          <w:sz w:val="28"/>
          <w:szCs w:val="28"/>
        </w:rPr>
      </w:pPr>
      <w:r w:rsidRPr="00310727">
        <w:rPr>
          <w:rFonts w:ascii="Times New Roman" w:eastAsia="Calibri" w:hAnsi="Times New Roman" w:cs="Times New Roman"/>
          <w:color w:val="auto"/>
          <w:sz w:val="28"/>
          <w:szCs w:val="28"/>
        </w:rPr>
        <w:t xml:space="preserve">обоснование </w:t>
      </w:r>
      <w:r w:rsidR="00BF5AF1">
        <w:rPr>
          <w:rFonts w:ascii="Times New Roman" w:eastAsia="Calibri" w:hAnsi="Times New Roman" w:cs="Times New Roman"/>
          <w:color w:val="auto"/>
          <w:sz w:val="28"/>
          <w:szCs w:val="28"/>
        </w:rPr>
        <w:t xml:space="preserve">необходимости </w:t>
      </w:r>
      <w:r w:rsidRPr="00310727">
        <w:rPr>
          <w:rFonts w:ascii="Times New Roman" w:eastAsia="Calibri" w:hAnsi="Times New Roman" w:cs="Times New Roman"/>
          <w:color w:val="auto"/>
          <w:sz w:val="28"/>
          <w:szCs w:val="28"/>
        </w:rPr>
        <w:t>и цель</w:t>
      </w:r>
      <w:r w:rsidR="00BF5AF1">
        <w:rPr>
          <w:rFonts w:ascii="Times New Roman" w:eastAsia="Calibri" w:hAnsi="Times New Roman" w:cs="Times New Roman"/>
          <w:color w:val="auto"/>
          <w:sz w:val="28"/>
          <w:szCs w:val="28"/>
        </w:rPr>
        <w:t xml:space="preserve"> совершения </w:t>
      </w:r>
      <w:r w:rsidRPr="00310727">
        <w:rPr>
          <w:rFonts w:ascii="Times New Roman" w:eastAsia="Calibri" w:hAnsi="Times New Roman" w:cs="Times New Roman"/>
          <w:color w:val="auto"/>
          <w:sz w:val="28"/>
          <w:szCs w:val="28"/>
        </w:rPr>
        <w:t>сделки</w:t>
      </w:r>
      <w:r w:rsidR="00BF5AF1">
        <w:rPr>
          <w:rFonts w:ascii="Times New Roman" w:eastAsia="Calibri" w:hAnsi="Times New Roman" w:cs="Times New Roman"/>
          <w:color w:val="auto"/>
          <w:sz w:val="28"/>
          <w:szCs w:val="28"/>
        </w:rPr>
        <w:t>;</w:t>
      </w:r>
    </w:p>
    <w:p w:rsidR="00BF5AF1" w:rsidRDefault="00310727" w:rsidP="00310727">
      <w:pPr>
        <w:shd w:val="clear" w:color="auto" w:fill="FFFFFF"/>
        <w:spacing w:line="240" w:lineRule="atLeast"/>
        <w:ind w:firstLine="709"/>
        <w:jc w:val="both"/>
        <w:rPr>
          <w:rFonts w:ascii="Times New Roman" w:eastAsia="Calibri" w:hAnsi="Times New Roman" w:cs="Times New Roman"/>
          <w:color w:val="auto"/>
          <w:sz w:val="28"/>
          <w:szCs w:val="28"/>
        </w:rPr>
      </w:pPr>
      <w:r w:rsidRPr="00310727">
        <w:rPr>
          <w:rFonts w:ascii="Times New Roman" w:eastAsia="Calibri" w:hAnsi="Times New Roman" w:cs="Times New Roman"/>
          <w:color w:val="auto"/>
          <w:sz w:val="28"/>
          <w:szCs w:val="28"/>
        </w:rPr>
        <w:t>сторон</w:t>
      </w:r>
      <w:r w:rsidR="00BF5AF1">
        <w:rPr>
          <w:rFonts w:ascii="Times New Roman" w:eastAsia="Calibri" w:hAnsi="Times New Roman" w:cs="Times New Roman"/>
          <w:color w:val="auto"/>
          <w:sz w:val="28"/>
          <w:szCs w:val="28"/>
        </w:rPr>
        <w:t>ы сделки;</w:t>
      </w:r>
    </w:p>
    <w:p w:rsidR="00BF5AF1" w:rsidRDefault="00310727" w:rsidP="00310727">
      <w:pPr>
        <w:shd w:val="clear" w:color="auto" w:fill="FFFFFF"/>
        <w:spacing w:line="240" w:lineRule="atLeast"/>
        <w:ind w:firstLine="709"/>
        <w:jc w:val="both"/>
        <w:rPr>
          <w:rFonts w:ascii="Times New Roman" w:eastAsia="Calibri" w:hAnsi="Times New Roman" w:cs="Times New Roman"/>
          <w:color w:val="auto"/>
          <w:sz w:val="28"/>
          <w:szCs w:val="28"/>
        </w:rPr>
      </w:pPr>
      <w:r w:rsidRPr="00310727">
        <w:rPr>
          <w:rFonts w:ascii="Times New Roman" w:eastAsia="Calibri" w:hAnsi="Times New Roman" w:cs="Times New Roman"/>
          <w:color w:val="auto"/>
          <w:sz w:val="28"/>
          <w:szCs w:val="28"/>
        </w:rPr>
        <w:t>предмет</w:t>
      </w:r>
      <w:r w:rsidR="00BF5AF1">
        <w:rPr>
          <w:rFonts w:ascii="Times New Roman" w:eastAsia="Calibri" w:hAnsi="Times New Roman" w:cs="Times New Roman"/>
          <w:color w:val="auto"/>
          <w:sz w:val="28"/>
          <w:szCs w:val="28"/>
        </w:rPr>
        <w:t xml:space="preserve"> и</w:t>
      </w:r>
      <w:r w:rsidRPr="00310727">
        <w:rPr>
          <w:rFonts w:ascii="Times New Roman" w:eastAsia="Calibri" w:hAnsi="Times New Roman" w:cs="Times New Roman"/>
          <w:color w:val="auto"/>
          <w:sz w:val="28"/>
          <w:szCs w:val="28"/>
        </w:rPr>
        <w:t xml:space="preserve"> цен</w:t>
      </w:r>
      <w:r w:rsidR="00BF5AF1">
        <w:rPr>
          <w:rFonts w:ascii="Times New Roman" w:eastAsia="Calibri" w:hAnsi="Times New Roman" w:cs="Times New Roman"/>
          <w:color w:val="auto"/>
          <w:sz w:val="28"/>
          <w:szCs w:val="28"/>
        </w:rPr>
        <w:t>а сделки в рублях (числом и прописью), включая все применимые налоги и сборы;</w:t>
      </w:r>
    </w:p>
    <w:p w:rsidR="00BF5AF1" w:rsidRDefault="00310727" w:rsidP="00310727">
      <w:pPr>
        <w:shd w:val="clear" w:color="auto" w:fill="FFFFFF"/>
        <w:spacing w:line="240" w:lineRule="atLeast"/>
        <w:ind w:firstLine="709"/>
        <w:jc w:val="both"/>
        <w:rPr>
          <w:rFonts w:ascii="Times New Roman" w:eastAsia="Calibri" w:hAnsi="Times New Roman" w:cs="Times New Roman"/>
          <w:color w:val="auto"/>
          <w:sz w:val="28"/>
          <w:szCs w:val="28"/>
        </w:rPr>
      </w:pPr>
      <w:r w:rsidRPr="00310727">
        <w:rPr>
          <w:rFonts w:ascii="Times New Roman" w:eastAsia="Calibri" w:hAnsi="Times New Roman" w:cs="Times New Roman"/>
          <w:color w:val="auto"/>
          <w:sz w:val="28"/>
          <w:szCs w:val="28"/>
        </w:rPr>
        <w:t>срок</w:t>
      </w:r>
      <w:r w:rsidR="00BF5AF1">
        <w:rPr>
          <w:rFonts w:ascii="Times New Roman" w:eastAsia="Calibri" w:hAnsi="Times New Roman" w:cs="Times New Roman"/>
          <w:color w:val="auto"/>
          <w:sz w:val="28"/>
          <w:szCs w:val="28"/>
        </w:rPr>
        <w:t xml:space="preserve"> поставок товаров, выполнения работ, оказания услуг по сделке;</w:t>
      </w:r>
    </w:p>
    <w:p w:rsidR="00BF5AF1" w:rsidRDefault="00310727" w:rsidP="00310727">
      <w:pPr>
        <w:shd w:val="clear" w:color="auto" w:fill="FFFFFF"/>
        <w:spacing w:line="240" w:lineRule="atLeast"/>
        <w:ind w:firstLine="709"/>
        <w:jc w:val="both"/>
        <w:rPr>
          <w:rFonts w:ascii="Times New Roman" w:eastAsia="Calibri" w:hAnsi="Times New Roman" w:cs="Times New Roman"/>
          <w:color w:val="auto"/>
          <w:sz w:val="28"/>
          <w:szCs w:val="28"/>
        </w:rPr>
      </w:pPr>
      <w:r w:rsidRPr="00310727">
        <w:rPr>
          <w:rFonts w:ascii="Times New Roman" w:eastAsia="Calibri" w:hAnsi="Times New Roman" w:cs="Times New Roman"/>
          <w:color w:val="auto"/>
          <w:sz w:val="28"/>
          <w:szCs w:val="28"/>
        </w:rPr>
        <w:t>источник финансирования</w:t>
      </w:r>
      <w:r w:rsidR="00BF5AF1">
        <w:rPr>
          <w:rFonts w:ascii="Times New Roman" w:eastAsia="Calibri" w:hAnsi="Times New Roman" w:cs="Times New Roman"/>
          <w:color w:val="auto"/>
          <w:sz w:val="28"/>
          <w:szCs w:val="28"/>
        </w:rPr>
        <w:t xml:space="preserve"> сделки;</w:t>
      </w:r>
    </w:p>
    <w:p w:rsidR="00FA3B0E" w:rsidRDefault="00BF5AF1" w:rsidP="00310727">
      <w:pPr>
        <w:shd w:val="clear" w:color="auto" w:fill="FFFFFF"/>
        <w:spacing w:line="240" w:lineRule="atLeast"/>
        <w:ind w:firstLine="709"/>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иные существенные условия сделки</w:t>
      </w:r>
      <w:r w:rsidR="00FA3B0E">
        <w:rPr>
          <w:rFonts w:ascii="Times New Roman" w:eastAsia="Calibri" w:hAnsi="Times New Roman" w:cs="Times New Roman"/>
          <w:color w:val="auto"/>
          <w:sz w:val="28"/>
          <w:szCs w:val="28"/>
        </w:rPr>
        <w:t>, установленные законодательством РФ или иными правовыми актами, либо относительно которых по заявлению одной из сторон должно быть достигнуто соглашение;</w:t>
      </w:r>
    </w:p>
    <w:p w:rsidR="00FA3B0E" w:rsidRDefault="00BF5AF1" w:rsidP="00310727">
      <w:pPr>
        <w:shd w:val="clear" w:color="auto" w:fill="FFFFFF"/>
        <w:spacing w:line="240" w:lineRule="atLeast"/>
        <w:ind w:firstLine="709"/>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информацию о финансовом состоянии учреждения и его способности исполнять свои обязательства по сделке с учетом оценки экономической эффективности деятельности учреждения;</w:t>
      </w:r>
    </w:p>
    <w:p w:rsidR="00BF5AF1" w:rsidRDefault="00BF5AF1" w:rsidP="00310727">
      <w:pPr>
        <w:shd w:val="clear" w:color="auto" w:fill="FFFFFF"/>
        <w:spacing w:line="240" w:lineRule="atLeast"/>
        <w:ind w:firstLine="709"/>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подготовленный в соответствии с законодательством РФ об оценочной деятельности отчет об оценке рыночной стоимости имущества, которое предполагается передать некоммерческой организации в качестве ее учредителя или участника, произведенной не ранее чем за 3месяца до представления отчета.</w:t>
      </w:r>
    </w:p>
    <w:p w:rsidR="00FA3B0E" w:rsidRPr="00FA3B0E" w:rsidRDefault="00310727" w:rsidP="00310727">
      <w:pPr>
        <w:shd w:val="clear" w:color="auto" w:fill="FFFFFF"/>
        <w:spacing w:line="240" w:lineRule="atLeast"/>
        <w:ind w:firstLine="709"/>
        <w:jc w:val="both"/>
        <w:rPr>
          <w:rFonts w:ascii="Times New Roman" w:eastAsia="Calibri" w:hAnsi="Times New Roman" w:cs="Times New Roman"/>
          <w:color w:val="auto"/>
          <w:sz w:val="28"/>
          <w:szCs w:val="28"/>
        </w:rPr>
      </w:pPr>
      <w:r w:rsidRPr="00FA3B0E">
        <w:rPr>
          <w:rFonts w:ascii="Times New Roman" w:eastAsia="Calibri" w:hAnsi="Times New Roman" w:cs="Times New Roman"/>
          <w:color w:val="auto"/>
          <w:sz w:val="28"/>
          <w:szCs w:val="28"/>
        </w:rPr>
        <w:t xml:space="preserve">К </w:t>
      </w:r>
      <w:r w:rsidR="00BF5AF1" w:rsidRPr="00FA3B0E">
        <w:rPr>
          <w:rFonts w:ascii="Times New Roman" w:eastAsia="Calibri" w:hAnsi="Times New Roman" w:cs="Times New Roman"/>
          <w:color w:val="auto"/>
          <w:sz w:val="28"/>
          <w:szCs w:val="28"/>
        </w:rPr>
        <w:t>обращ</w:t>
      </w:r>
      <w:r w:rsidRPr="00FA3B0E">
        <w:rPr>
          <w:rFonts w:ascii="Times New Roman" w:eastAsia="Calibri" w:hAnsi="Times New Roman" w:cs="Times New Roman"/>
          <w:color w:val="auto"/>
          <w:sz w:val="28"/>
          <w:szCs w:val="28"/>
        </w:rPr>
        <w:t>ению прилага</w:t>
      </w:r>
      <w:r w:rsidR="00FA3B0E" w:rsidRPr="00FA3B0E">
        <w:rPr>
          <w:rFonts w:ascii="Times New Roman" w:eastAsia="Calibri" w:hAnsi="Times New Roman" w:cs="Times New Roman"/>
          <w:color w:val="auto"/>
          <w:sz w:val="28"/>
          <w:szCs w:val="28"/>
        </w:rPr>
        <w:t>ют</w:t>
      </w:r>
      <w:r w:rsidRPr="00FA3B0E">
        <w:rPr>
          <w:rFonts w:ascii="Times New Roman" w:eastAsia="Calibri" w:hAnsi="Times New Roman" w:cs="Times New Roman"/>
          <w:color w:val="auto"/>
          <w:sz w:val="28"/>
          <w:szCs w:val="28"/>
        </w:rPr>
        <w:t>ся</w:t>
      </w:r>
      <w:r w:rsidR="00FA3B0E" w:rsidRPr="00FA3B0E">
        <w:rPr>
          <w:rFonts w:ascii="Times New Roman" w:eastAsia="Calibri" w:hAnsi="Times New Roman" w:cs="Times New Roman"/>
          <w:color w:val="auto"/>
          <w:sz w:val="28"/>
          <w:szCs w:val="28"/>
        </w:rPr>
        <w:t>:</w:t>
      </w:r>
    </w:p>
    <w:p w:rsidR="00FA3B0E" w:rsidRPr="00FA3B0E" w:rsidRDefault="00FA3B0E" w:rsidP="00310727">
      <w:pPr>
        <w:shd w:val="clear" w:color="auto" w:fill="FFFFFF"/>
        <w:spacing w:line="240" w:lineRule="atLeast"/>
        <w:ind w:firstLine="709"/>
        <w:jc w:val="both"/>
        <w:rPr>
          <w:rFonts w:ascii="Times New Roman" w:eastAsia="Calibri" w:hAnsi="Times New Roman" w:cs="Times New Roman"/>
          <w:color w:val="auto"/>
          <w:sz w:val="28"/>
          <w:szCs w:val="28"/>
        </w:rPr>
      </w:pPr>
      <w:r w:rsidRPr="00FA3B0E">
        <w:rPr>
          <w:rFonts w:ascii="Times New Roman" w:eastAsia="Calibri" w:hAnsi="Times New Roman" w:cs="Times New Roman"/>
          <w:color w:val="auto"/>
          <w:sz w:val="28"/>
          <w:szCs w:val="28"/>
        </w:rPr>
        <w:t>копии</w:t>
      </w:r>
      <w:r w:rsidR="00310727" w:rsidRPr="00FA3B0E">
        <w:rPr>
          <w:rFonts w:ascii="Times New Roman" w:eastAsia="Calibri" w:hAnsi="Times New Roman" w:cs="Times New Roman"/>
          <w:color w:val="auto"/>
          <w:sz w:val="28"/>
          <w:szCs w:val="28"/>
        </w:rPr>
        <w:t xml:space="preserve"> договора, </w:t>
      </w:r>
      <w:r w:rsidRPr="00FA3B0E">
        <w:rPr>
          <w:rFonts w:ascii="Times New Roman" w:eastAsia="Calibri" w:hAnsi="Times New Roman" w:cs="Times New Roman"/>
          <w:color w:val="auto"/>
          <w:sz w:val="28"/>
          <w:szCs w:val="28"/>
        </w:rPr>
        <w:t>муниципального контракта, либо мирового соглашения со всеми приложениями к нему, включая техническое задание;</w:t>
      </w:r>
    </w:p>
    <w:p w:rsidR="00FA3B0E" w:rsidRPr="00FA3B0E" w:rsidRDefault="00FA3B0E" w:rsidP="00310727">
      <w:pPr>
        <w:shd w:val="clear" w:color="auto" w:fill="FFFFFF"/>
        <w:spacing w:line="240" w:lineRule="atLeast"/>
        <w:ind w:firstLine="709"/>
        <w:jc w:val="both"/>
        <w:rPr>
          <w:rFonts w:ascii="Times New Roman" w:eastAsia="Calibri" w:hAnsi="Times New Roman" w:cs="Times New Roman"/>
          <w:color w:val="auto"/>
          <w:sz w:val="28"/>
          <w:szCs w:val="28"/>
        </w:rPr>
      </w:pPr>
      <w:r w:rsidRPr="00FA3B0E">
        <w:rPr>
          <w:rFonts w:ascii="Times New Roman" w:eastAsia="Calibri" w:hAnsi="Times New Roman" w:cs="Times New Roman"/>
          <w:color w:val="auto"/>
          <w:sz w:val="28"/>
          <w:szCs w:val="28"/>
        </w:rPr>
        <w:t>обосновывающие материалы по способу выбора поставщика (подрядчика, исполнителя) в соответствии с действующим законодательством;</w:t>
      </w:r>
    </w:p>
    <w:p w:rsidR="00310727" w:rsidRPr="00FA3B0E" w:rsidRDefault="00FA3B0E" w:rsidP="00310727">
      <w:pPr>
        <w:shd w:val="clear" w:color="auto" w:fill="FFFFFF"/>
        <w:spacing w:line="240" w:lineRule="atLeast"/>
        <w:ind w:firstLine="709"/>
        <w:jc w:val="both"/>
        <w:rPr>
          <w:rFonts w:ascii="Times New Roman" w:eastAsia="Calibri" w:hAnsi="Times New Roman" w:cs="Times New Roman"/>
          <w:color w:val="auto"/>
          <w:sz w:val="28"/>
          <w:szCs w:val="28"/>
        </w:rPr>
      </w:pPr>
      <w:r w:rsidRPr="00FA3B0E">
        <w:rPr>
          <w:rFonts w:ascii="Times New Roman" w:eastAsia="Calibri" w:hAnsi="Times New Roman" w:cs="Times New Roman"/>
          <w:color w:val="auto"/>
          <w:sz w:val="28"/>
          <w:szCs w:val="28"/>
        </w:rPr>
        <w:t>заверенная в установленном порядке копия бухгалтерского баланса учреждения с отметкой налоговой инспекции на последнюю отчетную дату</w:t>
      </w:r>
      <w:r w:rsidR="00310727" w:rsidRPr="00FA3B0E">
        <w:rPr>
          <w:rFonts w:ascii="Times New Roman" w:eastAsia="Calibri" w:hAnsi="Times New Roman" w:cs="Times New Roman"/>
          <w:color w:val="auto"/>
          <w:sz w:val="28"/>
          <w:szCs w:val="28"/>
        </w:rPr>
        <w:t>.</w:t>
      </w:r>
    </w:p>
    <w:p w:rsidR="00310727" w:rsidRPr="0021326C" w:rsidRDefault="00310727" w:rsidP="00310727">
      <w:pPr>
        <w:shd w:val="clear" w:color="auto" w:fill="FFFFFF"/>
        <w:spacing w:line="240" w:lineRule="atLeast"/>
        <w:ind w:firstLine="709"/>
        <w:jc w:val="both"/>
        <w:rPr>
          <w:rFonts w:ascii="Times New Roman" w:eastAsia="Calibri" w:hAnsi="Times New Roman" w:cs="Times New Roman"/>
          <w:color w:val="auto"/>
          <w:sz w:val="28"/>
          <w:szCs w:val="28"/>
        </w:rPr>
      </w:pPr>
      <w:r w:rsidRPr="00F06FCB">
        <w:rPr>
          <w:rFonts w:ascii="Times New Roman" w:eastAsia="Calibri" w:hAnsi="Times New Roman" w:cs="Times New Roman"/>
          <w:color w:val="auto"/>
          <w:sz w:val="28"/>
          <w:szCs w:val="28"/>
        </w:rPr>
        <w:t>Учредитель рассматривает</w:t>
      </w:r>
      <w:r w:rsidR="00F06FCB" w:rsidRPr="00F06FCB">
        <w:rPr>
          <w:rFonts w:ascii="Times New Roman" w:eastAsia="Calibri" w:hAnsi="Times New Roman" w:cs="Times New Roman"/>
          <w:color w:val="auto"/>
          <w:sz w:val="28"/>
          <w:szCs w:val="28"/>
        </w:rPr>
        <w:t xml:space="preserve"> в течение 30 календарных дней</w:t>
      </w:r>
      <w:r w:rsidRPr="00F06FCB">
        <w:rPr>
          <w:rFonts w:ascii="Times New Roman" w:eastAsia="Calibri" w:hAnsi="Times New Roman" w:cs="Times New Roman"/>
          <w:color w:val="auto"/>
          <w:sz w:val="28"/>
          <w:szCs w:val="28"/>
        </w:rPr>
        <w:t xml:space="preserve"> представленные документы и принимает решение о согласовании или отказе. Отказ может последовать, если</w:t>
      </w:r>
      <w:r w:rsidR="00F06FCB">
        <w:rPr>
          <w:rFonts w:ascii="Times New Roman" w:eastAsia="Calibri" w:hAnsi="Times New Roman" w:cs="Times New Roman"/>
          <w:color w:val="auto"/>
          <w:sz w:val="28"/>
          <w:szCs w:val="28"/>
        </w:rPr>
        <w:t>:</w:t>
      </w:r>
      <w:r w:rsidRPr="00F06FCB">
        <w:rPr>
          <w:rFonts w:ascii="Times New Roman" w:eastAsia="Calibri" w:hAnsi="Times New Roman" w:cs="Times New Roman"/>
          <w:color w:val="auto"/>
          <w:sz w:val="28"/>
          <w:szCs w:val="28"/>
        </w:rPr>
        <w:t xml:space="preserve"> в документах выявлены неполные</w:t>
      </w:r>
      <w:r w:rsidR="00F06FCB">
        <w:rPr>
          <w:rFonts w:ascii="Times New Roman" w:eastAsia="Calibri" w:hAnsi="Times New Roman" w:cs="Times New Roman"/>
          <w:color w:val="auto"/>
          <w:sz w:val="28"/>
          <w:szCs w:val="28"/>
        </w:rPr>
        <w:t>, необоснованные</w:t>
      </w:r>
      <w:r w:rsidRPr="00F06FCB">
        <w:rPr>
          <w:rFonts w:ascii="Times New Roman" w:eastAsia="Calibri" w:hAnsi="Times New Roman" w:cs="Times New Roman"/>
          <w:color w:val="auto"/>
          <w:sz w:val="28"/>
          <w:szCs w:val="28"/>
        </w:rPr>
        <w:t xml:space="preserve"> или недостоверные све</w:t>
      </w:r>
      <w:r w:rsidR="00F06FCB">
        <w:rPr>
          <w:rFonts w:ascii="Times New Roman" w:eastAsia="Calibri" w:hAnsi="Times New Roman" w:cs="Times New Roman"/>
          <w:color w:val="auto"/>
          <w:sz w:val="28"/>
          <w:szCs w:val="28"/>
        </w:rPr>
        <w:t>дения;</w:t>
      </w:r>
      <w:r w:rsidRPr="00F06FCB">
        <w:rPr>
          <w:rFonts w:ascii="Times New Roman" w:eastAsia="Calibri" w:hAnsi="Times New Roman" w:cs="Times New Roman"/>
          <w:color w:val="auto"/>
          <w:sz w:val="28"/>
          <w:szCs w:val="28"/>
        </w:rPr>
        <w:t xml:space="preserve"> </w:t>
      </w:r>
      <w:r w:rsidR="00F06FCB">
        <w:rPr>
          <w:rFonts w:ascii="Times New Roman" w:eastAsia="Calibri" w:hAnsi="Times New Roman" w:cs="Times New Roman"/>
          <w:color w:val="auto"/>
          <w:sz w:val="28"/>
          <w:szCs w:val="28"/>
        </w:rPr>
        <w:t xml:space="preserve">совершение крупной сделки приведет к невозможности осуществления учреждением деятельности, цели, предмет и виды которой определены его уставом; </w:t>
      </w:r>
      <w:r w:rsidR="00F06FCB" w:rsidRPr="0021326C">
        <w:rPr>
          <w:rFonts w:ascii="Times New Roman" w:eastAsia="Calibri" w:hAnsi="Times New Roman" w:cs="Times New Roman"/>
          <w:color w:val="auto"/>
          <w:sz w:val="28"/>
          <w:szCs w:val="28"/>
        </w:rPr>
        <w:t>совершение крупной сделки приведет к невозможности выполнения муниципального задания</w:t>
      </w:r>
      <w:r w:rsidRPr="0021326C">
        <w:rPr>
          <w:rFonts w:ascii="Times New Roman" w:eastAsia="Calibri" w:hAnsi="Times New Roman" w:cs="Times New Roman"/>
          <w:color w:val="auto"/>
          <w:sz w:val="28"/>
          <w:szCs w:val="28"/>
        </w:rPr>
        <w:t>.</w:t>
      </w:r>
    </w:p>
    <w:p w:rsidR="00310727" w:rsidRPr="0021326C" w:rsidRDefault="00310727" w:rsidP="00310727">
      <w:pPr>
        <w:shd w:val="clear" w:color="auto" w:fill="FFFFFF"/>
        <w:spacing w:line="240" w:lineRule="atLeast"/>
        <w:ind w:firstLine="709"/>
        <w:jc w:val="both"/>
        <w:rPr>
          <w:rFonts w:ascii="Times New Roman" w:eastAsia="Calibri" w:hAnsi="Times New Roman" w:cs="Times New Roman"/>
          <w:color w:val="auto"/>
          <w:sz w:val="28"/>
          <w:szCs w:val="28"/>
        </w:rPr>
      </w:pPr>
      <w:r w:rsidRPr="0021326C">
        <w:rPr>
          <w:rFonts w:ascii="Times New Roman" w:eastAsia="Calibri" w:hAnsi="Times New Roman" w:cs="Times New Roman"/>
          <w:color w:val="auto"/>
          <w:sz w:val="28"/>
          <w:szCs w:val="28"/>
        </w:rPr>
        <w:t xml:space="preserve">Согласие учредителя оформляется </w:t>
      </w:r>
      <w:r w:rsidR="00F06FCB" w:rsidRPr="0021326C">
        <w:rPr>
          <w:rFonts w:ascii="Times New Roman" w:eastAsia="Calibri" w:hAnsi="Times New Roman" w:cs="Times New Roman"/>
          <w:color w:val="auto"/>
          <w:sz w:val="28"/>
          <w:szCs w:val="28"/>
        </w:rPr>
        <w:t>постановлением</w:t>
      </w:r>
      <w:r w:rsidRPr="0021326C">
        <w:rPr>
          <w:rFonts w:ascii="Times New Roman" w:eastAsia="Calibri" w:hAnsi="Times New Roman" w:cs="Times New Roman"/>
          <w:color w:val="auto"/>
          <w:sz w:val="28"/>
          <w:szCs w:val="28"/>
        </w:rPr>
        <w:t>.</w:t>
      </w:r>
    </w:p>
    <w:p w:rsidR="004E2425" w:rsidRPr="0021326C" w:rsidRDefault="004E2425" w:rsidP="004E2425">
      <w:pPr>
        <w:shd w:val="clear" w:color="auto" w:fill="FFFFFF"/>
        <w:spacing w:line="240" w:lineRule="atLeast"/>
        <w:ind w:firstLine="709"/>
        <w:jc w:val="both"/>
        <w:rPr>
          <w:rFonts w:ascii="Times New Roman" w:eastAsia="Calibri" w:hAnsi="Times New Roman" w:cs="Times New Roman"/>
          <w:color w:val="auto"/>
          <w:sz w:val="28"/>
          <w:szCs w:val="28"/>
        </w:rPr>
      </w:pPr>
      <w:r w:rsidRPr="0021326C">
        <w:rPr>
          <w:rFonts w:ascii="Times New Roman" w:eastAsia="Calibri" w:hAnsi="Times New Roman" w:cs="Times New Roman"/>
          <w:color w:val="auto"/>
          <w:sz w:val="28"/>
          <w:szCs w:val="28"/>
        </w:rPr>
        <w:t xml:space="preserve">Совершение крупной сделки с нарушением указанного порядка может повлечь признание ее недействительной по иску учреждения или его учредителя, если будет доказано, что другая сторона в сделке знала или должна была знать об отсутствии одобрения сделки </w:t>
      </w:r>
      <w:r w:rsidR="00F06FCB" w:rsidRPr="0021326C">
        <w:rPr>
          <w:rFonts w:ascii="Times New Roman" w:eastAsia="Calibri" w:hAnsi="Times New Roman" w:cs="Times New Roman"/>
          <w:color w:val="auto"/>
          <w:sz w:val="28"/>
          <w:szCs w:val="28"/>
        </w:rPr>
        <w:t>учредителем</w:t>
      </w:r>
      <w:r w:rsidRPr="0021326C">
        <w:rPr>
          <w:rFonts w:ascii="Times New Roman" w:eastAsia="Calibri" w:hAnsi="Times New Roman" w:cs="Times New Roman"/>
          <w:color w:val="auto"/>
          <w:sz w:val="28"/>
          <w:szCs w:val="28"/>
        </w:rPr>
        <w:t>.</w:t>
      </w:r>
    </w:p>
    <w:p w:rsidR="006F6FB8" w:rsidRPr="006F6FB8" w:rsidRDefault="006F6FB8" w:rsidP="004E2425">
      <w:pPr>
        <w:ind w:firstLine="709"/>
        <w:jc w:val="both"/>
        <w:rPr>
          <w:rFonts w:ascii="Times New Roman" w:eastAsia="Calibri" w:hAnsi="Times New Roman" w:cs="Times New Roman"/>
          <w:color w:val="auto"/>
          <w:sz w:val="28"/>
          <w:szCs w:val="28"/>
        </w:rPr>
      </w:pPr>
      <w:r w:rsidRPr="0021326C">
        <w:rPr>
          <w:rFonts w:ascii="Times New Roman" w:eastAsia="Calibri" w:hAnsi="Times New Roman" w:cs="Times New Roman"/>
          <w:color w:val="auto"/>
          <w:sz w:val="28"/>
          <w:szCs w:val="28"/>
        </w:rPr>
        <w:t xml:space="preserve">Исходя из сведений баланса учреждения на начало 2024 года балансовая </w:t>
      </w:r>
      <w:r w:rsidRPr="0021326C">
        <w:rPr>
          <w:rFonts w:ascii="Times New Roman" w:eastAsia="Calibri" w:hAnsi="Times New Roman" w:cs="Times New Roman"/>
          <w:color w:val="auto"/>
          <w:sz w:val="28"/>
          <w:szCs w:val="28"/>
        </w:rPr>
        <w:lastRenderedPageBreak/>
        <w:t>стоимость активов учреждения составила 38 308 908,59 руб., соответственно минимальный размер крупной сделки подпадающий</w:t>
      </w:r>
      <w:r w:rsidRPr="006F6FB8">
        <w:rPr>
          <w:rFonts w:ascii="Times New Roman" w:eastAsia="Calibri" w:hAnsi="Times New Roman" w:cs="Times New Roman"/>
          <w:color w:val="auto"/>
          <w:sz w:val="28"/>
          <w:szCs w:val="28"/>
        </w:rPr>
        <w:t xml:space="preserve"> под согласование учредителем сложился в размере 3 830 890,86 руб.</w:t>
      </w:r>
    </w:p>
    <w:p w:rsidR="004E2425" w:rsidRPr="00414EF7" w:rsidRDefault="004E2425" w:rsidP="004E2425">
      <w:pPr>
        <w:ind w:firstLine="709"/>
        <w:jc w:val="both"/>
        <w:rPr>
          <w:rFonts w:ascii="Times New Roman" w:eastAsia="Calibri" w:hAnsi="Times New Roman" w:cs="Times New Roman"/>
          <w:color w:val="auto"/>
          <w:sz w:val="28"/>
          <w:szCs w:val="28"/>
        </w:rPr>
      </w:pPr>
      <w:r w:rsidRPr="006F6FB8">
        <w:rPr>
          <w:rFonts w:ascii="Times New Roman" w:eastAsia="Calibri" w:hAnsi="Times New Roman" w:cs="Times New Roman"/>
          <w:color w:val="auto"/>
          <w:sz w:val="28"/>
          <w:szCs w:val="28"/>
        </w:rPr>
        <w:t>В 202</w:t>
      </w:r>
      <w:r w:rsidR="006F6FB8" w:rsidRPr="006F6FB8">
        <w:rPr>
          <w:rFonts w:ascii="Times New Roman" w:eastAsia="Calibri" w:hAnsi="Times New Roman" w:cs="Times New Roman"/>
          <w:color w:val="auto"/>
          <w:sz w:val="28"/>
          <w:szCs w:val="28"/>
        </w:rPr>
        <w:t>4</w:t>
      </w:r>
      <w:r w:rsidRPr="006F6FB8">
        <w:rPr>
          <w:rFonts w:ascii="Times New Roman" w:eastAsia="Calibri" w:hAnsi="Times New Roman" w:cs="Times New Roman"/>
          <w:color w:val="auto"/>
          <w:sz w:val="28"/>
          <w:szCs w:val="28"/>
        </w:rPr>
        <w:t xml:space="preserve"> году </w:t>
      </w:r>
      <w:r w:rsidRPr="00414EF7">
        <w:rPr>
          <w:rFonts w:ascii="Times New Roman" w:eastAsia="Calibri" w:hAnsi="Times New Roman" w:cs="Times New Roman"/>
          <w:color w:val="auto"/>
          <w:sz w:val="28"/>
          <w:szCs w:val="28"/>
        </w:rPr>
        <w:t>учреждением не осуществлялись крупные сделки.</w:t>
      </w:r>
    </w:p>
    <w:p w:rsidR="004E2425" w:rsidRPr="006F6FB8" w:rsidRDefault="004E2425" w:rsidP="004E2425">
      <w:pPr>
        <w:ind w:firstLine="709"/>
        <w:jc w:val="both"/>
        <w:rPr>
          <w:rFonts w:ascii="Times New Roman" w:eastAsia="Calibri" w:hAnsi="Times New Roman" w:cs="Times New Roman"/>
          <w:i/>
          <w:color w:val="auto"/>
          <w:sz w:val="28"/>
          <w:szCs w:val="28"/>
          <w:highlight w:val="cyan"/>
        </w:rPr>
      </w:pPr>
    </w:p>
    <w:p w:rsidR="004E2425" w:rsidRPr="00CD4C58" w:rsidRDefault="004E2425" w:rsidP="004E2425">
      <w:pPr>
        <w:numPr>
          <w:ilvl w:val="0"/>
          <w:numId w:val="4"/>
        </w:numPr>
        <w:ind w:left="567" w:right="708" w:firstLine="426"/>
        <w:jc w:val="center"/>
        <w:rPr>
          <w:rFonts w:ascii="Times New Roman" w:eastAsia="Calibri" w:hAnsi="Times New Roman" w:cs="Times New Roman"/>
          <w:i/>
          <w:color w:val="auto"/>
          <w:sz w:val="28"/>
          <w:szCs w:val="28"/>
        </w:rPr>
      </w:pPr>
      <w:r w:rsidRPr="00CD4C58">
        <w:rPr>
          <w:rFonts w:ascii="Times New Roman" w:eastAsia="Calibri" w:hAnsi="Times New Roman" w:cs="Times New Roman"/>
          <w:i/>
          <w:color w:val="auto"/>
          <w:sz w:val="28"/>
          <w:szCs w:val="28"/>
        </w:rPr>
        <w:t>Обеспечение учреждением публичности деятельности, доступности, в том числе информационной, оказываемых услуг</w:t>
      </w:r>
    </w:p>
    <w:p w:rsidR="004E2425" w:rsidRPr="00CD4C58" w:rsidRDefault="004E2425" w:rsidP="004E2425">
      <w:pPr>
        <w:ind w:left="1571" w:right="708"/>
        <w:rPr>
          <w:rFonts w:ascii="Times New Roman" w:eastAsia="Calibri" w:hAnsi="Times New Roman" w:cs="Times New Roman"/>
          <w:i/>
          <w:color w:val="auto"/>
          <w:sz w:val="28"/>
          <w:szCs w:val="28"/>
        </w:rPr>
      </w:pPr>
    </w:p>
    <w:p w:rsidR="004E2425" w:rsidRDefault="004E2425" w:rsidP="004E2425">
      <w:pPr>
        <w:shd w:val="clear" w:color="auto" w:fill="FFFFFF"/>
        <w:tabs>
          <w:tab w:val="left" w:pos="1134"/>
        </w:tabs>
        <w:spacing w:line="240" w:lineRule="atLeast"/>
        <w:ind w:firstLine="709"/>
        <w:jc w:val="both"/>
        <w:rPr>
          <w:rFonts w:ascii="Times New Roman" w:hAnsi="Times New Roman" w:cs="Times New Roman"/>
          <w:color w:val="auto"/>
          <w:sz w:val="28"/>
          <w:szCs w:val="28"/>
        </w:rPr>
      </w:pPr>
      <w:r w:rsidRPr="00CD4C58">
        <w:rPr>
          <w:rFonts w:ascii="Times New Roman" w:hAnsi="Times New Roman" w:cs="Times New Roman"/>
          <w:color w:val="auto"/>
          <w:sz w:val="28"/>
          <w:szCs w:val="28"/>
        </w:rPr>
        <w:t xml:space="preserve">В соответствии </w:t>
      </w:r>
      <w:r w:rsidRPr="0045744B">
        <w:rPr>
          <w:rFonts w:ascii="Times New Roman" w:hAnsi="Times New Roman" w:cs="Times New Roman"/>
          <w:color w:val="auto"/>
          <w:sz w:val="28"/>
          <w:szCs w:val="28"/>
        </w:rPr>
        <w:t>с постановлением администрации Тимашевского городского поселения Тимашевского района от 20 декабря 2022 г. № 1455 «Об утверждении перечня информации о деятельности организаций, подведомственных администрации Тимашевского городского поселения Тимашевского района, размещаемой указанными организациями на их официальных сайтах» (далее – постановление № 1455) утвержден перечень информации о деятельности организаций, подведомственных администрации Тимашевского городского поселения Тимашевского района, размещаемой указанными организациями на их официальных сайтах.</w:t>
      </w:r>
      <w:r w:rsidR="0045744B">
        <w:rPr>
          <w:rFonts w:ascii="Times New Roman" w:hAnsi="Times New Roman" w:cs="Times New Roman"/>
          <w:color w:val="auto"/>
          <w:sz w:val="28"/>
          <w:szCs w:val="28"/>
        </w:rPr>
        <w:t xml:space="preserve"> Так в соответствии с утвержденным постановлением № 1455 перечнем на официальном сайте учреждения должна быть размещена следующая информация:</w:t>
      </w:r>
    </w:p>
    <w:p w:rsidR="0045744B" w:rsidRPr="00226501" w:rsidRDefault="0045744B" w:rsidP="00512E45">
      <w:pPr>
        <w:pStyle w:val="ae"/>
        <w:numPr>
          <w:ilvl w:val="0"/>
          <w:numId w:val="18"/>
        </w:numPr>
        <w:shd w:val="clear" w:color="auto" w:fill="FFFFFF"/>
        <w:tabs>
          <w:tab w:val="left" w:pos="709"/>
        </w:tabs>
        <w:spacing w:line="240" w:lineRule="atLeast"/>
        <w:ind w:left="0" w:firstLine="709"/>
        <w:jc w:val="both"/>
        <w:rPr>
          <w:sz w:val="28"/>
          <w:szCs w:val="28"/>
        </w:rPr>
      </w:pPr>
      <w:r w:rsidRPr="0045744B">
        <w:rPr>
          <w:sz w:val="28"/>
          <w:szCs w:val="28"/>
        </w:rPr>
        <w:t xml:space="preserve">Наименование и структура учреждения, почтовый адрес, адрес электронной почты (при наличии), номера телефонов справочных служб, а также </w:t>
      </w:r>
      <w:r w:rsidRPr="00226501">
        <w:rPr>
          <w:sz w:val="28"/>
          <w:szCs w:val="28"/>
        </w:rPr>
        <w:t>информация о наличии официальной страницы учреждения с указанием страницы в сети «Интернет».</w:t>
      </w:r>
    </w:p>
    <w:p w:rsidR="0045744B" w:rsidRPr="00226501" w:rsidRDefault="0045744B" w:rsidP="00512E45">
      <w:pPr>
        <w:pStyle w:val="ae"/>
        <w:numPr>
          <w:ilvl w:val="0"/>
          <w:numId w:val="18"/>
        </w:numPr>
        <w:shd w:val="clear" w:color="auto" w:fill="FFFFFF"/>
        <w:tabs>
          <w:tab w:val="left" w:pos="709"/>
        </w:tabs>
        <w:spacing w:line="240" w:lineRule="atLeast"/>
        <w:ind w:left="0" w:firstLine="709"/>
        <w:jc w:val="both"/>
        <w:rPr>
          <w:sz w:val="28"/>
          <w:szCs w:val="28"/>
        </w:rPr>
      </w:pPr>
      <w:r w:rsidRPr="00226501">
        <w:rPr>
          <w:sz w:val="28"/>
          <w:szCs w:val="28"/>
        </w:rPr>
        <w:t xml:space="preserve">Сведения о полномочиях, задачах и функциях </w:t>
      </w:r>
      <w:r w:rsidR="007F2444" w:rsidRPr="00226501">
        <w:rPr>
          <w:sz w:val="28"/>
          <w:szCs w:val="28"/>
        </w:rPr>
        <w:t>учреждения, его структурные подразделения, а также перечень законов и иных нормативных актов, определяющих эти полномочия, задачи и функции.</w:t>
      </w:r>
    </w:p>
    <w:p w:rsidR="007F2444" w:rsidRDefault="007F2444" w:rsidP="00512E45">
      <w:pPr>
        <w:pStyle w:val="ae"/>
        <w:numPr>
          <w:ilvl w:val="0"/>
          <w:numId w:val="18"/>
        </w:numPr>
        <w:shd w:val="clear" w:color="auto" w:fill="FFFFFF"/>
        <w:tabs>
          <w:tab w:val="left" w:pos="709"/>
        </w:tabs>
        <w:spacing w:line="240" w:lineRule="atLeast"/>
        <w:ind w:left="0" w:firstLine="709"/>
        <w:jc w:val="both"/>
        <w:rPr>
          <w:sz w:val="28"/>
          <w:szCs w:val="28"/>
        </w:rPr>
      </w:pPr>
      <w:r w:rsidRPr="00226501">
        <w:rPr>
          <w:sz w:val="28"/>
          <w:szCs w:val="28"/>
        </w:rPr>
        <w:t>Сведения о руководителе учреждения, его структурных подразделениях (фамилии,</w:t>
      </w:r>
      <w:r>
        <w:rPr>
          <w:sz w:val="28"/>
          <w:szCs w:val="28"/>
        </w:rPr>
        <w:t xml:space="preserve"> имена, отчества, а также при согласии указанных лиц иные сведения о них).</w:t>
      </w:r>
    </w:p>
    <w:p w:rsidR="007F2444" w:rsidRPr="00CE4DC9" w:rsidRDefault="00512E45" w:rsidP="00512E45">
      <w:pPr>
        <w:pStyle w:val="ae"/>
        <w:numPr>
          <w:ilvl w:val="0"/>
          <w:numId w:val="18"/>
        </w:numPr>
        <w:shd w:val="clear" w:color="auto" w:fill="FFFFFF"/>
        <w:tabs>
          <w:tab w:val="left" w:pos="709"/>
        </w:tabs>
        <w:spacing w:line="240" w:lineRule="atLeast"/>
        <w:ind w:left="0" w:firstLine="709"/>
        <w:jc w:val="both"/>
        <w:rPr>
          <w:sz w:val="28"/>
          <w:szCs w:val="28"/>
        </w:rPr>
      </w:pPr>
      <w:r>
        <w:rPr>
          <w:sz w:val="28"/>
          <w:szCs w:val="28"/>
        </w:rPr>
        <w:t>Иная информация, в том числе о деятельности органов местного самоуправления Тимашевского городского поселения Тимашевского муниципального района Тимашевского края и учреждения с учетом требований</w:t>
      </w:r>
      <w:r w:rsidRPr="00512E45">
        <w:rPr>
          <w:sz w:val="28"/>
          <w:szCs w:val="28"/>
        </w:rPr>
        <w:t xml:space="preserve"> </w:t>
      </w:r>
      <w:r w:rsidRPr="00CD4C58">
        <w:rPr>
          <w:sz w:val="28"/>
          <w:szCs w:val="28"/>
        </w:rPr>
        <w:t xml:space="preserve">Федерального закона от 9 февраля 2009 г. № 8 – ФЗ «Об обеспечении доступа к информации о деятельности государственных органов и органов местного </w:t>
      </w:r>
      <w:r w:rsidRPr="00CE4DC9">
        <w:rPr>
          <w:sz w:val="28"/>
          <w:szCs w:val="28"/>
        </w:rPr>
        <w:t>самоуправления» (далее – Закон № 8-ФЗ).</w:t>
      </w:r>
    </w:p>
    <w:p w:rsidR="004E2425" w:rsidRPr="00CE4DC9" w:rsidRDefault="004E2425" w:rsidP="004E2425">
      <w:pPr>
        <w:shd w:val="clear" w:color="auto" w:fill="FFFFFF"/>
        <w:tabs>
          <w:tab w:val="left" w:pos="1134"/>
        </w:tabs>
        <w:spacing w:line="240" w:lineRule="atLeast"/>
        <w:ind w:firstLine="709"/>
        <w:jc w:val="both"/>
        <w:rPr>
          <w:rFonts w:ascii="Times New Roman" w:hAnsi="Times New Roman" w:cs="Times New Roman"/>
          <w:color w:val="auto"/>
          <w:sz w:val="28"/>
          <w:szCs w:val="28"/>
        </w:rPr>
      </w:pPr>
      <w:r w:rsidRPr="00CE4DC9">
        <w:rPr>
          <w:rFonts w:ascii="Times New Roman" w:hAnsi="Times New Roman" w:cs="Times New Roman"/>
          <w:color w:val="auto"/>
          <w:sz w:val="28"/>
          <w:szCs w:val="28"/>
        </w:rPr>
        <w:t>По состоянию на 7 октября 202</w:t>
      </w:r>
      <w:r w:rsidR="00CD4C58" w:rsidRPr="00CE4DC9">
        <w:rPr>
          <w:rFonts w:ascii="Times New Roman" w:hAnsi="Times New Roman" w:cs="Times New Roman"/>
          <w:color w:val="auto"/>
          <w:sz w:val="28"/>
          <w:szCs w:val="28"/>
        </w:rPr>
        <w:t>5</w:t>
      </w:r>
      <w:r w:rsidRPr="00CE4DC9">
        <w:rPr>
          <w:rFonts w:ascii="Times New Roman" w:hAnsi="Times New Roman" w:cs="Times New Roman"/>
          <w:color w:val="auto"/>
          <w:sz w:val="28"/>
          <w:szCs w:val="28"/>
        </w:rPr>
        <w:t xml:space="preserve"> г. на официальном сайте Учреждения </w:t>
      </w:r>
      <w:r w:rsidRPr="00CE4DC9">
        <w:rPr>
          <w:rFonts w:ascii="Times New Roman" w:hAnsi="Times New Roman" w:cs="Times New Roman"/>
          <w:color w:val="auto"/>
          <w:sz w:val="28"/>
          <w:szCs w:val="28"/>
          <w:lang w:val="en-US"/>
        </w:rPr>
        <w:t>https</w:t>
      </w:r>
      <w:r w:rsidRPr="00CE4DC9">
        <w:rPr>
          <w:rFonts w:ascii="Times New Roman" w:hAnsi="Times New Roman" w:cs="Times New Roman"/>
          <w:color w:val="auto"/>
          <w:sz w:val="28"/>
          <w:szCs w:val="28"/>
        </w:rPr>
        <w:t>//</w:t>
      </w:r>
      <w:r w:rsidR="00B226F8" w:rsidRPr="00CE4DC9">
        <w:rPr>
          <w:rFonts w:ascii="Times New Roman" w:hAnsi="Times New Roman" w:cs="Times New Roman"/>
          <w:color w:val="auto"/>
          <w:sz w:val="28"/>
          <w:szCs w:val="28"/>
          <w:lang w:val="en-US"/>
        </w:rPr>
        <w:t>park</w:t>
      </w:r>
      <w:r w:rsidR="00B226F8" w:rsidRPr="00CE4DC9">
        <w:rPr>
          <w:rFonts w:ascii="Times New Roman" w:hAnsi="Times New Roman" w:cs="Times New Roman"/>
          <w:color w:val="auto"/>
          <w:sz w:val="28"/>
          <w:szCs w:val="28"/>
        </w:rPr>
        <w:t>-</w:t>
      </w:r>
      <w:proofErr w:type="spellStart"/>
      <w:r w:rsidRPr="00CE4DC9">
        <w:rPr>
          <w:rFonts w:ascii="Times New Roman" w:hAnsi="Times New Roman" w:cs="Times New Roman"/>
          <w:color w:val="auto"/>
          <w:sz w:val="28"/>
          <w:szCs w:val="28"/>
          <w:lang w:val="en-US"/>
        </w:rPr>
        <w:t>timashevsk</w:t>
      </w:r>
      <w:proofErr w:type="spellEnd"/>
      <w:r w:rsidRPr="00CE4DC9">
        <w:rPr>
          <w:rFonts w:ascii="Times New Roman" w:hAnsi="Times New Roman" w:cs="Times New Roman"/>
          <w:color w:val="auto"/>
          <w:sz w:val="28"/>
          <w:szCs w:val="28"/>
        </w:rPr>
        <w:t>.</w:t>
      </w:r>
      <w:proofErr w:type="spellStart"/>
      <w:r w:rsidRPr="00CE4DC9">
        <w:rPr>
          <w:rFonts w:ascii="Times New Roman" w:hAnsi="Times New Roman" w:cs="Times New Roman"/>
          <w:color w:val="auto"/>
          <w:sz w:val="28"/>
          <w:szCs w:val="28"/>
          <w:lang w:val="en-US"/>
        </w:rPr>
        <w:t>ru</w:t>
      </w:r>
      <w:proofErr w:type="spellEnd"/>
      <w:r w:rsidRPr="00CE4DC9">
        <w:rPr>
          <w:rFonts w:ascii="Times New Roman" w:hAnsi="Times New Roman" w:cs="Times New Roman"/>
          <w:color w:val="auto"/>
          <w:sz w:val="28"/>
          <w:szCs w:val="28"/>
        </w:rPr>
        <w:t xml:space="preserve"> </w:t>
      </w:r>
      <w:r w:rsidR="00B226F8" w:rsidRPr="00CE4DC9">
        <w:rPr>
          <w:rFonts w:ascii="Times New Roman" w:hAnsi="Times New Roman" w:cs="Times New Roman"/>
          <w:color w:val="auto"/>
          <w:sz w:val="28"/>
          <w:szCs w:val="28"/>
        </w:rPr>
        <w:t xml:space="preserve">частично отсутствует </w:t>
      </w:r>
      <w:r w:rsidRPr="00CE4DC9">
        <w:rPr>
          <w:rFonts w:ascii="Times New Roman" w:hAnsi="Times New Roman" w:cs="Times New Roman"/>
          <w:color w:val="auto"/>
          <w:sz w:val="28"/>
          <w:szCs w:val="28"/>
        </w:rPr>
        <w:t xml:space="preserve">необходимая информация в соответствии с ч. 7.2 ст. 14 </w:t>
      </w:r>
      <w:r w:rsidR="00512E45" w:rsidRPr="00CE4DC9">
        <w:rPr>
          <w:rFonts w:ascii="Times New Roman" w:hAnsi="Times New Roman" w:cs="Times New Roman"/>
          <w:color w:val="auto"/>
          <w:sz w:val="28"/>
          <w:szCs w:val="28"/>
        </w:rPr>
        <w:t>З</w:t>
      </w:r>
      <w:r w:rsidRPr="00CE4DC9">
        <w:rPr>
          <w:rFonts w:ascii="Times New Roman" w:hAnsi="Times New Roman" w:cs="Times New Roman"/>
          <w:color w:val="auto"/>
          <w:sz w:val="28"/>
          <w:szCs w:val="28"/>
        </w:rPr>
        <w:t xml:space="preserve">акона № 8 – </w:t>
      </w:r>
      <w:r w:rsidR="00512E45" w:rsidRPr="00CE4DC9">
        <w:rPr>
          <w:rFonts w:ascii="Times New Roman" w:hAnsi="Times New Roman" w:cs="Times New Roman"/>
          <w:color w:val="auto"/>
          <w:sz w:val="28"/>
          <w:szCs w:val="28"/>
        </w:rPr>
        <w:t xml:space="preserve">ФЗ </w:t>
      </w:r>
      <w:r w:rsidRPr="00CE4DC9">
        <w:rPr>
          <w:rFonts w:ascii="Times New Roman" w:hAnsi="Times New Roman" w:cs="Times New Roman"/>
          <w:color w:val="auto"/>
          <w:sz w:val="28"/>
          <w:szCs w:val="28"/>
        </w:rPr>
        <w:t xml:space="preserve">  и постановлением № 1455.</w:t>
      </w:r>
    </w:p>
    <w:p w:rsidR="0021326C" w:rsidRDefault="0021326C" w:rsidP="0021326C">
      <w:pPr>
        <w:shd w:val="clear" w:color="auto" w:fill="FFFFFF"/>
        <w:tabs>
          <w:tab w:val="left" w:pos="1134"/>
        </w:tabs>
        <w:spacing w:line="240"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Учреждение долж</w:t>
      </w:r>
      <w:r w:rsidRPr="0021326C">
        <w:rPr>
          <w:rFonts w:ascii="Times New Roman" w:hAnsi="Times New Roman" w:cs="Times New Roman"/>
          <w:color w:val="auto"/>
          <w:sz w:val="28"/>
          <w:szCs w:val="28"/>
        </w:rPr>
        <w:t>н</w:t>
      </w:r>
      <w:r>
        <w:rPr>
          <w:rFonts w:ascii="Times New Roman" w:hAnsi="Times New Roman" w:cs="Times New Roman"/>
          <w:color w:val="auto"/>
          <w:sz w:val="28"/>
          <w:szCs w:val="28"/>
        </w:rPr>
        <w:t>о</w:t>
      </w:r>
      <w:r w:rsidRPr="0021326C">
        <w:rPr>
          <w:rFonts w:ascii="Times New Roman" w:hAnsi="Times New Roman" w:cs="Times New Roman"/>
          <w:color w:val="auto"/>
          <w:sz w:val="28"/>
          <w:szCs w:val="28"/>
        </w:rPr>
        <w:t xml:space="preserve"> соответствовать требованиям доступности для инвалидов и других маломобильных групп населения (МГН) в соответствии с действующим законодательством Российской Федерации. Основные требования к доступности объектов, включая парки, установлены следующими нормативными актами:</w:t>
      </w:r>
    </w:p>
    <w:p w:rsidR="0021326C" w:rsidRPr="0021326C" w:rsidRDefault="0021326C" w:rsidP="0021326C">
      <w:pPr>
        <w:shd w:val="clear" w:color="auto" w:fill="FFFFFF"/>
        <w:tabs>
          <w:tab w:val="left" w:pos="1134"/>
        </w:tabs>
        <w:spacing w:line="240" w:lineRule="atLeast"/>
        <w:ind w:firstLine="709"/>
        <w:jc w:val="both"/>
        <w:rPr>
          <w:rFonts w:ascii="Times New Roman" w:hAnsi="Times New Roman" w:cs="Times New Roman"/>
          <w:color w:val="auto"/>
          <w:sz w:val="28"/>
          <w:szCs w:val="28"/>
        </w:rPr>
      </w:pPr>
      <w:r w:rsidRPr="0021326C">
        <w:rPr>
          <w:rFonts w:ascii="Times New Roman" w:hAnsi="Times New Roman" w:cs="Times New Roman"/>
          <w:color w:val="auto"/>
          <w:sz w:val="28"/>
          <w:szCs w:val="28"/>
        </w:rPr>
        <w:t>1. Обеспечение доступности территории и путей движения:</w:t>
      </w:r>
    </w:p>
    <w:p w:rsidR="0021326C" w:rsidRPr="00C17972" w:rsidRDefault="0021326C" w:rsidP="0021326C">
      <w:pPr>
        <w:shd w:val="clear" w:color="auto" w:fill="FFFFFF"/>
        <w:tabs>
          <w:tab w:val="left" w:pos="1134"/>
        </w:tabs>
        <w:spacing w:line="240"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СП 59.13330.2020 «</w:t>
      </w:r>
      <w:r w:rsidRPr="0021326C">
        <w:rPr>
          <w:rFonts w:ascii="Times New Roman" w:hAnsi="Times New Roman" w:cs="Times New Roman"/>
          <w:color w:val="auto"/>
          <w:sz w:val="28"/>
          <w:szCs w:val="28"/>
        </w:rPr>
        <w:t>Доступность зданий и сооружений для маломобильных групп населения</w:t>
      </w:r>
      <w:r>
        <w:rPr>
          <w:rFonts w:ascii="Times New Roman" w:hAnsi="Times New Roman" w:cs="Times New Roman"/>
          <w:color w:val="auto"/>
          <w:sz w:val="28"/>
          <w:szCs w:val="28"/>
        </w:rPr>
        <w:t>»</w:t>
      </w:r>
      <w:r w:rsidRPr="0021326C">
        <w:rPr>
          <w:rFonts w:ascii="Times New Roman" w:hAnsi="Times New Roman" w:cs="Times New Roman"/>
          <w:color w:val="auto"/>
          <w:sz w:val="28"/>
          <w:szCs w:val="28"/>
        </w:rPr>
        <w:t xml:space="preserve"> устанавливает требования к благоустройству территорий, </w:t>
      </w:r>
      <w:r w:rsidRPr="00C17972">
        <w:rPr>
          <w:rFonts w:ascii="Times New Roman" w:hAnsi="Times New Roman" w:cs="Times New Roman"/>
          <w:color w:val="auto"/>
          <w:sz w:val="28"/>
          <w:szCs w:val="28"/>
        </w:rPr>
        <w:t>включая:</w:t>
      </w:r>
    </w:p>
    <w:p w:rsidR="0021326C" w:rsidRPr="00C17972" w:rsidRDefault="0021326C" w:rsidP="0021326C">
      <w:pPr>
        <w:shd w:val="clear" w:color="auto" w:fill="FFFFFF"/>
        <w:tabs>
          <w:tab w:val="left" w:pos="1134"/>
        </w:tabs>
        <w:spacing w:line="240" w:lineRule="atLeast"/>
        <w:ind w:firstLine="709"/>
        <w:jc w:val="both"/>
        <w:rPr>
          <w:rFonts w:ascii="Times New Roman" w:hAnsi="Times New Roman" w:cs="Times New Roman"/>
          <w:color w:val="auto"/>
          <w:sz w:val="28"/>
          <w:szCs w:val="28"/>
        </w:rPr>
      </w:pPr>
      <w:r w:rsidRPr="00C17972">
        <w:rPr>
          <w:rFonts w:ascii="Times New Roman" w:hAnsi="Times New Roman" w:cs="Times New Roman"/>
          <w:color w:val="auto"/>
          <w:sz w:val="28"/>
          <w:szCs w:val="28"/>
        </w:rPr>
        <w:t>Организацию входных групп и путей движения, обеспечивающих беспрепятственное передвижение МГН.</w:t>
      </w:r>
    </w:p>
    <w:p w:rsidR="0021326C" w:rsidRPr="00C17972" w:rsidRDefault="0021326C" w:rsidP="0021326C">
      <w:pPr>
        <w:shd w:val="clear" w:color="auto" w:fill="FFFFFF"/>
        <w:tabs>
          <w:tab w:val="left" w:pos="1134"/>
        </w:tabs>
        <w:spacing w:line="240" w:lineRule="atLeast"/>
        <w:ind w:firstLine="709"/>
        <w:jc w:val="both"/>
        <w:rPr>
          <w:rFonts w:ascii="Times New Roman" w:hAnsi="Times New Roman" w:cs="Times New Roman"/>
          <w:color w:val="auto"/>
          <w:sz w:val="28"/>
          <w:szCs w:val="28"/>
        </w:rPr>
      </w:pPr>
      <w:r w:rsidRPr="00C17972">
        <w:rPr>
          <w:rFonts w:ascii="Times New Roman" w:hAnsi="Times New Roman" w:cs="Times New Roman"/>
          <w:color w:val="auto"/>
          <w:sz w:val="28"/>
          <w:szCs w:val="28"/>
        </w:rPr>
        <w:t>Минимальные размеры участков, требования к пешеходным путям (уклоны, ширина, покрытие).</w:t>
      </w:r>
    </w:p>
    <w:p w:rsidR="0021326C" w:rsidRPr="00C17972" w:rsidRDefault="0021326C" w:rsidP="0021326C">
      <w:pPr>
        <w:shd w:val="clear" w:color="auto" w:fill="FFFFFF"/>
        <w:tabs>
          <w:tab w:val="left" w:pos="1134"/>
        </w:tabs>
        <w:spacing w:line="240" w:lineRule="atLeast"/>
        <w:ind w:firstLine="709"/>
        <w:jc w:val="both"/>
        <w:rPr>
          <w:rFonts w:ascii="Times New Roman" w:hAnsi="Times New Roman" w:cs="Times New Roman"/>
          <w:color w:val="auto"/>
          <w:sz w:val="28"/>
          <w:szCs w:val="28"/>
        </w:rPr>
      </w:pPr>
      <w:r w:rsidRPr="00C17972">
        <w:rPr>
          <w:rFonts w:ascii="Times New Roman" w:hAnsi="Times New Roman" w:cs="Times New Roman"/>
          <w:color w:val="auto"/>
          <w:sz w:val="28"/>
          <w:szCs w:val="28"/>
        </w:rPr>
        <w:t>Оборудование переходов, лестниц и пандусов.</w:t>
      </w:r>
    </w:p>
    <w:p w:rsidR="0021326C" w:rsidRPr="00C17972" w:rsidRDefault="0021326C" w:rsidP="0021326C">
      <w:pPr>
        <w:shd w:val="clear" w:color="auto" w:fill="FFFFFF"/>
        <w:tabs>
          <w:tab w:val="left" w:pos="1134"/>
        </w:tabs>
        <w:spacing w:line="240" w:lineRule="atLeast"/>
        <w:ind w:firstLine="709"/>
        <w:jc w:val="both"/>
        <w:rPr>
          <w:rFonts w:ascii="Times New Roman" w:hAnsi="Times New Roman" w:cs="Times New Roman"/>
          <w:color w:val="auto"/>
          <w:sz w:val="28"/>
          <w:szCs w:val="28"/>
        </w:rPr>
      </w:pPr>
      <w:r w:rsidRPr="00C17972">
        <w:rPr>
          <w:rFonts w:ascii="Times New Roman" w:hAnsi="Times New Roman" w:cs="Times New Roman"/>
          <w:color w:val="auto"/>
          <w:sz w:val="28"/>
          <w:szCs w:val="28"/>
        </w:rPr>
        <w:t>Применение специальных элементов, таких как тактильные указатели и ограждения.</w:t>
      </w:r>
    </w:p>
    <w:p w:rsidR="0021326C" w:rsidRPr="00C17972" w:rsidRDefault="0021326C" w:rsidP="0021326C">
      <w:pPr>
        <w:shd w:val="clear" w:color="auto" w:fill="FFFFFF"/>
        <w:tabs>
          <w:tab w:val="left" w:pos="1134"/>
        </w:tabs>
        <w:spacing w:line="240" w:lineRule="atLeast"/>
        <w:ind w:firstLine="709"/>
        <w:jc w:val="both"/>
        <w:rPr>
          <w:rFonts w:ascii="Times New Roman" w:hAnsi="Times New Roman" w:cs="Times New Roman"/>
          <w:color w:val="auto"/>
          <w:sz w:val="28"/>
          <w:szCs w:val="28"/>
        </w:rPr>
      </w:pPr>
      <w:r w:rsidRPr="00C17972">
        <w:rPr>
          <w:rFonts w:ascii="Times New Roman" w:hAnsi="Times New Roman" w:cs="Times New Roman"/>
          <w:color w:val="auto"/>
          <w:sz w:val="28"/>
          <w:szCs w:val="28"/>
        </w:rPr>
        <w:t>Обеспечение информационной навигации.</w:t>
      </w:r>
    </w:p>
    <w:p w:rsidR="0021326C" w:rsidRPr="00C17972" w:rsidRDefault="0021326C" w:rsidP="0021326C">
      <w:pPr>
        <w:shd w:val="clear" w:color="auto" w:fill="FFFFFF"/>
        <w:tabs>
          <w:tab w:val="left" w:pos="1134"/>
        </w:tabs>
        <w:spacing w:line="240" w:lineRule="atLeast"/>
        <w:ind w:firstLine="709"/>
        <w:jc w:val="both"/>
        <w:rPr>
          <w:rFonts w:ascii="Times New Roman" w:hAnsi="Times New Roman" w:cs="Times New Roman"/>
          <w:color w:val="auto"/>
          <w:sz w:val="28"/>
          <w:szCs w:val="28"/>
        </w:rPr>
      </w:pPr>
      <w:r w:rsidRPr="00C17972">
        <w:rPr>
          <w:rFonts w:ascii="Times New Roman" w:hAnsi="Times New Roman" w:cs="Times New Roman"/>
          <w:color w:val="auto"/>
          <w:sz w:val="28"/>
          <w:szCs w:val="28"/>
        </w:rPr>
        <w:t>Обустройство мест отдыха, включая навесы, скамьи с поддержкой для спины и подлокотниками, на основных пешеходных маршрутах с интервалом 100-150 метров.</w:t>
      </w:r>
    </w:p>
    <w:p w:rsidR="0021326C" w:rsidRPr="00C17972" w:rsidRDefault="0021326C" w:rsidP="0021326C">
      <w:pPr>
        <w:shd w:val="clear" w:color="auto" w:fill="FFFFFF"/>
        <w:tabs>
          <w:tab w:val="left" w:pos="1134"/>
        </w:tabs>
        <w:spacing w:line="240" w:lineRule="atLeast"/>
        <w:ind w:firstLine="709"/>
        <w:jc w:val="both"/>
        <w:rPr>
          <w:rFonts w:ascii="Times New Roman" w:hAnsi="Times New Roman" w:cs="Times New Roman"/>
          <w:color w:val="auto"/>
          <w:sz w:val="28"/>
          <w:szCs w:val="28"/>
        </w:rPr>
      </w:pPr>
      <w:r w:rsidRPr="00C17972">
        <w:rPr>
          <w:rFonts w:ascii="Times New Roman" w:hAnsi="Times New Roman" w:cs="Times New Roman"/>
          <w:color w:val="auto"/>
          <w:sz w:val="28"/>
          <w:szCs w:val="28"/>
        </w:rPr>
        <w:t>Безопасное размещение различных устройств и выступающих элементов на стенах и конструкциях, исключающее препятствия для свободного передвижения.</w:t>
      </w:r>
    </w:p>
    <w:p w:rsidR="0021326C" w:rsidRPr="00C17972" w:rsidRDefault="0021326C" w:rsidP="0021326C">
      <w:pPr>
        <w:shd w:val="clear" w:color="auto" w:fill="FFFFFF"/>
        <w:tabs>
          <w:tab w:val="left" w:pos="1134"/>
        </w:tabs>
        <w:spacing w:line="240" w:lineRule="atLeast"/>
        <w:ind w:firstLine="709"/>
        <w:jc w:val="both"/>
        <w:rPr>
          <w:rFonts w:ascii="Times New Roman" w:hAnsi="Times New Roman" w:cs="Times New Roman"/>
          <w:color w:val="auto"/>
          <w:sz w:val="28"/>
          <w:szCs w:val="28"/>
        </w:rPr>
      </w:pPr>
      <w:r w:rsidRPr="00C17972">
        <w:rPr>
          <w:rFonts w:ascii="Times New Roman" w:hAnsi="Times New Roman" w:cs="Times New Roman"/>
          <w:color w:val="auto"/>
          <w:sz w:val="28"/>
          <w:szCs w:val="28"/>
        </w:rPr>
        <w:t>Скругление форм и краев выступающих объектов и подвесного оборудования для предотвращения травм.</w:t>
      </w:r>
    </w:p>
    <w:p w:rsidR="0021326C" w:rsidRPr="0021326C" w:rsidRDefault="0021326C" w:rsidP="0021326C">
      <w:pPr>
        <w:shd w:val="clear" w:color="auto" w:fill="FFFFFF"/>
        <w:tabs>
          <w:tab w:val="left" w:pos="1134"/>
        </w:tabs>
        <w:spacing w:line="240" w:lineRule="atLeast"/>
        <w:ind w:firstLine="709"/>
        <w:jc w:val="both"/>
        <w:rPr>
          <w:rFonts w:ascii="Times New Roman" w:hAnsi="Times New Roman" w:cs="Times New Roman"/>
          <w:color w:val="auto"/>
          <w:sz w:val="28"/>
          <w:szCs w:val="28"/>
        </w:rPr>
      </w:pPr>
      <w:r w:rsidRPr="00C17972">
        <w:rPr>
          <w:rFonts w:ascii="Times New Roman" w:hAnsi="Times New Roman" w:cs="Times New Roman"/>
          <w:color w:val="auto"/>
          <w:sz w:val="28"/>
          <w:szCs w:val="28"/>
        </w:rPr>
        <w:t>2. Обеспечение доступности зданий и сооружений на территории</w:t>
      </w:r>
      <w:r w:rsidRPr="0021326C">
        <w:rPr>
          <w:rFonts w:ascii="Times New Roman" w:hAnsi="Times New Roman" w:cs="Times New Roman"/>
          <w:color w:val="auto"/>
          <w:sz w:val="28"/>
          <w:szCs w:val="28"/>
        </w:rPr>
        <w:t xml:space="preserve"> парка:</w:t>
      </w:r>
    </w:p>
    <w:p w:rsidR="0021326C" w:rsidRPr="0021326C" w:rsidRDefault="0021326C" w:rsidP="0021326C">
      <w:pPr>
        <w:shd w:val="clear" w:color="auto" w:fill="FFFFFF"/>
        <w:tabs>
          <w:tab w:val="left" w:pos="1134"/>
        </w:tabs>
        <w:spacing w:line="240" w:lineRule="atLeast"/>
        <w:ind w:firstLine="709"/>
        <w:jc w:val="both"/>
        <w:rPr>
          <w:rFonts w:ascii="Times New Roman" w:hAnsi="Times New Roman" w:cs="Times New Roman"/>
          <w:color w:val="auto"/>
          <w:sz w:val="28"/>
          <w:szCs w:val="28"/>
        </w:rPr>
      </w:pPr>
      <w:r w:rsidRPr="0021326C">
        <w:rPr>
          <w:rFonts w:ascii="Times New Roman" w:hAnsi="Times New Roman" w:cs="Times New Roman"/>
          <w:color w:val="auto"/>
          <w:sz w:val="28"/>
          <w:szCs w:val="28"/>
        </w:rPr>
        <w:t>СП 59.13330.2020 также регламентирует требования к доступности зданий и сооружений, включая:</w:t>
      </w:r>
    </w:p>
    <w:p w:rsidR="0021326C" w:rsidRPr="0021326C" w:rsidRDefault="0021326C" w:rsidP="0021326C">
      <w:pPr>
        <w:shd w:val="clear" w:color="auto" w:fill="FFFFFF"/>
        <w:tabs>
          <w:tab w:val="left" w:pos="1134"/>
        </w:tabs>
        <w:spacing w:line="240" w:lineRule="atLeast"/>
        <w:ind w:firstLine="709"/>
        <w:jc w:val="both"/>
        <w:rPr>
          <w:rFonts w:ascii="Times New Roman" w:hAnsi="Times New Roman" w:cs="Times New Roman"/>
          <w:color w:val="auto"/>
          <w:sz w:val="28"/>
          <w:szCs w:val="28"/>
        </w:rPr>
      </w:pPr>
      <w:r w:rsidRPr="0021326C">
        <w:rPr>
          <w:rFonts w:ascii="Times New Roman" w:hAnsi="Times New Roman" w:cs="Times New Roman"/>
          <w:color w:val="auto"/>
          <w:sz w:val="28"/>
          <w:szCs w:val="28"/>
        </w:rPr>
        <w:t>Входы в здания должны быть доступны для МГН.</w:t>
      </w:r>
    </w:p>
    <w:p w:rsidR="0021326C" w:rsidRPr="0021326C" w:rsidRDefault="0021326C" w:rsidP="0021326C">
      <w:pPr>
        <w:shd w:val="clear" w:color="auto" w:fill="FFFFFF"/>
        <w:tabs>
          <w:tab w:val="left" w:pos="1134"/>
        </w:tabs>
        <w:spacing w:line="240" w:lineRule="atLeast"/>
        <w:ind w:firstLine="709"/>
        <w:jc w:val="both"/>
        <w:rPr>
          <w:rFonts w:ascii="Times New Roman" w:hAnsi="Times New Roman" w:cs="Times New Roman"/>
          <w:color w:val="auto"/>
          <w:sz w:val="28"/>
          <w:szCs w:val="28"/>
        </w:rPr>
      </w:pPr>
      <w:r w:rsidRPr="0021326C">
        <w:rPr>
          <w:rFonts w:ascii="Times New Roman" w:hAnsi="Times New Roman" w:cs="Times New Roman"/>
          <w:color w:val="auto"/>
          <w:sz w:val="28"/>
          <w:szCs w:val="28"/>
        </w:rPr>
        <w:t>При наличии перепадов высот должны предусматриваться пандусы или подъемные устройства, доступные для МГН.</w:t>
      </w:r>
    </w:p>
    <w:p w:rsidR="0021326C" w:rsidRPr="0021326C" w:rsidRDefault="0021326C" w:rsidP="0021326C">
      <w:pPr>
        <w:shd w:val="clear" w:color="auto" w:fill="FFFFFF"/>
        <w:tabs>
          <w:tab w:val="left" w:pos="1134"/>
        </w:tabs>
        <w:spacing w:line="240" w:lineRule="atLeast"/>
        <w:ind w:firstLine="709"/>
        <w:jc w:val="both"/>
        <w:rPr>
          <w:rFonts w:ascii="Times New Roman" w:hAnsi="Times New Roman" w:cs="Times New Roman"/>
          <w:color w:val="auto"/>
          <w:sz w:val="28"/>
          <w:szCs w:val="28"/>
        </w:rPr>
      </w:pPr>
      <w:r w:rsidRPr="0021326C">
        <w:rPr>
          <w:rFonts w:ascii="Times New Roman" w:hAnsi="Times New Roman" w:cs="Times New Roman"/>
          <w:color w:val="auto"/>
          <w:sz w:val="28"/>
          <w:szCs w:val="28"/>
        </w:rPr>
        <w:t>Внутренние пути движения (коридоры, проходы) должны соответствовать требованиям по ширине и отсутствию препятствий.</w:t>
      </w:r>
    </w:p>
    <w:p w:rsidR="0021326C" w:rsidRPr="0021326C" w:rsidRDefault="0021326C" w:rsidP="0021326C">
      <w:pPr>
        <w:shd w:val="clear" w:color="auto" w:fill="FFFFFF"/>
        <w:tabs>
          <w:tab w:val="left" w:pos="1134"/>
        </w:tabs>
        <w:spacing w:line="240" w:lineRule="atLeast"/>
        <w:ind w:firstLine="709"/>
        <w:jc w:val="both"/>
        <w:rPr>
          <w:rFonts w:ascii="Times New Roman" w:hAnsi="Times New Roman" w:cs="Times New Roman"/>
          <w:color w:val="auto"/>
          <w:sz w:val="28"/>
          <w:szCs w:val="28"/>
        </w:rPr>
      </w:pPr>
      <w:r w:rsidRPr="0021326C">
        <w:rPr>
          <w:rFonts w:ascii="Times New Roman" w:hAnsi="Times New Roman" w:cs="Times New Roman"/>
          <w:color w:val="auto"/>
          <w:sz w:val="28"/>
          <w:szCs w:val="28"/>
        </w:rPr>
        <w:t>Санитарные узлы должны быть оборудованы с учетом потребностей МГН.</w:t>
      </w:r>
    </w:p>
    <w:p w:rsidR="0021326C" w:rsidRPr="0021326C" w:rsidRDefault="0021326C" w:rsidP="0021326C">
      <w:pPr>
        <w:shd w:val="clear" w:color="auto" w:fill="FFFFFF"/>
        <w:tabs>
          <w:tab w:val="left" w:pos="1134"/>
        </w:tabs>
        <w:spacing w:line="240" w:lineRule="atLeast"/>
        <w:ind w:firstLine="709"/>
        <w:jc w:val="both"/>
        <w:rPr>
          <w:rFonts w:ascii="Times New Roman" w:hAnsi="Times New Roman" w:cs="Times New Roman"/>
          <w:color w:val="auto"/>
          <w:sz w:val="28"/>
          <w:szCs w:val="28"/>
        </w:rPr>
      </w:pPr>
      <w:r w:rsidRPr="0021326C">
        <w:rPr>
          <w:rFonts w:ascii="Times New Roman" w:hAnsi="Times New Roman" w:cs="Times New Roman"/>
          <w:color w:val="auto"/>
          <w:sz w:val="28"/>
          <w:szCs w:val="28"/>
        </w:rPr>
        <w:t>3. Специальные требования для объектов физкультурно-досугового назначения:</w:t>
      </w:r>
    </w:p>
    <w:p w:rsidR="0021326C" w:rsidRPr="0021326C" w:rsidRDefault="00282755" w:rsidP="0021326C">
      <w:pPr>
        <w:shd w:val="clear" w:color="auto" w:fill="FFFFFF"/>
        <w:tabs>
          <w:tab w:val="left" w:pos="1134"/>
        </w:tabs>
        <w:spacing w:line="240"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 как</w:t>
      </w:r>
      <w:r w:rsidR="0021326C" w:rsidRPr="0021326C">
        <w:rPr>
          <w:rFonts w:ascii="Times New Roman" w:hAnsi="Times New Roman" w:cs="Times New Roman"/>
          <w:color w:val="auto"/>
          <w:sz w:val="28"/>
          <w:szCs w:val="28"/>
        </w:rPr>
        <w:t xml:space="preserve"> на территории парка имеются объекты физкультурного, спортивного или физкультурно-досугового назначения (спортивные площадки, сцены для выступлений, зоны для мероприятий), то к ним применяются дополнительные требования, установленные СП 59.13330.2020 (раздел 8.5):</w:t>
      </w:r>
    </w:p>
    <w:p w:rsidR="0021326C" w:rsidRPr="0021326C" w:rsidRDefault="0021326C" w:rsidP="0021326C">
      <w:pPr>
        <w:shd w:val="clear" w:color="auto" w:fill="FFFFFF"/>
        <w:tabs>
          <w:tab w:val="left" w:pos="1134"/>
        </w:tabs>
        <w:spacing w:line="240" w:lineRule="atLeast"/>
        <w:ind w:firstLine="709"/>
        <w:jc w:val="both"/>
        <w:rPr>
          <w:rFonts w:ascii="Times New Roman" w:hAnsi="Times New Roman" w:cs="Times New Roman"/>
          <w:color w:val="auto"/>
          <w:sz w:val="28"/>
          <w:szCs w:val="28"/>
        </w:rPr>
      </w:pPr>
      <w:r w:rsidRPr="0021326C">
        <w:rPr>
          <w:rFonts w:ascii="Times New Roman" w:hAnsi="Times New Roman" w:cs="Times New Roman"/>
          <w:color w:val="auto"/>
          <w:sz w:val="28"/>
          <w:szCs w:val="28"/>
        </w:rPr>
        <w:t>Обеспечение доступности мест для зрителей, включая места для людей на креслах-колясках, с нарушениями зрения и слуха.</w:t>
      </w:r>
    </w:p>
    <w:p w:rsidR="0021326C" w:rsidRPr="0021326C" w:rsidRDefault="0021326C" w:rsidP="0021326C">
      <w:pPr>
        <w:shd w:val="clear" w:color="auto" w:fill="FFFFFF"/>
        <w:tabs>
          <w:tab w:val="left" w:pos="1134"/>
        </w:tabs>
        <w:spacing w:line="240" w:lineRule="atLeast"/>
        <w:ind w:firstLine="709"/>
        <w:jc w:val="both"/>
        <w:rPr>
          <w:rFonts w:ascii="Times New Roman" w:hAnsi="Times New Roman" w:cs="Times New Roman"/>
          <w:color w:val="auto"/>
          <w:sz w:val="28"/>
          <w:szCs w:val="28"/>
        </w:rPr>
      </w:pPr>
      <w:r w:rsidRPr="0021326C">
        <w:rPr>
          <w:rFonts w:ascii="Times New Roman" w:hAnsi="Times New Roman" w:cs="Times New Roman"/>
          <w:color w:val="auto"/>
          <w:sz w:val="28"/>
          <w:szCs w:val="28"/>
        </w:rPr>
        <w:t>Организация удобных проходов и возможности сопровождения.</w:t>
      </w:r>
    </w:p>
    <w:p w:rsidR="0021326C" w:rsidRPr="0021326C" w:rsidRDefault="0021326C" w:rsidP="0021326C">
      <w:pPr>
        <w:shd w:val="clear" w:color="auto" w:fill="FFFFFF"/>
        <w:tabs>
          <w:tab w:val="left" w:pos="1134"/>
        </w:tabs>
        <w:spacing w:line="240" w:lineRule="atLeast"/>
        <w:ind w:firstLine="709"/>
        <w:jc w:val="both"/>
        <w:rPr>
          <w:rFonts w:ascii="Times New Roman" w:hAnsi="Times New Roman" w:cs="Times New Roman"/>
          <w:color w:val="auto"/>
          <w:sz w:val="28"/>
          <w:szCs w:val="28"/>
        </w:rPr>
      </w:pPr>
      <w:r w:rsidRPr="0021326C">
        <w:rPr>
          <w:rFonts w:ascii="Times New Roman" w:hAnsi="Times New Roman" w:cs="Times New Roman"/>
          <w:color w:val="auto"/>
          <w:sz w:val="28"/>
          <w:szCs w:val="28"/>
        </w:rPr>
        <w:t>Организация доступных маршрутов.</w:t>
      </w:r>
    </w:p>
    <w:p w:rsidR="004E2425" w:rsidRDefault="004E2425" w:rsidP="0021326C">
      <w:pPr>
        <w:shd w:val="clear" w:color="auto" w:fill="FFFFFF"/>
        <w:tabs>
          <w:tab w:val="left" w:pos="1134"/>
        </w:tabs>
        <w:spacing w:line="240" w:lineRule="atLeast"/>
        <w:ind w:firstLine="709"/>
        <w:jc w:val="both"/>
        <w:rPr>
          <w:rFonts w:ascii="Times New Roman" w:eastAsia="Calibri" w:hAnsi="Times New Roman" w:cs="Times New Roman"/>
          <w:color w:val="auto"/>
          <w:sz w:val="28"/>
          <w:szCs w:val="28"/>
          <w:shd w:val="clear" w:color="auto" w:fill="FFFFFF"/>
        </w:rPr>
      </w:pPr>
      <w:r w:rsidRPr="005433AC">
        <w:rPr>
          <w:rFonts w:ascii="Times New Roman" w:eastAsia="Calibri" w:hAnsi="Times New Roman" w:cs="Times New Roman"/>
          <w:color w:val="auto"/>
          <w:sz w:val="28"/>
          <w:szCs w:val="28"/>
          <w:shd w:val="clear" w:color="auto" w:fill="FFFFFF"/>
        </w:rPr>
        <w:t xml:space="preserve">В соответствии с паспортом доступности для инвалидов </w:t>
      </w:r>
      <w:r w:rsidR="00282755" w:rsidRPr="005433AC">
        <w:rPr>
          <w:rFonts w:ascii="Times New Roman" w:eastAsia="Calibri" w:hAnsi="Times New Roman" w:cs="Times New Roman"/>
          <w:color w:val="auto"/>
          <w:sz w:val="28"/>
          <w:szCs w:val="28"/>
          <w:shd w:val="clear" w:color="auto" w:fill="FFFFFF"/>
        </w:rPr>
        <w:t>городского парка культуры расположенного по адресу Тимашевский района, г. Тимашевск, ул. Красная, 8А</w:t>
      </w:r>
      <w:r w:rsidR="005433AC" w:rsidRPr="005433AC">
        <w:rPr>
          <w:rFonts w:ascii="Times New Roman" w:eastAsia="Calibri" w:hAnsi="Times New Roman" w:cs="Times New Roman"/>
          <w:color w:val="auto"/>
          <w:sz w:val="28"/>
          <w:szCs w:val="28"/>
          <w:shd w:val="clear" w:color="auto" w:fill="FFFFFF"/>
        </w:rPr>
        <w:t xml:space="preserve"> от </w:t>
      </w:r>
      <w:r w:rsidR="00282755" w:rsidRPr="005433AC">
        <w:rPr>
          <w:rFonts w:ascii="Times New Roman" w:eastAsia="Calibri" w:hAnsi="Times New Roman" w:cs="Times New Roman"/>
          <w:color w:val="auto"/>
          <w:sz w:val="28"/>
          <w:szCs w:val="28"/>
          <w:shd w:val="clear" w:color="auto" w:fill="FFFFFF"/>
        </w:rPr>
        <w:t>17 июня 2025</w:t>
      </w:r>
      <w:r w:rsidRPr="005433AC">
        <w:rPr>
          <w:rFonts w:ascii="Times New Roman" w:eastAsia="Calibri" w:hAnsi="Times New Roman" w:cs="Times New Roman"/>
          <w:color w:val="auto"/>
          <w:sz w:val="28"/>
          <w:szCs w:val="28"/>
          <w:shd w:val="clear" w:color="auto" w:fill="FFFFFF"/>
        </w:rPr>
        <w:t xml:space="preserve"> г. в ходе обследования отмечено соответствие объекта нормативным требованиям доступности для</w:t>
      </w:r>
      <w:r w:rsidR="005433AC" w:rsidRPr="005433AC">
        <w:rPr>
          <w:rFonts w:ascii="Times New Roman" w:eastAsia="Calibri" w:hAnsi="Times New Roman" w:cs="Times New Roman"/>
          <w:color w:val="auto"/>
          <w:sz w:val="28"/>
          <w:szCs w:val="28"/>
          <w:shd w:val="clear" w:color="auto" w:fill="FFFFFF"/>
        </w:rPr>
        <w:t xml:space="preserve"> отдельных</w:t>
      </w:r>
      <w:r w:rsidR="00282755" w:rsidRPr="005433AC">
        <w:rPr>
          <w:rFonts w:ascii="Times New Roman" w:eastAsia="Calibri" w:hAnsi="Times New Roman" w:cs="Times New Roman"/>
          <w:color w:val="auto"/>
          <w:sz w:val="28"/>
          <w:szCs w:val="28"/>
          <w:shd w:val="clear" w:color="auto" w:fill="FFFFFF"/>
        </w:rPr>
        <w:t xml:space="preserve"> категорий </w:t>
      </w:r>
      <w:r w:rsidRPr="005433AC">
        <w:rPr>
          <w:rFonts w:ascii="Times New Roman" w:eastAsia="Calibri" w:hAnsi="Times New Roman" w:cs="Times New Roman"/>
          <w:color w:val="auto"/>
          <w:sz w:val="28"/>
          <w:szCs w:val="28"/>
          <w:shd w:val="clear" w:color="auto" w:fill="FFFFFF"/>
        </w:rPr>
        <w:t>инвалидов</w:t>
      </w:r>
      <w:r w:rsidR="00282755" w:rsidRPr="005433AC">
        <w:rPr>
          <w:rFonts w:ascii="Times New Roman" w:eastAsia="Calibri" w:hAnsi="Times New Roman" w:cs="Times New Roman"/>
          <w:color w:val="auto"/>
          <w:sz w:val="28"/>
          <w:szCs w:val="28"/>
          <w:shd w:val="clear" w:color="auto" w:fill="FFFFFF"/>
        </w:rPr>
        <w:t xml:space="preserve"> </w:t>
      </w:r>
      <w:r w:rsidR="005433AC" w:rsidRPr="005433AC">
        <w:rPr>
          <w:rFonts w:ascii="Times New Roman" w:eastAsia="Calibri" w:hAnsi="Times New Roman" w:cs="Times New Roman"/>
          <w:color w:val="auto"/>
          <w:sz w:val="28"/>
          <w:szCs w:val="28"/>
          <w:shd w:val="clear" w:color="auto" w:fill="FFFFFF"/>
        </w:rPr>
        <w:t>(</w:t>
      </w:r>
      <w:r w:rsidR="00282755" w:rsidRPr="005433AC">
        <w:rPr>
          <w:rFonts w:ascii="Times New Roman" w:eastAsia="Calibri" w:hAnsi="Times New Roman" w:cs="Times New Roman"/>
          <w:color w:val="auto"/>
          <w:sz w:val="28"/>
          <w:szCs w:val="28"/>
          <w:shd w:val="clear" w:color="auto" w:fill="FFFFFF"/>
        </w:rPr>
        <w:t>К,</w:t>
      </w:r>
      <w:r w:rsidR="00D5137B">
        <w:rPr>
          <w:rFonts w:ascii="Times New Roman" w:eastAsia="Calibri" w:hAnsi="Times New Roman" w:cs="Times New Roman"/>
          <w:color w:val="auto"/>
          <w:sz w:val="28"/>
          <w:szCs w:val="28"/>
          <w:shd w:val="clear" w:color="auto" w:fill="FFFFFF"/>
        </w:rPr>
        <w:t xml:space="preserve"> </w:t>
      </w:r>
      <w:proofErr w:type="gramStart"/>
      <w:r w:rsidR="00282755" w:rsidRPr="005433AC">
        <w:rPr>
          <w:rFonts w:ascii="Times New Roman" w:eastAsia="Calibri" w:hAnsi="Times New Roman" w:cs="Times New Roman"/>
          <w:color w:val="auto"/>
          <w:sz w:val="28"/>
          <w:szCs w:val="28"/>
          <w:shd w:val="clear" w:color="auto" w:fill="FFFFFF"/>
        </w:rPr>
        <w:t>О</w:t>
      </w:r>
      <w:proofErr w:type="gramEnd"/>
      <w:r w:rsidR="00282755" w:rsidRPr="005433AC">
        <w:rPr>
          <w:rFonts w:ascii="Times New Roman" w:eastAsia="Calibri" w:hAnsi="Times New Roman" w:cs="Times New Roman"/>
          <w:color w:val="auto"/>
          <w:sz w:val="28"/>
          <w:szCs w:val="28"/>
          <w:shd w:val="clear" w:color="auto" w:fill="FFFFFF"/>
        </w:rPr>
        <w:t>,</w:t>
      </w:r>
      <w:r w:rsidR="00D5137B">
        <w:rPr>
          <w:rFonts w:ascii="Times New Roman" w:eastAsia="Calibri" w:hAnsi="Times New Roman" w:cs="Times New Roman"/>
          <w:color w:val="auto"/>
          <w:sz w:val="28"/>
          <w:szCs w:val="28"/>
          <w:shd w:val="clear" w:color="auto" w:fill="FFFFFF"/>
        </w:rPr>
        <w:t xml:space="preserve"> </w:t>
      </w:r>
      <w:r w:rsidR="00282755" w:rsidRPr="005433AC">
        <w:rPr>
          <w:rFonts w:ascii="Times New Roman" w:eastAsia="Calibri" w:hAnsi="Times New Roman" w:cs="Times New Roman"/>
          <w:color w:val="auto"/>
          <w:sz w:val="28"/>
          <w:szCs w:val="28"/>
          <w:shd w:val="clear" w:color="auto" w:fill="FFFFFF"/>
        </w:rPr>
        <w:t>С,</w:t>
      </w:r>
      <w:r w:rsidR="00D5137B">
        <w:rPr>
          <w:rFonts w:ascii="Times New Roman" w:eastAsia="Calibri" w:hAnsi="Times New Roman" w:cs="Times New Roman"/>
          <w:color w:val="auto"/>
          <w:sz w:val="28"/>
          <w:szCs w:val="28"/>
          <w:shd w:val="clear" w:color="auto" w:fill="FFFFFF"/>
        </w:rPr>
        <w:t xml:space="preserve"> </w:t>
      </w:r>
      <w:r w:rsidR="00282755" w:rsidRPr="005433AC">
        <w:rPr>
          <w:rFonts w:ascii="Times New Roman" w:eastAsia="Calibri" w:hAnsi="Times New Roman" w:cs="Times New Roman"/>
          <w:color w:val="auto"/>
          <w:sz w:val="28"/>
          <w:szCs w:val="28"/>
          <w:shd w:val="clear" w:color="auto" w:fill="FFFFFF"/>
        </w:rPr>
        <w:t>Г</w:t>
      </w:r>
      <w:r w:rsidR="005433AC" w:rsidRPr="005433AC">
        <w:rPr>
          <w:rFonts w:ascii="Times New Roman" w:eastAsia="Calibri" w:hAnsi="Times New Roman" w:cs="Times New Roman"/>
          <w:color w:val="auto"/>
          <w:sz w:val="28"/>
          <w:szCs w:val="28"/>
          <w:shd w:val="clear" w:color="auto" w:fill="FFFFFF"/>
        </w:rPr>
        <w:t>)</w:t>
      </w:r>
      <w:r w:rsidRPr="005433AC">
        <w:rPr>
          <w:rFonts w:ascii="Times New Roman" w:eastAsia="Calibri" w:hAnsi="Times New Roman" w:cs="Times New Roman"/>
          <w:color w:val="auto"/>
          <w:sz w:val="28"/>
          <w:szCs w:val="28"/>
          <w:shd w:val="clear" w:color="auto" w:fill="FFFFFF"/>
        </w:rPr>
        <w:t>. Дополнительные рекомендации по обеспечению доступности объекта отсутствуют.</w:t>
      </w:r>
    </w:p>
    <w:p w:rsidR="005433AC" w:rsidRPr="005433AC" w:rsidRDefault="005433AC" w:rsidP="0021326C">
      <w:pPr>
        <w:shd w:val="clear" w:color="auto" w:fill="FFFFFF"/>
        <w:tabs>
          <w:tab w:val="left" w:pos="1134"/>
        </w:tabs>
        <w:spacing w:line="240" w:lineRule="atLeast"/>
        <w:ind w:firstLine="709"/>
        <w:jc w:val="both"/>
        <w:rPr>
          <w:rFonts w:ascii="Times New Roman" w:eastAsia="Calibri" w:hAnsi="Times New Roman" w:cs="Times New Roman"/>
          <w:color w:val="auto"/>
          <w:sz w:val="28"/>
          <w:szCs w:val="28"/>
          <w:shd w:val="clear" w:color="auto" w:fill="FFFFFF"/>
        </w:rPr>
      </w:pPr>
      <w:r>
        <w:rPr>
          <w:rFonts w:ascii="Times New Roman" w:eastAsia="Calibri" w:hAnsi="Times New Roman" w:cs="Times New Roman"/>
          <w:color w:val="auto"/>
          <w:sz w:val="28"/>
          <w:szCs w:val="28"/>
          <w:shd w:val="clear" w:color="auto" w:fill="FFFFFF"/>
        </w:rPr>
        <w:lastRenderedPageBreak/>
        <w:t xml:space="preserve">В замечание отмечено отсутствие в паспорте доступности объекта информации о доступности следующих объектов: санитарные узлы, </w:t>
      </w:r>
      <w:r>
        <w:rPr>
          <w:rFonts w:ascii="Times New Roman" w:hAnsi="Times New Roman" w:cs="Times New Roman"/>
          <w:color w:val="auto"/>
          <w:sz w:val="28"/>
          <w:szCs w:val="28"/>
        </w:rPr>
        <w:t>спортивные площадки, сцена</w:t>
      </w:r>
      <w:r w:rsidRPr="0021326C">
        <w:rPr>
          <w:rFonts w:ascii="Times New Roman" w:hAnsi="Times New Roman" w:cs="Times New Roman"/>
          <w:color w:val="auto"/>
          <w:sz w:val="28"/>
          <w:szCs w:val="28"/>
        </w:rPr>
        <w:t xml:space="preserve"> для выступлений</w:t>
      </w:r>
      <w:r>
        <w:rPr>
          <w:rFonts w:ascii="Times New Roman" w:hAnsi="Times New Roman" w:cs="Times New Roman"/>
          <w:color w:val="auto"/>
          <w:sz w:val="28"/>
          <w:szCs w:val="28"/>
        </w:rPr>
        <w:t>.</w:t>
      </w:r>
    </w:p>
    <w:p w:rsidR="004E2425" w:rsidRPr="00DB1F8A" w:rsidRDefault="004E2425" w:rsidP="004E2425">
      <w:pPr>
        <w:shd w:val="clear" w:color="auto" w:fill="FFFFFF"/>
        <w:tabs>
          <w:tab w:val="left" w:pos="1134"/>
        </w:tabs>
        <w:spacing w:line="240" w:lineRule="atLeast"/>
        <w:ind w:firstLine="709"/>
        <w:jc w:val="both"/>
        <w:rPr>
          <w:rFonts w:ascii="Times New Roman" w:eastAsia="Calibri" w:hAnsi="Times New Roman" w:cs="Times New Roman"/>
          <w:color w:val="auto"/>
          <w:sz w:val="28"/>
          <w:szCs w:val="28"/>
        </w:rPr>
      </w:pPr>
    </w:p>
    <w:p w:rsidR="004E2425" w:rsidRPr="00DB1F8A" w:rsidRDefault="004E2425" w:rsidP="004E2425">
      <w:pPr>
        <w:numPr>
          <w:ilvl w:val="0"/>
          <w:numId w:val="4"/>
        </w:numPr>
        <w:rPr>
          <w:rFonts w:ascii="Times New Roman" w:eastAsia="Calibri" w:hAnsi="Times New Roman" w:cs="Times New Roman"/>
          <w:i/>
          <w:color w:val="auto"/>
          <w:sz w:val="28"/>
          <w:szCs w:val="28"/>
        </w:rPr>
      </w:pPr>
      <w:r w:rsidRPr="00DB1F8A">
        <w:rPr>
          <w:rFonts w:ascii="Times New Roman" w:eastAsia="Calibri" w:hAnsi="Times New Roman" w:cs="Times New Roman"/>
          <w:i/>
          <w:color w:val="auto"/>
          <w:sz w:val="28"/>
          <w:szCs w:val="28"/>
        </w:rPr>
        <w:t>Оказание платных услуг и (или) выполнение платных работ</w:t>
      </w:r>
    </w:p>
    <w:p w:rsidR="004E2425" w:rsidRPr="00DB1F8A" w:rsidRDefault="004E2425" w:rsidP="004E2425">
      <w:pPr>
        <w:ind w:firstLine="709"/>
        <w:jc w:val="both"/>
        <w:rPr>
          <w:rFonts w:ascii="Times New Roman" w:eastAsia="Calibri" w:hAnsi="Times New Roman" w:cs="Times New Roman"/>
          <w:i/>
          <w:color w:val="auto"/>
          <w:sz w:val="28"/>
          <w:szCs w:val="28"/>
        </w:rPr>
      </w:pPr>
    </w:p>
    <w:p w:rsidR="00DB1F8A" w:rsidRPr="00DB1F8A" w:rsidRDefault="00DB1F8A" w:rsidP="00DB1F8A">
      <w:pPr>
        <w:widowControl/>
        <w:tabs>
          <w:tab w:val="left" w:pos="-1843"/>
        </w:tabs>
        <w:ind w:firstLine="709"/>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Учреждение</w:t>
      </w:r>
      <w:r w:rsidRPr="00DB1F8A">
        <w:rPr>
          <w:rFonts w:ascii="Times New Roman" w:eastAsia="Calibri" w:hAnsi="Times New Roman" w:cs="Times New Roman"/>
          <w:color w:val="auto"/>
          <w:sz w:val="28"/>
          <w:szCs w:val="28"/>
        </w:rPr>
        <w:t xml:space="preserve"> в соответствии с Уставом и законодательством Российской Федерации вправе осуществлять приносящую доходы деятельность. Доходы, полученные от указанной деятельности, поступают в самостоятельное распоряжение учреждения и расходуются им в соответствии с планом финансово-хозяйственной деятельности.</w:t>
      </w:r>
    </w:p>
    <w:p w:rsidR="00DB1F8A" w:rsidRDefault="00DB1F8A" w:rsidP="00DB1F8A">
      <w:pPr>
        <w:widowControl/>
        <w:tabs>
          <w:tab w:val="left" w:pos="-1843"/>
        </w:tabs>
        <w:ind w:firstLine="709"/>
        <w:jc w:val="both"/>
        <w:rPr>
          <w:rFonts w:ascii="Times New Roman" w:eastAsia="Calibri" w:hAnsi="Times New Roman" w:cs="Times New Roman"/>
          <w:color w:val="auto"/>
          <w:sz w:val="28"/>
          <w:szCs w:val="28"/>
        </w:rPr>
      </w:pPr>
      <w:r w:rsidRPr="00610606">
        <w:rPr>
          <w:rFonts w:ascii="Times New Roman" w:eastAsia="Calibri" w:hAnsi="Times New Roman" w:cs="Times New Roman"/>
          <w:color w:val="auto"/>
          <w:sz w:val="28"/>
          <w:szCs w:val="28"/>
        </w:rPr>
        <w:t>Приказом директора учреждения</w:t>
      </w:r>
      <w:r w:rsidR="00610606" w:rsidRPr="00610606">
        <w:rPr>
          <w:rFonts w:ascii="Times New Roman" w:eastAsia="Calibri" w:hAnsi="Times New Roman" w:cs="Times New Roman"/>
          <w:color w:val="auto"/>
          <w:sz w:val="28"/>
          <w:szCs w:val="28"/>
        </w:rPr>
        <w:t xml:space="preserve"> от 2</w:t>
      </w:r>
      <w:r w:rsidRPr="00610606">
        <w:rPr>
          <w:rFonts w:ascii="Times New Roman" w:eastAsia="Calibri" w:hAnsi="Times New Roman" w:cs="Times New Roman"/>
          <w:color w:val="auto"/>
          <w:sz w:val="28"/>
          <w:szCs w:val="28"/>
        </w:rPr>
        <w:t>6 апреля 202</w:t>
      </w:r>
      <w:r w:rsidR="00610606" w:rsidRPr="00610606">
        <w:rPr>
          <w:rFonts w:ascii="Times New Roman" w:eastAsia="Calibri" w:hAnsi="Times New Roman" w:cs="Times New Roman"/>
          <w:color w:val="auto"/>
          <w:sz w:val="28"/>
          <w:szCs w:val="28"/>
        </w:rPr>
        <w:t>3 г. № 52</w:t>
      </w:r>
      <w:r w:rsidRPr="00610606">
        <w:rPr>
          <w:rFonts w:ascii="Times New Roman" w:eastAsia="Calibri" w:hAnsi="Times New Roman" w:cs="Times New Roman"/>
          <w:color w:val="auto"/>
          <w:sz w:val="28"/>
          <w:szCs w:val="28"/>
        </w:rPr>
        <w:t xml:space="preserve"> «О стоимости билетов» установлены следующие тарифы на платные услуги учреждения:</w:t>
      </w:r>
    </w:p>
    <w:p w:rsidR="008F26EA" w:rsidRPr="00610606" w:rsidRDefault="008F26EA" w:rsidP="00DB1F8A">
      <w:pPr>
        <w:widowControl/>
        <w:tabs>
          <w:tab w:val="left" w:pos="-1843"/>
        </w:tabs>
        <w:ind w:firstLine="709"/>
        <w:jc w:val="both"/>
        <w:rPr>
          <w:rFonts w:ascii="Times New Roman" w:eastAsia="Calibri" w:hAnsi="Times New Roman" w:cs="Times New Roman"/>
          <w:color w:val="auto"/>
          <w:sz w:val="28"/>
          <w:szCs w:val="28"/>
        </w:rPr>
      </w:pPr>
    </w:p>
    <w:p w:rsidR="007E6C58" w:rsidRPr="00610606" w:rsidRDefault="008F26EA" w:rsidP="008F26EA">
      <w:pPr>
        <w:widowControl/>
        <w:tabs>
          <w:tab w:val="left" w:pos="-1843"/>
        </w:tabs>
        <w:ind w:firstLine="709"/>
        <w:jc w:val="right"/>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Таблица № 1</w:t>
      </w:r>
    </w:p>
    <w:tbl>
      <w:tblPr>
        <w:tblStyle w:val="31"/>
        <w:tblW w:w="0" w:type="auto"/>
        <w:tblInd w:w="108" w:type="dxa"/>
        <w:tblLook w:val="04A0" w:firstRow="1" w:lastRow="0" w:firstColumn="1" w:lastColumn="0" w:noHBand="0" w:noVBand="1"/>
      </w:tblPr>
      <w:tblGrid>
        <w:gridCol w:w="594"/>
        <w:gridCol w:w="7349"/>
        <w:gridCol w:w="1577"/>
      </w:tblGrid>
      <w:tr w:rsidR="00DB1F8A" w:rsidRPr="00610606" w:rsidTr="00D97F67">
        <w:tc>
          <w:tcPr>
            <w:tcW w:w="594" w:type="dxa"/>
          </w:tcPr>
          <w:p w:rsidR="00DB1F8A" w:rsidRPr="00610606" w:rsidRDefault="00DB1F8A" w:rsidP="00DB1F8A">
            <w:pPr>
              <w:widowControl/>
              <w:tabs>
                <w:tab w:val="left" w:pos="-1843"/>
              </w:tabs>
              <w:jc w:val="both"/>
              <w:rPr>
                <w:rFonts w:ascii="Times New Roman" w:eastAsia="Calibri" w:hAnsi="Times New Roman" w:cs="Times New Roman"/>
                <w:color w:val="auto"/>
                <w:sz w:val="28"/>
                <w:szCs w:val="28"/>
              </w:rPr>
            </w:pPr>
            <w:r w:rsidRPr="00610606">
              <w:rPr>
                <w:rFonts w:ascii="Times New Roman" w:eastAsia="Calibri" w:hAnsi="Times New Roman" w:cs="Times New Roman"/>
                <w:color w:val="auto"/>
                <w:sz w:val="28"/>
                <w:szCs w:val="28"/>
              </w:rPr>
              <w:t>№ п/п</w:t>
            </w:r>
          </w:p>
        </w:tc>
        <w:tc>
          <w:tcPr>
            <w:tcW w:w="7468" w:type="dxa"/>
          </w:tcPr>
          <w:p w:rsidR="00DB1F8A" w:rsidRPr="00610606" w:rsidRDefault="00DB1F8A" w:rsidP="007E6C58">
            <w:pPr>
              <w:widowControl/>
              <w:tabs>
                <w:tab w:val="left" w:pos="-1843"/>
              </w:tabs>
              <w:jc w:val="center"/>
              <w:rPr>
                <w:rFonts w:ascii="Times New Roman" w:eastAsia="Calibri" w:hAnsi="Times New Roman" w:cs="Times New Roman"/>
                <w:color w:val="auto"/>
                <w:sz w:val="28"/>
                <w:szCs w:val="28"/>
              </w:rPr>
            </w:pPr>
            <w:r w:rsidRPr="00610606">
              <w:rPr>
                <w:rFonts w:ascii="Times New Roman" w:eastAsia="Calibri" w:hAnsi="Times New Roman" w:cs="Times New Roman"/>
                <w:color w:val="auto"/>
                <w:sz w:val="28"/>
                <w:szCs w:val="28"/>
              </w:rPr>
              <w:t>Наименование услуги</w:t>
            </w:r>
          </w:p>
        </w:tc>
        <w:tc>
          <w:tcPr>
            <w:tcW w:w="1577" w:type="dxa"/>
          </w:tcPr>
          <w:p w:rsidR="00DB1F8A" w:rsidRPr="00610606" w:rsidRDefault="00DB1F8A" w:rsidP="007E6C58">
            <w:pPr>
              <w:widowControl/>
              <w:tabs>
                <w:tab w:val="left" w:pos="-1843"/>
              </w:tabs>
              <w:jc w:val="center"/>
              <w:rPr>
                <w:rFonts w:ascii="Times New Roman" w:eastAsia="Calibri" w:hAnsi="Times New Roman" w:cs="Times New Roman"/>
                <w:color w:val="auto"/>
                <w:sz w:val="28"/>
                <w:szCs w:val="28"/>
              </w:rPr>
            </w:pPr>
            <w:r w:rsidRPr="00610606">
              <w:rPr>
                <w:rFonts w:ascii="Times New Roman" w:eastAsia="Calibri" w:hAnsi="Times New Roman" w:cs="Times New Roman"/>
                <w:color w:val="auto"/>
                <w:sz w:val="28"/>
                <w:szCs w:val="28"/>
              </w:rPr>
              <w:t>Стоимость, руб.</w:t>
            </w:r>
          </w:p>
        </w:tc>
      </w:tr>
      <w:tr w:rsidR="00DB1F8A" w:rsidRPr="00610606" w:rsidTr="00D97F67">
        <w:tc>
          <w:tcPr>
            <w:tcW w:w="594" w:type="dxa"/>
            <w:hideMark/>
          </w:tcPr>
          <w:p w:rsidR="00DB1F8A" w:rsidRPr="00610606" w:rsidRDefault="00DB1F8A" w:rsidP="00DB1F8A">
            <w:pPr>
              <w:widowControl/>
              <w:rPr>
                <w:rFonts w:ascii="Times New Roman" w:hAnsi="Times New Roman" w:cs="Times New Roman"/>
                <w:color w:val="auto"/>
                <w:sz w:val="28"/>
                <w:szCs w:val="28"/>
              </w:rPr>
            </w:pPr>
            <w:r w:rsidRPr="00610606">
              <w:rPr>
                <w:rFonts w:ascii="Times New Roman" w:hAnsi="Times New Roman" w:cs="Times New Roman"/>
                <w:color w:val="auto"/>
                <w:sz w:val="28"/>
                <w:szCs w:val="28"/>
              </w:rPr>
              <w:t>1</w:t>
            </w:r>
          </w:p>
        </w:tc>
        <w:tc>
          <w:tcPr>
            <w:tcW w:w="7468" w:type="dxa"/>
            <w:hideMark/>
          </w:tcPr>
          <w:p w:rsidR="00DB1F8A" w:rsidRPr="00610606" w:rsidRDefault="00DB1F8A" w:rsidP="00DB1F8A">
            <w:pPr>
              <w:widowControl/>
              <w:rPr>
                <w:rFonts w:ascii="Times New Roman" w:hAnsi="Times New Roman" w:cs="Times New Roman"/>
                <w:color w:val="auto"/>
                <w:sz w:val="28"/>
                <w:szCs w:val="28"/>
              </w:rPr>
            </w:pPr>
            <w:r w:rsidRPr="00610606">
              <w:rPr>
                <w:rFonts w:ascii="Times New Roman" w:hAnsi="Times New Roman" w:cs="Times New Roman"/>
                <w:color w:val="auto"/>
                <w:sz w:val="28"/>
                <w:szCs w:val="28"/>
              </w:rPr>
              <w:t>Аттракцион «Автодром» (3,5 мин., 1 машинка)</w:t>
            </w:r>
          </w:p>
        </w:tc>
        <w:tc>
          <w:tcPr>
            <w:tcW w:w="1577" w:type="dxa"/>
            <w:hideMark/>
          </w:tcPr>
          <w:p w:rsidR="00DB1F8A" w:rsidRPr="00610606" w:rsidRDefault="00DB1F8A" w:rsidP="00DB1F8A">
            <w:pPr>
              <w:widowControl/>
              <w:jc w:val="right"/>
              <w:rPr>
                <w:rFonts w:ascii="Times New Roman" w:hAnsi="Times New Roman" w:cs="Times New Roman"/>
                <w:color w:val="auto"/>
                <w:sz w:val="28"/>
                <w:szCs w:val="28"/>
              </w:rPr>
            </w:pPr>
            <w:r w:rsidRPr="00610606">
              <w:rPr>
                <w:rFonts w:ascii="Times New Roman" w:hAnsi="Times New Roman" w:cs="Times New Roman"/>
                <w:color w:val="auto"/>
                <w:sz w:val="28"/>
                <w:szCs w:val="28"/>
              </w:rPr>
              <w:t>150</w:t>
            </w:r>
          </w:p>
        </w:tc>
      </w:tr>
      <w:tr w:rsidR="00DB1F8A" w:rsidRPr="00610606" w:rsidTr="00D97F67">
        <w:trPr>
          <w:trHeight w:val="373"/>
        </w:trPr>
        <w:tc>
          <w:tcPr>
            <w:tcW w:w="594" w:type="dxa"/>
          </w:tcPr>
          <w:p w:rsidR="00DB1F8A" w:rsidRPr="00610606" w:rsidRDefault="00DB1F8A" w:rsidP="00DB1F8A">
            <w:pPr>
              <w:widowControl/>
              <w:rPr>
                <w:rFonts w:ascii="Times New Roman" w:hAnsi="Times New Roman" w:cs="Times New Roman"/>
                <w:color w:val="auto"/>
                <w:sz w:val="28"/>
                <w:szCs w:val="28"/>
              </w:rPr>
            </w:pPr>
            <w:r w:rsidRPr="00610606">
              <w:rPr>
                <w:rFonts w:ascii="Times New Roman" w:hAnsi="Times New Roman" w:cs="Times New Roman"/>
                <w:color w:val="auto"/>
                <w:sz w:val="28"/>
                <w:szCs w:val="28"/>
              </w:rPr>
              <w:t>2</w:t>
            </w:r>
          </w:p>
        </w:tc>
        <w:tc>
          <w:tcPr>
            <w:tcW w:w="7468" w:type="dxa"/>
          </w:tcPr>
          <w:p w:rsidR="00DB1F8A" w:rsidRPr="00610606" w:rsidRDefault="00DB1F8A" w:rsidP="00DB1F8A">
            <w:pPr>
              <w:widowControl/>
              <w:rPr>
                <w:rFonts w:ascii="Times New Roman" w:hAnsi="Times New Roman" w:cs="Times New Roman"/>
                <w:color w:val="auto"/>
                <w:sz w:val="28"/>
                <w:szCs w:val="28"/>
              </w:rPr>
            </w:pPr>
            <w:r w:rsidRPr="00610606">
              <w:rPr>
                <w:rFonts w:ascii="Times New Roman" w:hAnsi="Times New Roman" w:cs="Times New Roman"/>
                <w:color w:val="auto"/>
                <w:sz w:val="28"/>
                <w:szCs w:val="28"/>
              </w:rPr>
              <w:t>Аттракцион «Корсар» (3 мин., 1 человек)</w:t>
            </w:r>
          </w:p>
        </w:tc>
        <w:tc>
          <w:tcPr>
            <w:tcW w:w="1577" w:type="dxa"/>
          </w:tcPr>
          <w:p w:rsidR="00DB1F8A" w:rsidRPr="00610606" w:rsidRDefault="00DB1F8A" w:rsidP="00DB1F8A">
            <w:pPr>
              <w:widowControl/>
              <w:jc w:val="right"/>
              <w:rPr>
                <w:rFonts w:ascii="Times New Roman" w:hAnsi="Times New Roman" w:cs="Times New Roman"/>
                <w:color w:val="auto"/>
                <w:sz w:val="28"/>
                <w:szCs w:val="28"/>
              </w:rPr>
            </w:pPr>
            <w:r w:rsidRPr="00610606">
              <w:rPr>
                <w:rFonts w:ascii="Times New Roman" w:hAnsi="Times New Roman" w:cs="Times New Roman"/>
                <w:color w:val="auto"/>
                <w:sz w:val="28"/>
                <w:szCs w:val="28"/>
              </w:rPr>
              <w:t>120</w:t>
            </w:r>
          </w:p>
        </w:tc>
      </w:tr>
      <w:tr w:rsidR="00DB1F8A" w:rsidRPr="00610606" w:rsidTr="00D97F67">
        <w:tc>
          <w:tcPr>
            <w:tcW w:w="594" w:type="dxa"/>
          </w:tcPr>
          <w:p w:rsidR="00DB1F8A" w:rsidRPr="00610606" w:rsidRDefault="00DB1F8A" w:rsidP="00DB1F8A">
            <w:pPr>
              <w:widowControl/>
              <w:rPr>
                <w:rFonts w:ascii="Times New Roman" w:hAnsi="Times New Roman" w:cs="Times New Roman"/>
                <w:color w:val="auto"/>
                <w:sz w:val="28"/>
                <w:szCs w:val="28"/>
                <w:lang w:val="en-US"/>
              </w:rPr>
            </w:pPr>
            <w:r w:rsidRPr="00610606">
              <w:rPr>
                <w:rFonts w:ascii="Times New Roman" w:hAnsi="Times New Roman" w:cs="Times New Roman"/>
                <w:color w:val="auto"/>
                <w:sz w:val="28"/>
                <w:szCs w:val="28"/>
                <w:lang w:val="en-US"/>
              </w:rPr>
              <w:t>3</w:t>
            </w:r>
          </w:p>
        </w:tc>
        <w:tc>
          <w:tcPr>
            <w:tcW w:w="7468" w:type="dxa"/>
          </w:tcPr>
          <w:p w:rsidR="00DB1F8A" w:rsidRPr="00610606" w:rsidRDefault="00DB1F8A" w:rsidP="00DB1F8A">
            <w:pPr>
              <w:widowControl/>
              <w:rPr>
                <w:rFonts w:ascii="Times New Roman" w:hAnsi="Times New Roman" w:cs="Times New Roman"/>
                <w:color w:val="auto"/>
                <w:sz w:val="28"/>
                <w:szCs w:val="28"/>
              </w:rPr>
            </w:pPr>
            <w:r w:rsidRPr="00610606">
              <w:rPr>
                <w:rFonts w:ascii="Times New Roman" w:hAnsi="Times New Roman" w:cs="Times New Roman"/>
                <w:color w:val="auto"/>
                <w:sz w:val="28"/>
                <w:szCs w:val="28"/>
              </w:rPr>
              <w:t>Аттракцион «Летучий корабль» (3 мин., 1 человек)</w:t>
            </w:r>
          </w:p>
        </w:tc>
        <w:tc>
          <w:tcPr>
            <w:tcW w:w="1577" w:type="dxa"/>
            <w:vAlign w:val="bottom"/>
          </w:tcPr>
          <w:p w:rsidR="00DB1F8A" w:rsidRPr="00610606" w:rsidRDefault="00DB1F8A" w:rsidP="00DB1F8A">
            <w:pPr>
              <w:widowControl/>
              <w:jc w:val="right"/>
              <w:rPr>
                <w:rFonts w:ascii="Times New Roman" w:hAnsi="Times New Roman" w:cs="Times New Roman"/>
                <w:color w:val="auto"/>
                <w:sz w:val="28"/>
                <w:szCs w:val="28"/>
              </w:rPr>
            </w:pPr>
            <w:r w:rsidRPr="00610606">
              <w:rPr>
                <w:rFonts w:ascii="Times New Roman" w:hAnsi="Times New Roman" w:cs="Times New Roman"/>
                <w:color w:val="auto"/>
                <w:sz w:val="28"/>
                <w:szCs w:val="28"/>
              </w:rPr>
              <w:t>120</w:t>
            </w:r>
          </w:p>
        </w:tc>
      </w:tr>
      <w:tr w:rsidR="00DB1F8A" w:rsidRPr="00610606" w:rsidTr="00D97F67">
        <w:tc>
          <w:tcPr>
            <w:tcW w:w="594" w:type="dxa"/>
            <w:hideMark/>
          </w:tcPr>
          <w:p w:rsidR="00DB1F8A" w:rsidRPr="00610606" w:rsidRDefault="00DB1F8A" w:rsidP="00DB1F8A">
            <w:pPr>
              <w:widowControl/>
              <w:rPr>
                <w:rFonts w:ascii="Times New Roman" w:hAnsi="Times New Roman" w:cs="Times New Roman"/>
                <w:color w:val="auto"/>
                <w:sz w:val="28"/>
                <w:szCs w:val="28"/>
                <w:lang w:val="en-US"/>
              </w:rPr>
            </w:pPr>
            <w:r w:rsidRPr="00610606">
              <w:rPr>
                <w:rFonts w:ascii="Times New Roman" w:hAnsi="Times New Roman" w:cs="Times New Roman"/>
                <w:color w:val="auto"/>
                <w:sz w:val="28"/>
                <w:szCs w:val="28"/>
                <w:lang w:val="en-US"/>
              </w:rPr>
              <w:t>4</w:t>
            </w:r>
          </w:p>
        </w:tc>
        <w:tc>
          <w:tcPr>
            <w:tcW w:w="7468" w:type="dxa"/>
            <w:hideMark/>
          </w:tcPr>
          <w:p w:rsidR="00DB1F8A" w:rsidRPr="00610606" w:rsidRDefault="00DB1F8A" w:rsidP="00DB1F8A">
            <w:pPr>
              <w:widowControl/>
              <w:rPr>
                <w:rFonts w:ascii="Times New Roman" w:hAnsi="Times New Roman" w:cs="Times New Roman"/>
                <w:color w:val="auto"/>
                <w:sz w:val="28"/>
                <w:szCs w:val="28"/>
              </w:rPr>
            </w:pPr>
            <w:r w:rsidRPr="00610606">
              <w:rPr>
                <w:rFonts w:ascii="Times New Roman" w:hAnsi="Times New Roman" w:cs="Times New Roman"/>
                <w:color w:val="auto"/>
                <w:sz w:val="28"/>
                <w:szCs w:val="28"/>
              </w:rPr>
              <w:t>Аттракцион «Солнышко» (3 мин., 1 человек)</w:t>
            </w:r>
          </w:p>
        </w:tc>
        <w:tc>
          <w:tcPr>
            <w:tcW w:w="1577" w:type="dxa"/>
            <w:hideMark/>
          </w:tcPr>
          <w:p w:rsidR="00DB1F8A" w:rsidRPr="00610606" w:rsidRDefault="00610606" w:rsidP="00DB1F8A">
            <w:pPr>
              <w:widowControl/>
              <w:jc w:val="right"/>
              <w:rPr>
                <w:rFonts w:ascii="Times New Roman" w:hAnsi="Times New Roman" w:cs="Times New Roman"/>
                <w:color w:val="auto"/>
                <w:sz w:val="28"/>
                <w:szCs w:val="28"/>
              </w:rPr>
            </w:pPr>
            <w:r w:rsidRPr="00610606">
              <w:rPr>
                <w:rFonts w:ascii="Times New Roman" w:hAnsi="Times New Roman" w:cs="Times New Roman"/>
                <w:color w:val="auto"/>
                <w:sz w:val="28"/>
                <w:szCs w:val="28"/>
              </w:rPr>
              <w:t>10</w:t>
            </w:r>
            <w:r w:rsidR="00DB1F8A" w:rsidRPr="00610606">
              <w:rPr>
                <w:rFonts w:ascii="Times New Roman" w:hAnsi="Times New Roman" w:cs="Times New Roman"/>
                <w:color w:val="auto"/>
                <w:sz w:val="28"/>
                <w:szCs w:val="28"/>
              </w:rPr>
              <w:t>0</w:t>
            </w:r>
          </w:p>
        </w:tc>
      </w:tr>
      <w:tr w:rsidR="00DB1F8A" w:rsidRPr="00610606" w:rsidTr="00D97F67">
        <w:tc>
          <w:tcPr>
            <w:tcW w:w="594" w:type="dxa"/>
          </w:tcPr>
          <w:p w:rsidR="00DB1F8A" w:rsidRPr="00610606" w:rsidRDefault="00DB1F8A" w:rsidP="00EA1349">
            <w:pPr>
              <w:widowControl/>
              <w:rPr>
                <w:rFonts w:ascii="Times New Roman" w:hAnsi="Times New Roman" w:cs="Times New Roman"/>
                <w:color w:val="auto"/>
                <w:sz w:val="28"/>
                <w:szCs w:val="28"/>
                <w:lang w:val="en-US"/>
              </w:rPr>
            </w:pPr>
            <w:r w:rsidRPr="00610606">
              <w:rPr>
                <w:rFonts w:ascii="Times New Roman" w:hAnsi="Times New Roman" w:cs="Times New Roman"/>
                <w:color w:val="auto"/>
                <w:sz w:val="28"/>
                <w:szCs w:val="28"/>
                <w:lang w:val="en-US"/>
              </w:rPr>
              <w:t>5</w:t>
            </w:r>
          </w:p>
        </w:tc>
        <w:tc>
          <w:tcPr>
            <w:tcW w:w="7468" w:type="dxa"/>
          </w:tcPr>
          <w:p w:rsidR="00DB1F8A" w:rsidRPr="00610606" w:rsidRDefault="00DB1F8A" w:rsidP="00EA1349">
            <w:pPr>
              <w:widowControl/>
              <w:rPr>
                <w:rFonts w:ascii="Times New Roman" w:hAnsi="Times New Roman" w:cs="Times New Roman"/>
                <w:color w:val="auto"/>
                <w:sz w:val="28"/>
                <w:szCs w:val="28"/>
              </w:rPr>
            </w:pPr>
            <w:r w:rsidRPr="00610606">
              <w:rPr>
                <w:rFonts w:ascii="Times New Roman" w:hAnsi="Times New Roman" w:cs="Times New Roman"/>
                <w:color w:val="auto"/>
                <w:sz w:val="28"/>
                <w:szCs w:val="28"/>
              </w:rPr>
              <w:t>Аттракцион «Колокольчик» (3 мин., 1 человек)</w:t>
            </w:r>
          </w:p>
        </w:tc>
        <w:tc>
          <w:tcPr>
            <w:tcW w:w="1577" w:type="dxa"/>
          </w:tcPr>
          <w:p w:rsidR="00DB1F8A" w:rsidRPr="00610606" w:rsidRDefault="00610606" w:rsidP="00DB1F8A">
            <w:pPr>
              <w:widowControl/>
              <w:jc w:val="right"/>
              <w:rPr>
                <w:rFonts w:ascii="Times New Roman" w:hAnsi="Times New Roman" w:cs="Times New Roman"/>
                <w:color w:val="auto"/>
                <w:sz w:val="28"/>
                <w:szCs w:val="28"/>
              </w:rPr>
            </w:pPr>
            <w:r w:rsidRPr="00610606">
              <w:rPr>
                <w:rFonts w:ascii="Times New Roman" w:hAnsi="Times New Roman" w:cs="Times New Roman"/>
                <w:color w:val="auto"/>
                <w:sz w:val="28"/>
                <w:szCs w:val="28"/>
              </w:rPr>
              <w:t>10</w:t>
            </w:r>
            <w:r w:rsidR="00DB1F8A" w:rsidRPr="00610606">
              <w:rPr>
                <w:rFonts w:ascii="Times New Roman" w:hAnsi="Times New Roman" w:cs="Times New Roman"/>
                <w:color w:val="auto"/>
                <w:sz w:val="28"/>
                <w:szCs w:val="28"/>
              </w:rPr>
              <w:t>0</w:t>
            </w:r>
          </w:p>
        </w:tc>
      </w:tr>
      <w:tr w:rsidR="00DB1F8A" w:rsidRPr="00610606" w:rsidTr="00D97F67">
        <w:trPr>
          <w:trHeight w:val="349"/>
        </w:trPr>
        <w:tc>
          <w:tcPr>
            <w:tcW w:w="594" w:type="dxa"/>
          </w:tcPr>
          <w:p w:rsidR="00DB1F8A" w:rsidRPr="00610606" w:rsidRDefault="00DB1F8A" w:rsidP="00EA1349">
            <w:pPr>
              <w:widowControl/>
              <w:rPr>
                <w:rFonts w:ascii="Times New Roman" w:hAnsi="Times New Roman" w:cs="Times New Roman"/>
                <w:color w:val="auto"/>
                <w:sz w:val="28"/>
                <w:szCs w:val="28"/>
                <w:lang w:val="en-US"/>
              </w:rPr>
            </w:pPr>
            <w:r w:rsidRPr="00610606">
              <w:rPr>
                <w:rFonts w:ascii="Times New Roman" w:hAnsi="Times New Roman" w:cs="Times New Roman"/>
                <w:color w:val="auto"/>
                <w:sz w:val="28"/>
                <w:szCs w:val="28"/>
                <w:lang w:val="en-US"/>
              </w:rPr>
              <w:t>6</w:t>
            </w:r>
          </w:p>
        </w:tc>
        <w:tc>
          <w:tcPr>
            <w:tcW w:w="7468" w:type="dxa"/>
          </w:tcPr>
          <w:p w:rsidR="00DB1F8A" w:rsidRPr="00610606" w:rsidRDefault="00DB1F8A" w:rsidP="00EA1349">
            <w:pPr>
              <w:widowControl/>
              <w:rPr>
                <w:rFonts w:ascii="Times New Roman" w:hAnsi="Times New Roman" w:cs="Times New Roman"/>
                <w:color w:val="auto"/>
                <w:sz w:val="28"/>
                <w:szCs w:val="28"/>
              </w:rPr>
            </w:pPr>
            <w:r w:rsidRPr="00610606">
              <w:rPr>
                <w:rFonts w:ascii="Times New Roman" w:hAnsi="Times New Roman" w:cs="Times New Roman"/>
                <w:color w:val="auto"/>
                <w:sz w:val="28"/>
                <w:szCs w:val="28"/>
              </w:rPr>
              <w:t>Аттракцион «Юнга» (3 мин., 1 человек)</w:t>
            </w:r>
          </w:p>
        </w:tc>
        <w:tc>
          <w:tcPr>
            <w:tcW w:w="1577" w:type="dxa"/>
          </w:tcPr>
          <w:p w:rsidR="00DB1F8A" w:rsidRPr="00610606" w:rsidRDefault="00DB1F8A" w:rsidP="00610606">
            <w:pPr>
              <w:widowControl/>
              <w:jc w:val="right"/>
              <w:rPr>
                <w:rFonts w:ascii="Times New Roman" w:hAnsi="Times New Roman" w:cs="Times New Roman"/>
                <w:color w:val="auto"/>
                <w:sz w:val="28"/>
                <w:szCs w:val="28"/>
              </w:rPr>
            </w:pPr>
            <w:r w:rsidRPr="00610606">
              <w:rPr>
                <w:rFonts w:ascii="Times New Roman" w:hAnsi="Times New Roman" w:cs="Times New Roman"/>
                <w:color w:val="auto"/>
                <w:sz w:val="28"/>
                <w:szCs w:val="28"/>
              </w:rPr>
              <w:t>1</w:t>
            </w:r>
            <w:r w:rsidR="00610606" w:rsidRPr="00610606">
              <w:rPr>
                <w:rFonts w:ascii="Times New Roman" w:hAnsi="Times New Roman" w:cs="Times New Roman"/>
                <w:color w:val="auto"/>
                <w:sz w:val="28"/>
                <w:szCs w:val="28"/>
              </w:rPr>
              <w:t>0</w:t>
            </w:r>
            <w:r w:rsidRPr="00610606">
              <w:rPr>
                <w:rFonts w:ascii="Times New Roman" w:hAnsi="Times New Roman" w:cs="Times New Roman"/>
                <w:color w:val="auto"/>
                <w:sz w:val="28"/>
                <w:szCs w:val="28"/>
              </w:rPr>
              <w:t>0</w:t>
            </w:r>
          </w:p>
        </w:tc>
      </w:tr>
      <w:tr w:rsidR="00DB1F8A" w:rsidRPr="00610606" w:rsidTr="00D97F67">
        <w:tc>
          <w:tcPr>
            <w:tcW w:w="594" w:type="dxa"/>
            <w:hideMark/>
          </w:tcPr>
          <w:p w:rsidR="00DB1F8A" w:rsidRPr="00610606" w:rsidRDefault="00DB1F8A" w:rsidP="00EA1349">
            <w:pPr>
              <w:widowControl/>
              <w:rPr>
                <w:rFonts w:ascii="Times New Roman" w:hAnsi="Times New Roman" w:cs="Times New Roman"/>
                <w:color w:val="auto"/>
                <w:sz w:val="28"/>
                <w:szCs w:val="28"/>
                <w:lang w:val="en-US"/>
              </w:rPr>
            </w:pPr>
            <w:r w:rsidRPr="00610606">
              <w:rPr>
                <w:rFonts w:ascii="Times New Roman" w:hAnsi="Times New Roman" w:cs="Times New Roman"/>
                <w:color w:val="auto"/>
                <w:sz w:val="28"/>
                <w:szCs w:val="28"/>
                <w:lang w:val="en-US"/>
              </w:rPr>
              <w:t>7</w:t>
            </w:r>
          </w:p>
        </w:tc>
        <w:tc>
          <w:tcPr>
            <w:tcW w:w="7468" w:type="dxa"/>
            <w:hideMark/>
          </w:tcPr>
          <w:p w:rsidR="00DB1F8A" w:rsidRPr="00610606" w:rsidRDefault="00DB1F8A" w:rsidP="00EA1349">
            <w:pPr>
              <w:widowControl/>
              <w:rPr>
                <w:rFonts w:ascii="Times New Roman" w:hAnsi="Times New Roman" w:cs="Times New Roman"/>
                <w:color w:val="auto"/>
                <w:sz w:val="28"/>
                <w:szCs w:val="28"/>
              </w:rPr>
            </w:pPr>
            <w:r w:rsidRPr="00610606">
              <w:rPr>
                <w:rFonts w:ascii="Times New Roman" w:hAnsi="Times New Roman" w:cs="Times New Roman"/>
                <w:color w:val="auto"/>
                <w:sz w:val="28"/>
                <w:szCs w:val="28"/>
              </w:rPr>
              <w:t>Веломобили «</w:t>
            </w:r>
            <w:r w:rsidRPr="00610606">
              <w:rPr>
                <w:rFonts w:ascii="Times New Roman" w:hAnsi="Times New Roman" w:cs="Times New Roman"/>
                <w:color w:val="auto"/>
                <w:sz w:val="28"/>
                <w:szCs w:val="28"/>
                <w:lang w:val="en-US"/>
              </w:rPr>
              <w:t>BERG</w:t>
            </w:r>
            <w:r w:rsidRPr="00610606">
              <w:rPr>
                <w:rFonts w:ascii="Times New Roman" w:hAnsi="Times New Roman" w:cs="Times New Roman"/>
                <w:color w:val="auto"/>
                <w:sz w:val="28"/>
                <w:szCs w:val="28"/>
              </w:rPr>
              <w:t>» (5 мин., 1 человек)</w:t>
            </w:r>
          </w:p>
        </w:tc>
        <w:tc>
          <w:tcPr>
            <w:tcW w:w="1577" w:type="dxa"/>
            <w:hideMark/>
          </w:tcPr>
          <w:p w:rsidR="00DB1F8A" w:rsidRPr="00610606" w:rsidRDefault="00610606" w:rsidP="00DB1F8A">
            <w:pPr>
              <w:widowControl/>
              <w:jc w:val="right"/>
              <w:rPr>
                <w:rFonts w:ascii="Times New Roman" w:hAnsi="Times New Roman" w:cs="Times New Roman"/>
                <w:color w:val="auto"/>
                <w:sz w:val="28"/>
                <w:szCs w:val="28"/>
              </w:rPr>
            </w:pPr>
            <w:r w:rsidRPr="00610606">
              <w:rPr>
                <w:rFonts w:ascii="Times New Roman" w:hAnsi="Times New Roman" w:cs="Times New Roman"/>
                <w:color w:val="auto"/>
                <w:sz w:val="28"/>
                <w:szCs w:val="28"/>
              </w:rPr>
              <w:t>6</w:t>
            </w:r>
            <w:r w:rsidR="00DB1F8A" w:rsidRPr="00610606">
              <w:rPr>
                <w:rFonts w:ascii="Times New Roman" w:hAnsi="Times New Roman" w:cs="Times New Roman"/>
                <w:color w:val="auto"/>
                <w:sz w:val="28"/>
                <w:szCs w:val="28"/>
              </w:rPr>
              <w:t>0</w:t>
            </w:r>
          </w:p>
        </w:tc>
      </w:tr>
      <w:tr w:rsidR="00DB1F8A" w:rsidRPr="00610606" w:rsidTr="00D97F67">
        <w:tc>
          <w:tcPr>
            <w:tcW w:w="594" w:type="dxa"/>
            <w:hideMark/>
          </w:tcPr>
          <w:p w:rsidR="00DB1F8A" w:rsidRPr="00610606" w:rsidRDefault="00DB1F8A" w:rsidP="00EA1349">
            <w:pPr>
              <w:widowControl/>
              <w:rPr>
                <w:rFonts w:ascii="Calibri" w:eastAsia="Calibri" w:hAnsi="Calibri" w:cs="Times New Roman"/>
                <w:color w:val="auto"/>
                <w:sz w:val="22"/>
                <w:szCs w:val="22"/>
                <w:lang w:val="en-US"/>
              </w:rPr>
            </w:pPr>
            <w:r w:rsidRPr="00610606">
              <w:rPr>
                <w:rFonts w:ascii="Calibri" w:eastAsia="Calibri" w:hAnsi="Calibri" w:cs="Times New Roman"/>
                <w:color w:val="auto"/>
                <w:sz w:val="22"/>
                <w:szCs w:val="22"/>
                <w:lang w:val="en-US"/>
              </w:rPr>
              <w:t>8</w:t>
            </w:r>
          </w:p>
        </w:tc>
        <w:tc>
          <w:tcPr>
            <w:tcW w:w="7468" w:type="dxa"/>
            <w:hideMark/>
          </w:tcPr>
          <w:p w:rsidR="00DB1F8A" w:rsidRPr="00610606" w:rsidRDefault="00DB1F8A" w:rsidP="00EA1349">
            <w:pPr>
              <w:widowControl/>
              <w:rPr>
                <w:rFonts w:ascii="Times New Roman" w:eastAsia="Calibri" w:hAnsi="Times New Roman" w:cs="Times New Roman"/>
                <w:color w:val="auto"/>
                <w:sz w:val="28"/>
                <w:szCs w:val="28"/>
              </w:rPr>
            </w:pPr>
            <w:r w:rsidRPr="00610606">
              <w:rPr>
                <w:rFonts w:ascii="Times New Roman" w:eastAsia="Calibri" w:hAnsi="Times New Roman" w:cs="Times New Roman"/>
                <w:color w:val="auto"/>
                <w:sz w:val="28"/>
                <w:szCs w:val="28"/>
              </w:rPr>
              <w:t>Стр</w:t>
            </w:r>
            <w:r w:rsidR="00610606" w:rsidRPr="00610606">
              <w:rPr>
                <w:rFonts w:ascii="Times New Roman" w:eastAsia="Calibri" w:hAnsi="Times New Roman" w:cs="Times New Roman"/>
                <w:color w:val="auto"/>
                <w:sz w:val="28"/>
                <w:szCs w:val="28"/>
              </w:rPr>
              <w:t>елков</w:t>
            </w:r>
            <w:r w:rsidRPr="00610606">
              <w:rPr>
                <w:rFonts w:ascii="Times New Roman" w:eastAsia="Calibri" w:hAnsi="Times New Roman" w:cs="Times New Roman"/>
                <w:color w:val="auto"/>
                <w:sz w:val="28"/>
                <w:szCs w:val="28"/>
              </w:rPr>
              <w:t xml:space="preserve">ый тир </w:t>
            </w:r>
            <w:r w:rsidR="00610606" w:rsidRPr="00610606">
              <w:rPr>
                <w:rFonts w:ascii="Times New Roman" w:eastAsia="Calibri" w:hAnsi="Times New Roman" w:cs="Times New Roman"/>
                <w:color w:val="auto"/>
                <w:sz w:val="28"/>
                <w:szCs w:val="28"/>
              </w:rPr>
              <w:t>(1</w:t>
            </w:r>
            <w:r w:rsidRPr="00610606">
              <w:rPr>
                <w:rFonts w:ascii="Times New Roman" w:eastAsia="Calibri" w:hAnsi="Times New Roman" w:cs="Times New Roman"/>
                <w:color w:val="auto"/>
                <w:sz w:val="28"/>
                <w:szCs w:val="28"/>
              </w:rPr>
              <w:t xml:space="preserve"> выстрел)</w:t>
            </w:r>
          </w:p>
        </w:tc>
        <w:tc>
          <w:tcPr>
            <w:tcW w:w="1577" w:type="dxa"/>
            <w:hideMark/>
          </w:tcPr>
          <w:p w:rsidR="00DB1F8A" w:rsidRPr="00610606" w:rsidRDefault="00DB1F8A" w:rsidP="00610606">
            <w:pPr>
              <w:widowControl/>
              <w:jc w:val="right"/>
              <w:rPr>
                <w:rFonts w:ascii="Times New Roman" w:hAnsi="Times New Roman" w:cs="Times New Roman"/>
                <w:color w:val="auto"/>
                <w:sz w:val="28"/>
                <w:szCs w:val="28"/>
              </w:rPr>
            </w:pPr>
            <w:r w:rsidRPr="00610606">
              <w:rPr>
                <w:rFonts w:ascii="Times New Roman" w:hAnsi="Times New Roman" w:cs="Times New Roman"/>
                <w:color w:val="auto"/>
                <w:sz w:val="28"/>
                <w:szCs w:val="28"/>
              </w:rPr>
              <w:t>10</w:t>
            </w:r>
          </w:p>
        </w:tc>
      </w:tr>
      <w:tr w:rsidR="00DB1F8A" w:rsidRPr="00610606" w:rsidTr="00D97F67">
        <w:tc>
          <w:tcPr>
            <w:tcW w:w="594" w:type="dxa"/>
          </w:tcPr>
          <w:p w:rsidR="00DB1F8A" w:rsidRPr="00610606" w:rsidRDefault="00DB1F8A" w:rsidP="00EA1349">
            <w:pPr>
              <w:widowControl/>
              <w:rPr>
                <w:rFonts w:ascii="Times New Roman" w:hAnsi="Times New Roman" w:cs="Times New Roman"/>
                <w:color w:val="auto"/>
                <w:sz w:val="28"/>
                <w:szCs w:val="28"/>
                <w:lang w:val="en-US"/>
              </w:rPr>
            </w:pPr>
            <w:r w:rsidRPr="00610606">
              <w:rPr>
                <w:rFonts w:ascii="Times New Roman" w:hAnsi="Times New Roman" w:cs="Times New Roman"/>
                <w:color w:val="auto"/>
                <w:sz w:val="28"/>
                <w:szCs w:val="28"/>
                <w:lang w:val="en-US"/>
              </w:rPr>
              <w:t>9</w:t>
            </w:r>
          </w:p>
        </w:tc>
        <w:tc>
          <w:tcPr>
            <w:tcW w:w="7468" w:type="dxa"/>
          </w:tcPr>
          <w:p w:rsidR="00DB1F8A" w:rsidRPr="00610606" w:rsidRDefault="00DB1F8A" w:rsidP="00EA1349">
            <w:pPr>
              <w:widowControl/>
              <w:rPr>
                <w:rFonts w:ascii="Times New Roman" w:hAnsi="Times New Roman" w:cs="Times New Roman"/>
                <w:color w:val="auto"/>
                <w:sz w:val="28"/>
                <w:szCs w:val="28"/>
              </w:rPr>
            </w:pPr>
            <w:r w:rsidRPr="00610606">
              <w:rPr>
                <w:rFonts w:ascii="Times New Roman" w:hAnsi="Times New Roman" w:cs="Times New Roman"/>
                <w:color w:val="auto"/>
                <w:sz w:val="28"/>
                <w:szCs w:val="28"/>
              </w:rPr>
              <w:t>Аттракцион «Водный» (3 мин., 1 лодочка)</w:t>
            </w:r>
          </w:p>
        </w:tc>
        <w:tc>
          <w:tcPr>
            <w:tcW w:w="1577" w:type="dxa"/>
          </w:tcPr>
          <w:p w:rsidR="00DB1F8A" w:rsidRPr="00610606" w:rsidRDefault="00610606" w:rsidP="00DB1F8A">
            <w:pPr>
              <w:widowControl/>
              <w:jc w:val="right"/>
              <w:rPr>
                <w:rFonts w:ascii="Times New Roman" w:hAnsi="Times New Roman" w:cs="Times New Roman"/>
                <w:color w:val="auto"/>
                <w:sz w:val="28"/>
                <w:szCs w:val="28"/>
              </w:rPr>
            </w:pPr>
            <w:r w:rsidRPr="00610606">
              <w:rPr>
                <w:rFonts w:ascii="Times New Roman" w:hAnsi="Times New Roman" w:cs="Times New Roman"/>
                <w:color w:val="auto"/>
                <w:sz w:val="28"/>
                <w:szCs w:val="28"/>
              </w:rPr>
              <w:t>12</w:t>
            </w:r>
            <w:r w:rsidR="00DB1F8A" w:rsidRPr="00610606">
              <w:rPr>
                <w:rFonts w:ascii="Times New Roman" w:hAnsi="Times New Roman" w:cs="Times New Roman"/>
                <w:color w:val="auto"/>
                <w:sz w:val="28"/>
                <w:szCs w:val="28"/>
              </w:rPr>
              <w:t>0</w:t>
            </w:r>
          </w:p>
        </w:tc>
      </w:tr>
      <w:tr w:rsidR="00DB1F8A" w:rsidRPr="00610606" w:rsidTr="00D97F67">
        <w:tc>
          <w:tcPr>
            <w:tcW w:w="594" w:type="dxa"/>
          </w:tcPr>
          <w:p w:rsidR="00DB1F8A" w:rsidRPr="00610606" w:rsidRDefault="00DB1F8A" w:rsidP="00EA1349">
            <w:pPr>
              <w:widowControl/>
              <w:rPr>
                <w:rFonts w:ascii="Times New Roman" w:hAnsi="Times New Roman" w:cs="Times New Roman"/>
                <w:color w:val="auto"/>
                <w:sz w:val="28"/>
                <w:szCs w:val="28"/>
                <w:lang w:val="en-US"/>
              </w:rPr>
            </w:pPr>
            <w:r w:rsidRPr="00610606">
              <w:rPr>
                <w:rFonts w:ascii="Times New Roman" w:hAnsi="Times New Roman" w:cs="Times New Roman"/>
                <w:color w:val="auto"/>
                <w:sz w:val="28"/>
                <w:szCs w:val="28"/>
                <w:lang w:val="en-US"/>
              </w:rPr>
              <w:t>10</w:t>
            </w:r>
          </w:p>
        </w:tc>
        <w:tc>
          <w:tcPr>
            <w:tcW w:w="7468" w:type="dxa"/>
          </w:tcPr>
          <w:p w:rsidR="00DB1F8A" w:rsidRPr="00610606" w:rsidRDefault="00DB1F8A" w:rsidP="00EA1349">
            <w:pPr>
              <w:widowControl/>
              <w:rPr>
                <w:rFonts w:ascii="Times New Roman" w:hAnsi="Times New Roman" w:cs="Times New Roman"/>
                <w:color w:val="auto"/>
                <w:sz w:val="28"/>
                <w:szCs w:val="28"/>
              </w:rPr>
            </w:pPr>
            <w:r w:rsidRPr="00610606">
              <w:rPr>
                <w:rFonts w:ascii="Times New Roman" w:hAnsi="Times New Roman" w:cs="Times New Roman"/>
                <w:color w:val="auto"/>
                <w:sz w:val="28"/>
                <w:szCs w:val="28"/>
              </w:rPr>
              <w:t>Аттракцион «Тропикана» (3 мин., 1 человек)</w:t>
            </w:r>
          </w:p>
        </w:tc>
        <w:tc>
          <w:tcPr>
            <w:tcW w:w="1577" w:type="dxa"/>
          </w:tcPr>
          <w:p w:rsidR="00DB1F8A" w:rsidRPr="00610606" w:rsidRDefault="00DB1F8A" w:rsidP="00DB1F8A">
            <w:pPr>
              <w:widowControl/>
              <w:jc w:val="right"/>
              <w:rPr>
                <w:rFonts w:ascii="Times New Roman" w:hAnsi="Times New Roman" w:cs="Times New Roman"/>
                <w:color w:val="auto"/>
                <w:sz w:val="28"/>
                <w:szCs w:val="28"/>
              </w:rPr>
            </w:pPr>
            <w:r w:rsidRPr="00610606">
              <w:rPr>
                <w:rFonts w:ascii="Times New Roman" w:hAnsi="Times New Roman" w:cs="Times New Roman"/>
                <w:color w:val="auto"/>
                <w:sz w:val="28"/>
                <w:szCs w:val="28"/>
              </w:rPr>
              <w:t>150</w:t>
            </w:r>
          </w:p>
        </w:tc>
      </w:tr>
      <w:tr w:rsidR="00DB1F8A" w:rsidRPr="00610606" w:rsidTr="00D97F67">
        <w:trPr>
          <w:trHeight w:val="345"/>
        </w:trPr>
        <w:tc>
          <w:tcPr>
            <w:tcW w:w="594" w:type="dxa"/>
          </w:tcPr>
          <w:p w:rsidR="00DB1F8A" w:rsidRPr="00610606" w:rsidRDefault="00DB1F8A" w:rsidP="00EA1349">
            <w:pPr>
              <w:widowControl/>
              <w:rPr>
                <w:rFonts w:ascii="Times New Roman" w:hAnsi="Times New Roman" w:cs="Times New Roman"/>
                <w:color w:val="auto"/>
                <w:sz w:val="28"/>
                <w:szCs w:val="28"/>
                <w:lang w:val="en-US"/>
              </w:rPr>
            </w:pPr>
            <w:r w:rsidRPr="00610606">
              <w:rPr>
                <w:rFonts w:ascii="Times New Roman" w:hAnsi="Times New Roman" w:cs="Times New Roman"/>
                <w:color w:val="auto"/>
                <w:sz w:val="28"/>
                <w:szCs w:val="28"/>
                <w:lang w:val="en-US"/>
              </w:rPr>
              <w:t>11</w:t>
            </w:r>
          </w:p>
        </w:tc>
        <w:tc>
          <w:tcPr>
            <w:tcW w:w="7468" w:type="dxa"/>
          </w:tcPr>
          <w:p w:rsidR="00DB1F8A" w:rsidRPr="00610606" w:rsidRDefault="00DB1F8A" w:rsidP="00EA1349">
            <w:pPr>
              <w:widowControl/>
              <w:tabs>
                <w:tab w:val="center" w:pos="3626"/>
              </w:tabs>
              <w:spacing w:line="276" w:lineRule="auto"/>
              <w:rPr>
                <w:rFonts w:ascii="Times New Roman" w:hAnsi="Times New Roman" w:cs="Times New Roman"/>
                <w:color w:val="auto"/>
                <w:sz w:val="28"/>
                <w:szCs w:val="28"/>
              </w:rPr>
            </w:pPr>
            <w:r w:rsidRPr="00610606">
              <w:rPr>
                <w:rFonts w:ascii="Times New Roman" w:hAnsi="Times New Roman" w:cs="Times New Roman"/>
                <w:color w:val="auto"/>
                <w:sz w:val="28"/>
                <w:szCs w:val="28"/>
              </w:rPr>
              <w:t>Аттракцион «МЧС спешит на помощь» (3 мин., 1 человек)</w:t>
            </w:r>
          </w:p>
        </w:tc>
        <w:tc>
          <w:tcPr>
            <w:tcW w:w="1577" w:type="dxa"/>
          </w:tcPr>
          <w:p w:rsidR="00DB1F8A" w:rsidRPr="00610606" w:rsidRDefault="00DB1F8A" w:rsidP="00610606">
            <w:pPr>
              <w:widowControl/>
              <w:jc w:val="right"/>
              <w:rPr>
                <w:rFonts w:ascii="Times New Roman" w:hAnsi="Times New Roman" w:cs="Times New Roman"/>
                <w:color w:val="auto"/>
                <w:sz w:val="28"/>
                <w:szCs w:val="28"/>
              </w:rPr>
            </w:pPr>
            <w:r w:rsidRPr="00610606">
              <w:rPr>
                <w:rFonts w:ascii="Times New Roman" w:hAnsi="Times New Roman" w:cs="Times New Roman"/>
                <w:color w:val="auto"/>
                <w:sz w:val="28"/>
                <w:szCs w:val="28"/>
              </w:rPr>
              <w:t>1</w:t>
            </w:r>
            <w:r w:rsidR="00610606" w:rsidRPr="00610606">
              <w:rPr>
                <w:rFonts w:ascii="Times New Roman" w:hAnsi="Times New Roman" w:cs="Times New Roman"/>
                <w:color w:val="auto"/>
                <w:sz w:val="28"/>
                <w:szCs w:val="28"/>
              </w:rPr>
              <w:t>0</w:t>
            </w:r>
            <w:r w:rsidRPr="00610606">
              <w:rPr>
                <w:rFonts w:ascii="Times New Roman" w:hAnsi="Times New Roman" w:cs="Times New Roman"/>
                <w:color w:val="auto"/>
                <w:sz w:val="28"/>
                <w:szCs w:val="28"/>
              </w:rPr>
              <w:t>0</w:t>
            </w:r>
          </w:p>
        </w:tc>
      </w:tr>
      <w:tr w:rsidR="00DB1F8A" w:rsidRPr="00610606" w:rsidTr="00D97F67">
        <w:tc>
          <w:tcPr>
            <w:tcW w:w="594" w:type="dxa"/>
          </w:tcPr>
          <w:p w:rsidR="00DB1F8A" w:rsidRPr="00610606" w:rsidRDefault="00DB1F8A" w:rsidP="00EA1349">
            <w:pPr>
              <w:widowControl/>
              <w:rPr>
                <w:rFonts w:ascii="Times New Roman" w:hAnsi="Times New Roman" w:cs="Times New Roman"/>
                <w:color w:val="auto"/>
                <w:sz w:val="28"/>
                <w:szCs w:val="28"/>
              </w:rPr>
            </w:pPr>
            <w:r w:rsidRPr="00610606">
              <w:rPr>
                <w:rFonts w:ascii="Times New Roman" w:hAnsi="Times New Roman" w:cs="Times New Roman"/>
                <w:color w:val="auto"/>
                <w:sz w:val="28"/>
                <w:szCs w:val="28"/>
              </w:rPr>
              <w:t>12</w:t>
            </w:r>
          </w:p>
        </w:tc>
        <w:tc>
          <w:tcPr>
            <w:tcW w:w="7468" w:type="dxa"/>
          </w:tcPr>
          <w:p w:rsidR="00DB1F8A" w:rsidRPr="00610606" w:rsidRDefault="00DB1F8A" w:rsidP="00EA1349">
            <w:pPr>
              <w:widowControl/>
              <w:rPr>
                <w:rFonts w:ascii="Times New Roman" w:hAnsi="Times New Roman" w:cs="Times New Roman"/>
                <w:color w:val="auto"/>
                <w:sz w:val="28"/>
                <w:szCs w:val="28"/>
              </w:rPr>
            </w:pPr>
            <w:r w:rsidRPr="00610606">
              <w:rPr>
                <w:rFonts w:ascii="Times New Roman" w:hAnsi="Times New Roman" w:cs="Times New Roman"/>
                <w:color w:val="auto"/>
                <w:sz w:val="28"/>
                <w:szCs w:val="28"/>
              </w:rPr>
              <w:t>Аттракцион «Карусель 3-х местная» (3 мин., 1 человек)</w:t>
            </w:r>
          </w:p>
        </w:tc>
        <w:tc>
          <w:tcPr>
            <w:tcW w:w="1577" w:type="dxa"/>
          </w:tcPr>
          <w:p w:rsidR="00DB1F8A" w:rsidRPr="00610606" w:rsidRDefault="00DB1F8A" w:rsidP="00DB1F8A">
            <w:pPr>
              <w:widowControl/>
              <w:jc w:val="right"/>
              <w:rPr>
                <w:rFonts w:ascii="Times New Roman" w:hAnsi="Times New Roman" w:cs="Times New Roman"/>
                <w:color w:val="auto"/>
                <w:sz w:val="28"/>
                <w:szCs w:val="28"/>
              </w:rPr>
            </w:pPr>
            <w:r w:rsidRPr="00610606">
              <w:rPr>
                <w:rFonts w:ascii="Times New Roman" w:hAnsi="Times New Roman" w:cs="Times New Roman"/>
                <w:color w:val="auto"/>
                <w:sz w:val="28"/>
                <w:szCs w:val="28"/>
              </w:rPr>
              <w:t>80</w:t>
            </w:r>
          </w:p>
        </w:tc>
      </w:tr>
      <w:tr w:rsidR="00DB1F8A" w:rsidRPr="00610606" w:rsidTr="00D97F67">
        <w:tc>
          <w:tcPr>
            <w:tcW w:w="594" w:type="dxa"/>
          </w:tcPr>
          <w:p w:rsidR="00DB1F8A" w:rsidRPr="00610606" w:rsidRDefault="00DB1F8A" w:rsidP="00EA1349">
            <w:pPr>
              <w:widowControl/>
              <w:rPr>
                <w:rFonts w:ascii="Times New Roman" w:hAnsi="Times New Roman" w:cs="Times New Roman"/>
                <w:color w:val="auto"/>
                <w:sz w:val="28"/>
                <w:szCs w:val="28"/>
              </w:rPr>
            </w:pPr>
            <w:r w:rsidRPr="00610606">
              <w:rPr>
                <w:rFonts w:ascii="Times New Roman" w:hAnsi="Times New Roman" w:cs="Times New Roman"/>
                <w:color w:val="auto"/>
                <w:sz w:val="28"/>
                <w:szCs w:val="28"/>
              </w:rPr>
              <w:t>13</w:t>
            </w:r>
          </w:p>
        </w:tc>
        <w:tc>
          <w:tcPr>
            <w:tcW w:w="7468" w:type="dxa"/>
          </w:tcPr>
          <w:p w:rsidR="00DB1F8A" w:rsidRPr="00610606" w:rsidRDefault="00DB1F8A" w:rsidP="00EA1349">
            <w:pPr>
              <w:widowControl/>
              <w:rPr>
                <w:rFonts w:ascii="Times New Roman" w:hAnsi="Times New Roman" w:cs="Times New Roman"/>
                <w:color w:val="auto"/>
                <w:sz w:val="28"/>
                <w:szCs w:val="28"/>
              </w:rPr>
            </w:pPr>
            <w:r w:rsidRPr="00610606">
              <w:rPr>
                <w:rFonts w:ascii="Times New Roman" w:hAnsi="Times New Roman" w:cs="Times New Roman"/>
                <w:color w:val="auto"/>
                <w:sz w:val="28"/>
                <w:szCs w:val="28"/>
              </w:rPr>
              <w:t>Аттракцион «Хип-Хоп» (2 мин., 1 человек)</w:t>
            </w:r>
          </w:p>
        </w:tc>
        <w:tc>
          <w:tcPr>
            <w:tcW w:w="1577" w:type="dxa"/>
          </w:tcPr>
          <w:p w:rsidR="00DB1F8A" w:rsidRPr="00610606" w:rsidRDefault="00DB1F8A" w:rsidP="00DB1F8A">
            <w:pPr>
              <w:widowControl/>
              <w:jc w:val="right"/>
              <w:rPr>
                <w:rFonts w:ascii="Times New Roman" w:hAnsi="Times New Roman" w:cs="Times New Roman"/>
                <w:color w:val="auto"/>
                <w:sz w:val="28"/>
                <w:szCs w:val="28"/>
              </w:rPr>
            </w:pPr>
            <w:r w:rsidRPr="00610606">
              <w:rPr>
                <w:rFonts w:ascii="Times New Roman" w:hAnsi="Times New Roman" w:cs="Times New Roman"/>
                <w:color w:val="auto"/>
                <w:sz w:val="28"/>
                <w:szCs w:val="28"/>
              </w:rPr>
              <w:t>150</w:t>
            </w:r>
          </w:p>
        </w:tc>
      </w:tr>
      <w:tr w:rsidR="00DB1F8A" w:rsidRPr="00610606" w:rsidTr="00D97F67">
        <w:tc>
          <w:tcPr>
            <w:tcW w:w="594" w:type="dxa"/>
          </w:tcPr>
          <w:p w:rsidR="00DB1F8A" w:rsidRPr="00610606" w:rsidRDefault="00DB1F8A" w:rsidP="00DB1F8A">
            <w:pPr>
              <w:widowControl/>
              <w:rPr>
                <w:rFonts w:ascii="Times New Roman" w:hAnsi="Times New Roman" w:cs="Times New Roman"/>
                <w:color w:val="auto"/>
                <w:sz w:val="28"/>
                <w:szCs w:val="28"/>
              </w:rPr>
            </w:pPr>
            <w:r w:rsidRPr="00610606">
              <w:rPr>
                <w:rFonts w:ascii="Times New Roman" w:hAnsi="Times New Roman" w:cs="Times New Roman"/>
                <w:color w:val="auto"/>
                <w:sz w:val="28"/>
                <w:szCs w:val="28"/>
              </w:rPr>
              <w:t>14</w:t>
            </w:r>
          </w:p>
        </w:tc>
        <w:tc>
          <w:tcPr>
            <w:tcW w:w="7468" w:type="dxa"/>
          </w:tcPr>
          <w:p w:rsidR="00DB1F8A" w:rsidRPr="00610606" w:rsidRDefault="00DB1F8A" w:rsidP="00DB1F8A">
            <w:pPr>
              <w:widowControl/>
              <w:rPr>
                <w:rFonts w:ascii="Times New Roman" w:hAnsi="Times New Roman" w:cs="Times New Roman"/>
                <w:color w:val="auto"/>
                <w:sz w:val="28"/>
                <w:szCs w:val="28"/>
              </w:rPr>
            </w:pPr>
            <w:r w:rsidRPr="00610606">
              <w:rPr>
                <w:rFonts w:ascii="Times New Roman" w:hAnsi="Times New Roman" w:cs="Times New Roman"/>
                <w:color w:val="auto"/>
                <w:sz w:val="28"/>
                <w:szCs w:val="28"/>
              </w:rPr>
              <w:t>Батут «</w:t>
            </w:r>
            <w:r w:rsidRPr="00610606">
              <w:rPr>
                <w:rFonts w:ascii="Times New Roman" w:hAnsi="Times New Roman" w:cs="Times New Roman"/>
                <w:color w:val="auto"/>
                <w:sz w:val="28"/>
                <w:szCs w:val="28"/>
                <w:lang w:val="en-US"/>
              </w:rPr>
              <w:t>JUMP 2</w:t>
            </w:r>
            <w:r w:rsidRPr="00610606">
              <w:rPr>
                <w:rFonts w:ascii="Times New Roman" w:hAnsi="Times New Roman" w:cs="Times New Roman"/>
                <w:color w:val="auto"/>
                <w:sz w:val="28"/>
                <w:szCs w:val="28"/>
              </w:rPr>
              <w:t>» (</w:t>
            </w:r>
            <w:r w:rsidRPr="00610606">
              <w:rPr>
                <w:rFonts w:ascii="Times New Roman" w:hAnsi="Times New Roman" w:cs="Times New Roman"/>
                <w:color w:val="auto"/>
                <w:sz w:val="28"/>
                <w:szCs w:val="28"/>
                <w:lang w:val="en-US"/>
              </w:rPr>
              <w:t>10</w:t>
            </w:r>
            <w:r w:rsidRPr="00610606">
              <w:rPr>
                <w:rFonts w:ascii="Times New Roman" w:hAnsi="Times New Roman" w:cs="Times New Roman"/>
                <w:color w:val="auto"/>
                <w:sz w:val="28"/>
                <w:szCs w:val="28"/>
              </w:rPr>
              <w:t xml:space="preserve"> мин., 1 человек)</w:t>
            </w:r>
          </w:p>
        </w:tc>
        <w:tc>
          <w:tcPr>
            <w:tcW w:w="1577" w:type="dxa"/>
          </w:tcPr>
          <w:p w:rsidR="00DB1F8A" w:rsidRPr="00610606" w:rsidRDefault="00610606" w:rsidP="00DB1F8A">
            <w:pPr>
              <w:widowControl/>
              <w:jc w:val="right"/>
              <w:rPr>
                <w:rFonts w:ascii="Times New Roman" w:hAnsi="Times New Roman" w:cs="Times New Roman"/>
                <w:color w:val="auto"/>
                <w:sz w:val="28"/>
                <w:szCs w:val="28"/>
                <w:lang w:val="en-US"/>
              </w:rPr>
            </w:pPr>
            <w:r w:rsidRPr="00610606">
              <w:rPr>
                <w:rFonts w:ascii="Times New Roman" w:hAnsi="Times New Roman" w:cs="Times New Roman"/>
                <w:color w:val="auto"/>
                <w:sz w:val="28"/>
                <w:szCs w:val="28"/>
              </w:rPr>
              <w:t>8</w:t>
            </w:r>
            <w:r w:rsidR="00DB1F8A" w:rsidRPr="00610606">
              <w:rPr>
                <w:rFonts w:ascii="Times New Roman" w:hAnsi="Times New Roman" w:cs="Times New Roman"/>
                <w:color w:val="auto"/>
                <w:sz w:val="28"/>
                <w:szCs w:val="28"/>
                <w:lang w:val="en-US"/>
              </w:rPr>
              <w:t>0</w:t>
            </w:r>
          </w:p>
        </w:tc>
      </w:tr>
    </w:tbl>
    <w:p w:rsidR="008F26EA" w:rsidRDefault="008F26EA" w:rsidP="00DB1F8A">
      <w:pPr>
        <w:widowControl/>
        <w:ind w:firstLine="709"/>
        <w:jc w:val="both"/>
        <w:rPr>
          <w:rFonts w:ascii="Times New Roman" w:hAnsi="Times New Roman" w:cs="Times New Roman"/>
          <w:color w:val="auto"/>
          <w:sz w:val="28"/>
          <w:szCs w:val="28"/>
        </w:rPr>
      </w:pPr>
    </w:p>
    <w:p w:rsidR="00DB1F8A" w:rsidRPr="00DB1F8A" w:rsidRDefault="00DB1F8A" w:rsidP="00DB1F8A">
      <w:pPr>
        <w:widowControl/>
        <w:ind w:firstLine="709"/>
        <w:jc w:val="both"/>
        <w:rPr>
          <w:rFonts w:ascii="Times New Roman" w:hAnsi="Times New Roman" w:cs="Times New Roman"/>
          <w:color w:val="auto"/>
          <w:sz w:val="28"/>
          <w:szCs w:val="28"/>
        </w:rPr>
      </w:pPr>
      <w:r w:rsidRPr="00610606">
        <w:rPr>
          <w:rFonts w:ascii="Times New Roman" w:hAnsi="Times New Roman" w:cs="Times New Roman"/>
          <w:color w:val="auto"/>
          <w:sz w:val="28"/>
          <w:szCs w:val="28"/>
        </w:rPr>
        <w:t>В 2024 году в бюджет учреждения поступили доходы</w:t>
      </w:r>
      <w:r w:rsidRPr="00DB1F8A">
        <w:rPr>
          <w:rFonts w:ascii="Times New Roman" w:hAnsi="Times New Roman" w:cs="Times New Roman"/>
          <w:color w:val="auto"/>
          <w:sz w:val="28"/>
          <w:szCs w:val="28"/>
        </w:rPr>
        <w:t xml:space="preserve"> в размере 3 228 870,00 руб. от продажи билетов на аттракционы.</w:t>
      </w:r>
    </w:p>
    <w:p w:rsidR="00DB1F8A" w:rsidRPr="00DB1F8A" w:rsidRDefault="00DB1F8A" w:rsidP="00DB1F8A">
      <w:pPr>
        <w:widowControl/>
        <w:jc w:val="both"/>
        <w:rPr>
          <w:rFonts w:ascii="Times New Roman" w:eastAsia="Calibri" w:hAnsi="Times New Roman" w:cs="Times New Roman"/>
          <w:color w:val="auto"/>
          <w:sz w:val="28"/>
          <w:szCs w:val="28"/>
          <w:lang w:eastAsia="en-US"/>
        </w:rPr>
      </w:pPr>
      <w:r w:rsidRPr="00950471">
        <w:rPr>
          <w:rFonts w:ascii="Times New Roman" w:eastAsia="Calibri" w:hAnsi="Times New Roman" w:cs="Times New Roman"/>
          <w:color w:val="auto"/>
          <w:sz w:val="28"/>
          <w:szCs w:val="28"/>
          <w:lang w:eastAsia="en-US"/>
        </w:rPr>
        <w:t>Учреждение</w:t>
      </w:r>
      <w:r w:rsidRPr="00DB1F8A">
        <w:rPr>
          <w:rFonts w:ascii="Times New Roman" w:eastAsia="Calibri" w:hAnsi="Times New Roman" w:cs="Times New Roman"/>
          <w:color w:val="auto"/>
          <w:sz w:val="28"/>
          <w:szCs w:val="28"/>
          <w:lang w:eastAsia="en-US"/>
        </w:rPr>
        <w:t xml:space="preserve"> оказывает </w:t>
      </w:r>
      <w:r w:rsidRPr="00950471">
        <w:rPr>
          <w:rFonts w:ascii="Times New Roman" w:eastAsia="Calibri" w:hAnsi="Times New Roman" w:cs="Times New Roman"/>
          <w:color w:val="auto"/>
          <w:sz w:val="28"/>
          <w:szCs w:val="28"/>
          <w:lang w:eastAsia="en-US"/>
        </w:rPr>
        <w:t>п</w:t>
      </w:r>
      <w:r w:rsidRPr="00DB1F8A">
        <w:rPr>
          <w:rFonts w:ascii="Times New Roman" w:eastAsia="Calibri" w:hAnsi="Times New Roman" w:cs="Times New Roman"/>
          <w:color w:val="auto"/>
          <w:sz w:val="28"/>
          <w:szCs w:val="28"/>
          <w:lang w:eastAsia="en-US"/>
        </w:rPr>
        <w:t xml:space="preserve">латные услуги на основании Положения о предоставлении платных услуг муниципального бюджетного учреждения культуры «Городской парк культуры и отдыха» Тимашевского городского поселения Тимашевского района, утвержденного приказом директора </w:t>
      </w:r>
      <w:r w:rsidR="00950471" w:rsidRPr="00950471">
        <w:rPr>
          <w:rFonts w:ascii="Times New Roman" w:eastAsia="Calibri" w:hAnsi="Times New Roman" w:cs="Times New Roman"/>
          <w:color w:val="auto"/>
          <w:sz w:val="28"/>
          <w:szCs w:val="28"/>
          <w:lang w:eastAsia="en-US"/>
        </w:rPr>
        <w:t>учреждения</w:t>
      </w:r>
      <w:r w:rsidRPr="00DB1F8A">
        <w:rPr>
          <w:rFonts w:ascii="Times New Roman" w:eastAsia="Calibri" w:hAnsi="Times New Roman" w:cs="Times New Roman"/>
          <w:color w:val="auto"/>
          <w:sz w:val="28"/>
          <w:szCs w:val="28"/>
          <w:lang w:eastAsia="en-US"/>
        </w:rPr>
        <w:t xml:space="preserve"> от 26 марта 2019 г. № 24 (далее – Положение).</w:t>
      </w:r>
    </w:p>
    <w:p w:rsidR="00DB1F8A" w:rsidRPr="00DB1F8A" w:rsidRDefault="00DB1F8A" w:rsidP="00001469">
      <w:pPr>
        <w:widowControl/>
        <w:ind w:firstLine="709"/>
        <w:jc w:val="both"/>
        <w:rPr>
          <w:rFonts w:ascii="Times New Roman" w:eastAsia="Calibri" w:hAnsi="Times New Roman" w:cs="Times New Roman"/>
          <w:color w:val="auto"/>
          <w:sz w:val="28"/>
          <w:szCs w:val="28"/>
          <w:lang w:eastAsia="en-US"/>
        </w:rPr>
      </w:pPr>
      <w:r w:rsidRPr="00DB1F8A">
        <w:rPr>
          <w:rFonts w:ascii="Times New Roman" w:eastAsia="Calibri" w:hAnsi="Times New Roman" w:cs="Times New Roman"/>
          <w:color w:val="auto"/>
          <w:sz w:val="28"/>
          <w:szCs w:val="28"/>
          <w:lang w:eastAsia="en-US"/>
        </w:rPr>
        <w:t>В преамбуле Положения указана ссылка на устаревшую редакцию зако</w:t>
      </w:r>
      <w:r w:rsidR="00001469">
        <w:rPr>
          <w:rFonts w:ascii="Times New Roman" w:eastAsia="Calibri" w:hAnsi="Times New Roman" w:cs="Times New Roman"/>
          <w:color w:val="auto"/>
          <w:sz w:val="28"/>
          <w:szCs w:val="28"/>
          <w:lang w:eastAsia="en-US"/>
        </w:rPr>
        <w:t xml:space="preserve">на. </w:t>
      </w:r>
      <w:r w:rsidRPr="00DB1F8A">
        <w:rPr>
          <w:rFonts w:ascii="Times New Roman" w:eastAsia="Calibri" w:hAnsi="Times New Roman" w:cs="Times New Roman"/>
          <w:color w:val="auto"/>
          <w:sz w:val="28"/>
          <w:szCs w:val="28"/>
          <w:lang w:eastAsia="en-US"/>
        </w:rPr>
        <w:t>Положение в целом содержит размытые, неактуальные формулировки, некоторые пункты повторяются в разных разделах.</w:t>
      </w:r>
    </w:p>
    <w:p w:rsidR="00950471" w:rsidRPr="00950471" w:rsidRDefault="00DB1F8A" w:rsidP="00950471">
      <w:pPr>
        <w:widowControl/>
        <w:ind w:firstLine="709"/>
        <w:jc w:val="both"/>
        <w:rPr>
          <w:rFonts w:ascii="Times New Roman" w:eastAsia="Calibri" w:hAnsi="Times New Roman" w:cs="Times New Roman"/>
          <w:color w:val="auto"/>
          <w:sz w:val="28"/>
          <w:szCs w:val="28"/>
          <w:lang w:eastAsia="en-US"/>
        </w:rPr>
      </w:pPr>
      <w:r w:rsidRPr="00DB1F8A">
        <w:rPr>
          <w:rFonts w:ascii="Times New Roman" w:eastAsia="Calibri" w:hAnsi="Times New Roman" w:cs="Times New Roman"/>
          <w:color w:val="auto"/>
          <w:sz w:val="28"/>
          <w:szCs w:val="28"/>
          <w:lang w:eastAsia="en-US"/>
        </w:rPr>
        <w:lastRenderedPageBreak/>
        <w:t>Согласно постановлению от 15 ноября 2019 г. №</w:t>
      </w:r>
      <w:r w:rsidR="00950471" w:rsidRPr="00950471">
        <w:rPr>
          <w:rFonts w:ascii="Times New Roman" w:eastAsia="Calibri" w:hAnsi="Times New Roman" w:cs="Times New Roman"/>
          <w:color w:val="auto"/>
          <w:sz w:val="28"/>
          <w:szCs w:val="28"/>
          <w:lang w:eastAsia="en-US"/>
        </w:rPr>
        <w:t xml:space="preserve"> </w:t>
      </w:r>
      <w:r w:rsidRPr="00DB1F8A">
        <w:rPr>
          <w:rFonts w:ascii="Times New Roman" w:eastAsia="Calibri" w:hAnsi="Times New Roman" w:cs="Times New Roman"/>
          <w:color w:val="auto"/>
          <w:sz w:val="28"/>
          <w:szCs w:val="28"/>
          <w:lang w:eastAsia="en-US"/>
        </w:rPr>
        <w:t xml:space="preserve">890 «Об утверждении Порядка установления льгот организациями культуры, находящимися в ведении администрации Тимашевского городского поселения Тимашевского района, для детей дошкольного возраста, обучающихся общеобразовательных организаций, инвалидов, военнослужащих, проходящих военную службу по призыву, при организации платных мероприятий» организации культуры предоставляют льготы на основании приказа руководителя учреждения, в котором должен быть определен вид и размер льгот, условия и время их предоставления, в том числе перечень документов при предъявлении которых предоставляются льготы. </w:t>
      </w:r>
    </w:p>
    <w:p w:rsidR="00DB1F8A" w:rsidRDefault="00DB1F8A" w:rsidP="00950471">
      <w:pPr>
        <w:widowControl/>
        <w:ind w:firstLine="709"/>
        <w:jc w:val="both"/>
        <w:rPr>
          <w:rFonts w:ascii="Times New Roman" w:eastAsia="Calibri" w:hAnsi="Times New Roman" w:cs="Times New Roman"/>
          <w:color w:val="auto"/>
          <w:sz w:val="28"/>
          <w:szCs w:val="28"/>
          <w:lang w:eastAsia="en-US"/>
        </w:rPr>
      </w:pPr>
      <w:r w:rsidRPr="00DB1F8A">
        <w:rPr>
          <w:rFonts w:ascii="Times New Roman" w:eastAsia="Calibri" w:hAnsi="Times New Roman" w:cs="Times New Roman"/>
          <w:color w:val="auto"/>
          <w:sz w:val="28"/>
          <w:szCs w:val="28"/>
          <w:lang w:eastAsia="en-US"/>
        </w:rPr>
        <w:t xml:space="preserve">На официальном сайте учреждения размещен приказ от 2 июня 2024 г. </w:t>
      </w:r>
      <w:r w:rsidR="00950471" w:rsidRPr="00950471">
        <w:rPr>
          <w:rFonts w:ascii="Times New Roman" w:eastAsia="Calibri" w:hAnsi="Times New Roman" w:cs="Times New Roman"/>
          <w:color w:val="auto"/>
          <w:sz w:val="28"/>
          <w:szCs w:val="28"/>
          <w:lang w:eastAsia="en-US"/>
        </w:rPr>
        <w:t xml:space="preserve">                </w:t>
      </w:r>
      <w:r w:rsidRPr="00DB1F8A">
        <w:rPr>
          <w:rFonts w:ascii="Times New Roman" w:eastAsia="Calibri" w:hAnsi="Times New Roman" w:cs="Times New Roman"/>
          <w:color w:val="auto"/>
          <w:sz w:val="28"/>
          <w:szCs w:val="28"/>
          <w:lang w:eastAsia="en-US"/>
        </w:rPr>
        <w:t>№ 81 «О предоставлении льгот на посещение аттракционов для детей из многодетных семей Тимашевского района»</w:t>
      </w:r>
      <w:r w:rsidR="008F26EA">
        <w:rPr>
          <w:rFonts w:ascii="Times New Roman" w:eastAsia="Calibri" w:hAnsi="Times New Roman" w:cs="Times New Roman"/>
          <w:color w:val="auto"/>
          <w:sz w:val="28"/>
          <w:szCs w:val="28"/>
          <w:lang w:eastAsia="en-US"/>
        </w:rPr>
        <w:t xml:space="preserve"> (далее – приказ № 81)</w:t>
      </w:r>
      <w:r w:rsidRPr="00DB1F8A">
        <w:rPr>
          <w:rFonts w:ascii="Times New Roman" w:eastAsia="Calibri" w:hAnsi="Times New Roman" w:cs="Times New Roman"/>
          <w:color w:val="auto"/>
          <w:sz w:val="28"/>
          <w:szCs w:val="28"/>
          <w:lang w:eastAsia="en-US"/>
        </w:rPr>
        <w:t xml:space="preserve">, для других льготных категорий, поименованных в пункте 9.1 Положения соответствующие приказы отсутствуют. </w:t>
      </w:r>
      <w:r w:rsidR="008F26EA">
        <w:rPr>
          <w:rFonts w:ascii="Times New Roman" w:eastAsia="Calibri" w:hAnsi="Times New Roman" w:cs="Times New Roman"/>
          <w:color w:val="auto"/>
          <w:sz w:val="28"/>
          <w:szCs w:val="28"/>
          <w:lang w:eastAsia="en-US"/>
        </w:rPr>
        <w:t>В соответствии с приказом № 81 бесплатное посещение аттракционов для детей из многодетных семей производится один раз в месяц с</w:t>
      </w:r>
      <w:r w:rsidR="00BE4620">
        <w:rPr>
          <w:rFonts w:ascii="Times New Roman" w:eastAsia="Calibri" w:hAnsi="Times New Roman" w:cs="Times New Roman"/>
          <w:color w:val="auto"/>
          <w:sz w:val="28"/>
          <w:szCs w:val="28"/>
          <w:lang w:eastAsia="en-US"/>
        </w:rPr>
        <w:t xml:space="preserve"> 9.00 часов до 20.00 часов</w:t>
      </w:r>
      <w:r w:rsidR="008F26EA">
        <w:rPr>
          <w:rFonts w:ascii="Times New Roman" w:eastAsia="Calibri" w:hAnsi="Times New Roman" w:cs="Times New Roman"/>
          <w:color w:val="auto"/>
          <w:sz w:val="28"/>
          <w:szCs w:val="28"/>
          <w:lang w:eastAsia="en-US"/>
        </w:rPr>
        <w:t>.</w:t>
      </w:r>
    </w:p>
    <w:p w:rsidR="00007C74" w:rsidRPr="00DB1F8A" w:rsidRDefault="00007C74" w:rsidP="00950471">
      <w:pPr>
        <w:widowControl/>
        <w:ind w:firstLine="709"/>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rPr>
        <w:t xml:space="preserve">Директором учреждения принят новый приказ от 26 июня 2025 г. № 98 «О предоставлении льгот на посещение аттракционов для детей из многодетных семей Тимашевского района» (далее – </w:t>
      </w:r>
      <w:r w:rsidRPr="00001469">
        <w:rPr>
          <w:rFonts w:ascii="Times New Roman" w:eastAsia="Calibri" w:hAnsi="Times New Roman" w:cs="Times New Roman"/>
          <w:color w:val="auto"/>
          <w:sz w:val="28"/>
          <w:szCs w:val="28"/>
          <w:lang w:eastAsia="en-US"/>
        </w:rPr>
        <w:t>приказ № 98), которым установлена льготная стоимость бил</w:t>
      </w:r>
      <w:r w:rsidR="00001469" w:rsidRPr="00001469">
        <w:rPr>
          <w:rFonts w:ascii="Times New Roman" w:eastAsia="Calibri" w:hAnsi="Times New Roman" w:cs="Times New Roman"/>
          <w:color w:val="auto"/>
          <w:sz w:val="28"/>
          <w:szCs w:val="28"/>
          <w:lang w:eastAsia="en-US"/>
        </w:rPr>
        <w:t>ета в размере 70 рублей</w:t>
      </w:r>
      <w:r w:rsidRPr="00001469">
        <w:rPr>
          <w:rFonts w:ascii="Times New Roman" w:eastAsia="Calibri" w:hAnsi="Times New Roman" w:cs="Times New Roman"/>
          <w:color w:val="auto"/>
          <w:sz w:val="28"/>
          <w:szCs w:val="28"/>
          <w:lang w:eastAsia="en-US"/>
        </w:rPr>
        <w:t xml:space="preserve">. </w:t>
      </w:r>
      <w:r w:rsidR="00001469" w:rsidRPr="00001469">
        <w:rPr>
          <w:rFonts w:ascii="Times New Roman" w:eastAsia="Calibri" w:hAnsi="Times New Roman" w:cs="Times New Roman"/>
          <w:color w:val="auto"/>
          <w:sz w:val="28"/>
          <w:szCs w:val="28"/>
          <w:lang w:eastAsia="en-US"/>
        </w:rPr>
        <w:t>Указанной льготой многодетные семьи могут воспользоваться один раз в месяц</w:t>
      </w:r>
      <w:r w:rsidRPr="00001469">
        <w:rPr>
          <w:rFonts w:ascii="Times New Roman" w:eastAsia="Calibri" w:hAnsi="Times New Roman" w:cs="Times New Roman"/>
          <w:color w:val="auto"/>
          <w:sz w:val="28"/>
          <w:szCs w:val="28"/>
          <w:lang w:eastAsia="en-US"/>
        </w:rPr>
        <w:t xml:space="preserve">. </w:t>
      </w:r>
      <w:r w:rsidR="00001469" w:rsidRPr="00001469">
        <w:rPr>
          <w:rFonts w:ascii="Times New Roman" w:eastAsia="Calibri" w:hAnsi="Times New Roman" w:cs="Times New Roman"/>
          <w:color w:val="auto"/>
          <w:sz w:val="28"/>
          <w:szCs w:val="28"/>
          <w:lang w:eastAsia="en-US"/>
        </w:rPr>
        <w:t xml:space="preserve"> Формулировка приказа не позволяет однозначно определить количество посещений</w:t>
      </w:r>
      <w:r w:rsidR="00001469">
        <w:rPr>
          <w:rFonts w:ascii="Times New Roman" w:eastAsia="Calibri" w:hAnsi="Times New Roman" w:cs="Times New Roman"/>
          <w:color w:val="auto"/>
          <w:sz w:val="28"/>
          <w:szCs w:val="28"/>
          <w:lang w:eastAsia="en-US"/>
        </w:rPr>
        <w:t xml:space="preserve"> по льготной стоимости.</w:t>
      </w:r>
    </w:p>
    <w:p w:rsidR="00DB1F8A" w:rsidRPr="00DB1F8A" w:rsidRDefault="00DB1F8A" w:rsidP="00DB1F8A">
      <w:pPr>
        <w:widowControl/>
        <w:jc w:val="both"/>
        <w:rPr>
          <w:rFonts w:ascii="Times New Roman" w:eastAsia="Calibri" w:hAnsi="Times New Roman" w:cs="Times New Roman"/>
          <w:color w:val="auto"/>
          <w:sz w:val="28"/>
          <w:szCs w:val="28"/>
          <w:lang w:eastAsia="en-US"/>
        </w:rPr>
      </w:pPr>
      <w:r w:rsidRPr="00DB1F8A">
        <w:rPr>
          <w:rFonts w:ascii="Times New Roman" w:eastAsia="Calibri" w:hAnsi="Times New Roman" w:cs="Times New Roman"/>
          <w:color w:val="auto"/>
          <w:sz w:val="28"/>
          <w:szCs w:val="28"/>
          <w:lang w:eastAsia="en-US"/>
        </w:rPr>
        <w:tab/>
        <w:t xml:space="preserve">В приложении к Положению указаны </w:t>
      </w:r>
      <w:r w:rsidR="00807134">
        <w:rPr>
          <w:rFonts w:ascii="Times New Roman" w:eastAsia="Calibri" w:hAnsi="Times New Roman" w:cs="Times New Roman"/>
          <w:color w:val="auto"/>
          <w:sz w:val="28"/>
          <w:szCs w:val="28"/>
          <w:lang w:eastAsia="en-US"/>
        </w:rPr>
        <w:t>12</w:t>
      </w:r>
      <w:r w:rsidRPr="00DB1F8A">
        <w:rPr>
          <w:rFonts w:ascii="Times New Roman" w:eastAsia="Calibri" w:hAnsi="Times New Roman" w:cs="Times New Roman"/>
          <w:color w:val="auto"/>
          <w:sz w:val="28"/>
          <w:szCs w:val="28"/>
          <w:lang w:eastAsia="en-US"/>
        </w:rPr>
        <w:t xml:space="preserve"> видов платных услуг, однако согласно представленным документам, учреждением оказываются только услуги по организации аттракционного обслуживания.</w:t>
      </w:r>
    </w:p>
    <w:p w:rsidR="000F5C34" w:rsidRDefault="00DB1F8A" w:rsidP="00DB1F8A">
      <w:pPr>
        <w:widowControl/>
        <w:jc w:val="both"/>
        <w:rPr>
          <w:rFonts w:ascii="Times New Roman" w:eastAsia="Calibri" w:hAnsi="Times New Roman" w:cs="Times New Roman"/>
          <w:color w:val="auto"/>
          <w:sz w:val="28"/>
          <w:szCs w:val="28"/>
          <w:lang w:eastAsia="en-US"/>
        </w:rPr>
      </w:pPr>
      <w:r w:rsidRPr="00DB1F8A">
        <w:rPr>
          <w:rFonts w:ascii="Times New Roman" w:eastAsia="Calibri" w:hAnsi="Times New Roman" w:cs="Times New Roman"/>
          <w:color w:val="auto"/>
          <w:sz w:val="28"/>
          <w:szCs w:val="28"/>
          <w:lang w:eastAsia="en-US"/>
        </w:rPr>
        <w:tab/>
        <w:t>На официальном сайте (https://</w:t>
      </w:r>
      <w:hyperlink r:id="rId9" w:history="1">
        <w:r w:rsidRPr="00165DC0">
          <w:rPr>
            <w:rFonts w:ascii="Times New Roman" w:eastAsia="Calibri" w:hAnsi="Times New Roman" w:cs="Times New Roman"/>
            <w:color w:val="auto"/>
            <w:sz w:val="28"/>
            <w:szCs w:val="28"/>
            <w:lang w:eastAsia="en-US"/>
          </w:rPr>
          <w:t>park-tim</w:t>
        </w:r>
        <w:r w:rsidRPr="00165DC0">
          <w:rPr>
            <w:rFonts w:ascii="Times New Roman" w:eastAsia="Calibri" w:hAnsi="Times New Roman" w:cs="Times New Roman"/>
            <w:color w:val="auto"/>
            <w:sz w:val="28"/>
            <w:szCs w:val="28"/>
            <w:lang w:val="en-US" w:eastAsia="en-US"/>
          </w:rPr>
          <w:t>ashevsk</w:t>
        </w:r>
        <w:r w:rsidRPr="00165DC0">
          <w:rPr>
            <w:rFonts w:ascii="Times New Roman" w:eastAsia="Calibri" w:hAnsi="Times New Roman" w:cs="Times New Roman"/>
            <w:color w:val="auto"/>
            <w:sz w:val="28"/>
            <w:szCs w:val="28"/>
            <w:lang w:eastAsia="en-US"/>
          </w:rPr>
          <w:t>.ru</w:t>
        </w:r>
      </w:hyperlink>
      <w:r w:rsidRPr="00DB1F8A">
        <w:rPr>
          <w:rFonts w:ascii="Times New Roman" w:eastAsia="Calibri" w:hAnsi="Times New Roman" w:cs="Times New Roman"/>
          <w:color w:val="auto"/>
          <w:sz w:val="28"/>
          <w:szCs w:val="28"/>
          <w:lang w:eastAsia="en-US"/>
        </w:rPr>
        <w:t>/) указан телефон-</w:t>
      </w:r>
      <w:r w:rsidRPr="00DB1F8A">
        <w:rPr>
          <w:rFonts w:ascii="Calibri" w:eastAsia="Calibri" w:hAnsi="Calibri" w:cs="Times New Roman"/>
          <w:color w:val="auto"/>
          <w:sz w:val="22"/>
          <w:szCs w:val="22"/>
          <w:lang w:eastAsia="en-US"/>
        </w:rPr>
        <w:t xml:space="preserve"> </w:t>
      </w:r>
      <w:r w:rsidRPr="00DB1F8A">
        <w:rPr>
          <w:rFonts w:ascii="Times New Roman" w:eastAsia="Calibri" w:hAnsi="Times New Roman" w:cs="Times New Roman"/>
          <w:color w:val="auto"/>
          <w:sz w:val="28"/>
          <w:szCs w:val="28"/>
          <w:lang w:eastAsia="en-US"/>
        </w:rPr>
        <w:t xml:space="preserve">8 (86130) 4-55-99, адрес эл. почты: park-tim@mail.ru, почтовый адрес: 352708, Краснодарский край, Тимашевский район, г. Тимашевск, ул. Красная, д. 8А. Режим работы: вторник-воскресенье с 8-00 до 21-00. Так же на сайте размещена информация об учредителе, где неверно указаны наименование, адрес электронной почты и адрес сайта администрации Тимашевского городского поселения Тимашевского муниципального района Краснодарского края.       Размещенная на сайте информация о стоимости билетов устарела, (приказ от 26 апреля 2023 г. № 52). Актуальная стоимость установлена приказом от 16 апреля 2025 г. № 73 «О стоимости билетов» и размещена на информационном стенде кассы учреждения. Размещенная на сайте информация о предоставляемых льготах также устарела (приказ от 2 июня 2024 г. № 81). Актуальная стоимость льготных билетов установлена приказом от 26 июня 2025 г. № 98 и размещена на информационном стенде кассы учреждения.  </w:t>
      </w:r>
    </w:p>
    <w:p w:rsidR="00DB1F8A" w:rsidRPr="00DB1F8A" w:rsidRDefault="000F5C34" w:rsidP="000F5C34">
      <w:pPr>
        <w:widowControl/>
        <w:ind w:firstLine="709"/>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rPr>
        <w:t>В ходе осуществления ведомственного контроля за деятельностью учреждения сайт дополнен необходимой информацией.</w:t>
      </w:r>
    </w:p>
    <w:p w:rsidR="001B7B5F" w:rsidRPr="00DB1F8A" w:rsidRDefault="00DB1F8A" w:rsidP="001B7B5F">
      <w:pPr>
        <w:widowControl/>
        <w:ind w:firstLine="709"/>
        <w:jc w:val="both"/>
        <w:rPr>
          <w:rFonts w:ascii="Times New Roman" w:eastAsia="Calibri" w:hAnsi="Times New Roman" w:cs="Times New Roman"/>
          <w:color w:val="auto"/>
          <w:sz w:val="28"/>
          <w:szCs w:val="28"/>
          <w:lang w:eastAsia="en-US"/>
        </w:rPr>
      </w:pPr>
      <w:r w:rsidRPr="00DB1F8A">
        <w:rPr>
          <w:rFonts w:ascii="Times New Roman" w:eastAsia="Calibri" w:hAnsi="Times New Roman" w:cs="Times New Roman"/>
          <w:color w:val="auto"/>
          <w:sz w:val="28"/>
          <w:szCs w:val="28"/>
          <w:lang w:eastAsia="en-US"/>
        </w:rPr>
        <w:t xml:space="preserve">На стендах размещена информация о стоимости билетов, графике работы, информация о деятельности учреждения. Неверно указаны наименование </w:t>
      </w:r>
      <w:r w:rsidRPr="00DB1F8A">
        <w:rPr>
          <w:rFonts w:ascii="Times New Roman" w:eastAsia="Calibri" w:hAnsi="Times New Roman" w:cs="Times New Roman"/>
          <w:color w:val="auto"/>
          <w:sz w:val="28"/>
          <w:szCs w:val="28"/>
          <w:lang w:eastAsia="en-US"/>
        </w:rPr>
        <w:lastRenderedPageBreak/>
        <w:t xml:space="preserve">учредителя, адрес сайта и электронной почты. </w:t>
      </w:r>
      <w:r w:rsidR="001B7B5F">
        <w:rPr>
          <w:rFonts w:ascii="Times New Roman" w:eastAsia="Calibri" w:hAnsi="Times New Roman" w:cs="Times New Roman"/>
          <w:color w:val="auto"/>
          <w:sz w:val="28"/>
          <w:szCs w:val="28"/>
          <w:lang w:eastAsia="en-US"/>
        </w:rPr>
        <w:t>В ходе осуществления ведомственного контроля за деятельностью учреждения стенд дополнен необходимой информацией.</w:t>
      </w:r>
    </w:p>
    <w:p w:rsidR="00750793" w:rsidRPr="00001469" w:rsidRDefault="00750793" w:rsidP="00001469">
      <w:pPr>
        <w:widowControl/>
        <w:jc w:val="both"/>
        <w:rPr>
          <w:rFonts w:ascii="Times New Roman" w:eastAsia="Calibri" w:hAnsi="Times New Roman" w:cs="Times New Roman"/>
          <w:color w:val="auto"/>
          <w:sz w:val="28"/>
          <w:szCs w:val="28"/>
          <w:lang w:eastAsia="en-US"/>
        </w:rPr>
      </w:pPr>
    </w:p>
    <w:p w:rsidR="004E2425" w:rsidRPr="00BA1A86" w:rsidRDefault="004E2425" w:rsidP="004E2425">
      <w:pPr>
        <w:numPr>
          <w:ilvl w:val="0"/>
          <w:numId w:val="4"/>
        </w:numPr>
        <w:ind w:left="993" w:right="849" w:firstLine="0"/>
        <w:jc w:val="center"/>
        <w:rPr>
          <w:rFonts w:ascii="Times New Roman" w:eastAsia="Calibri" w:hAnsi="Times New Roman" w:cs="Times New Roman"/>
          <w:i/>
          <w:color w:val="auto"/>
          <w:sz w:val="28"/>
          <w:szCs w:val="28"/>
        </w:rPr>
      </w:pPr>
      <w:r w:rsidRPr="00BA1A86">
        <w:rPr>
          <w:rFonts w:ascii="Times New Roman" w:eastAsia="Calibri" w:hAnsi="Times New Roman" w:cs="Times New Roman"/>
          <w:i/>
          <w:color w:val="auto"/>
          <w:sz w:val="28"/>
          <w:szCs w:val="28"/>
        </w:rPr>
        <w:t>Соблюдение сроков представления статистической отчетности</w:t>
      </w:r>
    </w:p>
    <w:p w:rsidR="004E2425" w:rsidRPr="00D06787" w:rsidRDefault="004E2425" w:rsidP="004E2425">
      <w:pPr>
        <w:ind w:left="993" w:right="849"/>
        <w:rPr>
          <w:rFonts w:ascii="Times New Roman" w:eastAsia="Calibri" w:hAnsi="Times New Roman" w:cs="Times New Roman"/>
          <w:i/>
          <w:color w:val="auto"/>
          <w:sz w:val="20"/>
          <w:szCs w:val="28"/>
        </w:rPr>
      </w:pPr>
    </w:p>
    <w:p w:rsidR="004E2425" w:rsidRPr="00BA1A86" w:rsidRDefault="004E2425" w:rsidP="004E2425">
      <w:pPr>
        <w:shd w:val="clear" w:color="auto" w:fill="FFFFFF"/>
        <w:spacing w:line="240" w:lineRule="atLeast"/>
        <w:ind w:firstLine="709"/>
        <w:jc w:val="both"/>
        <w:rPr>
          <w:rFonts w:ascii="Times New Roman" w:eastAsia="Calibri" w:hAnsi="Times New Roman" w:cs="Times New Roman"/>
          <w:color w:val="auto"/>
          <w:sz w:val="28"/>
          <w:szCs w:val="28"/>
        </w:rPr>
      </w:pPr>
      <w:r w:rsidRPr="00BA1A86">
        <w:rPr>
          <w:rFonts w:ascii="Times New Roman" w:eastAsia="Calibri" w:hAnsi="Times New Roman" w:cs="Times New Roman"/>
          <w:color w:val="auto"/>
          <w:sz w:val="28"/>
          <w:szCs w:val="28"/>
        </w:rPr>
        <w:t>Учреждением в соответствии с информацией, размещенной на официальном сайте Федеральной службы государственной статистики в информационно - телекоммуникацио</w:t>
      </w:r>
      <w:r w:rsidR="00310727">
        <w:rPr>
          <w:rFonts w:ascii="Times New Roman" w:eastAsia="Calibri" w:hAnsi="Times New Roman" w:cs="Times New Roman"/>
          <w:color w:val="auto"/>
          <w:sz w:val="28"/>
          <w:szCs w:val="28"/>
        </w:rPr>
        <w:t xml:space="preserve">нной сети «Интернет», с учетом </w:t>
      </w:r>
      <w:r w:rsidRPr="00BA1A86">
        <w:rPr>
          <w:rFonts w:ascii="Times New Roman" w:eastAsia="Calibri" w:hAnsi="Times New Roman" w:cs="Times New Roman"/>
          <w:color w:val="auto"/>
          <w:sz w:val="28"/>
          <w:szCs w:val="28"/>
        </w:rPr>
        <w:t>идентификационного номера налогоплательщика должны б</w:t>
      </w:r>
      <w:r w:rsidR="00BA1A86" w:rsidRPr="00BA1A86">
        <w:rPr>
          <w:rFonts w:ascii="Times New Roman" w:eastAsia="Calibri" w:hAnsi="Times New Roman" w:cs="Times New Roman"/>
          <w:color w:val="auto"/>
          <w:sz w:val="28"/>
          <w:szCs w:val="28"/>
        </w:rPr>
        <w:t>ыть сданы в                 2024</w:t>
      </w:r>
      <w:r w:rsidRPr="00BA1A86">
        <w:rPr>
          <w:rFonts w:ascii="Times New Roman" w:eastAsia="Calibri" w:hAnsi="Times New Roman" w:cs="Times New Roman"/>
          <w:color w:val="auto"/>
          <w:sz w:val="28"/>
          <w:szCs w:val="28"/>
        </w:rPr>
        <w:t xml:space="preserve"> году следующие формы статистической отчетности: </w:t>
      </w:r>
    </w:p>
    <w:p w:rsidR="004E2425" w:rsidRPr="00BA1A86" w:rsidRDefault="004E2425" w:rsidP="004E2425">
      <w:pPr>
        <w:shd w:val="clear" w:color="auto" w:fill="FFFFFF"/>
        <w:spacing w:line="240" w:lineRule="atLeast"/>
        <w:ind w:firstLine="851"/>
        <w:jc w:val="right"/>
        <w:rPr>
          <w:rFonts w:ascii="Times New Roman" w:eastAsia="Calibri" w:hAnsi="Times New Roman" w:cs="Times New Roman"/>
          <w:color w:val="auto"/>
          <w:sz w:val="28"/>
          <w:szCs w:val="28"/>
        </w:rPr>
      </w:pPr>
      <w:r w:rsidRPr="00BA1A86">
        <w:rPr>
          <w:rFonts w:ascii="Times New Roman" w:eastAsia="Calibri" w:hAnsi="Times New Roman" w:cs="Times New Roman"/>
          <w:color w:val="auto"/>
          <w:sz w:val="28"/>
          <w:szCs w:val="28"/>
        </w:rPr>
        <w:t>Таблица № 2</w:t>
      </w:r>
    </w:p>
    <w:tbl>
      <w:tblPr>
        <w:tblStyle w:val="af4"/>
        <w:tblW w:w="9747" w:type="dxa"/>
        <w:tblLayout w:type="fixed"/>
        <w:tblLook w:val="04A0" w:firstRow="1" w:lastRow="0" w:firstColumn="1" w:lastColumn="0" w:noHBand="0" w:noVBand="1"/>
      </w:tblPr>
      <w:tblGrid>
        <w:gridCol w:w="1101"/>
        <w:gridCol w:w="2693"/>
        <w:gridCol w:w="1317"/>
        <w:gridCol w:w="1943"/>
        <w:gridCol w:w="992"/>
        <w:gridCol w:w="1701"/>
      </w:tblGrid>
      <w:tr w:rsidR="004E2425" w:rsidRPr="00BA1A86" w:rsidTr="00B934FD">
        <w:tc>
          <w:tcPr>
            <w:tcW w:w="1101" w:type="dxa"/>
            <w:vAlign w:val="center"/>
          </w:tcPr>
          <w:p w:rsidR="004E2425" w:rsidRPr="00BA1A86" w:rsidRDefault="004E2425" w:rsidP="004E2425">
            <w:pPr>
              <w:jc w:val="center"/>
              <w:rPr>
                <w:rFonts w:ascii="Times New Roman" w:hAnsi="Times New Roman" w:cs="Times New Roman"/>
                <w:bCs/>
              </w:rPr>
            </w:pPr>
            <w:r w:rsidRPr="00BA1A86">
              <w:rPr>
                <w:rFonts w:ascii="Times New Roman" w:hAnsi="Times New Roman" w:cs="Times New Roman"/>
                <w:bCs/>
              </w:rPr>
              <w:t>Индекс формы</w:t>
            </w:r>
          </w:p>
        </w:tc>
        <w:tc>
          <w:tcPr>
            <w:tcW w:w="2693" w:type="dxa"/>
            <w:vAlign w:val="center"/>
          </w:tcPr>
          <w:p w:rsidR="004E2425" w:rsidRPr="00BA1A86" w:rsidRDefault="004E2425" w:rsidP="004E2425">
            <w:pPr>
              <w:jc w:val="center"/>
              <w:rPr>
                <w:rFonts w:ascii="Times New Roman" w:hAnsi="Times New Roman" w:cs="Times New Roman"/>
                <w:bCs/>
              </w:rPr>
            </w:pPr>
            <w:r w:rsidRPr="00BA1A86">
              <w:rPr>
                <w:rFonts w:ascii="Times New Roman" w:hAnsi="Times New Roman" w:cs="Times New Roman"/>
                <w:bCs/>
              </w:rPr>
              <w:t>Наименование формы</w:t>
            </w:r>
          </w:p>
        </w:tc>
        <w:tc>
          <w:tcPr>
            <w:tcW w:w="1317" w:type="dxa"/>
            <w:vAlign w:val="center"/>
          </w:tcPr>
          <w:p w:rsidR="004E2425" w:rsidRPr="00BA1A86" w:rsidRDefault="004E2425" w:rsidP="004E2425">
            <w:pPr>
              <w:jc w:val="center"/>
              <w:rPr>
                <w:rFonts w:ascii="Times New Roman" w:hAnsi="Times New Roman" w:cs="Times New Roman"/>
                <w:bCs/>
              </w:rPr>
            </w:pPr>
            <w:r w:rsidRPr="00BA1A86">
              <w:rPr>
                <w:rFonts w:ascii="Times New Roman" w:hAnsi="Times New Roman" w:cs="Times New Roman"/>
                <w:bCs/>
              </w:rPr>
              <w:t>Периодичность формы</w:t>
            </w:r>
          </w:p>
        </w:tc>
        <w:tc>
          <w:tcPr>
            <w:tcW w:w="1943" w:type="dxa"/>
            <w:vAlign w:val="center"/>
          </w:tcPr>
          <w:p w:rsidR="004E2425" w:rsidRPr="00BA1A86" w:rsidRDefault="004E2425" w:rsidP="004E2425">
            <w:pPr>
              <w:jc w:val="center"/>
              <w:rPr>
                <w:rFonts w:ascii="Times New Roman" w:hAnsi="Times New Roman" w:cs="Times New Roman"/>
                <w:bCs/>
              </w:rPr>
            </w:pPr>
            <w:r w:rsidRPr="00BA1A86">
              <w:rPr>
                <w:rFonts w:ascii="Times New Roman" w:hAnsi="Times New Roman" w:cs="Times New Roman"/>
                <w:bCs/>
              </w:rPr>
              <w:t>Срок сдачи формы</w:t>
            </w:r>
          </w:p>
        </w:tc>
        <w:tc>
          <w:tcPr>
            <w:tcW w:w="992" w:type="dxa"/>
            <w:vAlign w:val="center"/>
          </w:tcPr>
          <w:p w:rsidR="004E2425" w:rsidRPr="00BA1A86" w:rsidRDefault="004E2425" w:rsidP="004E2425">
            <w:pPr>
              <w:jc w:val="center"/>
              <w:rPr>
                <w:rFonts w:ascii="Times New Roman" w:hAnsi="Times New Roman" w:cs="Times New Roman"/>
                <w:bCs/>
              </w:rPr>
            </w:pPr>
            <w:r w:rsidRPr="00BA1A86">
              <w:rPr>
                <w:rFonts w:ascii="Times New Roman" w:hAnsi="Times New Roman" w:cs="Times New Roman"/>
                <w:bCs/>
              </w:rPr>
              <w:t>Отчетный период</w:t>
            </w:r>
          </w:p>
        </w:tc>
        <w:tc>
          <w:tcPr>
            <w:tcW w:w="1701" w:type="dxa"/>
            <w:vAlign w:val="center"/>
          </w:tcPr>
          <w:p w:rsidR="004E2425" w:rsidRPr="00BA1A86" w:rsidRDefault="004E2425" w:rsidP="004E2425">
            <w:pPr>
              <w:jc w:val="center"/>
              <w:rPr>
                <w:rFonts w:ascii="Times New Roman" w:hAnsi="Times New Roman" w:cs="Times New Roman"/>
                <w:bCs/>
              </w:rPr>
            </w:pPr>
            <w:r w:rsidRPr="00BA1A86">
              <w:rPr>
                <w:rFonts w:ascii="Times New Roman" w:hAnsi="Times New Roman" w:cs="Times New Roman"/>
                <w:bCs/>
              </w:rPr>
              <w:t>Информация о сдаче формы</w:t>
            </w:r>
          </w:p>
        </w:tc>
      </w:tr>
      <w:tr w:rsidR="004E2425" w:rsidRPr="00BA1A86" w:rsidTr="00B934FD">
        <w:tc>
          <w:tcPr>
            <w:tcW w:w="1101" w:type="dxa"/>
            <w:vAlign w:val="center"/>
          </w:tcPr>
          <w:p w:rsidR="004E2425" w:rsidRPr="00BA1A86" w:rsidRDefault="004E2425" w:rsidP="004E2425">
            <w:pPr>
              <w:jc w:val="center"/>
              <w:rPr>
                <w:rFonts w:ascii="Times New Roman" w:hAnsi="Times New Roman" w:cs="Times New Roman"/>
                <w:bCs/>
              </w:rPr>
            </w:pPr>
            <w:r w:rsidRPr="00BA1A86">
              <w:rPr>
                <w:rFonts w:ascii="Times New Roman" w:hAnsi="Times New Roman" w:cs="Times New Roman"/>
                <w:bCs/>
              </w:rPr>
              <w:t>1</w:t>
            </w:r>
          </w:p>
        </w:tc>
        <w:tc>
          <w:tcPr>
            <w:tcW w:w="2693" w:type="dxa"/>
            <w:vAlign w:val="center"/>
          </w:tcPr>
          <w:p w:rsidR="004E2425" w:rsidRPr="00BA1A86" w:rsidRDefault="004E2425" w:rsidP="004E2425">
            <w:pPr>
              <w:jc w:val="center"/>
              <w:rPr>
                <w:rFonts w:ascii="Times New Roman" w:hAnsi="Times New Roman" w:cs="Times New Roman"/>
                <w:bCs/>
              </w:rPr>
            </w:pPr>
            <w:r w:rsidRPr="00BA1A86">
              <w:rPr>
                <w:rFonts w:ascii="Times New Roman" w:hAnsi="Times New Roman" w:cs="Times New Roman"/>
                <w:bCs/>
              </w:rPr>
              <w:t>2</w:t>
            </w:r>
          </w:p>
        </w:tc>
        <w:tc>
          <w:tcPr>
            <w:tcW w:w="1317" w:type="dxa"/>
            <w:vAlign w:val="center"/>
          </w:tcPr>
          <w:p w:rsidR="004E2425" w:rsidRPr="00BA1A86" w:rsidRDefault="004E2425" w:rsidP="004E2425">
            <w:pPr>
              <w:jc w:val="center"/>
              <w:rPr>
                <w:rFonts w:ascii="Times New Roman" w:hAnsi="Times New Roman" w:cs="Times New Roman"/>
                <w:bCs/>
              </w:rPr>
            </w:pPr>
            <w:r w:rsidRPr="00BA1A86">
              <w:rPr>
                <w:rFonts w:ascii="Times New Roman" w:hAnsi="Times New Roman" w:cs="Times New Roman"/>
                <w:bCs/>
              </w:rPr>
              <w:t>3</w:t>
            </w:r>
          </w:p>
        </w:tc>
        <w:tc>
          <w:tcPr>
            <w:tcW w:w="1943" w:type="dxa"/>
            <w:vAlign w:val="center"/>
          </w:tcPr>
          <w:p w:rsidR="004E2425" w:rsidRPr="00BA1A86" w:rsidRDefault="004E2425" w:rsidP="004E2425">
            <w:pPr>
              <w:jc w:val="center"/>
              <w:rPr>
                <w:rFonts w:ascii="Times New Roman" w:hAnsi="Times New Roman" w:cs="Times New Roman"/>
                <w:bCs/>
              </w:rPr>
            </w:pPr>
            <w:r w:rsidRPr="00BA1A86">
              <w:rPr>
                <w:rFonts w:ascii="Times New Roman" w:hAnsi="Times New Roman" w:cs="Times New Roman"/>
                <w:bCs/>
              </w:rPr>
              <w:t>4</w:t>
            </w:r>
          </w:p>
        </w:tc>
        <w:tc>
          <w:tcPr>
            <w:tcW w:w="992" w:type="dxa"/>
            <w:vAlign w:val="center"/>
          </w:tcPr>
          <w:p w:rsidR="004E2425" w:rsidRPr="00BA1A86" w:rsidRDefault="004E2425" w:rsidP="004E2425">
            <w:pPr>
              <w:jc w:val="center"/>
              <w:rPr>
                <w:rFonts w:ascii="Times New Roman" w:hAnsi="Times New Roman" w:cs="Times New Roman"/>
                <w:bCs/>
              </w:rPr>
            </w:pPr>
            <w:r w:rsidRPr="00BA1A86">
              <w:rPr>
                <w:rFonts w:ascii="Times New Roman" w:hAnsi="Times New Roman" w:cs="Times New Roman"/>
                <w:bCs/>
              </w:rPr>
              <w:t>5</w:t>
            </w:r>
          </w:p>
        </w:tc>
        <w:tc>
          <w:tcPr>
            <w:tcW w:w="1701" w:type="dxa"/>
            <w:vAlign w:val="center"/>
          </w:tcPr>
          <w:p w:rsidR="004E2425" w:rsidRPr="00BA1A86" w:rsidRDefault="004E2425" w:rsidP="004E2425">
            <w:pPr>
              <w:jc w:val="center"/>
              <w:rPr>
                <w:rFonts w:ascii="Times New Roman" w:hAnsi="Times New Roman" w:cs="Times New Roman"/>
                <w:bCs/>
              </w:rPr>
            </w:pPr>
            <w:r w:rsidRPr="00BA1A86">
              <w:rPr>
                <w:rFonts w:ascii="Times New Roman" w:hAnsi="Times New Roman" w:cs="Times New Roman"/>
                <w:bCs/>
              </w:rPr>
              <w:t>6</w:t>
            </w:r>
          </w:p>
        </w:tc>
      </w:tr>
      <w:tr w:rsidR="004E2425" w:rsidRPr="00B934FD" w:rsidTr="00B934FD">
        <w:tc>
          <w:tcPr>
            <w:tcW w:w="1101" w:type="dxa"/>
          </w:tcPr>
          <w:p w:rsidR="004E2425" w:rsidRPr="00BA1A86" w:rsidRDefault="004E2425" w:rsidP="004E2425">
            <w:pPr>
              <w:rPr>
                <w:rFonts w:ascii="Times New Roman" w:hAnsi="Times New Roman" w:cs="Times New Roman"/>
              </w:rPr>
            </w:pPr>
            <w:r w:rsidRPr="00BA1A86">
              <w:rPr>
                <w:rFonts w:ascii="Times New Roman" w:hAnsi="Times New Roman" w:cs="Times New Roman"/>
              </w:rPr>
              <w:t>1-ПР</w:t>
            </w:r>
          </w:p>
        </w:tc>
        <w:tc>
          <w:tcPr>
            <w:tcW w:w="2693" w:type="dxa"/>
          </w:tcPr>
          <w:p w:rsidR="004E2425" w:rsidRPr="00BA1A86" w:rsidRDefault="004E2425" w:rsidP="004E2425">
            <w:pPr>
              <w:rPr>
                <w:rFonts w:ascii="Times New Roman" w:hAnsi="Times New Roman" w:cs="Times New Roman"/>
              </w:rPr>
            </w:pPr>
            <w:r w:rsidRPr="00BA1A86">
              <w:rPr>
                <w:rFonts w:ascii="Times New Roman" w:hAnsi="Times New Roman" w:cs="Times New Roman"/>
              </w:rPr>
              <w:t>Сведения о приостановке (забастовке) и возобновлении работы трудовых коллективов</w:t>
            </w:r>
          </w:p>
        </w:tc>
        <w:tc>
          <w:tcPr>
            <w:tcW w:w="1317" w:type="dxa"/>
          </w:tcPr>
          <w:p w:rsidR="004E2425" w:rsidRPr="00BA1A86" w:rsidRDefault="004E2425" w:rsidP="004E2425">
            <w:pPr>
              <w:rPr>
                <w:rFonts w:ascii="Times New Roman" w:hAnsi="Times New Roman" w:cs="Times New Roman"/>
              </w:rPr>
            </w:pPr>
            <w:r w:rsidRPr="00BA1A86">
              <w:rPr>
                <w:rFonts w:ascii="Times New Roman" w:hAnsi="Times New Roman" w:cs="Times New Roman"/>
              </w:rPr>
              <w:t>Месячная</w:t>
            </w:r>
          </w:p>
        </w:tc>
        <w:tc>
          <w:tcPr>
            <w:tcW w:w="1943" w:type="dxa"/>
          </w:tcPr>
          <w:p w:rsidR="004E2425" w:rsidRPr="00BA1A86" w:rsidRDefault="004E2425" w:rsidP="004E2425">
            <w:pPr>
              <w:rPr>
                <w:rFonts w:ascii="Times New Roman" w:hAnsi="Times New Roman" w:cs="Times New Roman"/>
              </w:rPr>
            </w:pPr>
            <w:r w:rsidRPr="00BA1A86">
              <w:rPr>
                <w:rFonts w:ascii="Times New Roman" w:hAnsi="Times New Roman" w:cs="Times New Roman"/>
              </w:rPr>
              <w:t>на 2 день после отчетного периода (при наличии в отчетном месяце факта приостановки работы (забастовки))</w:t>
            </w:r>
          </w:p>
        </w:tc>
        <w:tc>
          <w:tcPr>
            <w:tcW w:w="992" w:type="dxa"/>
          </w:tcPr>
          <w:p w:rsidR="004E2425" w:rsidRPr="00BA1A86" w:rsidRDefault="004E2425" w:rsidP="00B934FD">
            <w:pPr>
              <w:rPr>
                <w:rFonts w:ascii="Times New Roman" w:hAnsi="Times New Roman" w:cs="Times New Roman"/>
              </w:rPr>
            </w:pPr>
            <w:r w:rsidRPr="00BA1A86">
              <w:rPr>
                <w:rFonts w:ascii="Times New Roman" w:hAnsi="Times New Roman" w:cs="Times New Roman"/>
              </w:rPr>
              <w:t>Отчетные месяцы 202</w:t>
            </w:r>
            <w:r w:rsidR="00B934FD" w:rsidRPr="00BA1A86">
              <w:rPr>
                <w:rFonts w:ascii="Times New Roman" w:hAnsi="Times New Roman" w:cs="Times New Roman"/>
              </w:rPr>
              <w:t xml:space="preserve">4 </w:t>
            </w:r>
            <w:r w:rsidRPr="00BA1A86">
              <w:rPr>
                <w:rFonts w:ascii="Times New Roman" w:hAnsi="Times New Roman" w:cs="Times New Roman"/>
              </w:rPr>
              <w:t>года</w:t>
            </w:r>
          </w:p>
        </w:tc>
        <w:tc>
          <w:tcPr>
            <w:tcW w:w="1701" w:type="dxa"/>
            <w:vAlign w:val="center"/>
          </w:tcPr>
          <w:p w:rsidR="004E2425" w:rsidRPr="00BA1A86" w:rsidRDefault="004E2425" w:rsidP="004E2425">
            <w:pPr>
              <w:jc w:val="center"/>
              <w:rPr>
                <w:rFonts w:ascii="Times New Roman" w:hAnsi="Times New Roman" w:cs="Times New Roman"/>
              </w:rPr>
            </w:pPr>
            <w:r w:rsidRPr="00BA1A86">
              <w:rPr>
                <w:rFonts w:ascii="Times New Roman" w:hAnsi="Times New Roman" w:cs="Times New Roman"/>
              </w:rPr>
              <w:t>Не сдавались, в связи с отсутствием факта приостановки работы</w:t>
            </w:r>
          </w:p>
        </w:tc>
      </w:tr>
      <w:tr w:rsidR="004E2425" w:rsidRPr="00B934FD" w:rsidTr="00B934FD">
        <w:tc>
          <w:tcPr>
            <w:tcW w:w="1101" w:type="dxa"/>
          </w:tcPr>
          <w:p w:rsidR="004E2425" w:rsidRPr="00B934FD" w:rsidRDefault="004E2425" w:rsidP="004E2425">
            <w:pPr>
              <w:rPr>
                <w:rFonts w:ascii="Times New Roman" w:hAnsi="Times New Roman" w:cs="Times New Roman"/>
              </w:rPr>
            </w:pPr>
            <w:r w:rsidRPr="00B934FD">
              <w:rPr>
                <w:rFonts w:ascii="Times New Roman" w:hAnsi="Times New Roman" w:cs="Times New Roman"/>
              </w:rPr>
              <w:t>3-Ф</w:t>
            </w:r>
          </w:p>
        </w:tc>
        <w:tc>
          <w:tcPr>
            <w:tcW w:w="2693" w:type="dxa"/>
          </w:tcPr>
          <w:p w:rsidR="004E2425" w:rsidRPr="00B934FD" w:rsidRDefault="004E2425" w:rsidP="004E2425">
            <w:pPr>
              <w:rPr>
                <w:rFonts w:ascii="Times New Roman" w:hAnsi="Times New Roman" w:cs="Times New Roman"/>
              </w:rPr>
            </w:pPr>
            <w:r w:rsidRPr="00B934FD">
              <w:rPr>
                <w:rFonts w:ascii="Times New Roman" w:hAnsi="Times New Roman" w:cs="Times New Roman"/>
              </w:rPr>
              <w:t>Сведения о просроченной задолженности по заработной плате</w:t>
            </w:r>
          </w:p>
        </w:tc>
        <w:tc>
          <w:tcPr>
            <w:tcW w:w="1317" w:type="dxa"/>
          </w:tcPr>
          <w:p w:rsidR="004E2425" w:rsidRPr="00B934FD" w:rsidRDefault="004E2425" w:rsidP="004E2425">
            <w:pPr>
              <w:rPr>
                <w:rFonts w:ascii="Times New Roman" w:hAnsi="Times New Roman" w:cs="Times New Roman"/>
              </w:rPr>
            </w:pPr>
            <w:r w:rsidRPr="00B934FD">
              <w:rPr>
                <w:rFonts w:ascii="Times New Roman" w:hAnsi="Times New Roman" w:cs="Times New Roman"/>
              </w:rPr>
              <w:t>Месячная</w:t>
            </w:r>
          </w:p>
        </w:tc>
        <w:tc>
          <w:tcPr>
            <w:tcW w:w="1943" w:type="dxa"/>
          </w:tcPr>
          <w:p w:rsidR="004E2425" w:rsidRPr="00B934FD" w:rsidRDefault="004E2425" w:rsidP="004E2425">
            <w:pPr>
              <w:rPr>
                <w:rFonts w:ascii="Times New Roman" w:hAnsi="Times New Roman" w:cs="Times New Roman"/>
              </w:rPr>
            </w:pPr>
            <w:r w:rsidRPr="00B934FD">
              <w:rPr>
                <w:rFonts w:ascii="Times New Roman" w:hAnsi="Times New Roman" w:cs="Times New Roman"/>
              </w:rPr>
              <w:t>до 2-го числа после отчетного периода</w:t>
            </w:r>
          </w:p>
        </w:tc>
        <w:tc>
          <w:tcPr>
            <w:tcW w:w="992" w:type="dxa"/>
          </w:tcPr>
          <w:p w:rsidR="004E2425" w:rsidRPr="00B934FD" w:rsidRDefault="004E2425" w:rsidP="00B934FD">
            <w:pPr>
              <w:rPr>
                <w:rFonts w:ascii="Times New Roman" w:hAnsi="Times New Roman" w:cs="Times New Roman"/>
              </w:rPr>
            </w:pPr>
            <w:r w:rsidRPr="00B934FD">
              <w:rPr>
                <w:rFonts w:ascii="Times New Roman" w:hAnsi="Times New Roman" w:cs="Times New Roman"/>
              </w:rPr>
              <w:t>Отчетные месяцы 202</w:t>
            </w:r>
            <w:r w:rsidR="00B934FD" w:rsidRPr="00B934FD">
              <w:rPr>
                <w:rFonts w:ascii="Times New Roman" w:hAnsi="Times New Roman" w:cs="Times New Roman"/>
              </w:rPr>
              <w:t>4</w:t>
            </w:r>
            <w:r w:rsidRPr="00B934FD">
              <w:rPr>
                <w:rFonts w:ascii="Times New Roman" w:hAnsi="Times New Roman" w:cs="Times New Roman"/>
              </w:rPr>
              <w:t xml:space="preserve"> года</w:t>
            </w:r>
          </w:p>
        </w:tc>
        <w:tc>
          <w:tcPr>
            <w:tcW w:w="1701" w:type="dxa"/>
            <w:vAlign w:val="center"/>
          </w:tcPr>
          <w:p w:rsidR="004E2425" w:rsidRPr="00BA1A86" w:rsidRDefault="004E2425" w:rsidP="004E2425">
            <w:pPr>
              <w:jc w:val="center"/>
              <w:rPr>
                <w:rFonts w:ascii="Times New Roman" w:hAnsi="Times New Roman" w:cs="Times New Roman"/>
              </w:rPr>
            </w:pPr>
            <w:r w:rsidRPr="00BA1A86">
              <w:rPr>
                <w:rFonts w:ascii="Times New Roman" w:hAnsi="Times New Roman" w:cs="Times New Roman"/>
              </w:rPr>
              <w:t>Не сдавались в связи с отсутствием задолженности</w:t>
            </w:r>
          </w:p>
        </w:tc>
      </w:tr>
      <w:tr w:rsidR="004E2425" w:rsidRPr="00B934FD" w:rsidTr="00B934FD">
        <w:tc>
          <w:tcPr>
            <w:tcW w:w="1101" w:type="dxa"/>
          </w:tcPr>
          <w:p w:rsidR="004E2425" w:rsidRPr="00B934FD" w:rsidRDefault="004E2425" w:rsidP="004E2425">
            <w:pPr>
              <w:rPr>
                <w:rFonts w:ascii="Times New Roman" w:hAnsi="Times New Roman" w:cs="Times New Roman"/>
              </w:rPr>
            </w:pPr>
            <w:r w:rsidRPr="00B934FD">
              <w:rPr>
                <w:rFonts w:ascii="Times New Roman" w:hAnsi="Times New Roman" w:cs="Times New Roman"/>
              </w:rPr>
              <w:t>ЗП-культура</w:t>
            </w:r>
          </w:p>
        </w:tc>
        <w:tc>
          <w:tcPr>
            <w:tcW w:w="2693" w:type="dxa"/>
          </w:tcPr>
          <w:p w:rsidR="004E2425" w:rsidRPr="00B934FD" w:rsidRDefault="004E2425" w:rsidP="004E2425">
            <w:pPr>
              <w:rPr>
                <w:rFonts w:ascii="Times New Roman" w:hAnsi="Times New Roman" w:cs="Times New Roman"/>
              </w:rPr>
            </w:pPr>
            <w:r w:rsidRPr="00B934FD">
              <w:rPr>
                <w:rFonts w:ascii="Times New Roman" w:hAnsi="Times New Roman" w:cs="Times New Roman"/>
              </w:rPr>
              <w:t>Сведения о численности и оплате труда работников сферы культуры по категориям персонала</w:t>
            </w:r>
          </w:p>
        </w:tc>
        <w:tc>
          <w:tcPr>
            <w:tcW w:w="1317" w:type="dxa"/>
          </w:tcPr>
          <w:p w:rsidR="004E2425" w:rsidRPr="00B934FD" w:rsidRDefault="004E2425" w:rsidP="004E2425">
            <w:pPr>
              <w:rPr>
                <w:rFonts w:ascii="Times New Roman" w:hAnsi="Times New Roman" w:cs="Times New Roman"/>
              </w:rPr>
            </w:pPr>
            <w:r w:rsidRPr="00B934FD">
              <w:rPr>
                <w:rFonts w:ascii="Times New Roman" w:hAnsi="Times New Roman" w:cs="Times New Roman"/>
              </w:rPr>
              <w:t>Квартальная</w:t>
            </w:r>
          </w:p>
        </w:tc>
        <w:tc>
          <w:tcPr>
            <w:tcW w:w="1943" w:type="dxa"/>
          </w:tcPr>
          <w:p w:rsidR="004E2425" w:rsidRPr="00B934FD" w:rsidRDefault="004E2425" w:rsidP="004E2425">
            <w:pPr>
              <w:rPr>
                <w:rFonts w:ascii="Times New Roman" w:hAnsi="Times New Roman" w:cs="Times New Roman"/>
              </w:rPr>
            </w:pPr>
            <w:r w:rsidRPr="00B934FD">
              <w:rPr>
                <w:rFonts w:ascii="Times New Roman" w:hAnsi="Times New Roman" w:cs="Times New Roman"/>
              </w:rPr>
              <w:t>с 1-го рабочего дня по 10-е число после отчетного периода</w:t>
            </w:r>
          </w:p>
        </w:tc>
        <w:tc>
          <w:tcPr>
            <w:tcW w:w="992" w:type="dxa"/>
          </w:tcPr>
          <w:p w:rsidR="004E2425" w:rsidRPr="00B934FD" w:rsidRDefault="00B934FD" w:rsidP="00D06787">
            <w:pPr>
              <w:rPr>
                <w:rFonts w:ascii="Times New Roman" w:hAnsi="Times New Roman" w:cs="Times New Roman"/>
              </w:rPr>
            </w:pPr>
            <w:r w:rsidRPr="00B934FD">
              <w:rPr>
                <w:rFonts w:ascii="Times New Roman" w:hAnsi="Times New Roman" w:cs="Times New Roman"/>
              </w:rPr>
              <w:t>Отчетные кварталы 2024</w:t>
            </w:r>
            <w:r w:rsidR="00D06787">
              <w:rPr>
                <w:rFonts w:ascii="Times New Roman" w:hAnsi="Times New Roman" w:cs="Times New Roman"/>
              </w:rPr>
              <w:t xml:space="preserve"> г.</w:t>
            </w:r>
          </w:p>
        </w:tc>
        <w:tc>
          <w:tcPr>
            <w:tcW w:w="1701" w:type="dxa"/>
            <w:vAlign w:val="center"/>
          </w:tcPr>
          <w:p w:rsidR="004E2425" w:rsidRPr="00961DC7" w:rsidRDefault="004E2425" w:rsidP="004E2425">
            <w:pPr>
              <w:jc w:val="center"/>
              <w:rPr>
                <w:rFonts w:ascii="Times New Roman" w:hAnsi="Times New Roman" w:cs="Times New Roman"/>
                <w:bCs/>
              </w:rPr>
            </w:pPr>
            <w:r w:rsidRPr="00961DC7">
              <w:rPr>
                <w:rFonts w:ascii="Times New Roman" w:hAnsi="Times New Roman" w:cs="Times New Roman"/>
                <w:bCs/>
              </w:rPr>
              <w:t>Сданы 0</w:t>
            </w:r>
            <w:r w:rsidR="00961DC7" w:rsidRPr="00961DC7">
              <w:rPr>
                <w:rFonts w:ascii="Times New Roman" w:hAnsi="Times New Roman" w:cs="Times New Roman"/>
                <w:bCs/>
              </w:rPr>
              <w:t>1</w:t>
            </w:r>
            <w:r w:rsidRPr="00961DC7">
              <w:rPr>
                <w:rFonts w:ascii="Times New Roman" w:hAnsi="Times New Roman" w:cs="Times New Roman"/>
                <w:bCs/>
              </w:rPr>
              <w:t>.04.202</w:t>
            </w:r>
            <w:r w:rsidR="00961DC7" w:rsidRPr="00961DC7">
              <w:rPr>
                <w:rFonts w:ascii="Times New Roman" w:hAnsi="Times New Roman" w:cs="Times New Roman"/>
                <w:bCs/>
              </w:rPr>
              <w:t>4</w:t>
            </w:r>
          </w:p>
          <w:p w:rsidR="004E2425" w:rsidRPr="00961DC7" w:rsidRDefault="004E2425" w:rsidP="004E2425">
            <w:pPr>
              <w:jc w:val="center"/>
              <w:rPr>
                <w:rFonts w:ascii="Times New Roman" w:hAnsi="Times New Roman" w:cs="Times New Roman"/>
                <w:bCs/>
              </w:rPr>
            </w:pPr>
            <w:r w:rsidRPr="00961DC7">
              <w:rPr>
                <w:rFonts w:ascii="Times New Roman" w:hAnsi="Times New Roman" w:cs="Times New Roman"/>
                <w:bCs/>
              </w:rPr>
              <w:t>0</w:t>
            </w:r>
            <w:r w:rsidR="00961DC7" w:rsidRPr="00961DC7">
              <w:rPr>
                <w:rFonts w:ascii="Times New Roman" w:hAnsi="Times New Roman" w:cs="Times New Roman"/>
                <w:bCs/>
              </w:rPr>
              <w:t>2.07.2024</w:t>
            </w:r>
          </w:p>
          <w:p w:rsidR="004E2425" w:rsidRPr="00961DC7" w:rsidRDefault="004E2425" w:rsidP="004E2425">
            <w:pPr>
              <w:jc w:val="center"/>
              <w:rPr>
                <w:rFonts w:ascii="Times New Roman" w:hAnsi="Times New Roman" w:cs="Times New Roman"/>
                <w:bCs/>
              </w:rPr>
            </w:pPr>
            <w:r w:rsidRPr="00961DC7">
              <w:rPr>
                <w:rFonts w:ascii="Times New Roman" w:hAnsi="Times New Roman" w:cs="Times New Roman"/>
                <w:bCs/>
              </w:rPr>
              <w:t>0</w:t>
            </w:r>
            <w:r w:rsidR="00961DC7" w:rsidRPr="00961DC7">
              <w:rPr>
                <w:rFonts w:ascii="Times New Roman" w:hAnsi="Times New Roman" w:cs="Times New Roman"/>
                <w:bCs/>
              </w:rPr>
              <w:t>2.10.2024</w:t>
            </w:r>
          </w:p>
          <w:p w:rsidR="004E2425" w:rsidRPr="00B934FD" w:rsidRDefault="004E2425" w:rsidP="004E2425">
            <w:pPr>
              <w:jc w:val="center"/>
              <w:rPr>
                <w:rFonts w:ascii="Times New Roman" w:hAnsi="Times New Roman" w:cs="Times New Roman"/>
                <w:bCs/>
                <w:highlight w:val="yellow"/>
              </w:rPr>
            </w:pPr>
            <w:r w:rsidRPr="00961DC7">
              <w:rPr>
                <w:rFonts w:ascii="Times New Roman" w:hAnsi="Times New Roman" w:cs="Times New Roman"/>
                <w:bCs/>
              </w:rPr>
              <w:t>0</w:t>
            </w:r>
            <w:r w:rsidR="00961DC7" w:rsidRPr="00961DC7">
              <w:rPr>
                <w:rFonts w:ascii="Times New Roman" w:hAnsi="Times New Roman" w:cs="Times New Roman"/>
                <w:bCs/>
              </w:rPr>
              <w:t>4.01.2025</w:t>
            </w:r>
          </w:p>
        </w:tc>
      </w:tr>
      <w:tr w:rsidR="004E2425" w:rsidRPr="00B934FD" w:rsidTr="00B934FD">
        <w:tc>
          <w:tcPr>
            <w:tcW w:w="1101" w:type="dxa"/>
          </w:tcPr>
          <w:p w:rsidR="004E2425" w:rsidRPr="00B934FD" w:rsidRDefault="004E2425" w:rsidP="004E2425">
            <w:pPr>
              <w:rPr>
                <w:rFonts w:ascii="Times New Roman" w:hAnsi="Times New Roman" w:cs="Times New Roman"/>
              </w:rPr>
            </w:pPr>
            <w:r w:rsidRPr="00B934FD">
              <w:rPr>
                <w:rFonts w:ascii="Times New Roman" w:hAnsi="Times New Roman" w:cs="Times New Roman"/>
              </w:rPr>
              <w:t>П-4</w:t>
            </w:r>
          </w:p>
        </w:tc>
        <w:tc>
          <w:tcPr>
            <w:tcW w:w="2693" w:type="dxa"/>
          </w:tcPr>
          <w:p w:rsidR="004E2425" w:rsidRPr="00B934FD" w:rsidRDefault="004E2425" w:rsidP="004E2425">
            <w:pPr>
              <w:rPr>
                <w:rFonts w:ascii="Times New Roman" w:hAnsi="Times New Roman" w:cs="Times New Roman"/>
              </w:rPr>
            </w:pPr>
            <w:r w:rsidRPr="00B934FD">
              <w:rPr>
                <w:rFonts w:ascii="Times New Roman" w:hAnsi="Times New Roman" w:cs="Times New Roman"/>
              </w:rPr>
              <w:t>Сведения о численности и заработной плате работников</w:t>
            </w:r>
          </w:p>
        </w:tc>
        <w:tc>
          <w:tcPr>
            <w:tcW w:w="1317" w:type="dxa"/>
          </w:tcPr>
          <w:p w:rsidR="004E2425" w:rsidRPr="00B934FD" w:rsidRDefault="004E2425" w:rsidP="004E2425">
            <w:pPr>
              <w:rPr>
                <w:rFonts w:ascii="Times New Roman" w:hAnsi="Times New Roman" w:cs="Times New Roman"/>
              </w:rPr>
            </w:pPr>
            <w:r w:rsidRPr="00B934FD">
              <w:rPr>
                <w:rFonts w:ascii="Times New Roman" w:hAnsi="Times New Roman" w:cs="Times New Roman"/>
              </w:rPr>
              <w:t>Квартальная</w:t>
            </w:r>
          </w:p>
        </w:tc>
        <w:tc>
          <w:tcPr>
            <w:tcW w:w="1943" w:type="dxa"/>
          </w:tcPr>
          <w:p w:rsidR="004E2425" w:rsidRPr="00B934FD" w:rsidRDefault="004E2425" w:rsidP="004E2425">
            <w:pPr>
              <w:rPr>
                <w:rFonts w:ascii="Times New Roman" w:hAnsi="Times New Roman" w:cs="Times New Roman"/>
              </w:rPr>
            </w:pPr>
            <w:r w:rsidRPr="00B934FD">
              <w:rPr>
                <w:rFonts w:ascii="Times New Roman" w:hAnsi="Times New Roman" w:cs="Times New Roman"/>
              </w:rPr>
              <w:t>с 1-го рабочего дня по 15-е число после отчетного периода</w:t>
            </w:r>
          </w:p>
        </w:tc>
        <w:tc>
          <w:tcPr>
            <w:tcW w:w="992" w:type="dxa"/>
          </w:tcPr>
          <w:p w:rsidR="004E2425" w:rsidRPr="00B934FD" w:rsidRDefault="00B934FD" w:rsidP="004E2425">
            <w:pPr>
              <w:rPr>
                <w:rFonts w:ascii="Times New Roman" w:hAnsi="Times New Roman" w:cs="Times New Roman"/>
              </w:rPr>
            </w:pPr>
            <w:r w:rsidRPr="00B934FD">
              <w:rPr>
                <w:rFonts w:ascii="Times New Roman" w:hAnsi="Times New Roman" w:cs="Times New Roman"/>
              </w:rPr>
              <w:t>Отчетные кварталы 2024</w:t>
            </w:r>
            <w:r w:rsidR="004E2425" w:rsidRPr="00B934FD">
              <w:rPr>
                <w:rFonts w:ascii="Times New Roman" w:hAnsi="Times New Roman" w:cs="Times New Roman"/>
              </w:rPr>
              <w:t xml:space="preserve"> года</w:t>
            </w:r>
          </w:p>
        </w:tc>
        <w:tc>
          <w:tcPr>
            <w:tcW w:w="1701" w:type="dxa"/>
            <w:vAlign w:val="center"/>
          </w:tcPr>
          <w:p w:rsidR="004E2425" w:rsidRPr="00C9348E" w:rsidRDefault="004E2425" w:rsidP="004E2425">
            <w:pPr>
              <w:jc w:val="center"/>
              <w:rPr>
                <w:rFonts w:ascii="Times New Roman" w:hAnsi="Times New Roman" w:cs="Times New Roman"/>
              </w:rPr>
            </w:pPr>
            <w:r w:rsidRPr="00C9348E">
              <w:rPr>
                <w:rFonts w:ascii="Times New Roman" w:hAnsi="Times New Roman" w:cs="Times New Roman"/>
              </w:rPr>
              <w:t>Сданы</w:t>
            </w:r>
          </w:p>
          <w:p w:rsidR="004E2425" w:rsidRPr="00C9348E" w:rsidRDefault="004E2425" w:rsidP="004E2425">
            <w:pPr>
              <w:jc w:val="center"/>
              <w:rPr>
                <w:rFonts w:ascii="Times New Roman" w:hAnsi="Times New Roman" w:cs="Times New Roman"/>
              </w:rPr>
            </w:pPr>
            <w:r w:rsidRPr="00C9348E">
              <w:rPr>
                <w:rFonts w:ascii="Times New Roman" w:hAnsi="Times New Roman" w:cs="Times New Roman"/>
              </w:rPr>
              <w:t>0</w:t>
            </w:r>
            <w:r w:rsidR="00C9348E" w:rsidRPr="00C9348E">
              <w:rPr>
                <w:rFonts w:ascii="Times New Roman" w:hAnsi="Times New Roman" w:cs="Times New Roman"/>
              </w:rPr>
              <w:t>5</w:t>
            </w:r>
            <w:r w:rsidRPr="00C9348E">
              <w:rPr>
                <w:rFonts w:ascii="Times New Roman" w:hAnsi="Times New Roman" w:cs="Times New Roman"/>
              </w:rPr>
              <w:t>.02.202</w:t>
            </w:r>
            <w:r w:rsidR="00C9348E" w:rsidRPr="00C9348E">
              <w:rPr>
                <w:rFonts w:ascii="Times New Roman" w:hAnsi="Times New Roman" w:cs="Times New Roman"/>
              </w:rPr>
              <w:t>4</w:t>
            </w:r>
          </w:p>
          <w:p w:rsidR="004E2425" w:rsidRPr="009161B4" w:rsidRDefault="004E2425" w:rsidP="004E2425">
            <w:pPr>
              <w:jc w:val="center"/>
              <w:rPr>
                <w:rFonts w:ascii="Times New Roman" w:hAnsi="Times New Roman" w:cs="Times New Roman"/>
              </w:rPr>
            </w:pPr>
            <w:r w:rsidRPr="00C9348E">
              <w:rPr>
                <w:rFonts w:ascii="Times New Roman" w:hAnsi="Times New Roman" w:cs="Times New Roman"/>
              </w:rPr>
              <w:t>0</w:t>
            </w:r>
            <w:r w:rsidR="00C9348E" w:rsidRPr="00C9348E">
              <w:rPr>
                <w:rFonts w:ascii="Times New Roman" w:hAnsi="Times New Roman" w:cs="Times New Roman"/>
              </w:rPr>
              <w:t>4</w:t>
            </w:r>
            <w:r w:rsidRPr="00C9348E">
              <w:rPr>
                <w:rFonts w:ascii="Times New Roman" w:hAnsi="Times New Roman" w:cs="Times New Roman"/>
              </w:rPr>
              <w:t>.</w:t>
            </w:r>
            <w:r w:rsidRPr="009161B4">
              <w:rPr>
                <w:rFonts w:ascii="Times New Roman" w:hAnsi="Times New Roman" w:cs="Times New Roman"/>
              </w:rPr>
              <w:t>03.202</w:t>
            </w:r>
            <w:r w:rsidR="00C9348E" w:rsidRPr="009161B4">
              <w:rPr>
                <w:rFonts w:ascii="Times New Roman" w:hAnsi="Times New Roman" w:cs="Times New Roman"/>
              </w:rPr>
              <w:t>4</w:t>
            </w:r>
          </w:p>
          <w:p w:rsidR="004E2425" w:rsidRPr="009161B4" w:rsidRDefault="00C9348E" w:rsidP="004E2425">
            <w:pPr>
              <w:jc w:val="center"/>
              <w:rPr>
                <w:rFonts w:ascii="Times New Roman" w:hAnsi="Times New Roman" w:cs="Times New Roman"/>
              </w:rPr>
            </w:pPr>
            <w:r w:rsidRPr="009161B4">
              <w:rPr>
                <w:rFonts w:ascii="Times New Roman" w:hAnsi="Times New Roman" w:cs="Times New Roman"/>
              </w:rPr>
              <w:t>01.04.2024</w:t>
            </w:r>
          </w:p>
          <w:p w:rsidR="00C9348E" w:rsidRPr="009161B4" w:rsidRDefault="00C9348E" w:rsidP="004E2425">
            <w:pPr>
              <w:jc w:val="center"/>
              <w:rPr>
                <w:rFonts w:ascii="Times New Roman" w:hAnsi="Times New Roman" w:cs="Times New Roman"/>
              </w:rPr>
            </w:pPr>
            <w:r w:rsidRPr="009161B4">
              <w:rPr>
                <w:rFonts w:ascii="Times New Roman" w:hAnsi="Times New Roman" w:cs="Times New Roman"/>
              </w:rPr>
              <w:t>02.05.2024</w:t>
            </w:r>
          </w:p>
          <w:p w:rsidR="00C9348E" w:rsidRPr="009161B4" w:rsidRDefault="00C9348E" w:rsidP="004E2425">
            <w:pPr>
              <w:jc w:val="center"/>
              <w:rPr>
                <w:rFonts w:ascii="Times New Roman" w:hAnsi="Times New Roman" w:cs="Times New Roman"/>
              </w:rPr>
            </w:pPr>
            <w:r w:rsidRPr="009161B4">
              <w:rPr>
                <w:rFonts w:ascii="Times New Roman" w:hAnsi="Times New Roman" w:cs="Times New Roman"/>
              </w:rPr>
              <w:t>03.06.2024</w:t>
            </w:r>
          </w:p>
          <w:p w:rsidR="004E2425" w:rsidRPr="009161B4" w:rsidRDefault="00C9348E" w:rsidP="004E2425">
            <w:pPr>
              <w:jc w:val="center"/>
              <w:rPr>
                <w:rFonts w:ascii="Times New Roman" w:hAnsi="Times New Roman" w:cs="Times New Roman"/>
              </w:rPr>
            </w:pPr>
            <w:r w:rsidRPr="009161B4">
              <w:rPr>
                <w:rFonts w:ascii="Times New Roman" w:hAnsi="Times New Roman" w:cs="Times New Roman"/>
              </w:rPr>
              <w:t>02.07.2024</w:t>
            </w:r>
          </w:p>
          <w:p w:rsidR="00C9348E" w:rsidRPr="009161B4" w:rsidRDefault="00C9348E" w:rsidP="004E2425">
            <w:pPr>
              <w:jc w:val="center"/>
              <w:rPr>
                <w:rFonts w:ascii="Times New Roman" w:hAnsi="Times New Roman" w:cs="Times New Roman"/>
              </w:rPr>
            </w:pPr>
            <w:r w:rsidRPr="009161B4">
              <w:rPr>
                <w:rFonts w:ascii="Times New Roman" w:hAnsi="Times New Roman" w:cs="Times New Roman"/>
              </w:rPr>
              <w:t>15.08.2024</w:t>
            </w:r>
          </w:p>
          <w:p w:rsidR="00C9348E" w:rsidRPr="009161B4" w:rsidRDefault="00C9348E" w:rsidP="004E2425">
            <w:pPr>
              <w:jc w:val="center"/>
              <w:rPr>
                <w:rFonts w:ascii="Times New Roman" w:hAnsi="Times New Roman" w:cs="Times New Roman"/>
              </w:rPr>
            </w:pPr>
            <w:r w:rsidRPr="009161B4">
              <w:rPr>
                <w:rFonts w:ascii="Times New Roman" w:hAnsi="Times New Roman" w:cs="Times New Roman"/>
              </w:rPr>
              <w:t>02.09.2024</w:t>
            </w:r>
          </w:p>
          <w:p w:rsidR="004E2425" w:rsidRPr="009161B4" w:rsidRDefault="00C9348E" w:rsidP="004E2425">
            <w:pPr>
              <w:jc w:val="center"/>
              <w:rPr>
                <w:rFonts w:ascii="Times New Roman" w:hAnsi="Times New Roman" w:cs="Times New Roman"/>
              </w:rPr>
            </w:pPr>
            <w:r w:rsidRPr="009161B4">
              <w:rPr>
                <w:rFonts w:ascii="Times New Roman" w:hAnsi="Times New Roman" w:cs="Times New Roman"/>
              </w:rPr>
              <w:t>07.10.2024</w:t>
            </w:r>
          </w:p>
          <w:p w:rsidR="00C9348E" w:rsidRPr="009161B4" w:rsidRDefault="00C9348E" w:rsidP="004E2425">
            <w:pPr>
              <w:jc w:val="center"/>
              <w:rPr>
                <w:rFonts w:ascii="Times New Roman" w:hAnsi="Times New Roman" w:cs="Times New Roman"/>
              </w:rPr>
            </w:pPr>
            <w:r w:rsidRPr="009161B4">
              <w:rPr>
                <w:rFonts w:ascii="Times New Roman" w:hAnsi="Times New Roman" w:cs="Times New Roman"/>
              </w:rPr>
              <w:t>01.11.2024</w:t>
            </w:r>
          </w:p>
          <w:p w:rsidR="00C9348E" w:rsidRPr="009161B4" w:rsidRDefault="00C9348E" w:rsidP="004E2425">
            <w:pPr>
              <w:jc w:val="center"/>
              <w:rPr>
                <w:rFonts w:ascii="Times New Roman" w:hAnsi="Times New Roman" w:cs="Times New Roman"/>
              </w:rPr>
            </w:pPr>
            <w:r w:rsidRPr="009161B4">
              <w:rPr>
                <w:rFonts w:ascii="Times New Roman" w:hAnsi="Times New Roman" w:cs="Times New Roman"/>
              </w:rPr>
              <w:t>02.12.2024</w:t>
            </w:r>
          </w:p>
          <w:p w:rsidR="004E2425" w:rsidRDefault="00C9348E" w:rsidP="00C9348E">
            <w:pPr>
              <w:jc w:val="center"/>
              <w:rPr>
                <w:rFonts w:ascii="Times New Roman" w:hAnsi="Times New Roman" w:cs="Times New Roman"/>
              </w:rPr>
            </w:pPr>
            <w:r w:rsidRPr="009161B4">
              <w:rPr>
                <w:rFonts w:ascii="Times New Roman" w:hAnsi="Times New Roman" w:cs="Times New Roman"/>
              </w:rPr>
              <w:t>13.01.2025</w:t>
            </w:r>
          </w:p>
          <w:p w:rsidR="00226501" w:rsidRPr="00B934FD" w:rsidRDefault="00226501" w:rsidP="00C9348E">
            <w:pPr>
              <w:jc w:val="center"/>
              <w:rPr>
                <w:rFonts w:ascii="Times New Roman" w:hAnsi="Times New Roman" w:cs="Times New Roman"/>
                <w:highlight w:val="yellow"/>
              </w:rPr>
            </w:pPr>
          </w:p>
        </w:tc>
      </w:tr>
      <w:tr w:rsidR="00226501" w:rsidRPr="00B934FD" w:rsidTr="00B934FD">
        <w:tc>
          <w:tcPr>
            <w:tcW w:w="1101" w:type="dxa"/>
          </w:tcPr>
          <w:p w:rsidR="00226501" w:rsidRPr="00B934FD" w:rsidRDefault="00226501" w:rsidP="00226501">
            <w:pPr>
              <w:jc w:val="center"/>
              <w:rPr>
                <w:rFonts w:ascii="Times New Roman" w:hAnsi="Times New Roman" w:cs="Times New Roman"/>
                <w:color w:val="212529"/>
              </w:rPr>
            </w:pPr>
            <w:r>
              <w:rPr>
                <w:rFonts w:ascii="Times New Roman" w:hAnsi="Times New Roman" w:cs="Times New Roman"/>
                <w:color w:val="212529"/>
              </w:rPr>
              <w:lastRenderedPageBreak/>
              <w:t>1</w:t>
            </w:r>
          </w:p>
        </w:tc>
        <w:tc>
          <w:tcPr>
            <w:tcW w:w="2693" w:type="dxa"/>
          </w:tcPr>
          <w:p w:rsidR="00226501" w:rsidRPr="00B934FD" w:rsidRDefault="00226501" w:rsidP="00226501">
            <w:pPr>
              <w:jc w:val="center"/>
              <w:rPr>
                <w:rFonts w:ascii="Times New Roman" w:hAnsi="Times New Roman" w:cs="Times New Roman"/>
                <w:color w:val="212529"/>
              </w:rPr>
            </w:pPr>
            <w:r>
              <w:rPr>
                <w:rFonts w:ascii="Times New Roman" w:hAnsi="Times New Roman" w:cs="Times New Roman"/>
                <w:color w:val="212529"/>
              </w:rPr>
              <w:t>2</w:t>
            </w:r>
          </w:p>
        </w:tc>
        <w:tc>
          <w:tcPr>
            <w:tcW w:w="1317" w:type="dxa"/>
          </w:tcPr>
          <w:p w:rsidR="00226501" w:rsidRPr="00B934FD" w:rsidRDefault="00226501" w:rsidP="00226501">
            <w:pPr>
              <w:jc w:val="center"/>
              <w:rPr>
                <w:rFonts w:ascii="Times New Roman" w:hAnsi="Times New Roman" w:cs="Times New Roman"/>
                <w:color w:val="212529"/>
              </w:rPr>
            </w:pPr>
            <w:r>
              <w:rPr>
                <w:rFonts w:ascii="Times New Roman" w:hAnsi="Times New Roman" w:cs="Times New Roman"/>
                <w:color w:val="212529"/>
              </w:rPr>
              <w:t>3</w:t>
            </w:r>
          </w:p>
        </w:tc>
        <w:tc>
          <w:tcPr>
            <w:tcW w:w="1943" w:type="dxa"/>
          </w:tcPr>
          <w:p w:rsidR="00226501" w:rsidRPr="00B934FD" w:rsidRDefault="00226501" w:rsidP="00226501">
            <w:pPr>
              <w:jc w:val="center"/>
              <w:rPr>
                <w:rFonts w:ascii="Times New Roman" w:hAnsi="Times New Roman" w:cs="Times New Roman"/>
                <w:color w:val="212529"/>
              </w:rPr>
            </w:pPr>
            <w:r>
              <w:rPr>
                <w:rFonts w:ascii="Times New Roman" w:hAnsi="Times New Roman" w:cs="Times New Roman"/>
                <w:color w:val="212529"/>
              </w:rPr>
              <w:t>4</w:t>
            </w:r>
          </w:p>
        </w:tc>
        <w:tc>
          <w:tcPr>
            <w:tcW w:w="992" w:type="dxa"/>
          </w:tcPr>
          <w:p w:rsidR="00226501" w:rsidRPr="00B934FD" w:rsidRDefault="00226501" w:rsidP="00226501">
            <w:pPr>
              <w:jc w:val="center"/>
              <w:rPr>
                <w:rFonts w:ascii="Times New Roman" w:hAnsi="Times New Roman" w:cs="Times New Roman"/>
                <w:color w:val="212529"/>
              </w:rPr>
            </w:pPr>
            <w:r>
              <w:rPr>
                <w:rFonts w:ascii="Times New Roman" w:hAnsi="Times New Roman" w:cs="Times New Roman"/>
                <w:color w:val="212529"/>
              </w:rPr>
              <w:t>5</w:t>
            </w:r>
          </w:p>
        </w:tc>
        <w:tc>
          <w:tcPr>
            <w:tcW w:w="1701" w:type="dxa"/>
            <w:vAlign w:val="center"/>
          </w:tcPr>
          <w:p w:rsidR="00226501" w:rsidRPr="008F1D0A" w:rsidRDefault="00226501" w:rsidP="00226501">
            <w:pPr>
              <w:jc w:val="center"/>
              <w:rPr>
                <w:rFonts w:ascii="Times New Roman" w:hAnsi="Times New Roman" w:cs="Times New Roman"/>
              </w:rPr>
            </w:pPr>
            <w:r>
              <w:rPr>
                <w:rFonts w:ascii="Times New Roman" w:hAnsi="Times New Roman" w:cs="Times New Roman"/>
              </w:rPr>
              <w:t>6</w:t>
            </w:r>
          </w:p>
        </w:tc>
      </w:tr>
      <w:tr w:rsidR="00226501" w:rsidRPr="00B934FD" w:rsidTr="00B934FD">
        <w:tc>
          <w:tcPr>
            <w:tcW w:w="1101" w:type="dxa"/>
          </w:tcPr>
          <w:p w:rsidR="00226501" w:rsidRPr="00B934FD" w:rsidRDefault="00226501" w:rsidP="00226501">
            <w:pPr>
              <w:rPr>
                <w:rFonts w:ascii="Times New Roman" w:hAnsi="Times New Roman" w:cs="Times New Roman"/>
                <w:color w:val="212529"/>
              </w:rPr>
            </w:pPr>
            <w:r w:rsidRPr="00B934FD">
              <w:rPr>
                <w:rFonts w:ascii="Times New Roman" w:hAnsi="Times New Roman" w:cs="Times New Roman"/>
                <w:color w:val="212529"/>
              </w:rPr>
              <w:t>4-ТЭР</w:t>
            </w:r>
          </w:p>
        </w:tc>
        <w:tc>
          <w:tcPr>
            <w:tcW w:w="2693" w:type="dxa"/>
          </w:tcPr>
          <w:p w:rsidR="00226501" w:rsidRPr="00B934FD" w:rsidRDefault="00226501" w:rsidP="00226501">
            <w:pPr>
              <w:rPr>
                <w:rFonts w:ascii="Times New Roman" w:hAnsi="Times New Roman" w:cs="Times New Roman"/>
                <w:color w:val="212529"/>
              </w:rPr>
            </w:pPr>
            <w:r w:rsidRPr="00B934FD">
              <w:rPr>
                <w:rFonts w:ascii="Times New Roman" w:hAnsi="Times New Roman" w:cs="Times New Roman"/>
                <w:color w:val="212529"/>
              </w:rPr>
              <w:t>Сведения об использовании топливно- энергетических ресурсов</w:t>
            </w:r>
          </w:p>
        </w:tc>
        <w:tc>
          <w:tcPr>
            <w:tcW w:w="1317" w:type="dxa"/>
          </w:tcPr>
          <w:p w:rsidR="00226501" w:rsidRPr="00B934FD" w:rsidRDefault="00226501" w:rsidP="00226501">
            <w:pPr>
              <w:rPr>
                <w:rFonts w:ascii="Times New Roman" w:hAnsi="Times New Roman" w:cs="Times New Roman"/>
                <w:color w:val="212529"/>
              </w:rPr>
            </w:pPr>
            <w:r w:rsidRPr="00B934FD">
              <w:rPr>
                <w:rFonts w:ascii="Times New Roman" w:hAnsi="Times New Roman" w:cs="Times New Roman"/>
                <w:color w:val="212529"/>
              </w:rPr>
              <w:t>Годовая</w:t>
            </w:r>
          </w:p>
        </w:tc>
        <w:tc>
          <w:tcPr>
            <w:tcW w:w="1943" w:type="dxa"/>
          </w:tcPr>
          <w:p w:rsidR="00226501" w:rsidRPr="00B934FD" w:rsidRDefault="00226501" w:rsidP="00226501">
            <w:pPr>
              <w:rPr>
                <w:rFonts w:ascii="Times New Roman" w:hAnsi="Times New Roman" w:cs="Times New Roman"/>
                <w:color w:val="212529"/>
              </w:rPr>
            </w:pPr>
            <w:r w:rsidRPr="00B934FD">
              <w:rPr>
                <w:rFonts w:ascii="Times New Roman" w:hAnsi="Times New Roman" w:cs="Times New Roman"/>
                <w:color w:val="212529"/>
              </w:rPr>
              <w:t>с 20 января по 16 февраля после отчетного периода</w:t>
            </w:r>
          </w:p>
        </w:tc>
        <w:tc>
          <w:tcPr>
            <w:tcW w:w="992" w:type="dxa"/>
          </w:tcPr>
          <w:p w:rsidR="00226501" w:rsidRPr="00B934FD" w:rsidRDefault="00226501" w:rsidP="00226501">
            <w:pPr>
              <w:rPr>
                <w:rFonts w:ascii="Times New Roman" w:hAnsi="Times New Roman" w:cs="Times New Roman"/>
                <w:color w:val="212529"/>
              </w:rPr>
            </w:pPr>
            <w:r w:rsidRPr="00B934FD">
              <w:rPr>
                <w:rFonts w:ascii="Times New Roman" w:hAnsi="Times New Roman" w:cs="Times New Roman"/>
                <w:color w:val="212529"/>
              </w:rPr>
              <w:t>2024 год</w:t>
            </w:r>
          </w:p>
        </w:tc>
        <w:tc>
          <w:tcPr>
            <w:tcW w:w="1701" w:type="dxa"/>
            <w:vAlign w:val="center"/>
          </w:tcPr>
          <w:p w:rsidR="00226501" w:rsidRPr="00B934FD" w:rsidRDefault="00226501" w:rsidP="00226501">
            <w:pPr>
              <w:jc w:val="center"/>
              <w:rPr>
                <w:rFonts w:ascii="Times New Roman" w:hAnsi="Times New Roman" w:cs="Times New Roman"/>
                <w:highlight w:val="yellow"/>
              </w:rPr>
            </w:pPr>
            <w:r w:rsidRPr="008F1D0A">
              <w:rPr>
                <w:rFonts w:ascii="Times New Roman" w:hAnsi="Times New Roman" w:cs="Times New Roman"/>
              </w:rPr>
              <w:t>Сдана 14.02.2024</w:t>
            </w:r>
          </w:p>
        </w:tc>
      </w:tr>
      <w:tr w:rsidR="00226501" w:rsidRPr="00B934FD" w:rsidTr="00B934FD">
        <w:tc>
          <w:tcPr>
            <w:tcW w:w="1101" w:type="dxa"/>
          </w:tcPr>
          <w:p w:rsidR="00226501" w:rsidRPr="00B934FD" w:rsidRDefault="00226501" w:rsidP="00226501">
            <w:pPr>
              <w:rPr>
                <w:rFonts w:ascii="Times New Roman" w:hAnsi="Times New Roman" w:cs="Times New Roman"/>
                <w:color w:val="212529"/>
              </w:rPr>
            </w:pPr>
            <w:r w:rsidRPr="00B934FD">
              <w:rPr>
                <w:rFonts w:ascii="Times New Roman" w:hAnsi="Times New Roman" w:cs="Times New Roman"/>
                <w:color w:val="212529"/>
              </w:rPr>
              <w:t>11 (краткая)</w:t>
            </w:r>
          </w:p>
        </w:tc>
        <w:tc>
          <w:tcPr>
            <w:tcW w:w="2693" w:type="dxa"/>
          </w:tcPr>
          <w:p w:rsidR="00226501" w:rsidRPr="00B934FD" w:rsidRDefault="00226501" w:rsidP="00226501">
            <w:pPr>
              <w:rPr>
                <w:rFonts w:ascii="Times New Roman" w:hAnsi="Times New Roman" w:cs="Times New Roman"/>
                <w:color w:val="212529"/>
              </w:rPr>
            </w:pPr>
            <w:r w:rsidRPr="00B934FD">
              <w:rPr>
                <w:rFonts w:ascii="Times New Roman" w:hAnsi="Times New Roman" w:cs="Times New Roman"/>
                <w:color w:val="212529"/>
              </w:rPr>
              <w:t>Сведения о наличии и движении основных фондов (средств) некоммерческих организаций</w:t>
            </w:r>
          </w:p>
        </w:tc>
        <w:tc>
          <w:tcPr>
            <w:tcW w:w="1317" w:type="dxa"/>
          </w:tcPr>
          <w:p w:rsidR="00226501" w:rsidRPr="00B934FD" w:rsidRDefault="00226501" w:rsidP="00226501">
            <w:pPr>
              <w:rPr>
                <w:rFonts w:ascii="Times New Roman" w:hAnsi="Times New Roman" w:cs="Times New Roman"/>
                <w:color w:val="212529"/>
              </w:rPr>
            </w:pPr>
            <w:r w:rsidRPr="00B934FD">
              <w:rPr>
                <w:rFonts w:ascii="Times New Roman" w:hAnsi="Times New Roman" w:cs="Times New Roman"/>
                <w:color w:val="212529"/>
              </w:rPr>
              <w:t>Годовая</w:t>
            </w:r>
          </w:p>
        </w:tc>
        <w:tc>
          <w:tcPr>
            <w:tcW w:w="1943" w:type="dxa"/>
          </w:tcPr>
          <w:p w:rsidR="00226501" w:rsidRPr="00001469" w:rsidRDefault="00226501" w:rsidP="00226501">
            <w:pPr>
              <w:rPr>
                <w:rFonts w:ascii="Times New Roman" w:hAnsi="Times New Roman" w:cs="Times New Roman"/>
                <w:color w:val="212529"/>
              </w:rPr>
            </w:pPr>
            <w:r w:rsidRPr="00001469">
              <w:rPr>
                <w:rFonts w:ascii="Times New Roman" w:hAnsi="Times New Roman" w:cs="Times New Roman"/>
                <w:color w:val="212529"/>
              </w:rPr>
              <w:t>с 15-го февраля по 1-е апреля после отчетного периода</w:t>
            </w:r>
          </w:p>
        </w:tc>
        <w:tc>
          <w:tcPr>
            <w:tcW w:w="992" w:type="dxa"/>
          </w:tcPr>
          <w:p w:rsidR="00226501" w:rsidRPr="00001469" w:rsidRDefault="00226501" w:rsidP="00226501">
            <w:pPr>
              <w:rPr>
                <w:rFonts w:ascii="Times New Roman" w:hAnsi="Times New Roman" w:cs="Times New Roman"/>
                <w:color w:val="212529"/>
              </w:rPr>
            </w:pPr>
            <w:r w:rsidRPr="00001469">
              <w:rPr>
                <w:rFonts w:ascii="Times New Roman" w:hAnsi="Times New Roman" w:cs="Times New Roman"/>
                <w:color w:val="212529"/>
              </w:rPr>
              <w:t>2024 год</w:t>
            </w:r>
          </w:p>
        </w:tc>
        <w:tc>
          <w:tcPr>
            <w:tcW w:w="1701" w:type="dxa"/>
            <w:vAlign w:val="center"/>
          </w:tcPr>
          <w:p w:rsidR="00226501" w:rsidRPr="00001469" w:rsidRDefault="00226501" w:rsidP="00226501">
            <w:pPr>
              <w:jc w:val="center"/>
              <w:rPr>
                <w:rFonts w:ascii="Times New Roman" w:hAnsi="Times New Roman" w:cs="Times New Roman"/>
              </w:rPr>
            </w:pPr>
            <w:r w:rsidRPr="00001469">
              <w:rPr>
                <w:rFonts w:ascii="Times New Roman" w:hAnsi="Times New Roman" w:cs="Times New Roman"/>
              </w:rPr>
              <w:t>Сдана</w:t>
            </w:r>
          </w:p>
          <w:p w:rsidR="00226501" w:rsidRPr="00001469" w:rsidRDefault="00226501" w:rsidP="00226501">
            <w:pPr>
              <w:jc w:val="center"/>
              <w:rPr>
                <w:rFonts w:ascii="Times New Roman" w:hAnsi="Times New Roman" w:cs="Times New Roman"/>
              </w:rPr>
            </w:pPr>
            <w:r w:rsidRPr="00001469">
              <w:rPr>
                <w:rFonts w:ascii="Times New Roman" w:hAnsi="Times New Roman" w:cs="Times New Roman"/>
              </w:rPr>
              <w:t>01.04.2025</w:t>
            </w:r>
          </w:p>
        </w:tc>
      </w:tr>
      <w:tr w:rsidR="00226501" w:rsidRPr="00B934FD" w:rsidTr="00B934FD">
        <w:tc>
          <w:tcPr>
            <w:tcW w:w="1101" w:type="dxa"/>
          </w:tcPr>
          <w:p w:rsidR="00226501" w:rsidRPr="00B934FD" w:rsidRDefault="00226501" w:rsidP="00226501">
            <w:pPr>
              <w:rPr>
                <w:rFonts w:ascii="Times New Roman" w:hAnsi="Times New Roman" w:cs="Times New Roman"/>
                <w:color w:val="212529"/>
              </w:rPr>
            </w:pPr>
            <w:r w:rsidRPr="00B934FD">
              <w:rPr>
                <w:rFonts w:ascii="Times New Roman" w:hAnsi="Times New Roman" w:cs="Times New Roman"/>
                <w:color w:val="212529"/>
              </w:rPr>
              <w:t>П-4 (НЗ)</w:t>
            </w:r>
          </w:p>
        </w:tc>
        <w:tc>
          <w:tcPr>
            <w:tcW w:w="2693" w:type="dxa"/>
          </w:tcPr>
          <w:p w:rsidR="00226501" w:rsidRPr="00B934FD" w:rsidRDefault="00226501" w:rsidP="00226501">
            <w:pPr>
              <w:rPr>
                <w:rFonts w:ascii="Times New Roman" w:hAnsi="Times New Roman" w:cs="Times New Roman"/>
                <w:color w:val="212529"/>
              </w:rPr>
            </w:pPr>
            <w:r w:rsidRPr="00B934FD">
              <w:rPr>
                <w:rFonts w:ascii="Times New Roman" w:hAnsi="Times New Roman" w:cs="Times New Roman"/>
                <w:color w:val="212529"/>
              </w:rPr>
              <w:t>Сведения о неполной занятости и движении работников</w:t>
            </w:r>
          </w:p>
        </w:tc>
        <w:tc>
          <w:tcPr>
            <w:tcW w:w="1317" w:type="dxa"/>
          </w:tcPr>
          <w:p w:rsidR="00226501" w:rsidRPr="00B934FD" w:rsidRDefault="00226501" w:rsidP="00226501">
            <w:pPr>
              <w:rPr>
                <w:rFonts w:ascii="Times New Roman" w:hAnsi="Times New Roman" w:cs="Times New Roman"/>
                <w:color w:val="212529"/>
              </w:rPr>
            </w:pPr>
            <w:r w:rsidRPr="00B934FD">
              <w:rPr>
                <w:rFonts w:ascii="Times New Roman" w:hAnsi="Times New Roman" w:cs="Times New Roman"/>
                <w:color w:val="212529"/>
              </w:rPr>
              <w:t>Квартальная</w:t>
            </w:r>
          </w:p>
        </w:tc>
        <w:tc>
          <w:tcPr>
            <w:tcW w:w="1943" w:type="dxa"/>
          </w:tcPr>
          <w:p w:rsidR="00226501" w:rsidRPr="00001469" w:rsidRDefault="00226501" w:rsidP="00226501">
            <w:pPr>
              <w:rPr>
                <w:rFonts w:ascii="Times New Roman" w:hAnsi="Times New Roman" w:cs="Times New Roman"/>
                <w:color w:val="212529"/>
              </w:rPr>
            </w:pPr>
            <w:r w:rsidRPr="00001469">
              <w:rPr>
                <w:rFonts w:ascii="Times New Roman" w:hAnsi="Times New Roman" w:cs="Times New Roman"/>
                <w:color w:val="212529"/>
              </w:rPr>
              <w:t>С 1-го рабочего дня по 8-е число после отчетного периода; за IV квартал - с 1-го рабочего дня по 10-е число после отчетного периода</w:t>
            </w:r>
          </w:p>
        </w:tc>
        <w:tc>
          <w:tcPr>
            <w:tcW w:w="992" w:type="dxa"/>
          </w:tcPr>
          <w:p w:rsidR="00226501" w:rsidRPr="00001469" w:rsidRDefault="00226501" w:rsidP="00226501">
            <w:pPr>
              <w:rPr>
                <w:rFonts w:ascii="Times New Roman" w:hAnsi="Times New Roman" w:cs="Times New Roman"/>
                <w:color w:val="212529"/>
              </w:rPr>
            </w:pPr>
            <w:r w:rsidRPr="00001469">
              <w:rPr>
                <w:rFonts w:ascii="Times New Roman" w:hAnsi="Times New Roman" w:cs="Times New Roman"/>
                <w:color w:val="212529"/>
              </w:rPr>
              <w:t>Отчетные кварталы 2024 года</w:t>
            </w:r>
          </w:p>
        </w:tc>
        <w:tc>
          <w:tcPr>
            <w:tcW w:w="1701" w:type="dxa"/>
            <w:vAlign w:val="center"/>
          </w:tcPr>
          <w:p w:rsidR="00226501" w:rsidRPr="00001469" w:rsidRDefault="00226501" w:rsidP="00226501">
            <w:pPr>
              <w:jc w:val="center"/>
              <w:rPr>
                <w:rFonts w:ascii="Times New Roman" w:hAnsi="Times New Roman" w:cs="Times New Roman"/>
              </w:rPr>
            </w:pPr>
            <w:r w:rsidRPr="00001469">
              <w:rPr>
                <w:rFonts w:ascii="Times New Roman" w:hAnsi="Times New Roman" w:cs="Times New Roman"/>
              </w:rPr>
              <w:t>Сданы</w:t>
            </w:r>
          </w:p>
          <w:p w:rsidR="00226501" w:rsidRPr="00001469" w:rsidRDefault="00226501" w:rsidP="00226501">
            <w:pPr>
              <w:jc w:val="center"/>
              <w:rPr>
                <w:rFonts w:ascii="Times New Roman" w:hAnsi="Times New Roman" w:cs="Times New Roman"/>
              </w:rPr>
            </w:pPr>
            <w:r w:rsidRPr="00001469">
              <w:rPr>
                <w:rFonts w:ascii="Times New Roman" w:hAnsi="Times New Roman" w:cs="Times New Roman"/>
              </w:rPr>
              <w:t>08.04.2024</w:t>
            </w:r>
          </w:p>
          <w:p w:rsidR="00226501" w:rsidRPr="00001469" w:rsidRDefault="00226501" w:rsidP="00226501">
            <w:pPr>
              <w:jc w:val="center"/>
              <w:rPr>
                <w:rFonts w:ascii="Times New Roman" w:hAnsi="Times New Roman" w:cs="Times New Roman"/>
              </w:rPr>
            </w:pPr>
            <w:r w:rsidRPr="00001469">
              <w:rPr>
                <w:rFonts w:ascii="Times New Roman" w:hAnsi="Times New Roman" w:cs="Times New Roman"/>
              </w:rPr>
              <w:t>08.07.2024</w:t>
            </w:r>
          </w:p>
          <w:p w:rsidR="00226501" w:rsidRPr="00001469" w:rsidRDefault="00226501" w:rsidP="00226501">
            <w:pPr>
              <w:jc w:val="center"/>
              <w:rPr>
                <w:rFonts w:ascii="Times New Roman" w:hAnsi="Times New Roman" w:cs="Times New Roman"/>
              </w:rPr>
            </w:pPr>
            <w:r w:rsidRPr="00001469">
              <w:rPr>
                <w:rFonts w:ascii="Times New Roman" w:hAnsi="Times New Roman" w:cs="Times New Roman"/>
              </w:rPr>
              <w:t>09.10.2024</w:t>
            </w:r>
          </w:p>
          <w:p w:rsidR="00226501" w:rsidRPr="00001469" w:rsidRDefault="00226501" w:rsidP="00226501">
            <w:pPr>
              <w:jc w:val="center"/>
              <w:rPr>
                <w:rFonts w:ascii="Times New Roman" w:hAnsi="Times New Roman" w:cs="Times New Roman"/>
              </w:rPr>
            </w:pPr>
            <w:r w:rsidRPr="00001469">
              <w:rPr>
                <w:rFonts w:ascii="Times New Roman" w:hAnsi="Times New Roman" w:cs="Times New Roman"/>
              </w:rPr>
              <w:t>10.01.2025</w:t>
            </w:r>
          </w:p>
          <w:p w:rsidR="00226501" w:rsidRPr="00001469" w:rsidRDefault="00226501" w:rsidP="00226501">
            <w:pPr>
              <w:jc w:val="center"/>
              <w:rPr>
                <w:rFonts w:ascii="Times New Roman" w:hAnsi="Times New Roman" w:cs="Times New Roman"/>
              </w:rPr>
            </w:pPr>
          </w:p>
        </w:tc>
      </w:tr>
      <w:tr w:rsidR="00226501" w:rsidRPr="00B934FD" w:rsidTr="00B934FD">
        <w:tc>
          <w:tcPr>
            <w:tcW w:w="1101" w:type="dxa"/>
          </w:tcPr>
          <w:p w:rsidR="00226501" w:rsidRPr="00B934FD" w:rsidRDefault="00226501" w:rsidP="00226501">
            <w:pPr>
              <w:rPr>
                <w:rFonts w:ascii="Times New Roman" w:hAnsi="Times New Roman" w:cs="Times New Roman"/>
                <w:color w:val="212529"/>
              </w:rPr>
            </w:pPr>
            <w:r w:rsidRPr="00B934FD">
              <w:rPr>
                <w:rFonts w:ascii="Times New Roman" w:hAnsi="Times New Roman" w:cs="Times New Roman"/>
                <w:color w:val="212529"/>
              </w:rPr>
              <w:t>П (услуги)</w:t>
            </w:r>
          </w:p>
        </w:tc>
        <w:tc>
          <w:tcPr>
            <w:tcW w:w="2693" w:type="dxa"/>
          </w:tcPr>
          <w:p w:rsidR="00226501" w:rsidRPr="00B934FD" w:rsidRDefault="00226501" w:rsidP="00226501">
            <w:pPr>
              <w:rPr>
                <w:rFonts w:ascii="Times New Roman" w:hAnsi="Times New Roman" w:cs="Times New Roman"/>
                <w:color w:val="212529"/>
              </w:rPr>
            </w:pPr>
            <w:r w:rsidRPr="00B934FD">
              <w:rPr>
                <w:rFonts w:ascii="Times New Roman" w:hAnsi="Times New Roman" w:cs="Times New Roman"/>
                <w:color w:val="212529"/>
              </w:rPr>
              <w:t>Сведения об объеме платных услуг населению по видам</w:t>
            </w:r>
          </w:p>
        </w:tc>
        <w:tc>
          <w:tcPr>
            <w:tcW w:w="1317" w:type="dxa"/>
          </w:tcPr>
          <w:p w:rsidR="00226501" w:rsidRPr="00B934FD" w:rsidRDefault="00226501" w:rsidP="00226501">
            <w:pPr>
              <w:rPr>
                <w:rFonts w:ascii="Times New Roman" w:hAnsi="Times New Roman" w:cs="Times New Roman"/>
                <w:color w:val="212529"/>
              </w:rPr>
            </w:pPr>
            <w:r w:rsidRPr="00B934FD">
              <w:rPr>
                <w:rFonts w:ascii="Times New Roman" w:hAnsi="Times New Roman" w:cs="Times New Roman"/>
                <w:color w:val="212529"/>
              </w:rPr>
              <w:t>Месячная</w:t>
            </w:r>
          </w:p>
        </w:tc>
        <w:tc>
          <w:tcPr>
            <w:tcW w:w="1943" w:type="dxa"/>
          </w:tcPr>
          <w:p w:rsidR="00226501" w:rsidRPr="00B934FD" w:rsidRDefault="00226501" w:rsidP="00226501">
            <w:pPr>
              <w:rPr>
                <w:rFonts w:ascii="Times New Roman" w:hAnsi="Times New Roman" w:cs="Times New Roman"/>
                <w:color w:val="212529"/>
              </w:rPr>
            </w:pPr>
            <w:r w:rsidRPr="00B934FD">
              <w:rPr>
                <w:rFonts w:ascii="Times New Roman" w:hAnsi="Times New Roman" w:cs="Times New Roman"/>
                <w:color w:val="212529"/>
              </w:rPr>
              <w:t>с 1-го по 4-й рабочий день после отчетного периода</w:t>
            </w:r>
          </w:p>
        </w:tc>
        <w:tc>
          <w:tcPr>
            <w:tcW w:w="992" w:type="dxa"/>
          </w:tcPr>
          <w:p w:rsidR="00226501" w:rsidRPr="00B934FD" w:rsidRDefault="00226501" w:rsidP="00226501">
            <w:pPr>
              <w:rPr>
                <w:rFonts w:ascii="Times New Roman" w:hAnsi="Times New Roman" w:cs="Times New Roman"/>
                <w:color w:val="212529"/>
              </w:rPr>
            </w:pPr>
            <w:r w:rsidRPr="00B934FD">
              <w:rPr>
                <w:rFonts w:ascii="Times New Roman" w:hAnsi="Times New Roman" w:cs="Times New Roman"/>
                <w:color w:val="212529"/>
              </w:rPr>
              <w:t>Отчетные месяцы 2024 года</w:t>
            </w:r>
          </w:p>
        </w:tc>
        <w:tc>
          <w:tcPr>
            <w:tcW w:w="1701" w:type="dxa"/>
            <w:vAlign w:val="center"/>
          </w:tcPr>
          <w:p w:rsidR="00226501" w:rsidRPr="00EE2BB5" w:rsidRDefault="00226501" w:rsidP="00226501">
            <w:pPr>
              <w:jc w:val="center"/>
              <w:rPr>
                <w:rFonts w:ascii="Times New Roman" w:hAnsi="Times New Roman" w:cs="Times New Roman"/>
              </w:rPr>
            </w:pPr>
            <w:r w:rsidRPr="00EE2BB5">
              <w:rPr>
                <w:rFonts w:ascii="Times New Roman" w:hAnsi="Times New Roman" w:cs="Times New Roman"/>
              </w:rPr>
              <w:t>Сданы 05.02.2024</w:t>
            </w:r>
          </w:p>
          <w:p w:rsidR="00226501" w:rsidRDefault="00226501" w:rsidP="00226501">
            <w:pPr>
              <w:jc w:val="center"/>
              <w:rPr>
                <w:rFonts w:ascii="Times New Roman" w:hAnsi="Times New Roman" w:cs="Times New Roman"/>
              </w:rPr>
            </w:pPr>
            <w:r w:rsidRPr="00EE2BB5">
              <w:rPr>
                <w:rFonts w:ascii="Times New Roman" w:hAnsi="Times New Roman" w:cs="Times New Roman"/>
              </w:rPr>
              <w:t>04.04.2024</w:t>
            </w:r>
          </w:p>
          <w:p w:rsidR="00226501" w:rsidRDefault="00226501" w:rsidP="00226501">
            <w:pPr>
              <w:jc w:val="center"/>
              <w:rPr>
                <w:rFonts w:ascii="Times New Roman" w:hAnsi="Times New Roman" w:cs="Times New Roman"/>
              </w:rPr>
            </w:pPr>
            <w:r>
              <w:rPr>
                <w:rFonts w:ascii="Times New Roman" w:hAnsi="Times New Roman" w:cs="Times New Roman"/>
              </w:rPr>
              <w:t>06.05.2024</w:t>
            </w:r>
          </w:p>
          <w:p w:rsidR="00226501" w:rsidRDefault="00226501" w:rsidP="00226501">
            <w:pPr>
              <w:jc w:val="center"/>
              <w:rPr>
                <w:rFonts w:ascii="Times New Roman" w:hAnsi="Times New Roman" w:cs="Times New Roman"/>
              </w:rPr>
            </w:pPr>
            <w:r>
              <w:rPr>
                <w:rFonts w:ascii="Times New Roman" w:hAnsi="Times New Roman" w:cs="Times New Roman"/>
              </w:rPr>
              <w:t>03.06.2024</w:t>
            </w:r>
          </w:p>
          <w:p w:rsidR="00226501" w:rsidRDefault="00226501" w:rsidP="00226501">
            <w:pPr>
              <w:jc w:val="center"/>
              <w:rPr>
                <w:rFonts w:ascii="Times New Roman" w:hAnsi="Times New Roman" w:cs="Times New Roman"/>
              </w:rPr>
            </w:pPr>
            <w:r>
              <w:rPr>
                <w:rFonts w:ascii="Times New Roman" w:hAnsi="Times New Roman" w:cs="Times New Roman"/>
              </w:rPr>
              <w:t>03.07.2024</w:t>
            </w:r>
          </w:p>
          <w:p w:rsidR="00226501" w:rsidRDefault="00226501" w:rsidP="00226501">
            <w:pPr>
              <w:jc w:val="center"/>
              <w:rPr>
                <w:rFonts w:ascii="Times New Roman" w:hAnsi="Times New Roman" w:cs="Times New Roman"/>
              </w:rPr>
            </w:pPr>
            <w:r>
              <w:rPr>
                <w:rFonts w:ascii="Times New Roman" w:hAnsi="Times New Roman" w:cs="Times New Roman"/>
              </w:rPr>
              <w:t>06.08.2024</w:t>
            </w:r>
          </w:p>
          <w:p w:rsidR="00226501" w:rsidRDefault="00226501" w:rsidP="00226501">
            <w:pPr>
              <w:jc w:val="center"/>
              <w:rPr>
                <w:rFonts w:ascii="Times New Roman" w:hAnsi="Times New Roman" w:cs="Times New Roman"/>
              </w:rPr>
            </w:pPr>
            <w:r>
              <w:rPr>
                <w:rFonts w:ascii="Times New Roman" w:hAnsi="Times New Roman" w:cs="Times New Roman"/>
              </w:rPr>
              <w:t>04.09.2024</w:t>
            </w:r>
          </w:p>
          <w:p w:rsidR="00226501" w:rsidRDefault="00226501" w:rsidP="00226501">
            <w:pPr>
              <w:jc w:val="center"/>
              <w:rPr>
                <w:rFonts w:ascii="Times New Roman" w:hAnsi="Times New Roman" w:cs="Times New Roman"/>
              </w:rPr>
            </w:pPr>
            <w:r>
              <w:rPr>
                <w:rFonts w:ascii="Times New Roman" w:hAnsi="Times New Roman" w:cs="Times New Roman"/>
              </w:rPr>
              <w:t>04.10.2024</w:t>
            </w:r>
          </w:p>
          <w:p w:rsidR="00226501" w:rsidRDefault="00226501" w:rsidP="00226501">
            <w:pPr>
              <w:jc w:val="center"/>
              <w:rPr>
                <w:rFonts w:ascii="Times New Roman" w:hAnsi="Times New Roman" w:cs="Times New Roman"/>
              </w:rPr>
            </w:pPr>
            <w:r>
              <w:rPr>
                <w:rFonts w:ascii="Times New Roman" w:hAnsi="Times New Roman" w:cs="Times New Roman"/>
              </w:rPr>
              <w:t>06.11.2024</w:t>
            </w:r>
          </w:p>
          <w:p w:rsidR="00226501" w:rsidRDefault="00226501" w:rsidP="00226501">
            <w:pPr>
              <w:jc w:val="center"/>
              <w:rPr>
                <w:rFonts w:ascii="Times New Roman" w:hAnsi="Times New Roman" w:cs="Times New Roman"/>
              </w:rPr>
            </w:pPr>
            <w:r>
              <w:rPr>
                <w:rFonts w:ascii="Times New Roman" w:hAnsi="Times New Roman" w:cs="Times New Roman"/>
              </w:rPr>
              <w:t>03.12.2024</w:t>
            </w:r>
          </w:p>
          <w:p w:rsidR="00226501" w:rsidRPr="00EE2BB5" w:rsidRDefault="00226501" w:rsidP="00226501">
            <w:pPr>
              <w:jc w:val="center"/>
              <w:rPr>
                <w:rFonts w:ascii="Times New Roman" w:hAnsi="Times New Roman" w:cs="Times New Roman"/>
              </w:rPr>
            </w:pPr>
            <w:r>
              <w:rPr>
                <w:rFonts w:ascii="Times New Roman" w:hAnsi="Times New Roman" w:cs="Times New Roman"/>
              </w:rPr>
              <w:t>09.01.2025</w:t>
            </w:r>
          </w:p>
        </w:tc>
      </w:tr>
      <w:tr w:rsidR="00226501" w:rsidRPr="00B934FD" w:rsidTr="00B934FD">
        <w:tc>
          <w:tcPr>
            <w:tcW w:w="1101" w:type="dxa"/>
          </w:tcPr>
          <w:p w:rsidR="00226501" w:rsidRPr="00B934FD" w:rsidRDefault="00226501" w:rsidP="00226501">
            <w:pPr>
              <w:rPr>
                <w:rFonts w:ascii="Times New Roman" w:hAnsi="Times New Roman" w:cs="Times New Roman"/>
                <w:color w:val="212529"/>
              </w:rPr>
            </w:pPr>
            <w:r w:rsidRPr="00B934FD">
              <w:rPr>
                <w:rFonts w:ascii="Times New Roman" w:hAnsi="Times New Roman" w:cs="Times New Roman"/>
                <w:color w:val="212529"/>
              </w:rPr>
              <w:t>П-1</w:t>
            </w:r>
          </w:p>
        </w:tc>
        <w:tc>
          <w:tcPr>
            <w:tcW w:w="2693" w:type="dxa"/>
          </w:tcPr>
          <w:p w:rsidR="00226501" w:rsidRPr="00B934FD" w:rsidRDefault="00226501" w:rsidP="00226501">
            <w:pPr>
              <w:rPr>
                <w:rFonts w:ascii="Times New Roman" w:hAnsi="Times New Roman" w:cs="Times New Roman"/>
                <w:color w:val="212529"/>
              </w:rPr>
            </w:pPr>
            <w:r w:rsidRPr="00B934FD">
              <w:rPr>
                <w:rFonts w:ascii="Times New Roman" w:hAnsi="Times New Roman" w:cs="Times New Roman"/>
                <w:color w:val="212529"/>
              </w:rPr>
              <w:t>Сведения о производстве и отгрузке товаров и услуг</w:t>
            </w:r>
          </w:p>
        </w:tc>
        <w:tc>
          <w:tcPr>
            <w:tcW w:w="1317" w:type="dxa"/>
          </w:tcPr>
          <w:p w:rsidR="00226501" w:rsidRPr="00B934FD" w:rsidRDefault="00226501" w:rsidP="00226501">
            <w:pPr>
              <w:rPr>
                <w:rFonts w:ascii="Times New Roman" w:hAnsi="Times New Roman" w:cs="Times New Roman"/>
                <w:color w:val="212529"/>
              </w:rPr>
            </w:pPr>
            <w:r w:rsidRPr="00B934FD">
              <w:rPr>
                <w:rFonts w:ascii="Times New Roman" w:hAnsi="Times New Roman" w:cs="Times New Roman"/>
                <w:color w:val="212529"/>
              </w:rPr>
              <w:t>Месячная</w:t>
            </w:r>
          </w:p>
        </w:tc>
        <w:tc>
          <w:tcPr>
            <w:tcW w:w="1943" w:type="dxa"/>
          </w:tcPr>
          <w:p w:rsidR="00226501" w:rsidRPr="00B934FD" w:rsidRDefault="00226501" w:rsidP="00226501">
            <w:pPr>
              <w:rPr>
                <w:rFonts w:ascii="Times New Roman" w:hAnsi="Times New Roman" w:cs="Times New Roman"/>
                <w:color w:val="212529"/>
              </w:rPr>
            </w:pPr>
            <w:r w:rsidRPr="00B934FD">
              <w:rPr>
                <w:rFonts w:ascii="Times New Roman" w:hAnsi="Times New Roman" w:cs="Times New Roman"/>
                <w:color w:val="212529"/>
              </w:rPr>
              <w:t>с 1-го по 10-й рабочий день после отчетного периода</w:t>
            </w:r>
          </w:p>
        </w:tc>
        <w:tc>
          <w:tcPr>
            <w:tcW w:w="992" w:type="dxa"/>
          </w:tcPr>
          <w:p w:rsidR="00226501" w:rsidRPr="00B934FD" w:rsidRDefault="00226501" w:rsidP="00226501">
            <w:pPr>
              <w:rPr>
                <w:rFonts w:ascii="Times New Roman" w:hAnsi="Times New Roman" w:cs="Times New Roman"/>
                <w:color w:val="212529"/>
              </w:rPr>
            </w:pPr>
            <w:r w:rsidRPr="00B934FD">
              <w:rPr>
                <w:rFonts w:ascii="Times New Roman" w:hAnsi="Times New Roman" w:cs="Times New Roman"/>
                <w:color w:val="212529"/>
              </w:rPr>
              <w:t>Отчетные месяцы 2024 года</w:t>
            </w:r>
          </w:p>
        </w:tc>
        <w:tc>
          <w:tcPr>
            <w:tcW w:w="1701" w:type="dxa"/>
            <w:vAlign w:val="center"/>
          </w:tcPr>
          <w:p w:rsidR="00226501" w:rsidRPr="00EE2BB5" w:rsidRDefault="00226501" w:rsidP="00226501">
            <w:pPr>
              <w:jc w:val="center"/>
              <w:rPr>
                <w:rFonts w:ascii="Times New Roman" w:hAnsi="Times New Roman" w:cs="Times New Roman"/>
              </w:rPr>
            </w:pPr>
            <w:r w:rsidRPr="00EE2BB5">
              <w:rPr>
                <w:rFonts w:ascii="Times New Roman" w:hAnsi="Times New Roman" w:cs="Times New Roman"/>
              </w:rPr>
              <w:t>Сданы</w:t>
            </w:r>
          </w:p>
          <w:p w:rsidR="00226501" w:rsidRPr="00EE2BB5" w:rsidRDefault="00226501" w:rsidP="00226501">
            <w:pPr>
              <w:jc w:val="center"/>
              <w:rPr>
                <w:rFonts w:ascii="Times New Roman" w:hAnsi="Times New Roman" w:cs="Times New Roman"/>
              </w:rPr>
            </w:pPr>
            <w:r w:rsidRPr="00EE2BB5">
              <w:rPr>
                <w:rFonts w:ascii="Times New Roman" w:hAnsi="Times New Roman" w:cs="Times New Roman"/>
              </w:rPr>
              <w:t>05.02.2024</w:t>
            </w:r>
          </w:p>
          <w:p w:rsidR="00226501" w:rsidRPr="00EE2BB5" w:rsidRDefault="00226501" w:rsidP="00226501">
            <w:pPr>
              <w:jc w:val="center"/>
              <w:rPr>
                <w:rFonts w:ascii="Times New Roman" w:hAnsi="Times New Roman" w:cs="Times New Roman"/>
              </w:rPr>
            </w:pPr>
            <w:r w:rsidRPr="00EE2BB5">
              <w:rPr>
                <w:rFonts w:ascii="Times New Roman" w:hAnsi="Times New Roman" w:cs="Times New Roman"/>
              </w:rPr>
              <w:t>06.03.2024</w:t>
            </w:r>
          </w:p>
          <w:p w:rsidR="00226501" w:rsidRDefault="00226501" w:rsidP="00226501">
            <w:pPr>
              <w:jc w:val="center"/>
              <w:rPr>
                <w:rFonts w:ascii="Times New Roman" w:hAnsi="Times New Roman" w:cs="Times New Roman"/>
              </w:rPr>
            </w:pPr>
            <w:r w:rsidRPr="00EE2BB5">
              <w:rPr>
                <w:rFonts w:ascii="Times New Roman" w:hAnsi="Times New Roman" w:cs="Times New Roman"/>
              </w:rPr>
              <w:t>04.04.2024</w:t>
            </w:r>
          </w:p>
          <w:p w:rsidR="00226501" w:rsidRDefault="00226501" w:rsidP="00226501">
            <w:pPr>
              <w:jc w:val="center"/>
              <w:rPr>
                <w:rFonts w:ascii="Times New Roman" w:hAnsi="Times New Roman" w:cs="Times New Roman"/>
              </w:rPr>
            </w:pPr>
            <w:r>
              <w:rPr>
                <w:rFonts w:ascii="Times New Roman" w:hAnsi="Times New Roman" w:cs="Times New Roman"/>
              </w:rPr>
              <w:t>06.05.2024</w:t>
            </w:r>
          </w:p>
          <w:p w:rsidR="00226501" w:rsidRDefault="00226501" w:rsidP="00226501">
            <w:pPr>
              <w:jc w:val="center"/>
              <w:rPr>
                <w:rFonts w:ascii="Times New Roman" w:hAnsi="Times New Roman" w:cs="Times New Roman"/>
              </w:rPr>
            </w:pPr>
            <w:r>
              <w:rPr>
                <w:rFonts w:ascii="Times New Roman" w:hAnsi="Times New Roman" w:cs="Times New Roman"/>
              </w:rPr>
              <w:t>03.06.2024</w:t>
            </w:r>
          </w:p>
          <w:p w:rsidR="00226501" w:rsidRDefault="00226501" w:rsidP="00226501">
            <w:pPr>
              <w:jc w:val="center"/>
              <w:rPr>
                <w:rFonts w:ascii="Times New Roman" w:hAnsi="Times New Roman" w:cs="Times New Roman"/>
              </w:rPr>
            </w:pPr>
            <w:r>
              <w:rPr>
                <w:rFonts w:ascii="Times New Roman" w:hAnsi="Times New Roman" w:cs="Times New Roman"/>
              </w:rPr>
              <w:t>03.07.2024</w:t>
            </w:r>
          </w:p>
          <w:p w:rsidR="00226501" w:rsidRDefault="00226501" w:rsidP="00226501">
            <w:pPr>
              <w:jc w:val="center"/>
              <w:rPr>
                <w:rFonts w:ascii="Times New Roman" w:hAnsi="Times New Roman" w:cs="Times New Roman"/>
              </w:rPr>
            </w:pPr>
            <w:r>
              <w:rPr>
                <w:rFonts w:ascii="Times New Roman" w:hAnsi="Times New Roman" w:cs="Times New Roman"/>
              </w:rPr>
              <w:t>06.08.2024</w:t>
            </w:r>
          </w:p>
          <w:p w:rsidR="00226501" w:rsidRDefault="00226501" w:rsidP="00226501">
            <w:pPr>
              <w:jc w:val="center"/>
              <w:rPr>
                <w:rFonts w:ascii="Times New Roman" w:hAnsi="Times New Roman" w:cs="Times New Roman"/>
              </w:rPr>
            </w:pPr>
            <w:r>
              <w:rPr>
                <w:rFonts w:ascii="Times New Roman" w:hAnsi="Times New Roman" w:cs="Times New Roman"/>
              </w:rPr>
              <w:t>04.09.2024</w:t>
            </w:r>
          </w:p>
          <w:p w:rsidR="00226501" w:rsidRDefault="00226501" w:rsidP="00226501">
            <w:pPr>
              <w:jc w:val="center"/>
              <w:rPr>
                <w:rFonts w:ascii="Times New Roman" w:hAnsi="Times New Roman" w:cs="Times New Roman"/>
              </w:rPr>
            </w:pPr>
            <w:r>
              <w:rPr>
                <w:rFonts w:ascii="Times New Roman" w:hAnsi="Times New Roman" w:cs="Times New Roman"/>
              </w:rPr>
              <w:t>04.10.2024</w:t>
            </w:r>
          </w:p>
          <w:p w:rsidR="00226501" w:rsidRDefault="00226501" w:rsidP="00226501">
            <w:pPr>
              <w:jc w:val="center"/>
              <w:rPr>
                <w:rFonts w:ascii="Times New Roman" w:hAnsi="Times New Roman" w:cs="Times New Roman"/>
              </w:rPr>
            </w:pPr>
            <w:r>
              <w:rPr>
                <w:rFonts w:ascii="Times New Roman" w:hAnsi="Times New Roman" w:cs="Times New Roman"/>
              </w:rPr>
              <w:t>06.11.2024</w:t>
            </w:r>
          </w:p>
          <w:p w:rsidR="00226501" w:rsidRDefault="00226501" w:rsidP="00226501">
            <w:pPr>
              <w:jc w:val="center"/>
              <w:rPr>
                <w:rFonts w:ascii="Times New Roman" w:hAnsi="Times New Roman" w:cs="Times New Roman"/>
              </w:rPr>
            </w:pPr>
            <w:r>
              <w:rPr>
                <w:rFonts w:ascii="Times New Roman" w:hAnsi="Times New Roman" w:cs="Times New Roman"/>
              </w:rPr>
              <w:t>03.12.2024</w:t>
            </w:r>
          </w:p>
          <w:p w:rsidR="00226501" w:rsidRPr="00EE2BB5" w:rsidRDefault="00226501" w:rsidP="00226501">
            <w:pPr>
              <w:jc w:val="center"/>
              <w:rPr>
                <w:rFonts w:ascii="Times New Roman" w:hAnsi="Times New Roman" w:cs="Times New Roman"/>
              </w:rPr>
            </w:pPr>
            <w:r>
              <w:rPr>
                <w:rFonts w:ascii="Times New Roman" w:hAnsi="Times New Roman" w:cs="Times New Roman"/>
              </w:rPr>
              <w:t>09.01.2025</w:t>
            </w:r>
          </w:p>
        </w:tc>
      </w:tr>
      <w:tr w:rsidR="00226501" w:rsidRPr="00B934FD" w:rsidTr="00B934FD">
        <w:tc>
          <w:tcPr>
            <w:tcW w:w="1101" w:type="dxa"/>
            <w:shd w:val="clear" w:color="auto" w:fill="auto"/>
          </w:tcPr>
          <w:p w:rsidR="00226501" w:rsidRPr="00B934FD" w:rsidRDefault="00226501" w:rsidP="00226501">
            <w:pPr>
              <w:rPr>
                <w:rFonts w:ascii="Times New Roman" w:hAnsi="Times New Roman" w:cs="Times New Roman"/>
              </w:rPr>
            </w:pPr>
            <w:r w:rsidRPr="00B934FD">
              <w:rPr>
                <w:rFonts w:ascii="Times New Roman" w:hAnsi="Times New Roman" w:cs="Times New Roman"/>
              </w:rPr>
              <w:t>П-2</w:t>
            </w:r>
          </w:p>
        </w:tc>
        <w:tc>
          <w:tcPr>
            <w:tcW w:w="2693" w:type="dxa"/>
            <w:shd w:val="clear" w:color="auto" w:fill="auto"/>
          </w:tcPr>
          <w:p w:rsidR="00226501" w:rsidRPr="00B934FD" w:rsidRDefault="00226501" w:rsidP="00226501">
            <w:pPr>
              <w:rPr>
                <w:rFonts w:ascii="Times New Roman" w:hAnsi="Times New Roman" w:cs="Times New Roman"/>
              </w:rPr>
            </w:pPr>
            <w:r w:rsidRPr="00B934FD">
              <w:rPr>
                <w:rFonts w:ascii="Times New Roman" w:hAnsi="Times New Roman" w:cs="Times New Roman"/>
              </w:rPr>
              <w:t>Сведения об инвестициях в нефинансовые активы</w:t>
            </w:r>
          </w:p>
        </w:tc>
        <w:tc>
          <w:tcPr>
            <w:tcW w:w="1317" w:type="dxa"/>
            <w:shd w:val="clear" w:color="auto" w:fill="auto"/>
          </w:tcPr>
          <w:p w:rsidR="00226501" w:rsidRPr="00B934FD" w:rsidRDefault="00226501" w:rsidP="00226501">
            <w:pPr>
              <w:rPr>
                <w:rFonts w:ascii="Times New Roman" w:hAnsi="Times New Roman" w:cs="Times New Roman"/>
              </w:rPr>
            </w:pPr>
            <w:r w:rsidRPr="008F1D0A">
              <w:rPr>
                <w:rFonts w:ascii="Times New Roman" w:hAnsi="Times New Roman" w:cs="Times New Roman"/>
                <w:color w:val="auto"/>
              </w:rPr>
              <w:t>Годовая</w:t>
            </w:r>
            <w:r w:rsidRPr="008F1D0A">
              <w:rPr>
                <w:rFonts w:ascii="Times New Roman" w:hAnsi="Times New Roman" w:cs="Times New Roman"/>
                <w:color w:val="FF0000"/>
              </w:rPr>
              <w:t xml:space="preserve"> </w:t>
            </w:r>
          </w:p>
        </w:tc>
        <w:tc>
          <w:tcPr>
            <w:tcW w:w="1943" w:type="dxa"/>
            <w:shd w:val="clear" w:color="auto" w:fill="auto"/>
          </w:tcPr>
          <w:p w:rsidR="00226501" w:rsidRDefault="00226501" w:rsidP="00226501">
            <w:pPr>
              <w:rPr>
                <w:rFonts w:ascii="Times New Roman" w:hAnsi="Times New Roman" w:cs="Times New Roman"/>
              </w:rPr>
            </w:pPr>
            <w:r w:rsidRPr="00B934FD">
              <w:rPr>
                <w:rFonts w:ascii="Times New Roman" w:hAnsi="Times New Roman" w:cs="Times New Roman"/>
              </w:rPr>
              <w:t xml:space="preserve">с 1-го рабочего дня </w:t>
            </w:r>
            <w:proofErr w:type="gramStart"/>
            <w:r w:rsidRPr="00B934FD">
              <w:rPr>
                <w:rFonts w:ascii="Times New Roman" w:hAnsi="Times New Roman" w:cs="Times New Roman"/>
              </w:rPr>
              <w:t>января  по</w:t>
            </w:r>
            <w:proofErr w:type="gramEnd"/>
            <w:r w:rsidRPr="00B934FD">
              <w:rPr>
                <w:rFonts w:ascii="Times New Roman" w:hAnsi="Times New Roman" w:cs="Times New Roman"/>
              </w:rPr>
              <w:t xml:space="preserve"> </w:t>
            </w:r>
            <w:r>
              <w:rPr>
                <w:rFonts w:ascii="Times New Roman" w:hAnsi="Times New Roman" w:cs="Times New Roman"/>
              </w:rPr>
              <w:t xml:space="preserve">          </w:t>
            </w:r>
            <w:r w:rsidRPr="00B934FD">
              <w:rPr>
                <w:rFonts w:ascii="Times New Roman" w:hAnsi="Times New Roman" w:cs="Times New Roman"/>
              </w:rPr>
              <w:t>8 февраля года, следующего за отчетным</w:t>
            </w:r>
          </w:p>
          <w:p w:rsidR="00226501" w:rsidRPr="00B934FD" w:rsidRDefault="00226501" w:rsidP="00226501">
            <w:pPr>
              <w:rPr>
                <w:rFonts w:ascii="Times New Roman" w:hAnsi="Times New Roman" w:cs="Times New Roman"/>
              </w:rPr>
            </w:pPr>
          </w:p>
        </w:tc>
        <w:tc>
          <w:tcPr>
            <w:tcW w:w="992" w:type="dxa"/>
            <w:shd w:val="clear" w:color="auto" w:fill="auto"/>
          </w:tcPr>
          <w:p w:rsidR="00226501" w:rsidRPr="00B934FD" w:rsidRDefault="00226501" w:rsidP="00226501">
            <w:pPr>
              <w:rPr>
                <w:rFonts w:ascii="Times New Roman" w:hAnsi="Times New Roman" w:cs="Times New Roman"/>
              </w:rPr>
            </w:pPr>
            <w:r w:rsidRPr="00B934FD">
              <w:rPr>
                <w:rFonts w:ascii="Times New Roman" w:hAnsi="Times New Roman" w:cs="Times New Roman"/>
              </w:rPr>
              <w:t>2024 год</w:t>
            </w:r>
          </w:p>
        </w:tc>
        <w:tc>
          <w:tcPr>
            <w:tcW w:w="1701" w:type="dxa"/>
            <w:shd w:val="clear" w:color="auto" w:fill="auto"/>
            <w:vAlign w:val="center"/>
          </w:tcPr>
          <w:p w:rsidR="00226501" w:rsidRPr="00BA1A86" w:rsidRDefault="00226501" w:rsidP="00226501">
            <w:pPr>
              <w:jc w:val="center"/>
              <w:rPr>
                <w:rFonts w:ascii="Times New Roman" w:hAnsi="Times New Roman" w:cs="Times New Roman"/>
              </w:rPr>
            </w:pPr>
            <w:r w:rsidRPr="00BA1A86">
              <w:rPr>
                <w:rFonts w:ascii="Times New Roman" w:hAnsi="Times New Roman" w:cs="Times New Roman"/>
              </w:rPr>
              <w:t>Сдана</w:t>
            </w:r>
          </w:p>
          <w:p w:rsidR="00226501" w:rsidRPr="00BA1A86" w:rsidRDefault="00226501" w:rsidP="00226501">
            <w:pPr>
              <w:jc w:val="center"/>
              <w:rPr>
                <w:rFonts w:ascii="Times New Roman" w:hAnsi="Times New Roman" w:cs="Times New Roman"/>
              </w:rPr>
            </w:pPr>
            <w:r w:rsidRPr="00BA1A86">
              <w:rPr>
                <w:rFonts w:ascii="Times New Roman" w:hAnsi="Times New Roman" w:cs="Times New Roman"/>
              </w:rPr>
              <w:t>13.01.2025</w:t>
            </w:r>
          </w:p>
          <w:p w:rsidR="00226501" w:rsidRPr="00BA1A86" w:rsidRDefault="00226501" w:rsidP="00226501">
            <w:pPr>
              <w:jc w:val="center"/>
              <w:rPr>
                <w:rFonts w:ascii="Times New Roman" w:hAnsi="Times New Roman" w:cs="Times New Roman"/>
              </w:rPr>
            </w:pPr>
          </w:p>
        </w:tc>
      </w:tr>
      <w:tr w:rsidR="00226501" w:rsidRPr="00B934FD" w:rsidTr="00B934FD">
        <w:tc>
          <w:tcPr>
            <w:tcW w:w="1101" w:type="dxa"/>
            <w:shd w:val="clear" w:color="auto" w:fill="auto"/>
          </w:tcPr>
          <w:p w:rsidR="00226501" w:rsidRPr="00B934FD" w:rsidRDefault="00226501" w:rsidP="00226501">
            <w:pPr>
              <w:jc w:val="center"/>
              <w:rPr>
                <w:rFonts w:ascii="Times New Roman" w:hAnsi="Times New Roman" w:cs="Times New Roman"/>
              </w:rPr>
            </w:pPr>
            <w:r>
              <w:rPr>
                <w:rFonts w:ascii="Times New Roman" w:hAnsi="Times New Roman" w:cs="Times New Roman"/>
              </w:rPr>
              <w:lastRenderedPageBreak/>
              <w:t>1</w:t>
            </w:r>
          </w:p>
        </w:tc>
        <w:tc>
          <w:tcPr>
            <w:tcW w:w="2693" w:type="dxa"/>
            <w:shd w:val="clear" w:color="auto" w:fill="auto"/>
          </w:tcPr>
          <w:p w:rsidR="00226501" w:rsidRPr="00B934FD" w:rsidRDefault="00226501" w:rsidP="00226501">
            <w:pPr>
              <w:jc w:val="center"/>
              <w:rPr>
                <w:rFonts w:ascii="Times New Roman" w:hAnsi="Times New Roman" w:cs="Times New Roman"/>
              </w:rPr>
            </w:pPr>
            <w:r>
              <w:rPr>
                <w:rFonts w:ascii="Times New Roman" w:hAnsi="Times New Roman" w:cs="Times New Roman"/>
              </w:rPr>
              <w:t>2</w:t>
            </w:r>
          </w:p>
        </w:tc>
        <w:tc>
          <w:tcPr>
            <w:tcW w:w="1317" w:type="dxa"/>
            <w:shd w:val="clear" w:color="auto" w:fill="auto"/>
          </w:tcPr>
          <w:p w:rsidR="00226501" w:rsidRPr="008F1D0A" w:rsidRDefault="00226501" w:rsidP="00226501">
            <w:pPr>
              <w:jc w:val="center"/>
              <w:rPr>
                <w:rFonts w:ascii="Times New Roman" w:hAnsi="Times New Roman" w:cs="Times New Roman"/>
                <w:color w:val="auto"/>
              </w:rPr>
            </w:pPr>
            <w:r>
              <w:rPr>
                <w:rFonts w:ascii="Times New Roman" w:hAnsi="Times New Roman" w:cs="Times New Roman"/>
                <w:color w:val="auto"/>
              </w:rPr>
              <w:t>3</w:t>
            </w:r>
          </w:p>
        </w:tc>
        <w:tc>
          <w:tcPr>
            <w:tcW w:w="1943" w:type="dxa"/>
            <w:shd w:val="clear" w:color="auto" w:fill="auto"/>
          </w:tcPr>
          <w:p w:rsidR="00226501" w:rsidRPr="00B934FD" w:rsidRDefault="00226501" w:rsidP="00226501">
            <w:pPr>
              <w:jc w:val="center"/>
              <w:rPr>
                <w:rFonts w:ascii="Times New Roman" w:hAnsi="Times New Roman" w:cs="Times New Roman"/>
              </w:rPr>
            </w:pPr>
            <w:r>
              <w:rPr>
                <w:rFonts w:ascii="Times New Roman" w:hAnsi="Times New Roman" w:cs="Times New Roman"/>
              </w:rPr>
              <w:t>4</w:t>
            </w:r>
          </w:p>
        </w:tc>
        <w:tc>
          <w:tcPr>
            <w:tcW w:w="992" w:type="dxa"/>
            <w:shd w:val="clear" w:color="auto" w:fill="auto"/>
          </w:tcPr>
          <w:p w:rsidR="00226501" w:rsidRPr="00B934FD" w:rsidRDefault="00226501" w:rsidP="00226501">
            <w:pPr>
              <w:jc w:val="center"/>
              <w:rPr>
                <w:rFonts w:ascii="Times New Roman" w:hAnsi="Times New Roman" w:cs="Times New Roman"/>
              </w:rPr>
            </w:pPr>
            <w:r>
              <w:rPr>
                <w:rFonts w:ascii="Times New Roman" w:hAnsi="Times New Roman" w:cs="Times New Roman"/>
              </w:rPr>
              <w:t>5</w:t>
            </w:r>
          </w:p>
        </w:tc>
        <w:tc>
          <w:tcPr>
            <w:tcW w:w="1701" w:type="dxa"/>
            <w:shd w:val="clear" w:color="auto" w:fill="auto"/>
            <w:vAlign w:val="center"/>
          </w:tcPr>
          <w:p w:rsidR="00226501" w:rsidRPr="00BA1A86" w:rsidRDefault="00226501" w:rsidP="00226501">
            <w:pPr>
              <w:jc w:val="center"/>
              <w:rPr>
                <w:rFonts w:ascii="Times New Roman" w:hAnsi="Times New Roman" w:cs="Times New Roman"/>
              </w:rPr>
            </w:pPr>
            <w:r>
              <w:rPr>
                <w:rFonts w:ascii="Times New Roman" w:hAnsi="Times New Roman" w:cs="Times New Roman"/>
              </w:rPr>
              <w:t>6</w:t>
            </w:r>
          </w:p>
        </w:tc>
      </w:tr>
      <w:tr w:rsidR="00226501" w:rsidRPr="00B934FD" w:rsidTr="00B934FD">
        <w:tc>
          <w:tcPr>
            <w:tcW w:w="1101" w:type="dxa"/>
            <w:shd w:val="clear" w:color="auto" w:fill="auto"/>
          </w:tcPr>
          <w:p w:rsidR="00226501" w:rsidRPr="00B934FD" w:rsidRDefault="00226501" w:rsidP="00226501">
            <w:pPr>
              <w:rPr>
                <w:rFonts w:ascii="Times New Roman" w:hAnsi="Times New Roman" w:cs="Times New Roman"/>
              </w:rPr>
            </w:pPr>
            <w:r w:rsidRPr="00B934FD">
              <w:rPr>
                <w:rFonts w:ascii="Times New Roman" w:hAnsi="Times New Roman" w:cs="Times New Roman"/>
              </w:rPr>
              <w:t>П-2 (</w:t>
            </w:r>
            <w:proofErr w:type="spellStart"/>
            <w:r w:rsidRPr="00B934FD">
              <w:rPr>
                <w:rFonts w:ascii="Times New Roman" w:hAnsi="Times New Roman" w:cs="Times New Roman"/>
              </w:rPr>
              <w:t>инвест</w:t>
            </w:r>
            <w:proofErr w:type="spellEnd"/>
            <w:r w:rsidRPr="00B934FD">
              <w:rPr>
                <w:rFonts w:ascii="Times New Roman" w:hAnsi="Times New Roman" w:cs="Times New Roman"/>
              </w:rPr>
              <w:t>)</w:t>
            </w:r>
          </w:p>
        </w:tc>
        <w:tc>
          <w:tcPr>
            <w:tcW w:w="2693" w:type="dxa"/>
            <w:shd w:val="clear" w:color="auto" w:fill="auto"/>
          </w:tcPr>
          <w:p w:rsidR="00226501" w:rsidRPr="00B934FD" w:rsidRDefault="00226501" w:rsidP="00226501">
            <w:pPr>
              <w:rPr>
                <w:rFonts w:ascii="Times New Roman" w:hAnsi="Times New Roman" w:cs="Times New Roman"/>
              </w:rPr>
            </w:pPr>
            <w:r w:rsidRPr="00B934FD">
              <w:rPr>
                <w:rFonts w:ascii="Times New Roman" w:hAnsi="Times New Roman" w:cs="Times New Roman"/>
              </w:rPr>
              <w:t>Сведения об инвестиционной деятельности</w:t>
            </w:r>
          </w:p>
        </w:tc>
        <w:tc>
          <w:tcPr>
            <w:tcW w:w="1317" w:type="dxa"/>
            <w:shd w:val="clear" w:color="auto" w:fill="auto"/>
          </w:tcPr>
          <w:p w:rsidR="00226501" w:rsidRPr="00B934FD" w:rsidRDefault="00226501" w:rsidP="00226501">
            <w:pPr>
              <w:rPr>
                <w:rFonts w:ascii="Times New Roman" w:hAnsi="Times New Roman" w:cs="Times New Roman"/>
              </w:rPr>
            </w:pPr>
            <w:r w:rsidRPr="00B934FD">
              <w:rPr>
                <w:rFonts w:ascii="Times New Roman" w:hAnsi="Times New Roman" w:cs="Times New Roman"/>
              </w:rPr>
              <w:t>Годовая</w:t>
            </w:r>
          </w:p>
        </w:tc>
        <w:tc>
          <w:tcPr>
            <w:tcW w:w="1943" w:type="dxa"/>
            <w:shd w:val="clear" w:color="auto" w:fill="auto"/>
          </w:tcPr>
          <w:p w:rsidR="00226501" w:rsidRPr="00B934FD" w:rsidRDefault="00226501" w:rsidP="00226501">
            <w:pPr>
              <w:rPr>
                <w:rFonts w:ascii="Times New Roman" w:hAnsi="Times New Roman" w:cs="Times New Roman"/>
              </w:rPr>
            </w:pPr>
            <w:r w:rsidRPr="00B934FD">
              <w:rPr>
                <w:rFonts w:ascii="Times New Roman" w:hAnsi="Times New Roman" w:cs="Times New Roman"/>
              </w:rPr>
              <w:t>15 февраля - 1 апреля</w:t>
            </w:r>
          </w:p>
        </w:tc>
        <w:tc>
          <w:tcPr>
            <w:tcW w:w="992" w:type="dxa"/>
            <w:shd w:val="clear" w:color="auto" w:fill="auto"/>
          </w:tcPr>
          <w:p w:rsidR="00226501" w:rsidRPr="00B934FD" w:rsidRDefault="00226501" w:rsidP="00226501">
            <w:pPr>
              <w:rPr>
                <w:rFonts w:ascii="Times New Roman" w:hAnsi="Times New Roman" w:cs="Times New Roman"/>
              </w:rPr>
            </w:pPr>
            <w:r w:rsidRPr="00B934FD">
              <w:rPr>
                <w:rFonts w:ascii="Times New Roman" w:hAnsi="Times New Roman" w:cs="Times New Roman"/>
              </w:rPr>
              <w:t>2024</w:t>
            </w:r>
            <w:r>
              <w:rPr>
                <w:rFonts w:ascii="Times New Roman" w:hAnsi="Times New Roman" w:cs="Times New Roman"/>
              </w:rPr>
              <w:t xml:space="preserve"> </w:t>
            </w:r>
            <w:r w:rsidRPr="00B934FD">
              <w:rPr>
                <w:rFonts w:ascii="Times New Roman" w:hAnsi="Times New Roman" w:cs="Times New Roman"/>
              </w:rPr>
              <w:t>год</w:t>
            </w:r>
          </w:p>
        </w:tc>
        <w:tc>
          <w:tcPr>
            <w:tcW w:w="1701" w:type="dxa"/>
            <w:shd w:val="clear" w:color="auto" w:fill="auto"/>
            <w:vAlign w:val="center"/>
          </w:tcPr>
          <w:p w:rsidR="00226501" w:rsidRPr="00BA1A86" w:rsidRDefault="00226501" w:rsidP="00226501">
            <w:pPr>
              <w:jc w:val="center"/>
              <w:rPr>
                <w:rFonts w:ascii="Times New Roman" w:hAnsi="Times New Roman" w:cs="Times New Roman"/>
              </w:rPr>
            </w:pPr>
            <w:r w:rsidRPr="00BA1A86">
              <w:rPr>
                <w:rFonts w:ascii="Times New Roman" w:hAnsi="Times New Roman" w:cs="Times New Roman"/>
              </w:rPr>
              <w:t>Сдана</w:t>
            </w:r>
          </w:p>
          <w:p w:rsidR="00226501" w:rsidRPr="00BA1A86" w:rsidRDefault="00226501" w:rsidP="00226501">
            <w:pPr>
              <w:jc w:val="center"/>
              <w:rPr>
                <w:rFonts w:ascii="Times New Roman" w:hAnsi="Times New Roman" w:cs="Times New Roman"/>
              </w:rPr>
            </w:pPr>
            <w:r w:rsidRPr="00BA1A86">
              <w:rPr>
                <w:rFonts w:ascii="Times New Roman" w:hAnsi="Times New Roman" w:cs="Times New Roman"/>
              </w:rPr>
              <w:t>01.04.2025</w:t>
            </w:r>
          </w:p>
          <w:p w:rsidR="00226501" w:rsidRPr="00BA1A86" w:rsidRDefault="00226501" w:rsidP="00226501">
            <w:pPr>
              <w:jc w:val="center"/>
              <w:rPr>
                <w:rFonts w:ascii="Times New Roman" w:hAnsi="Times New Roman" w:cs="Times New Roman"/>
              </w:rPr>
            </w:pPr>
          </w:p>
        </w:tc>
      </w:tr>
    </w:tbl>
    <w:p w:rsidR="004E2425" w:rsidRPr="004E2425" w:rsidRDefault="004E2425" w:rsidP="004E2425">
      <w:pPr>
        <w:shd w:val="clear" w:color="auto" w:fill="FFFFFF"/>
        <w:spacing w:line="240" w:lineRule="atLeast"/>
        <w:ind w:firstLine="709"/>
        <w:jc w:val="both"/>
        <w:rPr>
          <w:rFonts w:ascii="Times New Roman" w:eastAsia="Calibri" w:hAnsi="Times New Roman" w:cs="Times New Roman"/>
          <w:color w:val="auto"/>
          <w:sz w:val="28"/>
          <w:szCs w:val="28"/>
          <w:highlight w:val="yellow"/>
        </w:rPr>
      </w:pPr>
    </w:p>
    <w:p w:rsidR="004E2425" w:rsidRPr="00B95213" w:rsidRDefault="004E2425" w:rsidP="004E2425">
      <w:pPr>
        <w:shd w:val="clear" w:color="auto" w:fill="FFFFFF"/>
        <w:spacing w:line="240" w:lineRule="atLeast"/>
        <w:ind w:firstLine="709"/>
        <w:jc w:val="both"/>
        <w:rPr>
          <w:rFonts w:ascii="Times New Roman" w:eastAsia="Calibri" w:hAnsi="Times New Roman" w:cs="Times New Roman"/>
          <w:color w:val="auto"/>
          <w:sz w:val="28"/>
          <w:szCs w:val="28"/>
        </w:rPr>
      </w:pPr>
      <w:r w:rsidRPr="00B95213">
        <w:rPr>
          <w:rFonts w:ascii="Times New Roman" w:eastAsia="Calibri" w:hAnsi="Times New Roman" w:cs="Times New Roman"/>
          <w:color w:val="auto"/>
          <w:sz w:val="28"/>
          <w:szCs w:val="28"/>
        </w:rPr>
        <w:t>Некоторые формы статистической отчетности сдаются Учреждением не своевременно. Директору учреждения необходимо контролировать своевременность представления статистической отчетности.</w:t>
      </w:r>
    </w:p>
    <w:p w:rsidR="004E2425" w:rsidRPr="00E70E4C" w:rsidRDefault="004E2425" w:rsidP="004E2425">
      <w:pPr>
        <w:shd w:val="clear" w:color="auto" w:fill="FFFFFF"/>
        <w:spacing w:line="240" w:lineRule="atLeast"/>
        <w:ind w:firstLine="709"/>
        <w:jc w:val="both"/>
        <w:rPr>
          <w:rFonts w:ascii="Times New Roman" w:eastAsia="Calibri" w:hAnsi="Times New Roman" w:cs="Times New Roman"/>
          <w:color w:val="auto"/>
          <w:sz w:val="28"/>
          <w:szCs w:val="28"/>
        </w:rPr>
      </w:pPr>
    </w:p>
    <w:p w:rsidR="004E2425" w:rsidRPr="00E70E4C" w:rsidRDefault="004E2425" w:rsidP="004E2425">
      <w:pPr>
        <w:numPr>
          <w:ilvl w:val="0"/>
          <w:numId w:val="4"/>
        </w:numPr>
        <w:ind w:left="709" w:right="708" w:firstLine="0"/>
        <w:jc w:val="center"/>
        <w:rPr>
          <w:rFonts w:ascii="Times New Roman" w:eastAsia="Calibri" w:hAnsi="Times New Roman" w:cs="Times New Roman"/>
          <w:i/>
          <w:color w:val="auto"/>
          <w:sz w:val="28"/>
          <w:szCs w:val="28"/>
        </w:rPr>
      </w:pPr>
      <w:r w:rsidRPr="00E70E4C">
        <w:rPr>
          <w:rFonts w:ascii="Times New Roman" w:eastAsia="Calibri" w:hAnsi="Times New Roman" w:cs="Times New Roman"/>
          <w:i/>
          <w:color w:val="auto"/>
          <w:sz w:val="28"/>
          <w:szCs w:val="28"/>
        </w:rPr>
        <w:t>Распоряжение, использование по назначению и сохранность муниципального имущества, переданного учреждению в оперативное управление, а также обеспечение его сохранности</w:t>
      </w:r>
    </w:p>
    <w:p w:rsidR="004E2425" w:rsidRPr="00E70E4C" w:rsidRDefault="004E2425" w:rsidP="004E2425">
      <w:pPr>
        <w:jc w:val="both"/>
        <w:rPr>
          <w:rFonts w:ascii="Times New Roman" w:eastAsia="Calibri" w:hAnsi="Times New Roman" w:cs="Times New Roman"/>
          <w:i/>
          <w:color w:val="auto"/>
          <w:sz w:val="28"/>
          <w:szCs w:val="28"/>
        </w:rPr>
      </w:pPr>
    </w:p>
    <w:p w:rsidR="004E2425" w:rsidRPr="00FE13AF" w:rsidRDefault="004E2425" w:rsidP="00AC1212">
      <w:pPr>
        <w:shd w:val="clear" w:color="auto" w:fill="FFFFFF"/>
        <w:spacing w:line="240" w:lineRule="atLeast"/>
        <w:ind w:firstLine="567"/>
        <w:jc w:val="both"/>
        <w:rPr>
          <w:rFonts w:ascii="Times New Roman" w:eastAsia="Calibri" w:hAnsi="Times New Roman" w:cs="Times New Roman"/>
          <w:color w:val="auto"/>
          <w:sz w:val="28"/>
          <w:szCs w:val="28"/>
        </w:rPr>
      </w:pPr>
      <w:r w:rsidRPr="00E70E4C">
        <w:rPr>
          <w:rFonts w:ascii="Times New Roman" w:eastAsia="Calibri" w:hAnsi="Times New Roman" w:cs="Times New Roman"/>
          <w:color w:val="auto"/>
          <w:sz w:val="28"/>
          <w:szCs w:val="28"/>
        </w:rPr>
        <w:t xml:space="preserve">Муниципальное имущество передано учреждению согласно договору о порядке использования муниципального имущества, закрепленного за учреждением на праве оперативного управления от </w:t>
      </w:r>
      <w:r w:rsidR="00E70E4C" w:rsidRPr="00E70E4C">
        <w:rPr>
          <w:rFonts w:ascii="Times New Roman" w:eastAsia="Calibri" w:hAnsi="Times New Roman" w:cs="Times New Roman"/>
          <w:color w:val="auto"/>
          <w:sz w:val="28"/>
          <w:szCs w:val="28"/>
        </w:rPr>
        <w:t xml:space="preserve">04 </w:t>
      </w:r>
      <w:r w:rsidR="00E70E4C" w:rsidRPr="00FE13AF">
        <w:rPr>
          <w:rFonts w:ascii="Times New Roman" w:eastAsia="Calibri" w:hAnsi="Times New Roman" w:cs="Times New Roman"/>
          <w:color w:val="auto"/>
          <w:sz w:val="28"/>
          <w:szCs w:val="28"/>
        </w:rPr>
        <w:t>апреля</w:t>
      </w:r>
      <w:r w:rsidRPr="00FE13AF">
        <w:rPr>
          <w:rFonts w:ascii="Times New Roman" w:eastAsia="Calibri" w:hAnsi="Times New Roman" w:cs="Times New Roman"/>
          <w:color w:val="auto"/>
          <w:sz w:val="28"/>
          <w:szCs w:val="28"/>
        </w:rPr>
        <w:t xml:space="preserve"> 20</w:t>
      </w:r>
      <w:r w:rsidR="00E70E4C" w:rsidRPr="00FE13AF">
        <w:rPr>
          <w:rFonts w:ascii="Times New Roman" w:eastAsia="Calibri" w:hAnsi="Times New Roman" w:cs="Times New Roman"/>
          <w:color w:val="auto"/>
          <w:sz w:val="28"/>
          <w:szCs w:val="28"/>
        </w:rPr>
        <w:t>08</w:t>
      </w:r>
      <w:r w:rsidRPr="00FE13AF">
        <w:rPr>
          <w:rFonts w:ascii="Times New Roman" w:eastAsia="Calibri" w:hAnsi="Times New Roman" w:cs="Times New Roman"/>
          <w:color w:val="auto"/>
          <w:sz w:val="28"/>
          <w:szCs w:val="28"/>
        </w:rPr>
        <w:t xml:space="preserve"> г.</w:t>
      </w:r>
      <w:r w:rsidRPr="00FE13AF">
        <w:rPr>
          <w:rFonts w:ascii="Times New Roman" w:eastAsia="Calibri" w:hAnsi="Times New Roman" w:cs="Times New Roman"/>
          <w:color w:val="auto"/>
          <w:sz w:val="20"/>
          <w:szCs w:val="20"/>
        </w:rPr>
        <w:t xml:space="preserve"> </w:t>
      </w:r>
      <w:r w:rsidRPr="00FE13AF">
        <w:rPr>
          <w:rFonts w:ascii="Times New Roman" w:eastAsia="Calibri" w:hAnsi="Times New Roman" w:cs="Times New Roman"/>
          <w:color w:val="auto"/>
          <w:sz w:val="28"/>
          <w:szCs w:val="28"/>
        </w:rPr>
        <w:t xml:space="preserve">№ </w:t>
      </w:r>
      <w:r w:rsidR="00E70E4C" w:rsidRPr="00FE13AF">
        <w:rPr>
          <w:rFonts w:ascii="Times New Roman" w:eastAsia="Calibri" w:hAnsi="Times New Roman" w:cs="Times New Roman"/>
          <w:color w:val="auto"/>
          <w:sz w:val="28"/>
          <w:szCs w:val="28"/>
        </w:rPr>
        <w:t>39</w:t>
      </w:r>
      <w:r w:rsidR="00C55E0D" w:rsidRPr="00FE13AF">
        <w:rPr>
          <w:rFonts w:ascii="Times New Roman" w:eastAsia="Calibri" w:hAnsi="Times New Roman" w:cs="Times New Roman"/>
          <w:color w:val="auto"/>
          <w:sz w:val="28"/>
          <w:szCs w:val="28"/>
        </w:rPr>
        <w:t xml:space="preserve"> </w:t>
      </w:r>
      <w:r w:rsidRPr="00FE13AF">
        <w:rPr>
          <w:rFonts w:ascii="Times New Roman" w:eastAsia="Calibri" w:hAnsi="Times New Roman" w:cs="Times New Roman"/>
          <w:color w:val="auto"/>
          <w:sz w:val="28"/>
          <w:szCs w:val="28"/>
        </w:rPr>
        <w:t xml:space="preserve">(в редакции соглашений от </w:t>
      </w:r>
      <w:r w:rsidR="00AC1212" w:rsidRPr="00FE13AF">
        <w:rPr>
          <w:rFonts w:ascii="Times New Roman" w:eastAsia="Calibri" w:hAnsi="Times New Roman" w:cs="Times New Roman"/>
          <w:color w:val="auto"/>
          <w:sz w:val="28"/>
          <w:szCs w:val="28"/>
        </w:rPr>
        <w:t>29 октября 2008 г., от 15 апреля 2009 г. № 8, от 29 сентября 2010 г. № 15, от 21 марта 2012 г. № 2, от 17 июня 2016 г., от 29 июня 2021 г.</w:t>
      </w:r>
      <w:r w:rsidRPr="00FE13AF">
        <w:rPr>
          <w:rFonts w:ascii="Times New Roman" w:eastAsia="Calibri" w:hAnsi="Times New Roman" w:cs="Times New Roman"/>
          <w:color w:val="auto"/>
          <w:sz w:val="28"/>
          <w:szCs w:val="28"/>
        </w:rPr>
        <w:t>)</w:t>
      </w:r>
      <w:r w:rsidR="00446080">
        <w:rPr>
          <w:rFonts w:ascii="Times New Roman" w:eastAsia="Calibri" w:hAnsi="Times New Roman" w:cs="Times New Roman"/>
          <w:color w:val="auto"/>
          <w:sz w:val="28"/>
          <w:szCs w:val="28"/>
        </w:rPr>
        <w:t xml:space="preserve"> (далее – договор № 39)</w:t>
      </w:r>
      <w:r w:rsidRPr="00FE13AF">
        <w:rPr>
          <w:rFonts w:ascii="Times New Roman" w:eastAsia="Calibri" w:hAnsi="Times New Roman" w:cs="Times New Roman"/>
          <w:color w:val="auto"/>
          <w:sz w:val="28"/>
          <w:szCs w:val="28"/>
        </w:rPr>
        <w:t>.</w:t>
      </w:r>
      <w:r w:rsidR="00AC1212" w:rsidRPr="00FE13AF">
        <w:rPr>
          <w:rFonts w:ascii="Times New Roman" w:eastAsia="Calibri" w:hAnsi="Times New Roman" w:cs="Times New Roman"/>
          <w:color w:val="auto"/>
          <w:sz w:val="28"/>
          <w:szCs w:val="28"/>
        </w:rPr>
        <w:t xml:space="preserve"> Дополнительным соглашением от 15 июля 2025 г. к договору от 04 апреля 2008 г.</w:t>
      </w:r>
      <w:r w:rsidR="00AC1212" w:rsidRPr="00FE13AF">
        <w:rPr>
          <w:rFonts w:ascii="Times New Roman" w:eastAsia="Calibri" w:hAnsi="Times New Roman" w:cs="Times New Roman"/>
          <w:color w:val="auto"/>
          <w:sz w:val="20"/>
          <w:szCs w:val="20"/>
        </w:rPr>
        <w:t xml:space="preserve"> </w:t>
      </w:r>
      <w:r w:rsidR="00AC1212" w:rsidRPr="00FE13AF">
        <w:rPr>
          <w:rFonts w:ascii="Times New Roman" w:eastAsia="Calibri" w:hAnsi="Times New Roman" w:cs="Times New Roman"/>
          <w:color w:val="auto"/>
          <w:sz w:val="28"/>
          <w:szCs w:val="28"/>
        </w:rPr>
        <w:t>№ 39</w:t>
      </w:r>
      <w:r w:rsidR="00FE13AF" w:rsidRPr="00FE13AF">
        <w:rPr>
          <w:rFonts w:ascii="Times New Roman" w:eastAsia="Calibri" w:hAnsi="Times New Roman" w:cs="Times New Roman"/>
          <w:color w:val="auto"/>
          <w:sz w:val="28"/>
          <w:szCs w:val="28"/>
        </w:rPr>
        <w:t xml:space="preserve"> признаны утратившими силу дополнительные соглашения от 29 октября 2008 г., от 15 апреля 2009 г. № 8, от 29 сентября 2010 г. № 15, от 21 марта 2012 г. № 2, от 29 июня 2021 г.</w:t>
      </w:r>
      <w:r w:rsidR="00FE13AF">
        <w:rPr>
          <w:rFonts w:ascii="Times New Roman" w:eastAsia="Calibri" w:hAnsi="Times New Roman" w:cs="Times New Roman"/>
          <w:color w:val="auto"/>
          <w:sz w:val="28"/>
          <w:szCs w:val="28"/>
        </w:rPr>
        <w:t>, пункты 1.1, 1.2. дополнительного соглашения от 17 июня 2016 г.</w:t>
      </w:r>
    </w:p>
    <w:p w:rsidR="00C55E0D" w:rsidRPr="00C55E0D" w:rsidRDefault="00C55E0D" w:rsidP="00C55E0D">
      <w:pPr>
        <w:shd w:val="clear" w:color="auto" w:fill="FFFFFF"/>
        <w:spacing w:line="240" w:lineRule="atLeast"/>
        <w:ind w:firstLine="567"/>
        <w:jc w:val="both"/>
        <w:rPr>
          <w:rFonts w:ascii="Times New Roman" w:eastAsia="Calibri" w:hAnsi="Times New Roman" w:cs="Times New Roman"/>
          <w:color w:val="auto"/>
          <w:sz w:val="28"/>
          <w:szCs w:val="28"/>
        </w:rPr>
      </w:pPr>
      <w:r w:rsidRPr="00C55E0D">
        <w:rPr>
          <w:rFonts w:ascii="Times New Roman" w:eastAsia="Calibri" w:hAnsi="Times New Roman" w:cs="Times New Roman"/>
          <w:color w:val="auto"/>
          <w:sz w:val="28"/>
          <w:szCs w:val="28"/>
        </w:rPr>
        <w:t xml:space="preserve">Основные средства учреждения являются собственностью Тимашевского городского поселения Тимашевского района и переданы учреждению по договору о порядке использования муниципального имущества, закрепленного за </w:t>
      </w:r>
      <w:r>
        <w:rPr>
          <w:rFonts w:ascii="Times New Roman" w:eastAsia="Calibri" w:hAnsi="Times New Roman" w:cs="Times New Roman"/>
          <w:color w:val="auto"/>
          <w:sz w:val="28"/>
          <w:szCs w:val="28"/>
        </w:rPr>
        <w:t>учреждением</w:t>
      </w:r>
      <w:r w:rsidRPr="00C55E0D">
        <w:rPr>
          <w:rFonts w:ascii="Times New Roman" w:eastAsia="Calibri" w:hAnsi="Times New Roman" w:cs="Times New Roman"/>
          <w:color w:val="auto"/>
          <w:sz w:val="28"/>
          <w:szCs w:val="28"/>
        </w:rPr>
        <w:t xml:space="preserve"> на праве оперативного управления № 39 от 4 апреля 2008 года.</w:t>
      </w:r>
    </w:p>
    <w:p w:rsidR="00C55E0D" w:rsidRPr="00C55E0D" w:rsidRDefault="00C55E0D" w:rsidP="00C55E0D">
      <w:pPr>
        <w:shd w:val="clear" w:color="auto" w:fill="FFFFFF"/>
        <w:spacing w:line="240" w:lineRule="atLeast"/>
        <w:ind w:firstLine="567"/>
        <w:jc w:val="both"/>
        <w:rPr>
          <w:rFonts w:ascii="Times New Roman" w:eastAsia="Calibri" w:hAnsi="Times New Roman" w:cs="Times New Roman"/>
          <w:color w:val="auto"/>
          <w:sz w:val="28"/>
          <w:szCs w:val="28"/>
        </w:rPr>
      </w:pPr>
      <w:r w:rsidRPr="00C55E0D">
        <w:rPr>
          <w:rFonts w:ascii="Times New Roman" w:eastAsia="Calibri" w:hAnsi="Times New Roman" w:cs="Times New Roman"/>
          <w:color w:val="auto"/>
          <w:sz w:val="28"/>
          <w:szCs w:val="28"/>
        </w:rPr>
        <w:t>Земельный участок с кадастровым номером 23:31:0307022:23,</w:t>
      </w:r>
      <w:r>
        <w:rPr>
          <w:rFonts w:ascii="Times New Roman" w:eastAsia="Calibri" w:hAnsi="Times New Roman" w:cs="Times New Roman"/>
          <w:color w:val="auto"/>
          <w:sz w:val="28"/>
          <w:szCs w:val="28"/>
        </w:rPr>
        <w:t xml:space="preserve"> </w:t>
      </w:r>
      <w:r w:rsidRPr="00C55E0D">
        <w:rPr>
          <w:rFonts w:ascii="Times New Roman" w:eastAsia="Calibri" w:hAnsi="Times New Roman" w:cs="Times New Roman"/>
          <w:color w:val="auto"/>
          <w:sz w:val="28"/>
          <w:szCs w:val="28"/>
        </w:rPr>
        <w:t>площадью 31440 кв. м, видом разрешенного использования: земельные участки (территории общего пользования), расположенный по адресу: г. Тимашевск, мкр. Индустриальный, ул. им. Сергея Есенина, з/у 6, передан учреждению в постоянное (бессрочное) пользование (дата и номер рег</w:t>
      </w:r>
      <w:r>
        <w:rPr>
          <w:rFonts w:ascii="Times New Roman" w:eastAsia="Calibri" w:hAnsi="Times New Roman" w:cs="Times New Roman"/>
          <w:color w:val="auto"/>
          <w:sz w:val="28"/>
          <w:szCs w:val="28"/>
        </w:rPr>
        <w:t xml:space="preserve">истрации права: 6 июня 2013 г. </w:t>
      </w:r>
      <w:r w:rsidRPr="00C55E0D">
        <w:rPr>
          <w:rFonts w:ascii="Times New Roman" w:eastAsia="Calibri" w:hAnsi="Times New Roman" w:cs="Times New Roman"/>
          <w:color w:val="auto"/>
          <w:sz w:val="28"/>
          <w:szCs w:val="28"/>
        </w:rPr>
        <w:t>№ 23-23-05/050/2013-305).</w:t>
      </w:r>
    </w:p>
    <w:p w:rsidR="00C55E0D" w:rsidRPr="00C55E0D" w:rsidRDefault="00C55E0D" w:rsidP="00C55E0D">
      <w:pPr>
        <w:shd w:val="clear" w:color="auto" w:fill="FFFFFF"/>
        <w:spacing w:line="240" w:lineRule="atLeast"/>
        <w:ind w:firstLine="567"/>
        <w:jc w:val="both"/>
        <w:rPr>
          <w:rFonts w:ascii="Times New Roman" w:eastAsia="Calibri" w:hAnsi="Times New Roman" w:cs="Times New Roman"/>
          <w:color w:val="auto"/>
          <w:sz w:val="28"/>
          <w:szCs w:val="28"/>
        </w:rPr>
      </w:pPr>
      <w:r w:rsidRPr="00C55E0D">
        <w:rPr>
          <w:rFonts w:ascii="Times New Roman" w:eastAsia="Calibri" w:hAnsi="Times New Roman" w:cs="Times New Roman"/>
          <w:color w:val="auto"/>
          <w:sz w:val="28"/>
          <w:szCs w:val="28"/>
        </w:rPr>
        <w:t>Земельный участок с кадастровым номером 23:31:0311034:131,</w:t>
      </w:r>
      <w:r>
        <w:rPr>
          <w:rFonts w:ascii="Times New Roman" w:eastAsia="Calibri" w:hAnsi="Times New Roman" w:cs="Times New Roman"/>
          <w:color w:val="auto"/>
          <w:sz w:val="28"/>
          <w:szCs w:val="28"/>
        </w:rPr>
        <w:t xml:space="preserve"> </w:t>
      </w:r>
      <w:r w:rsidRPr="00C55E0D">
        <w:rPr>
          <w:rFonts w:ascii="Times New Roman" w:eastAsia="Calibri" w:hAnsi="Times New Roman" w:cs="Times New Roman"/>
          <w:color w:val="auto"/>
          <w:sz w:val="28"/>
          <w:szCs w:val="28"/>
        </w:rPr>
        <w:t xml:space="preserve">площадью 33231 кв. м, видом разрешенного использования: земельные участки (территории общего пользования), расположенный по адресу: г. </w:t>
      </w:r>
      <w:proofErr w:type="gramStart"/>
      <w:r w:rsidRPr="00C55E0D">
        <w:rPr>
          <w:rFonts w:ascii="Times New Roman" w:eastAsia="Calibri" w:hAnsi="Times New Roman" w:cs="Times New Roman"/>
          <w:color w:val="auto"/>
          <w:sz w:val="28"/>
          <w:szCs w:val="28"/>
        </w:rPr>
        <w:t xml:space="preserve">Тимашевск, </w:t>
      </w:r>
      <w:r>
        <w:rPr>
          <w:rFonts w:ascii="Times New Roman" w:eastAsia="Calibri" w:hAnsi="Times New Roman" w:cs="Times New Roman"/>
          <w:color w:val="auto"/>
          <w:sz w:val="28"/>
          <w:szCs w:val="28"/>
        </w:rPr>
        <w:t xml:space="preserve">  </w:t>
      </w:r>
      <w:proofErr w:type="gramEnd"/>
      <w:r>
        <w:rPr>
          <w:rFonts w:ascii="Times New Roman" w:eastAsia="Calibri" w:hAnsi="Times New Roman" w:cs="Times New Roman"/>
          <w:color w:val="auto"/>
          <w:sz w:val="28"/>
          <w:szCs w:val="28"/>
        </w:rPr>
        <w:t xml:space="preserve">              </w:t>
      </w:r>
      <w:r w:rsidRPr="00C55E0D">
        <w:rPr>
          <w:rFonts w:ascii="Times New Roman" w:eastAsia="Calibri" w:hAnsi="Times New Roman" w:cs="Times New Roman"/>
          <w:color w:val="auto"/>
          <w:sz w:val="28"/>
          <w:szCs w:val="28"/>
        </w:rPr>
        <w:t>ул. Красная, 8 а, передан в посто</w:t>
      </w:r>
      <w:r>
        <w:rPr>
          <w:rFonts w:ascii="Times New Roman" w:eastAsia="Calibri" w:hAnsi="Times New Roman" w:cs="Times New Roman"/>
          <w:color w:val="auto"/>
          <w:sz w:val="28"/>
          <w:szCs w:val="28"/>
        </w:rPr>
        <w:t xml:space="preserve">янное (бессрочное) пользование </w:t>
      </w:r>
      <w:r w:rsidRPr="00C55E0D">
        <w:rPr>
          <w:rFonts w:ascii="Times New Roman" w:eastAsia="Calibri" w:hAnsi="Times New Roman" w:cs="Times New Roman"/>
          <w:color w:val="auto"/>
          <w:sz w:val="28"/>
          <w:szCs w:val="28"/>
        </w:rPr>
        <w:t>(дата и номер регистрации права: 16 февраля 2021 г. № 23:31:0311034:131-23/240/2021-1).</w:t>
      </w:r>
    </w:p>
    <w:p w:rsidR="00E70E4C" w:rsidRPr="00C55E0D" w:rsidRDefault="00E70E4C" w:rsidP="00C55E0D">
      <w:pPr>
        <w:shd w:val="clear" w:color="auto" w:fill="FFFFFF"/>
        <w:spacing w:line="240" w:lineRule="atLeast"/>
        <w:ind w:firstLine="567"/>
        <w:jc w:val="both"/>
        <w:rPr>
          <w:rFonts w:ascii="Times New Roman" w:eastAsia="Calibri" w:hAnsi="Times New Roman" w:cs="Times New Roman"/>
          <w:color w:val="auto"/>
          <w:sz w:val="28"/>
          <w:szCs w:val="28"/>
        </w:rPr>
      </w:pPr>
      <w:r w:rsidRPr="00C55E0D">
        <w:rPr>
          <w:rFonts w:ascii="Times New Roman" w:eastAsia="Calibri" w:hAnsi="Times New Roman" w:cs="Times New Roman"/>
          <w:color w:val="auto"/>
          <w:sz w:val="28"/>
          <w:szCs w:val="28"/>
        </w:rPr>
        <w:t>Все объекты муниципальной собственности, закрепленные за учреждением, имеют инвентарные номера, соответствующие бухгалтерскому учету.</w:t>
      </w:r>
    </w:p>
    <w:p w:rsidR="004E2425" w:rsidRDefault="004E2425" w:rsidP="004E2425">
      <w:pPr>
        <w:ind w:firstLine="567"/>
        <w:jc w:val="both"/>
        <w:rPr>
          <w:rFonts w:ascii="Times New Roman" w:eastAsia="Calibri" w:hAnsi="Times New Roman" w:cs="Times New Roman"/>
          <w:color w:val="auto"/>
          <w:sz w:val="28"/>
          <w:szCs w:val="28"/>
        </w:rPr>
      </w:pPr>
      <w:r w:rsidRPr="00C55E0D">
        <w:rPr>
          <w:rFonts w:ascii="Times New Roman" w:eastAsia="Calibri" w:hAnsi="Times New Roman" w:cs="Times New Roman"/>
          <w:color w:val="auto"/>
          <w:sz w:val="28"/>
          <w:szCs w:val="28"/>
        </w:rPr>
        <w:t>Объекты муниципального имущества находятся в хорошем техническом состоянии и используются по целевому</w:t>
      </w:r>
      <w:r w:rsidRPr="00E70E4C">
        <w:rPr>
          <w:rFonts w:ascii="Times New Roman" w:eastAsia="Calibri" w:hAnsi="Times New Roman" w:cs="Times New Roman"/>
          <w:color w:val="auto"/>
          <w:sz w:val="28"/>
          <w:szCs w:val="28"/>
        </w:rPr>
        <w:t xml:space="preserve"> назначению.</w:t>
      </w:r>
      <w:r w:rsidR="00E70E4C" w:rsidRPr="00E70E4C">
        <w:rPr>
          <w:rFonts w:ascii="Times New Roman" w:eastAsia="Calibri" w:hAnsi="Times New Roman" w:cs="Times New Roman"/>
          <w:color w:val="auto"/>
          <w:sz w:val="28"/>
          <w:szCs w:val="28"/>
        </w:rPr>
        <w:t xml:space="preserve"> Списание изношенных объектов производится своевременно.</w:t>
      </w:r>
    </w:p>
    <w:p w:rsidR="00E70E4C" w:rsidRPr="003A581D" w:rsidRDefault="00E70E4C" w:rsidP="00E70E4C">
      <w:pPr>
        <w:ind w:firstLine="567"/>
        <w:jc w:val="both"/>
        <w:rPr>
          <w:rFonts w:ascii="Times New Roman" w:eastAsia="Calibri" w:hAnsi="Times New Roman" w:cs="Times New Roman"/>
          <w:color w:val="auto"/>
          <w:sz w:val="28"/>
          <w:szCs w:val="28"/>
        </w:rPr>
      </w:pPr>
      <w:r w:rsidRPr="002A0449">
        <w:rPr>
          <w:rFonts w:ascii="Times New Roman" w:eastAsia="Calibri" w:hAnsi="Times New Roman" w:cs="Times New Roman"/>
          <w:color w:val="auto"/>
          <w:sz w:val="28"/>
          <w:szCs w:val="28"/>
        </w:rPr>
        <w:t xml:space="preserve">Проверкой  принятия к бухгалтерскому учету основных средств, находящихся на праве оперативного управления учреждения установлено  что,  </w:t>
      </w:r>
      <w:r w:rsidRPr="002A0449">
        <w:rPr>
          <w:rFonts w:ascii="Times New Roman" w:eastAsia="Calibri" w:hAnsi="Times New Roman" w:cs="Times New Roman"/>
          <w:color w:val="auto"/>
          <w:sz w:val="28"/>
          <w:szCs w:val="28"/>
        </w:rPr>
        <w:lastRenderedPageBreak/>
        <w:t xml:space="preserve">на 01 января 2024 г. </w:t>
      </w:r>
      <w:r w:rsidRPr="003A581D">
        <w:rPr>
          <w:rFonts w:ascii="Times New Roman" w:eastAsia="Calibri" w:hAnsi="Times New Roman" w:cs="Times New Roman"/>
          <w:color w:val="auto"/>
          <w:sz w:val="28"/>
          <w:szCs w:val="28"/>
        </w:rPr>
        <w:t xml:space="preserve">по данным первичного учета  - оборотно-сальдовой ведомости учреждения, представленной МКУ «Учетно-расчетное управление» ТГП  по счету  101.00 «Основные средства» значилось основных средств по балансовой стоимости </w:t>
      </w:r>
      <w:r w:rsidR="0024379D" w:rsidRPr="003A581D">
        <w:rPr>
          <w:rFonts w:ascii="Times New Roman" w:eastAsia="Calibri" w:hAnsi="Times New Roman" w:cs="Times New Roman"/>
          <w:color w:val="auto"/>
          <w:sz w:val="28"/>
          <w:szCs w:val="28"/>
        </w:rPr>
        <w:t>37 910,6</w:t>
      </w:r>
      <w:r w:rsidRPr="003A581D">
        <w:rPr>
          <w:rFonts w:ascii="Times New Roman" w:eastAsia="Calibri" w:hAnsi="Times New Roman" w:cs="Times New Roman"/>
          <w:color w:val="auto"/>
          <w:sz w:val="28"/>
          <w:szCs w:val="28"/>
        </w:rPr>
        <w:t xml:space="preserve"> тыс. руб</w:t>
      </w:r>
      <w:r w:rsidR="006F71FD" w:rsidRPr="003A581D">
        <w:rPr>
          <w:rFonts w:ascii="Times New Roman" w:eastAsia="Calibri" w:hAnsi="Times New Roman" w:cs="Times New Roman"/>
          <w:color w:val="auto"/>
          <w:sz w:val="28"/>
          <w:szCs w:val="28"/>
        </w:rPr>
        <w:t>.</w:t>
      </w:r>
      <w:r w:rsidRPr="003A581D">
        <w:rPr>
          <w:rFonts w:ascii="Times New Roman" w:eastAsia="Calibri" w:hAnsi="Times New Roman" w:cs="Times New Roman"/>
          <w:color w:val="auto"/>
          <w:sz w:val="28"/>
          <w:szCs w:val="28"/>
        </w:rPr>
        <w:t xml:space="preserve">, в том числе:  недвижимое имущество </w:t>
      </w:r>
      <w:r w:rsidR="0024379D" w:rsidRPr="003A581D">
        <w:rPr>
          <w:rFonts w:ascii="Times New Roman" w:eastAsia="Calibri" w:hAnsi="Times New Roman" w:cs="Times New Roman"/>
          <w:color w:val="auto"/>
          <w:sz w:val="28"/>
          <w:szCs w:val="28"/>
        </w:rPr>
        <w:t>8815,8</w:t>
      </w:r>
      <w:r w:rsidRPr="003A581D">
        <w:rPr>
          <w:rFonts w:ascii="Times New Roman" w:eastAsia="Calibri" w:hAnsi="Times New Roman" w:cs="Times New Roman"/>
          <w:color w:val="auto"/>
          <w:sz w:val="28"/>
          <w:szCs w:val="28"/>
        </w:rPr>
        <w:t xml:space="preserve"> тыс. руб</w:t>
      </w:r>
      <w:r w:rsidR="006F71FD" w:rsidRPr="003A581D">
        <w:rPr>
          <w:rFonts w:ascii="Times New Roman" w:eastAsia="Calibri" w:hAnsi="Times New Roman" w:cs="Times New Roman"/>
          <w:color w:val="auto"/>
          <w:sz w:val="28"/>
          <w:szCs w:val="28"/>
        </w:rPr>
        <w:t>.</w:t>
      </w:r>
      <w:r w:rsidRPr="003A581D">
        <w:rPr>
          <w:rFonts w:ascii="Times New Roman" w:eastAsia="Calibri" w:hAnsi="Times New Roman" w:cs="Times New Roman"/>
          <w:color w:val="auto"/>
          <w:sz w:val="28"/>
          <w:szCs w:val="28"/>
        </w:rPr>
        <w:t xml:space="preserve">, из них:  </w:t>
      </w:r>
      <w:r w:rsidR="002A0449" w:rsidRPr="003A581D">
        <w:rPr>
          <w:rFonts w:ascii="Times New Roman" w:eastAsia="Calibri" w:hAnsi="Times New Roman" w:cs="Times New Roman"/>
          <w:color w:val="auto"/>
          <w:sz w:val="28"/>
          <w:szCs w:val="28"/>
        </w:rPr>
        <w:t xml:space="preserve">городской парк культуры и отдыха (сцена в городском парке, бетонная площадка у сцены парка, спортивная площадка для занятия </w:t>
      </w:r>
      <w:proofErr w:type="spellStart"/>
      <w:r w:rsidR="002A0449" w:rsidRPr="003A581D">
        <w:rPr>
          <w:rFonts w:ascii="Times New Roman" w:eastAsia="Calibri" w:hAnsi="Times New Roman" w:cs="Times New Roman"/>
          <w:color w:val="auto"/>
          <w:sz w:val="28"/>
          <w:szCs w:val="28"/>
        </w:rPr>
        <w:t>Воркаутом</w:t>
      </w:r>
      <w:proofErr w:type="spellEnd"/>
      <w:r w:rsidR="002A0449" w:rsidRPr="003A581D">
        <w:rPr>
          <w:rFonts w:ascii="Times New Roman" w:eastAsia="Calibri" w:hAnsi="Times New Roman" w:cs="Times New Roman"/>
          <w:color w:val="auto"/>
          <w:sz w:val="28"/>
          <w:szCs w:val="28"/>
        </w:rPr>
        <w:t>, арка главного входа в городском парке, г. Тимашевск, ул. Красная, 8а)</w:t>
      </w:r>
      <w:r w:rsidRPr="003A581D">
        <w:rPr>
          <w:rFonts w:ascii="Times New Roman" w:eastAsia="Calibri" w:hAnsi="Times New Roman" w:cs="Times New Roman"/>
          <w:color w:val="auto"/>
          <w:sz w:val="28"/>
          <w:szCs w:val="28"/>
        </w:rPr>
        <w:t xml:space="preserve"> – </w:t>
      </w:r>
      <w:r w:rsidR="002A0449" w:rsidRPr="003A581D">
        <w:rPr>
          <w:rFonts w:ascii="Times New Roman" w:eastAsia="Calibri" w:hAnsi="Times New Roman" w:cs="Times New Roman"/>
          <w:color w:val="auto"/>
          <w:sz w:val="28"/>
          <w:szCs w:val="28"/>
        </w:rPr>
        <w:t>2 165,8</w:t>
      </w:r>
      <w:r w:rsidRPr="003A581D">
        <w:rPr>
          <w:rFonts w:ascii="Times New Roman" w:eastAsia="Calibri" w:hAnsi="Times New Roman" w:cs="Times New Roman"/>
          <w:color w:val="auto"/>
          <w:sz w:val="28"/>
          <w:szCs w:val="28"/>
        </w:rPr>
        <w:t xml:space="preserve">  тыс. руб</w:t>
      </w:r>
      <w:r w:rsidR="002A0449" w:rsidRPr="003A581D">
        <w:rPr>
          <w:rFonts w:ascii="Times New Roman" w:eastAsia="Calibri" w:hAnsi="Times New Roman" w:cs="Times New Roman"/>
          <w:color w:val="auto"/>
          <w:sz w:val="28"/>
          <w:szCs w:val="28"/>
        </w:rPr>
        <w:t>.</w:t>
      </w:r>
      <w:r w:rsidRPr="003A581D">
        <w:rPr>
          <w:rFonts w:ascii="Times New Roman" w:eastAsia="Calibri" w:hAnsi="Times New Roman" w:cs="Times New Roman"/>
          <w:color w:val="auto"/>
          <w:sz w:val="28"/>
          <w:szCs w:val="28"/>
        </w:rPr>
        <w:t xml:space="preserve">, </w:t>
      </w:r>
      <w:r w:rsidR="002A0449" w:rsidRPr="003A581D">
        <w:rPr>
          <w:rFonts w:ascii="Times New Roman" w:eastAsia="Calibri" w:hAnsi="Times New Roman" w:cs="Times New Roman"/>
          <w:color w:val="auto"/>
          <w:sz w:val="28"/>
          <w:szCs w:val="28"/>
        </w:rPr>
        <w:t>динамический фонтан «Шутиха»</w:t>
      </w:r>
      <w:r w:rsidRPr="003A581D">
        <w:rPr>
          <w:rFonts w:ascii="Times New Roman" w:eastAsia="Calibri" w:hAnsi="Times New Roman" w:cs="Times New Roman"/>
          <w:color w:val="auto"/>
          <w:sz w:val="28"/>
          <w:szCs w:val="28"/>
        </w:rPr>
        <w:t xml:space="preserve"> – </w:t>
      </w:r>
      <w:r w:rsidR="002A0449" w:rsidRPr="003A581D">
        <w:rPr>
          <w:rFonts w:ascii="Times New Roman" w:eastAsia="Calibri" w:hAnsi="Times New Roman" w:cs="Times New Roman"/>
          <w:color w:val="auto"/>
          <w:sz w:val="28"/>
          <w:szCs w:val="28"/>
        </w:rPr>
        <w:t>6 650,0</w:t>
      </w:r>
      <w:r w:rsidRPr="003A581D">
        <w:rPr>
          <w:rFonts w:ascii="Times New Roman" w:eastAsia="Calibri" w:hAnsi="Times New Roman" w:cs="Times New Roman"/>
          <w:color w:val="auto"/>
          <w:sz w:val="28"/>
          <w:szCs w:val="28"/>
        </w:rPr>
        <w:t xml:space="preserve"> тыс. руб</w:t>
      </w:r>
      <w:r w:rsidR="002A0449" w:rsidRPr="003A581D">
        <w:rPr>
          <w:rFonts w:ascii="Times New Roman" w:eastAsia="Calibri" w:hAnsi="Times New Roman" w:cs="Times New Roman"/>
          <w:color w:val="auto"/>
          <w:sz w:val="28"/>
          <w:szCs w:val="28"/>
        </w:rPr>
        <w:t>.</w:t>
      </w:r>
      <w:r w:rsidRPr="003A581D">
        <w:rPr>
          <w:rFonts w:ascii="Times New Roman" w:eastAsia="Calibri" w:hAnsi="Times New Roman" w:cs="Times New Roman"/>
          <w:color w:val="auto"/>
          <w:sz w:val="28"/>
          <w:szCs w:val="28"/>
        </w:rPr>
        <w:t xml:space="preserve">;   </w:t>
      </w:r>
      <w:r w:rsidR="0024379D" w:rsidRPr="003A581D">
        <w:rPr>
          <w:rFonts w:ascii="Times New Roman" w:eastAsia="Calibri" w:hAnsi="Times New Roman" w:cs="Times New Roman"/>
          <w:color w:val="auto"/>
          <w:sz w:val="28"/>
          <w:szCs w:val="28"/>
        </w:rPr>
        <w:t xml:space="preserve">особо ценное движимое имущество 22 260,3 тыс. руб.; иное </w:t>
      </w:r>
      <w:r w:rsidRPr="003A581D">
        <w:rPr>
          <w:rFonts w:ascii="Times New Roman" w:eastAsia="Calibri" w:hAnsi="Times New Roman" w:cs="Times New Roman"/>
          <w:color w:val="auto"/>
          <w:sz w:val="28"/>
          <w:szCs w:val="28"/>
        </w:rPr>
        <w:t xml:space="preserve">движимое имущество </w:t>
      </w:r>
      <w:r w:rsidR="0024379D" w:rsidRPr="003A581D">
        <w:rPr>
          <w:rFonts w:ascii="Times New Roman" w:eastAsia="Calibri" w:hAnsi="Times New Roman" w:cs="Times New Roman"/>
          <w:color w:val="auto"/>
          <w:sz w:val="28"/>
          <w:szCs w:val="28"/>
        </w:rPr>
        <w:t>– 6 834,5</w:t>
      </w:r>
      <w:r w:rsidRPr="003A581D">
        <w:rPr>
          <w:rFonts w:ascii="Times New Roman" w:eastAsia="Calibri" w:hAnsi="Times New Roman" w:cs="Times New Roman"/>
          <w:color w:val="auto"/>
          <w:sz w:val="28"/>
          <w:szCs w:val="28"/>
        </w:rPr>
        <w:t xml:space="preserve"> тыс. рублей. </w:t>
      </w:r>
    </w:p>
    <w:p w:rsidR="00E70E4C" w:rsidRDefault="00E70E4C" w:rsidP="00E70E4C">
      <w:pPr>
        <w:ind w:firstLine="567"/>
        <w:jc w:val="both"/>
        <w:rPr>
          <w:rFonts w:ascii="Times New Roman" w:eastAsia="Calibri" w:hAnsi="Times New Roman" w:cs="Times New Roman"/>
          <w:color w:val="auto"/>
          <w:sz w:val="28"/>
          <w:szCs w:val="28"/>
        </w:rPr>
      </w:pPr>
      <w:r w:rsidRPr="00DD6949">
        <w:rPr>
          <w:rFonts w:ascii="Times New Roman" w:eastAsia="Calibri" w:hAnsi="Times New Roman" w:cs="Times New Roman"/>
          <w:color w:val="auto"/>
          <w:sz w:val="28"/>
          <w:szCs w:val="28"/>
        </w:rPr>
        <w:t>В 20</w:t>
      </w:r>
      <w:r w:rsidR="006F71FD" w:rsidRPr="00DD6949">
        <w:rPr>
          <w:rFonts w:ascii="Times New Roman" w:eastAsia="Calibri" w:hAnsi="Times New Roman" w:cs="Times New Roman"/>
          <w:color w:val="auto"/>
          <w:sz w:val="28"/>
          <w:szCs w:val="28"/>
        </w:rPr>
        <w:t>24</w:t>
      </w:r>
      <w:r w:rsidRPr="00DD6949">
        <w:rPr>
          <w:rFonts w:ascii="Times New Roman" w:eastAsia="Calibri" w:hAnsi="Times New Roman" w:cs="Times New Roman"/>
          <w:color w:val="auto"/>
          <w:sz w:val="28"/>
          <w:szCs w:val="28"/>
        </w:rPr>
        <w:t xml:space="preserve"> году </w:t>
      </w:r>
      <w:r w:rsidR="006F71FD" w:rsidRPr="00DD6949">
        <w:rPr>
          <w:rFonts w:ascii="Times New Roman" w:eastAsia="Calibri" w:hAnsi="Times New Roman" w:cs="Times New Roman"/>
          <w:color w:val="auto"/>
          <w:sz w:val="28"/>
          <w:szCs w:val="28"/>
        </w:rPr>
        <w:t>учреждением</w:t>
      </w:r>
      <w:r w:rsidRPr="00DD6949">
        <w:rPr>
          <w:rFonts w:ascii="Times New Roman" w:eastAsia="Calibri" w:hAnsi="Times New Roman" w:cs="Times New Roman"/>
          <w:color w:val="auto"/>
          <w:sz w:val="28"/>
          <w:szCs w:val="28"/>
        </w:rPr>
        <w:t xml:space="preserve"> приобретено основных средств на общую сумму </w:t>
      </w:r>
      <w:r w:rsidR="0024379D" w:rsidRPr="003A581D">
        <w:rPr>
          <w:rFonts w:ascii="Times New Roman" w:eastAsia="Calibri" w:hAnsi="Times New Roman" w:cs="Times New Roman"/>
          <w:color w:val="auto"/>
          <w:sz w:val="28"/>
          <w:szCs w:val="28"/>
        </w:rPr>
        <w:t>11 356,9</w:t>
      </w:r>
      <w:r w:rsidRPr="003A581D">
        <w:rPr>
          <w:rFonts w:ascii="Times New Roman" w:eastAsia="Calibri" w:hAnsi="Times New Roman" w:cs="Times New Roman"/>
          <w:color w:val="auto"/>
          <w:sz w:val="28"/>
          <w:szCs w:val="28"/>
        </w:rPr>
        <w:t xml:space="preserve"> тыс. руб</w:t>
      </w:r>
      <w:r w:rsidR="006F71FD" w:rsidRPr="003A581D">
        <w:rPr>
          <w:rFonts w:ascii="Times New Roman" w:eastAsia="Calibri" w:hAnsi="Times New Roman" w:cs="Times New Roman"/>
          <w:color w:val="auto"/>
          <w:sz w:val="28"/>
          <w:szCs w:val="28"/>
        </w:rPr>
        <w:t>.</w:t>
      </w:r>
      <w:r w:rsidRPr="003A581D">
        <w:rPr>
          <w:rFonts w:ascii="Times New Roman" w:eastAsia="Calibri" w:hAnsi="Times New Roman" w:cs="Times New Roman"/>
          <w:color w:val="auto"/>
          <w:sz w:val="28"/>
          <w:szCs w:val="28"/>
        </w:rPr>
        <w:t>, в том числе по договорам,</w:t>
      </w:r>
      <w:r w:rsidRPr="00D77566">
        <w:rPr>
          <w:rFonts w:ascii="Times New Roman" w:eastAsia="Calibri" w:hAnsi="Times New Roman" w:cs="Times New Roman"/>
          <w:color w:val="auto"/>
          <w:sz w:val="28"/>
          <w:szCs w:val="28"/>
        </w:rPr>
        <w:t xml:space="preserve"> заключенным с: </w:t>
      </w:r>
    </w:p>
    <w:p w:rsidR="0024379D" w:rsidRDefault="0024379D" w:rsidP="00E70E4C">
      <w:pPr>
        <w:ind w:firstLine="567"/>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 xml:space="preserve">- </w:t>
      </w:r>
      <w:r w:rsidRPr="0024379D">
        <w:rPr>
          <w:rFonts w:ascii="Times New Roman" w:eastAsia="Calibri" w:hAnsi="Times New Roman" w:cs="Times New Roman"/>
          <w:color w:val="auto"/>
          <w:sz w:val="28"/>
          <w:szCs w:val="28"/>
        </w:rPr>
        <w:t xml:space="preserve">ООО </w:t>
      </w:r>
      <w:r>
        <w:rPr>
          <w:rFonts w:ascii="Times New Roman" w:eastAsia="Calibri" w:hAnsi="Times New Roman" w:cs="Times New Roman"/>
          <w:color w:val="auto"/>
          <w:sz w:val="28"/>
          <w:szCs w:val="28"/>
        </w:rPr>
        <w:t>«</w:t>
      </w:r>
      <w:proofErr w:type="spellStart"/>
      <w:r>
        <w:rPr>
          <w:rFonts w:ascii="Times New Roman" w:eastAsia="Calibri" w:hAnsi="Times New Roman" w:cs="Times New Roman"/>
          <w:color w:val="auto"/>
          <w:sz w:val="28"/>
          <w:szCs w:val="28"/>
        </w:rPr>
        <w:t>А</w:t>
      </w:r>
      <w:r w:rsidR="003A581D">
        <w:rPr>
          <w:rFonts w:ascii="Times New Roman" w:eastAsia="Calibri" w:hAnsi="Times New Roman" w:cs="Times New Roman"/>
          <w:color w:val="auto"/>
          <w:sz w:val="28"/>
          <w:szCs w:val="28"/>
        </w:rPr>
        <w:t>ттрапласт</w:t>
      </w:r>
      <w:proofErr w:type="spellEnd"/>
      <w:r>
        <w:rPr>
          <w:rFonts w:ascii="Times New Roman" w:eastAsia="Calibri" w:hAnsi="Times New Roman" w:cs="Times New Roman"/>
          <w:color w:val="auto"/>
          <w:sz w:val="28"/>
          <w:szCs w:val="28"/>
        </w:rPr>
        <w:t xml:space="preserve">» - офис модульный (№ </w:t>
      </w:r>
      <w:r w:rsidRPr="0024379D">
        <w:rPr>
          <w:rFonts w:ascii="Times New Roman" w:eastAsia="Calibri" w:hAnsi="Times New Roman" w:cs="Times New Roman"/>
          <w:color w:val="auto"/>
          <w:sz w:val="28"/>
          <w:szCs w:val="28"/>
        </w:rPr>
        <w:t>08183000199240001400001</w:t>
      </w:r>
      <w:r>
        <w:rPr>
          <w:rFonts w:ascii="Times New Roman" w:eastAsia="Calibri" w:hAnsi="Times New Roman" w:cs="Times New Roman"/>
          <w:color w:val="auto"/>
          <w:sz w:val="28"/>
          <w:szCs w:val="28"/>
        </w:rPr>
        <w:t xml:space="preserve"> от 27 мая 2024 г.) – 1 130,0 тыс. руб.</w:t>
      </w:r>
      <w:r w:rsidR="00570CA1">
        <w:rPr>
          <w:rFonts w:ascii="Times New Roman" w:eastAsia="Calibri" w:hAnsi="Times New Roman" w:cs="Times New Roman"/>
          <w:color w:val="auto"/>
          <w:sz w:val="28"/>
          <w:szCs w:val="28"/>
        </w:rPr>
        <w:t>;</w:t>
      </w:r>
    </w:p>
    <w:p w:rsidR="003A581D" w:rsidRPr="00841261" w:rsidRDefault="003A581D" w:rsidP="00E70E4C">
      <w:pPr>
        <w:ind w:firstLine="567"/>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 ООО «</w:t>
      </w:r>
      <w:r w:rsidRPr="00841261">
        <w:rPr>
          <w:rFonts w:ascii="Times New Roman" w:eastAsia="Calibri" w:hAnsi="Times New Roman" w:cs="Times New Roman"/>
          <w:color w:val="auto"/>
          <w:sz w:val="28"/>
          <w:szCs w:val="28"/>
        </w:rPr>
        <w:t xml:space="preserve">Аттракцион комплект» - тир </w:t>
      </w:r>
      <w:proofErr w:type="spellStart"/>
      <w:r w:rsidRPr="00841261">
        <w:rPr>
          <w:rFonts w:ascii="Times New Roman" w:eastAsia="Calibri" w:hAnsi="Times New Roman" w:cs="Times New Roman"/>
          <w:color w:val="auto"/>
          <w:sz w:val="28"/>
          <w:szCs w:val="28"/>
        </w:rPr>
        <w:t>страйкбольный</w:t>
      </w:r>
      <w:proofErr w:type="spellEnd"/>
      <w:r w:rsidRPr="00841261">
        <w:rPr>
          <w:rFonts w:ascii="Times New Roman" w:eastAsia="Calibri" w:hAnsi="Times New Roman" w:cs="Times New Roman"/>
          <w:color w:val="auto"/>
          <w:sz w:val="28"/>
          <w:szCs w:val="28"/>
        </w:rPr>
        <w:t xml:space="preserve">                                                         </w:t>
      </w:r>
      <w:proofErr w:type="gramStart"/>
      <w:r w:rsidRPr="00841261">
        <w:rPr>
          <w:rFonts w:ascii="Times New Roman" w:eastAsia="Calibri" w:hAnsi="Times New Roman" w:cs="Times New Roman"/>
          <w:color w:val="auto"/>
          <w:sz w:val="28"/>
          <w:szCs w:val="28"/>
        </w:rPr>
        <w:t xml:space="preserve">   (</w:t>
      </w:r>
      <w:proofErr w:type="gramEnd"/>
      <w:r w:rsidRPr="00841261">
        <w:rPr>
          <w:rFonts w:ascii="Times New Roman" w:eastAsia="Calibri" w:hAnsi="Times New Roman" w:cs="Times New Roman"/>
          <w:color w:val="auto"/>
          <w:sz w:val="28"/>
          <w:szCs w:val="28"/>
        </w:rPr>
        <w:t>№ 08183000199240002080001 от 22 июля 2024 г.) – 2 005,5 тыс. руб.;</w:t>
      </w:r>
    </w:p>
    <w:p w:rsidR="00E70E4C" w:rsidRPr="00841261" w:rsidRDefault="00E70E4C" w:rsidP="00E70E4C">
      <w:pPr>
        <w:ind w:firstLine="567"/>
        <w:jc w:val="both"/>
        <w:rPr>
          <w:rFonts w:ascii="Times New Roman" w:eastAsia="Calibri" w:hAnsi="Times New Roman" w:cs="Times New Roman"/>
          <w:color w:val="auto"/>
          <w:sz w:val="28"/>
          <w:szCs w:val="28"/>
        </w:rPr>
      </w:pPr>
      <w:r w:rsidRPr="00841261">
        <w:rPr>
          <w:rFonts w:ascii="Times New Roman" w:eastAsia="Calibri" w:hAnsi="Times New Roman" w:cs="Times New Roman"/>
          <w:color w:val="auto"/>
          <w:sz w:val="28"/>
          <w:szCs w:val="28"/>
        </w:rPr>
        <w:t xml:space="preserve">- </w:t>
      </w:r>
      <w:r w:rsidR="00760A6A" w:rsidRPr="00841261">
        <w:rPr>
          <w:rFonts w:ascii="Times New Roman" w:eastAsia="Calibri" w:hAnsi="Times New Roman" w:cs="Times New Roman"/>
          <w:color w:val="auto"/>
          <w:sz w:val="28"/>
          <w:szCs w:val="28"/>
        </w:rPr>
        <w:t>ООО «</w:t>
      </w:r>
      <w:proofErr w:type="spellStart"/>
      <w:r w:rsidR="00760A6A" w:rsidRPr="00841261">
        <w:rPr>
          <w:rFonts w:ascii="Times New Roman" w:eastAsia="Calibri" w:hAnsi="Times New Roman" w:cs="Times New Roman"/>
          <w:color w:val="auto"/>
          <w:sz w:val="28"/>
          <w:szCs w:val="28"/>
        </w:rPr>
        <w:t>С</w:t>
      </w:r>
      <w:r w:rsidR="00C01A15" w:rsidRPr="00841261">
        <w:rPr>
          <w:rFonts w:ascii="Times New Roman" w:eastAsia="Calibri" w:hAnsi="Times New Roman" w:cs="Times New Roman"/>
          <w:color w:val="auto"/>
          <w:sz w:val="28"/>
          <w:szCs w:val="28"/>
        </w:rPr>
        <w:t>и</w:t>
      </w:r>
      <w:r w:rsidR="00760A6A" w:rsidRPr="00841261">
        <w:rPr>
          <w:rFonts w:ascii="Times New Roman" w:eastAsia="Calibri" w:hAnsi="Times New Roman" w:cs="Times New Roman"/>
          <w:color w:val="auto"/>
          <w:sz w:val="28"/>
          <w:szCs w:val="28"/>
        </w:rPr>
        <w:t>Б</w:t>
      </w:r>
      <w:r w:rsidR="00C01A15" w:rsidRPr="00841261">
        <w:rPr>
          <w:rFonts w:ascii="Times New Roman" w:eastAsia="Calibri" w:hAnsi="Times New Roman" w:cs="Times New Roman"/>
          <w:color w:val="auto"/>
          <w:sz w:val="28"/>
          <w:szCs w:val="28"/>
        </w:rPr>
        <w:t>и</w:t>
      </w:r>
      <w:r w:rsidR="00760A6A" w:rsidRPr="00841261">
        <w:rPr>
          <w:rFonts w:ascii="Times New Roman" w:eastAsia="Calibri" w:hAnsi="Times New Roman" w:cs="Times New Roman"/>
          <w:color w:val="auto"/>
          <w:sz w:val="28"/>
          <w:szCs w:val="28"/>
        </w:rPr>
        <w:t>Э</w:t>
      </w:r>
      <w:r w:rsidR="00C01A15" w:rsidRPr="00841261">
        <w:rPr>
          <w:rFonts w:ascii="Times New Roman" w:eastAsia="Calibri" w:hAnsi="Times New Roman" w:cs="Times New Roman"/>
          <w:color w:val="auto"/>
          <w:sz w:val="28"/>
          <w:szCs w:val="28"/>
        </w:rPr>
        <w:t>с</w:t>
      </w:r>
      <w:proofErr w:type="spellEnd"/>
      <w:r w:rsidR="00760A6A" w:rsidRPr="00841261">
        <w:rPr>
          <w:rFonts w:ascii="Times New Roman" w:eastAsia="Calibri" w:hAnsi="Times New Roman" w:cs="Times New Roman"/>
          <w:color w:val="auto"/>
          <w:sz w:val="28"/>
          <w:szCs w:val="28"/>
        </w:rPr>
        <w:t>»</w:t>
      </w:r>
      <w:r w:rsidRPr="00841261">
        <w:rPr>
          <w:rFonts w:ascii="Times New Roman" w:eastAsia="Calibri" w:hAnsi="Times New Roman" w:cs="Times New Roman"/>
          <w:color w:val="auto"/>
          <w:sz w:val="28"/>
          <w:szCs w:val="28"/>
        </w:rPr>
        <w:t xml:space="preserve"> </w:t>
      </w:r>
      <w:r w:rsidR="00760A6A" w:rsidRPr="00841261">
        <w:rPr>
          <w:rFonts w:ascii="Times New Roman" w:eastAsia="Calibri" w:hAnsi="Times New Roman" w:cs="Times New Roman"/>
          <w:color w:val="auto"/>
          <w:sz w:val="28"/>
          <w:szCs w:val="28"/>
        </w:rPr>
        <w:t>- МФУ</w:t>
      </w:r>
      <w:r w:rsidRPr="00841261">
        <w:rPr>
          <w:rFonts w:ascii="Times New Roman" w:eastAsia="Calibri" w:hAnsi="Times New Roman" w:cs="Times New Roman"/>
          <w:color w:val="auto"/>
          <w:sz w:val="28"/>
          <w:szCs w:val="28"/>
        </w:rPr>
        <w:t xml:space="preserve"> (№ </w:t>
      </w:r>
      <w:r w:rsidR="00D77566" w:rsidRPr="00841261">
        <w:rPr>
          <w:rFonts w:ascii="Times New Roman" w:eastAsia="Calibri" w:hAnsi="Times New Roman" w:cs="Times New Roman"/>
          <w:color w:val="auto"/>
          <w:sz w:val="28"/>
          <w:szCs w:val="28"/>
        </w:rPr>
        <w:t>31 от 29</w:t>
      </w:r>
      <w:r w:rsidR="00DD6949" w:rsidRPr="00841261">
        <w:rPr>
          <w:rFonts w:ascii="Times New Roman" w:eastAsia="Calibri" w:hAnsi="Times New Roman" w:cs="Times New Roman"/>
          <w:color w:val="auto"/>
          <w:sz w:val="28"/>
          <w:szCs w:val="28"/>
        </w:rPr>
        <w:t xml:space="preserve"> марта </w:t>
      </w:r>
      <w:r w:rsidR="00D77566" w:rsidRPr="00841261">
        <w:rPr>
          <w:rFonts w:ascii="Times New Roman" w:eastAsia="Calibri" w:hAnsi="Times New Roman" w:cs="Times New Roman"/>
          <w:color w:val="auto"/>
          <w:sz w:val="28"/>
          <w:szCs w:val="28"/>
        </w:rPr>
        <w:t>2024</w:t>
      </w:r>
      <w:r w:rsidR="00DD6949" w:rsidRPr="00841261">
        <w:rPr>
          <w:rFonts w:ascii="Times New Roman" w:eastAsia="Calibri" w:hAnsi="Times New Roman" w:cs="Times New Roman"/>
          <w:color w:val="auto"/>
          <w:sz w:val="28"/>
          <w:szCs w:val="28"/>
        </w:rPr>
        <w:t xml:space="preserve"> г.</w:t>
      </w:r>
      <w:r w:rsidRPr="00841261">
        <w:rPr>
          <w:rFonts w:ascii="Times New Roman" w:eastAsia="Calibri" w:hAnsi="Times New Roman" w:cs="Times New Roman"/>
          <w:color w:val="auto"/>
          <w:sz w:val="28"/>
          <w:szCs w:val="28"/>
        </w:rPr>
        <w:t xml:space="preserve">) -  </w:t>
      </w:r>
      <w:r w:rsidR="00760A6A" w:rsidRPr="00841261">
        <w:rPr>
          <w:rFonts w:ascii="Times New Roman" w:eastAsia="Calibri" w:hAnsi="Times New Roman" w:cs="Times New Roman"/>
          <w:color w:val="auto"/>
          <w:sz w:val="28"/>
          <w:szCs w:val="28"/>
        </w:rPr>
        <w:t>39,9</w:t>
      </w:r>
      <w:r w:rsidRPr="00841261">
        <w:rPr>
          <w:rFonts w:ascii="Times New Roman" w:eastAsia="Calibri" w:hAnsi="Times New Roman" w:cs="Times New Roman"/>
          <w:color w:val="auto"/>
          <w:sz w:val="28"/>
          <w:szCs w:val="28"/>
        </w:rPr>
        <w:t xml:space="preserve"> тыс. руб</w:t>
      </w:r>
      <w:r w:rsidR="00760A6A" w:rsidRPr="00841261">
        <w:rPr>
          <w:rFonts w:ascii="Times New Roman" w:eastAsia="Calibri" w:hAnsi="Times New Roman" w:cs="Times New Roman"/>
          <w:color w:val="auto"/>
          <w:sz w:val="28"/>
          <w:szCs w:val="28"/>
        </w:rPr>
        <w:t>.</w:t>
      </w:r>
      <w:r w:rsidRPr="00841261">
        <w:rPr>
          <w:rFonts w:ascii="Times New Roman" w:eastAsia="Calibri" w:hAnsi="Times New Roman" w:cs="Times New Roman"/>
          <w:color w:val="auto"/>
          <w:sz w:val="28"/>
          <w:szCs w:val="28"/>
        </w:rPr>
        <w:t xml:space="preserve">;  </w:t>
      </w:r>
    </w:p>
    <w:p w:rsidR="00E70E4C" w:rsidRPr="00841261" w:rsidRDefault="00E70E4C" w:rsidP="00D3688A">
      <w:pPr>
        <w:ind w:firstLine="567"/>
        <w:jc w:val="both"/>
        <w:rPr>
          <w:rFonts w:ascii="Times New Roman" w:eastAsia="Calibri" w:hAnsi="Times New Roman" w:cs="Times New Roman"/>
          <w:color w:val="auto"/>
          <w:sz w:val="28"/>
          <w:szCs w:val="28"/>
        </w:rPr>
      </w:pPr>
      <w:r w:rsidRPr="00841261">
        <w:rPr>
          <w:rFonts w:ascii="Times New Roman" w:eastAsia="Calibri" w:hAnsi="Times New Roman" w:cs="Times New Roman"/>
          <w:color w:val="auto"/>
          <w:sz w:val="28"/>
          <w:szCs w:val="28"/>
        </w:rPr>
        <w:t xml:space="preserve">- </w:t>
      </w:r>
      <w:r w:rsidR="00DD6949" w:rsidRPr="00841261">
        <w:rPr>
          <w:rFonts w:ascii="Times New Roman" w:eastAsia="Calibri" w:hAnsi="Times New Roman" w:cs="Times New Roman"/>
          <w:color w:val="auto"/>
          <w:sz w:val="28"/>
          <w:szCs w:val="28"/>
        </w:rPr>
        <w:t xml:space="preserve">ИП Коваленко Г.Н. – компьютер </w:t>
      </w:r>
      <w:r w:rsidRPr="00841261">
        <w:rPr>
          <w:rFonts w:ascii="Times New Roman" w:eastAsia="Calibri" w:hAnsi="Times New Roman" w:cs="Times New Roman"/>
          <w:color w:val="auto"/>
          <w:sz w:val="28"/>
          <w:szCs w:val="28"/>
        </w:rPr>
        <w:t xml:space="preserve">(договор № </w:t>
      </w:r>
      <w:r w:rsidR="00DD6949" w:rsidRPr="00841261">
        <w:rPr>
          <w:rFonts w:ascii="Times New Roman" w:eastAsia="Calibri" w:hAnsi="Times New Roman" w:cs="Times New Roman"/>
          <w:color w:val="auto"/>
          <w:sz w:val="28"/>
          <w:szCs w:val="28"/>
        </w:rPr>
        <w:t>32 от 29 марта 2024 г.</w:t>
      </w:r>
      <w:r w:rsidRPr="00841261">
        <w:rPr>
          <w:rFonts w:ascii="Times New Roman" w:eastAsia="Calibri" w:hAnsi="Times New Roman" w:cs="Times New Roman"/>
          <w:color w:val="auto"/>
          <w:sz w:val="28"/>
          <w:szCs w:val="28"/>
        </w:rPr>
        <w:t xml:space="preserve">) – </w:t>
      </w:r>
      <w:r w:rsidR="00DD6949" w:rsidRPr="00841261">
        <w:rPr>
          <w:rFonts w:ascii="Times New Roman" w:eastAsia="Calibri" w:hAnsi="Times New Roman" w:cs="Times New Roman"/>
          <w:color w:val="auto"/>
          <w:sz w:val="28"/>
          <w:szCs w:val="28"/>
        </w:rPr>
        <w:t>48,4</w:t>
      </w:r>
      <w:r w:rsidRPr="00841261">
        <w:rPr>
          <w:rFonts w:ascii="Times New Roman" w:eastAsia="Calibri" w:hAnsi="Times New Roman" w:cs="Times New Roman"/>
          <w:color w:val="auto"/>
          <w:sz w:val="28"/>
          <w:szCs w:val="28"/>
        </w:rPr>
        <w:t xml:space="preserve"> тыс. руб.</w:t>
      </w:r>
    </w:p>
    <w:p w:rsidR="00E70E4C" w:rsidRPr="00841261" w:rsidRDefault="00E70E4C" w:rsidP="00E70E4C">
      <w:pPr>
        <w:ind w:firstLine="567"/>
        <w:jc w:val="both"/>
        <w:rPr>
          <w:rFonts w:ascii="Times New Roman" w:eastAsia="Calibri" w:hAnsi="Times New Roman" w:cs="Times New Roman"/>
          <w:color w:val="auto"/>
          <w:sz w:val="28"/>
          <w:szCs w:val="28"/>
        </w:rPr>
      </w:pPr>
      <w:r w:rsidRPr="00841261">
        <w:rPr>
          <w:rFonts w:ascii="Times New Roman" w:eastAsia="Calibri" w:hAnsi="Times New Roman" w:cs="Times New Roman"/>
          <w:color w:val="auto"/>
          <w:sz w:val="28"/>
          <w:szCs w:val="28"/>
        </w:rPr>
        <w:tab/>
        <w:t xml:space="preserve"> Все полученные материальные ценности по бюджетному учету оприходованы своевременно и в полном объеме.</w:t>
      </w:r>
    </w:p>
    <w:p w:rsidR="00E70E4C" w:rsidRPr="00841261" w:rsidRDefault="00E70E4C" w:rsidP="00E70E4C">
      <w:pPr>
        <w:ind w:firstLine="567"/>
        <w:jc w:val="both"/>
        <w:rPr>
          <w:rFonts w:ascii="Times New Roman" w:eastAsia="Calibri" w:hAnsi="Times New Roman" w:cs="Times New Roman"/>
          <w:color w:val="auto"/>
          <w:sz w:val="28"/>
          <w:szCs w:val="28"/>
        </w:rPr>
      </w:pPr>
      <w:r w:rsidRPr="00841261">
        <w:rPr>
          <w:rFonts w:ascii="Times New Roman" w:eastAsia="Calibri" w:hAnsi="Times New Roman" w:cs="Times New Roman"/>
          <w:color w:val="auto"/>
          <w:sz w:val="28"/>
          <w:szCs w:val="28"/>
        </w:rPr>
        <w:t xml:space="preserve">   В 20</w:t>
      </w:r>
      <w:r w:rsidR="00D3688A" w:rsidRPr="00841261">
        <w:rPr>
          <w:rFonts w:ascii="Times New Roman" w:eastAsia="Calibri" w:hAnsi="Times New Roman" w:cs="Times New Roman"/>
          <w:color w:val="auto"/>
          <w:sz w:val="28"/>
          <w:szCs w:val="28"/>
        </w:rPr>
        <w:t>24</w:t>
      </w:r>
      <w:r w:rsidRPr="00841261">
        <w:rPr>
          <w:rFonts w:ascii="Times New Roman" w:eastAsia="Calibri" w:hAnsi="Times New Roman" w:cs="Times New Roman"/>
          <w:color w:val="auto"/>
          <w:sz w:val="28"/>
          <w:szCs w:val="28"/>
        </w:rPr>
        <w:t xml:space="preserve"> году по данным бухгалтерского учета </w:t>
      </w:r>
      <w:r w:rsidR="009951B4" w:rsidRPr="00841261">
        <w:rPr>
          <w:rFonts w:ascii="Times New Roman" w:eastAsia="Calibri" w:hAnsi="Times New Roman" w:cs="Times New Roman"/>
          <w:color w:val="auto"/>
          <w:sz w:val="28"/>
          <w:szCs w:val="28"/>
        </w:rPr>
        <w:t xml:space="preserve">производилось </w:t>
      </w:r>
      <w:r w:rsidRPr="00841261">
        <w:rPr>
          <w:rFonts w:ascii="Times New Roman" w:eastAsia="Calibri" w:hAnsi="Times New Roman" w:cs="Times New Roman"/>
          <w:color w:val="auto"/>
          <w:sz w:val="28"/>
          <w:szCs w:val="28"/>
        </w:rPr>
        <w:t>списани</w:t>
      </w:r>
      <w:r w:rsidR="009951B4" w:rsidRPr="00841261">
        <w:rPr>
          <w:rFonts w:ascii="Times New Roman" w:eastAsia="Calibri" w:hAnsi="Times New Roman" w:cs="Times New Roman"/>
          <w:color w:val="auto"/>
          <w:sz w:val="28"/>
          <w:szCs w:val="28"/>
        </w:rPr>
        <w:t>е</w:t>
      </w:r>
      <w:r w:rsidRPr="00841261">
        <w:rPr>
          <w:rFonts w:ascii="Times New Roman" w:eastAsia="Calibri" w:hAnsi="Times New Roman" w:cs="Times New Roman"/>
          <w:color w:val="auto"/>
          <w:sz w:val="28"/>
          <w:szCs w:val="28"/>
        </w:rPr>
        <w:t xml:space="preserve"> основных средств.</w:t>
      </w:r>
    </w:p>
    <w:p w:rsidR="00E70E4C" w:rsidRDefault="009951B4" w:rsidP="00E70E4C">
      <w:pPr>
        <w:ind w:firstLine="567"/>
        <w:jc w:val="both"/>
        <w:rPr>
          <w:rFonts w:ascii="Times New Roman" w:eastAsia="Calibri" w:hAnsi="Times New Roman" w:cs="Times New Roman"/>
          <w:color w:val="auto"/>
          <w:sz w:val="28"/>
          <w:szCs w:val="28"/>
        </w:rPr>
      </w:pPr>
      <w:r w:rsidRPr="00841261">
        <w:rPr>
          <w:rFonts w:ascii="Times New Roman" w:eastAsia="Calibri" w:hAnsi="Times New Roman" w:cs="Times New Roman"/>
          <w:color w:val="auto"/>
          <w:sz w:val="28"/>
          <w:szCs w:val="28"/>
        </w:rPr>
        <w:t>Б</w:t>
      </w:r>
      <w:r w:rsidR="00E70E4C" w:rsidRPr="00841261">
        <w:rPr>
          <w:rFonts w:ascii="Times New Roman" w:eastAsia="Calibri" w:hAnsi="Times New Roman" w:cs="Times New Roman"/>
          <w:color w:val="auto"/>
          <w:sz w:val="28"/>
          <w:szCs w:val="28"/>
        </w:rPr>
        <w:t>алансовая стоимость основных</w:t>
      </w:r>
      <w:r w:rsidR="00E70E4C" w:rsidRPr="009951B4">
        <w:rPr>
          <w:rFonts w:ascii="Times New Roman" w:eastAsia="Calibri" w:hAnsi="Times New Roman" w:cs="Times New Roman"/>
          <w:color w:val="auto"/>
          <w:sz w:val="28"/>
          <w:szCs w:val="28"/>
        </w:rPr>
        <w:t xml:space="preserve"> средств по состоянию на 01</w:t>
      </w:r>
      <w:r>
        <w:rPr>
          <w:rFonts w:ascii="Times New Roman" w:eastAsia="Calibri" w:hAnsi="Times New Roman" w:cs="Times New Roman"/>
          <w:color w:val="auto"/>
          <w:sz w:val="28"/>
          <w:szCs w:val="28"/>
        </w:rPr>
        <w:t xml:space="preserve"> января </w:t>
      </w:r>
      <w:r w:rsidR="00E70E4C" w:rsidRPr="009951B4">
        <w:rPr>
          <w:rFonts w:ascii="Times New Roman" w:eastAsia="Calibri" w:hAnsi="Times New Roman" w:cs="Times New Roman"/>
          <w:color w:val="auto"/>
          <w:sz w:val="28"/>
          <w:szCs w:val="28"/>
        </w:rPr>
        <w:t>20</w:t>
      </w:r>
      <w:r w:rsidR="00D3688A" w:rsidRPr="009951B4">
        <w:rPr>
          <w:rFonts w:ascii="Times New Roman" w:eastAsia="Calibri" w:hAnsi="Times New Roman" w:cs="Times New Roman"/>
          <w:color w:val="auto"/>
          <w:sz w:val="28"/>
          <w:szCs w:val="28"/>
        </w:rPr>
        <w:t>25</w:t>
      </w:r>
      <w:r w:rsidR="00E70E4C" w:rsidRPr="009951B4">
        <w:rPr>
          <w:rFonts w:ascii="Times New Roman" w:eastAsia="Calibri" w:hAnsi="Times New Roman" w:cs="Times New Roman"/>
          <w:color w:val="auto"/>
          <w:sz w:val="28"/>
          <w:szCs w:val="28"/>
        </w:rPr>
        <w:t xml:space="preserve"> г</w:t>
      </w:r>
      <w:r>
        <w:rPr>
          <w:rFonts w:ascii="Times New Roman" w:eastAsia="Calibri" w:hAnsi="Times New Roman" w:cs="Times New Roman"/>
          <w:color w:val="auto"/>
          <w:sz w:val="28"/>
          <w:szCs w:val="28"/>
        </w:rPr>
        <w:t>.</w:t>
      </w:r>
      <w:r w:rsidR="00E70E4C" w:rsidRPr="009951B4">
        <w:rPr>
          <w:rFonts w:ascii="Times New Roman" w:eastAsia="Calibri" w:hAnsi="Times New Roman" w:cs="Times New Roman"/>
          <w:color w:val="auto"/>
          <w:sz w:val="28"/>
          <w:szCs w:val="28"/>
        </w:rPr>
        <w:t xml:space="preserve"> по данным бюджетного учета </w:t>
      </w:r>
      <w:r w:rsidRPr="009951B4">
        <w:rPr>
          <w:rFonts w:ascii="Times New Roman" w:eastAsia="Calibri" w:hAnsi="Times New Roman" w:cs="Times New Roman"/>
          <w:color w:val="auto"/>
          <w:sz w:val="28"/>
          <w:szCs w:val="28"/>
        </w:rPr>
        <w:t>учреждения</w:t>
      </w:r>
      <w:r w:rsidR="00E70E4C" w:rsidRPr="009951B4">
        <w:rPr>
          <w:rFonts w:ascii="Times New Roman" w:eastAsia="Calibri" w:hAnsi="Times New Roman" w:cs="Times New Roman"/>
          <w:color w:val="auto"/>
          <w:sz w:val="28"/>
          <w:szCs w:val="28"/>
        </w:rPr>
        <w:t xml:space="preserve"> (оборотно-сальдовая ведомость) составляет </w:t>
      </w:r>
      <w:r w:rsidRPr="009951B4">
        <w:rPr>
          <w:rFonts w:ascii="Times New Roman" w:eastAsia="Calibri" w:hAnsi="Times New Roman" w:cs="Times New Roman"/>
          <w:color w:val="auto"/>
          <w:sz w:val="28"/>
          <w:szCs w:val="28"/>
        </w:rPr>
        <w:t>42 132,1</w:t>
      </w:r>
      <w:r w:rsidR="00E70E4C" w:rsidRPr="009951B4">
        <w:rPr>
          <w:rFonts w:ascii="Times New Roman" w:eastAsia="Calibri" w:hAnsi="Times New Roman" w:cs="Times New Roman"/>
          <w:color w:val="auto"/>
          <w:sz w:val="28"/>
          <w:szCs w:val="28"/>
        </w:rPr>
        <w:t xml:space="preserve"> тыс. руб.  </w:t>
      </w:r>
    </w:p>
    <w:p w:rsidR="00446080" w:rsidRPr="009951B4" w:rsidRDefault="007977FD" w:rsidP="00E70E4C">
      <w:pPr>
        <w:ind w:firstLine="567"/>
        <w:jc w:val="both"/>
        <w:rPr>
          <w:rFonts w:ascii="Times New Roman" w:eastAsia="Calibri" w:hAnsi="Times New Roman" w:cs="Times New Roman"/>
          <w:color w:val="auto"/>
          <w:sz w:val="28"/>
          <w:szCs w:val="28"/>
        </w:rPr>
      </w:pPr>
      <w:r w:rsidRPr="007977FD">
        <w:rPr>
          <w:rFonts w:ascii="Times New Roman" w:eastAsia="Calibri" w:hAnsi="Times New Roman" w:cs="Times New Roman"/>
          <w:color w:val="auto"/>
          <w:sz w:val="28"/>
          <w:szCs w:val="28"/>
        </w:rPr>
        <w:t>Проведенной сверкой данных годовой отчетности по основным средствам за</w:t>
      </w:r>
      <w:r>
        <w:rPr>
          <w:rFonts w:ascii="Times New Roman" w:eastAsia="Calibri" w:hAnsi="Times New Roman" w:cs="Times New Roman"/>
          <w:color w:val="auto"/>
          <w:sz w:val="28"/>
          <w:szCs w:val="28"/>
        </w:rPr>
        <w:t xml:space="preserve"> 2024 год </w:t>
      </w:r>
      <w:r w:rsidRPr="007977FD">
        <w:rPr>
          <w:rFonts w:ascii="Times New Roman" w:eastAsia="Calibri" w:hAnsi="Times New Roman" w:cs="Times New Roman"/>
          <w:color w:val="auto"/>
          <w:sz w:val="28"/>
          <w:szCs w:val="28"/>
        </w:rPr>
        <w:t>и Реестра муниципального имущества</w:t>
      </w:r>
      <w:r>
        <w:rPr>
          <w:rFonts w:ascii="Times New Roman" w:eastAsia="Calibri" w:hAnsi="Times New Roman" w:cs="Times New Roman"/>
          <w:color w:val="auto"/>
          <w:sz w:val="28"/>
          <w:szCs w:val="28"/>
        </w:rPr>
        <w:t xml:space="preserve"> в</w:t>
      </w:r>
      <w:r w:rsidR="00446080">
        <w:rPr>
          <w:rFonts w:ascii="Times New Roman" w:eastAsia="Calibri" w:hAnsi="Times New Roman" w:cs="Times New Roman"/>
          <w:color w:val="auto"/>
          <w:sz w:val="28"/>
          <w:szCs w:val="28"/>
        </w:rPr>
        <w:t xml:space="preserve"> замечание отмечено не соответствие перечня основных средств в договоре </w:t>
      </w:r>
      <w:r w:rsidR="00446080" w:rsidRPr="00446080">
        <w:rPr>
          <w:rFonts w:ascii="Times New Roman" w:eastAsia="Calibri" w:hAnsi="Times New Roman" w:cs="Times New Roman"/>
          <w:color w:val="auto"/>
          <w:sz w:val="28"/>
          <w:szCs w:val="28"/>
        </w:rPr>
        <w:t>№ 39</w:t>
      </w:r>
      <w:r w:rsidR="00446080">
        <w:rPr>
          <w:rFonts w:ascii="Times New Roman" w:eastAsia="Calibri" w:hAnsi="Times New Roman" w:cs="Times New Roman"/>
          <w:color w:val="auto"/>
          <w:sz w:val="28"/>
          <w:szCs w:val="28"/>
        </w:rPr>
        <w:t xml:space="preserve"> и оборотно-сальдовой ведомости по счету 101.00 за 2024 год. По состоянию на </w:t>
      </w:r>
      <w:r w:rsidR="00446080" w:rsidRPr="00446080">
        <w:rPr>
          <w:rFonts w:ascii="Times New Roman" w:eastAsia="Calibri" w:hAnsi="Times New Roman" w:cs="Times New Roman"/>
          <w:color w:val="auto"/>
          <w:sz w:val="28"/>
          <w:szCs w:val="28"/>
        </w:rPr>
        <w:t>15 июля 2025 г.</w:t>
      </w:r>
      <w:r w:rsidR="00446080">
        <w:rPr>
          <w:rFonts w:ascii="Times New Roman" w:eastAsia="Calibri" w:hAnsi="Times New Roman" w:cs="Times New Roman"/>
          <w:color w:val="auto"/>
          <w:sz w:val="28"/>
          <w:szCs w:val="28"/>
        </w:rPr>
        <w:t xml:space="preserve"> внесены изменения в договор № 39 приведя их в соответствие с данными </w:t>
      </w:r>
      <w:r>
        <w:rPr>
          <w:rFonts w:ascii="Times New Roman" w:eastAsia="Calibri" w:hAnsi="Times New Roman" w:cs="Times New Roman"/>
          <w:color w:val="auto"/>
          <w:sz w:val="28"/>
          <w:szCs w:val="28"/>
        </w:rPr>
        <w:t>годовой отчетности по основным средствам.</w:t>
      </w:r>
      <w:r w:rsidRPr="007977FD">
        <w:rPr>
          <w:rFonts w:ascii="Times New Roman" w:eastAsia="Calibri" w:hAnsi="Times New Roman" w:cs="Times New Roman"/>
          <w:color w:val="auto"/>
          <w:sz w:val="28"/>
          <w:szCs w:val="28"/>
        </w:rPr>
        <w:t xml:space="preserve"> </w:t>
      </w:r>
    </w:p>
    <w:p w:rsidR="004E2425" w:rsidRPr="004E2425" w:rsidRDefault="004E2425" w:rsidP="004E2425">
      <w:pPr>
        <w:ind w:firstLine="567"/>
        <w:jc w:val="both"/>
        <w:rPr>
          <w:rFonts w:ascii="Times New Roman" w:eastAsia="Calibri" w:hAnsi="Times New Roman" w:cs="Times New Roman"/>
          <w:sz w:val="28"/>
          <w:szCs w:val="28"/>
          <w:highlight w:val="yellow"/>
        </w:rPr>
      </w:pPr>
    </w:p>
    <w:p w:rsidR="004E2425" w:rsidRPr="00C002AE" w:rsidRDefault="004E2425" w:rsidP="004E2425">
      <w:pPr>
        <w:numPr>
          <w:ilvl w:val="0"/>
          <w:numId w:val="4"/>
        </w:numPr>
        <w:ind w:left="851" w:right="708" w:firstLine="0"/>
        <w:jc w:val="center"/>
        <w:rPr>
          <w:rFonts w:ascii="Times New Roman" w:eastAsia="Calibri" w:hAnsi="Times New Roman" w:cs="Times New Roman"/>
          <w:i/>
          <w:color w:val="auto"/>
          <w:sz w:val="28"/>
          <w:szCs w:val="28"/>
        </w:rPr>
      </w:pPr>
      <w:r w:rsidRPr="00C002AE">
        <w:rPr>
          <w:rFonts w:ascii="Times New Roman" w:eastAsia="Calibri" w:hAnsi="Times New Roman" w:cs="Times New Roman"/>
          <w:i/>
          <w:color w:val="auto"/>
          <w:sz w:val="28"/>
          <w:szCs w:val="28"/>
        </w:rPr>
        <w:t xml:space="preserve">Обеспечение открытости и доступности документов в соответствии с пунктом 3.3 статьи 32 Федерального закона </w:t>
      </w:r>
    </w:p>
    <w:p w:rsidR="004E2425" w:rsidRPr="00C002AE" w:rsidRDefault="004E2425" w:rsidP="004E2425">
      <w:pPr>
        <w:ind w:left="851" w:right="708"/>
        <w:jc w:val="center"/>
        <w:rPr>
          <w:rFonts w:ascii="Times New Roman" w:eastAsia="Calibri" w:hAnsi="Times New Roman" w:cs="Times New Roman"/>
          <w:i/>
          <w:color w:val="auto"/>
          <w:sz w:val="28"/>
          <w:szCs w:val="28"/>
        </w:rPr>
      </w:pPr>
      <w:r w:rsidRPr="00C002AE">
        <w:rPr>
          <w:rFonts w:ascii="Times New Roman" w:eastAsia="Calibri" w:hAnsi="Times New Roman" w:cs="Times New Roman"/>
          <w:i/>
          <w:color w:val="auto"/>
          <w:sz w:val="28"/>
          <w:szCs w:val="28"/>
        </w:rPr>
        <w:t>от 12 января 1996 г. № 7-ФЗ «О некоммерческих организациях»</w:t>
      </w:r>
    </w:p>
    <w:p w:rsidR="004E2425" w:rsidRPr="00C002AE" w:rsidRDefault="004E2425" w:rsidP="004E2425">
      <w:pPr>
        <w:ind w:left="709" w:right="708"/>
        <w:rPr>
          <w:rFonts w:ascii="Times New Roman" w:eastAsia="Calibri" w:hAnsi="Times New Roman" w:cs="Times New Roman"/>
          <w:i/>
          <w:color w:val="auto"/>
          <w:sz w:val="28"/>
          <w:szCs w:val="28"/>
        </w:rPr>
      </w:pPr>
    </w:p>
    <w:p w:rsidR="004E2425" w:rsidRPr="00C002AE" w:rsidRDefault="004E2425" w:rsidP="004E2425">
      <w:pPr>
        <w:shd w:val="clear" w:color="auto" w:fill="FFFFFF"/>
        <w:spacing w:line="240" w:lineRule="atLeast"/>
        <w:ind w:firstLine="851"/>
        <w:jc w:val="both"/>
        <w:rPr>
          <w:rFonts w:ascii="Times New Roman" w:eastAsia="Calibri" w:hAnsi="Times New Roman" w:cs="Times New Roman"/>
          <w:color w:val="auto"/>
          <w:sz w:val="28"/>
          <w:szCs w:val="28"/>
        </w:rPr>
      </w:pPr>
      <w:r w:rsidRPr="00C002AE">
        <w:rPr>
          <w:rFonts w:ascii="Times New Roman" w:eastAsia="Calibri" w:hAnsi="Times New Roman" w:cs="Times New Roman"/>
          <w:color w:val="auto"/>
          <w:sz w:val="28"/>
          <w:szCs w:val="28"/>
        </w:rPr>
        <w:t xml:space="preserve">Требование обеспечить открытость и доступность информации о муниципальных учреждениях закреплено в пункте 3.3 статьи 32 Федерального закона от 12 января 1996 г. № 7-ФЗ «О некоммерческих организациях». С момента принятия указанного закона содержание требования претерпело значительные перемены, но особую актуальность вопрос приобрел в связи с проходящим на сегодняшний день поиском справедливых критериев оценки качества оказываемых государственными (муниципальными) учреждениями </w:t>
      </w:r>
      <w:r w:rsidRPr="00C002AE">
        <w:rPr>
          <w:rFonts w:ascii="Times New Roman" w:eastAsia="Calibri" w:hAnsi="Times New Roman" w:cs="Times New Roman"/>
          <w:color w:val="auto"/>
          <w:sz w:val="28"/>
          <w:szCs w:val="28"/>
        </w:rPr>
        <w:lastRenderedPageBreak/>
        <w:t xml:space="preserve">услуг в условиях закрепления законодателем ряда гарантий их финансовой самостоятельности. Указанная финансовая самостоятельность по замыслу законодателя должна позволять таким учреждениям выступать на рынке услуг в роли самостоятельных хозяйствующих субъектов наравне с иными, в том числе негосударственными, экономическими субъектами, и в условиях конкуренции повышать качество оказываемых услуг. В этой связи важно раскрыть обнаружившуюся связь между выполнением требования открытости и доступности информации о деятельности муниципального учреждения с оценкой качества оказываемых ими услуг. В целях реализации требования информационной открытости и доступности в сети Интернет создан официальный сайт для размещения информации о муниципальных учреждениях (далее – официальный сайт </w:t>
      </w:r>
      <w:r w:rsidRPr="00C002AE">
        <w:rPr>
          <w:rFonts w:ascii="Times New Roman" w:eastAsia="Calibri" w:hAnsi="Times New Roman" w:cs="Times New Roman"/>
          <w:color w:val="auto"/>
          <w:sz w:val="28"/>
          <w:szCs w:val="28"/>
          <w:lang w:val="en-US"/>
        </w:rPr>
        <w:t>www</w:t>
      </w:r>
      <w:r w:rsidRPr="00C002AE">
        <w:rPr>
          <w:rFonts w:ascii="Times New Roman" w:eastAsia="Calibri" w:hAnsi="Times New Roman" w:cs="Times New Roman"/>
          <w:color w:val="auto"/>
          <w:sz w:val="28"/>
          <w:szCs w:val="28"/>
        </w:rPr>
        <w:t>.</w:t>
      </w:r>
      <w:r w:rsidRPr="00C002AE">
        <w:rPr>
          <w:rFonts w:ascii="Times New Roman" w:eastAsia="Calibri" w:hAnsi="Times New Roman" w:cs="Times New Roman"/>
          <w:color w:val="auto"/>
          <w:sz w:val="28"/>
          <w:szCs w:val="28"/>
          <w:lang w:val="en-US"/>
        </w:rPr>
        <w:t>bus</w:t>
      </w:r>
      <w:r w:rsidRPr="00C002AE">
        <w:rPr>
          <w:rFonts w:ascii="Times New Roman" w:eastAsia="Calibri" w:hAnsi="Times New Roman" w:cs="Times New Roman"/>
          <w:color w:val="auto"/>
          <w:sz w:val="28"/>
          <w:szCs w:val="28"/>
        </w:rPr>
        <w:t>.</w:t>
      </w:r>
      <w:proofErr w:type="spellStart"/>
      <w:r w:rsidRPr="00C002AE">
        <w:rPr>
          <w:rFonts w:ascii="Times New Roman" w:eastAsia="Calibri" w:hAnsi="Times New Roman" w:cs="Times New Roman"/>
          <w:color w:val="auto"/>
          <w:sz w:val="28"/>
          <w:szCs w:val="28"/>
          <w:lang w:val="en-US"/>
        </w:rPr>
        <w:t>gov</w:t>
      </w:r>
      <w:proofErr w:type="spellEnd"/>
      <w:r w:rsidRPr="00C002AE">
        <w:rPr>
          <w:rFonts w:ascii="Times New Roman" w:eastAsia="Calibri" w:hAnsi="Times New Roman" w:cs="Times New Roman"/>
          <w:color w:val="auto"/>
          <w:sz w:val="28"/>
          <w:szCs w:val="28"/>
        </w:rPr>
        <w:t>.</w:t>
      </w:r>
      <w:proofErr w:type="spellStart"/>
      <w:r w:rsidRPr="00C002AE">
        <w:rPr>
          <w:rFonts w:ascii="Times New Roman" w:eastAsia="Calibri" w:hAnsi="Times New Roman" w:cs="Times New Roman"/>
          <w:color w:val="auto"/>
          <w:sz w:val="28"/>
          <w:szCs w:val="28"/>
          <w:lang w:val="en-US"/>
        </w:rPr>
        <w:t>ru</w:t>
      </w:r>
      <w:proofErr w:type="spellEnd"/>
      <w:r w:rsidRPr="00C002AE">
        <w:rPr>
          <w:rFonts w:ascii="Times New Roman" w:eastAsia="Calibri" w:hAnsi="Times New Roman" w:cs="Times New Roman"/>
          <w:color w:val="auto"/>
          <w:sz w:val="28"/>
          <w:szCs w:val="28"/>
        </w:rPr>
        <w:t>), его ведение осуществляет Федеральное казначейство. Порядок предоставления информации муниципальным учреждением, ее размещения на официальном сайте в сети Интернет и ведения указанного сайта определен приказом Минфина РФ от       21 июля 2011 г. №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p>
    <w:p w:rsidR="004E2425" w:rsidRPr="00C002AE" w:rsidRDefault="004E2425" w:rsidP="004E2425">
      <w:pPr>
        <w:shd w:val="clear" w:color="auto" w:fill="FFFFFF"/>
        <w:spacing w:line="240" w:lineRule="atLeast"/>
        <w:ind w:firstLine="709"/>
        <w:jc w:val="both"/>
        <w:rPr>
          <w:rFonts w:ascii="Times New Roman" w:eastAsia="Calibri" w:hAnsi="Times New Roman" w:cs="Times New Roman"/>
          <w:color w:val="auto"/>
          <w:sz w:val="28"/>
          <w:szCs w:val="28"/>
        </w:rPr>
      </w:pPr>
      <w:r w:rsidRPr="00C002AE">
        <w:rPr>
          <w:rFonts w:ascii="Times New Roman" w:eastAsia="Calibri" w:hAnsi="Times New Roman" w:cs="Times New Roman"/>
          <w:color w:val="auto"/>
          <w:sz w:val="28"/>
          <w:szCs w:val="28"/>
        </w:rPr>
        <w:t>В соответствии с пунктом 3.3 статьи 32 Федерального закона от 12 января 1996 г. № 7-ФЗ «О некоммерческих организациях» казенное учреждение обеспечивает открытость и доступность следующих документов:</w:t>
      </w:r>
    </w:p>
    <w:p w:rsidR="004E2425" w:rsidRPr="00C002AE" w:rsidRDefault="004E2425" w:rsidP="004E2425">
      <w:pPr>
        <w:shd w:val="clear" w:color="auto" w:fill="FFFFFF"/>
        <w:tabs>
          <w:tab w:val="left" w:pos="1134"/>
        </w:tabs>
        <w:spacing w:line="240" w:lineRule="atLeast"/>
        <w:ind w:firstLine="709"/>
        <w:jc w:val="both"/>
        <w:rPr>
          <w:rFonts w:ascii="Times New Roman" w:eastAsia="Calibri" w:hAnsi="Times New Roman" w:cs="Times New Roman"/>
          <w:color w:val="auto"/>
          <w:sz w:val="28"/>
          <w:szCs w:val="28"/>
        </w:rPr>
      </w:pPr>
      <w:r w:rsidRPr="00C002AE">
        <w:rPr>
          <w:rFonts w:ascii="Times New Roman" w:eastAsia="Calibri" w:hAnsi="Times New Roman" w:cs="Times New Roman"/>
          <w:color w:val="auto"/>
          <w:sz w:val="28"/>
          <w:szCs w:val="28"/>
        </w:rPr>
        <w:t>а)</w:t>
      </w:r>
      <w:r w:rsidRPr="00C002AE">
        <w:rPr>
          <w:rFonts w:ascii="Times New Roman" w:eastAsia="Calibri" w:hAnsi="Times New Roman" w:cs="Times New Roman"/>
          <w:color w:val="auto"/>
          <w:sz w:val="28"/>
          <w:szCs w:val="28"/>
        </w:rPr>
        <w:tab/>
        <w:t>учредительных документов учреждения, в том числе внесенных в них изменений – размещены;</w:t>
      </w:r>
    </w:p>
    <w:p w:rsidR="004E2425" w:rsidRPr="00C002AE" w:rsidRDefault="004E2425" w:rsidP="004E2425">
      <w:pPr>
        <w:shd w:val="clear" w:color="auto" w:fill="FFFFFF"/>
        <w:tabs>
          <w:tab w:val="left" w:pos="1134"/>
        </w:tabs>
        <w:spacing w:line="240" w:lineRule="atLeast"/>
        <w:ind w:firstLine="709"/>
        <w:jc w:val="both"/>
        <w:rPr>
          <w:rFonts w:ascii="Times New Roman" w:eastAsia="Calibri" w:hAnsi="Times New Roman" w:cs="Times New Roman"/>
          <w:color w:val="auto"/>
          <w:sz w:val="28"/>
          <w:szCs w:val="28"/>
        </w:rPr>
      </w:pPr>
      <w:r w:rsidRPr="00C002AE">
        <w:rPr>
          <w:rFonts w:ascii="Times New Roman" w:eastAsia="Calibri" w:hAnsi="Times New Roman" w:cs="Times New Roman"/>
          <w:color w:val="auto"/>
          <w:sz w:val="28"/>
          <w:szCs w:val="28"/>
        </w:rPr>
        <w:t>б)</w:t>
      </w:r>
      <w:r w:rsidRPr="00C002AE">
        <w:rPr>
          <w:rFonts w:ascii="Times New Roman" w:eastAsia="Calibri" w:hAnsi="Times New Roman" w:cs="Times New Roman"/>
          <w:color w:val="auto"/>
          <w:sz w:val="28"/>
          <w:szCs w:val="28"/>
        </w:rPr>
        <w:tab/>
        <w:t>свидетельства о государственной регистрации - размещено;</w:t>
      </w:r>
    </w:p>
    <w:p w:rsidR="004E2425" w:rsidRPr="00C002AE" w:rsidRDefault="004E2425" w:rsidP="004E2425">
      <w:pPr>
        <w:shd w:val="clear" w:color="auto" w:fill="FFFFFF"/>
        <w:tabs>
          <w:tab w:val="left" w:pos="1134"/>
        </w:tabs>
        <w:spacing w:line="240" w:lineRule="atLeast"/>
        <w:ind w:firstLine="709"/>
        <w:jc w:val="both"/>
        <w:rPr>
          <w:rFonts w:ascii="Times New Roman" w:eastAsia="Calibri" w:hAnsi="Times New Roman" w:cs="Times New Roman"/>
          <w:color w:val="auto"/>
          <w:sz w:val="28"/>
          <w:szCs w:val="28"/>
        </w:rPr>
      </w:pPr>
      <w:r w:rsidRPr="00C002AE">
        <w:rPr>
          <w:rFonts w:ascii="Times New Roman" w:eastAsia="Calibri" w:hAnsi="Times New Roman" w:cs="Times New Roman"/>
          <w:color w:val="auto"/>
          <w:sz w:val="28"/>
          <w:szCs w:val="28"/>
        </w:rPr>
        <w:t>в)</w:t>
      </w:r>
      <w:r w:rsidRPr="00C002AE">
        <w:rPr>
          <w:rFonts w:ascii="Times New Roman" w:eastAsia="Calibri" w:hAnsi="Times New Roman" w:cs="Times New Roman"/>
          <w:color w:val="auto"/>
          <w:sz w:val="28"/>
          <w:szCs w:val="28"/>
        </w:rPr>
        <w:tab/>
        <w:t>решения учредителя о создании учреждения – размещено;</w:t>
      </w:r>
    </w:p>
    <w:p w:rsidR="004E2425" w:rsidRPr="00C002AE" w:rsidRDefault="004E2425" w:rsidP="004E2425">
      <w:pPr>
        <w:shd w:val="clear" w:color="auto" w:fill="FFFFFF"/>
        <w:tabs>
          <w:tab w:val="left" w:pos="1134"/>
        </w:tabs>
        <w:spacing w:line="240" w:lineRule="atLeast"/>
        <w:ind w:firstLine="709"/>
        <w:jc w:val="both"/>
        <w:rPr>
          <w:rFonts w:ascii="Times New Roman" w:eastAsia="Calibri" w:hAnsi="Times New Roman" w:cs="Times New Roman"/>
          <w:color w:val="auto"/>
          <w:sz w:val="28"/>
          <w:szCs w:val="28"/>
        </w:rPr>
      </w:pPr>
      <w:r w:rsidRPr="00C002AE">
        <w:rPr>
          <w:rFonts w:ascii="Times New Roman" w:eastAsia="Calibri" w:hAnsi="Times New Roman" w:cs="Times New Roman"/>
          <w:color w:val="auto"/>
          <w:sz w:val="28"/>
          <w:szCs w:val="28"/>
        </w:rPr>
        <w:t>г)</w:t>
      </w:r>
      <w:r w:rsidRPr="00C002AE">
        <w:rPr>
          <w:rFonts w:ascii="Times New Roman" w:eastAsia="Calibri" w:hAnsi="Times New Roman" w:cs="Times New Roman"/>
          <w:color w:val="auto"/>
          <w:sz w:val="28"/>
          <w:szCs w:val="28"/>
        </w:rPr>
        <w:tab/>
        <w:t>решения учредителя о назначении руководителя учреждения -размещены;</w:t>
      </w:r>
    </w:p>
    <w:p w:rsidR="004E2425" w:rsidRPr="00C002AE" w:rsidRDefault="004E2425" w:rsidP="004E2425">
      <w:pPr>
        <w:shd w:val="clear" w:color="auto" w:fill="FFFFFF"/>
        <w:tabs>
          <w:tab w:val="left" w:pos="1134"/>
        </w:tabs>
        <w:spacing w:line="240" w:lineRule="atLeast"/>
        <w:ind w:firstLine="709"/>
        <w:jc w:val="both"/>
        <w:rPr>
          <w:rFonts w:ascii="Times New Roman" w:eastAsia="Calibri" w:hAnsi="Times New Roman" w:cs="Times New Roman"/>
          <w:color w:val="auto"/>
          <w:sz w:val="28"/>
          <w:szCs w:val="28"/>
        </w:rPr>
      </w:pPr>
      <w:r w:rsidRPr="00C002AE">
        <w:rPr>
          <w:rFonts w:ascii="Times New Roman" w:eastAsia="Calibri" w:hAnsi="Times New Roman" w:cs="Times New Roman"/>
          <w:color w:val="auto"/>
          <w:sz w:val="28"/>
          <w:szCs w:val="28"/>
        </w:rPr>
        <w:t>д)</w:t>
      </w:r>
      <w:r w:rsidRPr="00C002AE">
        <w:rPr>
          <w:rFonts w:ascii="Times New Roman" w:eastAsia="Calibri" w:hAnsi="Times New Roman" w:cs="Times New Roman"/>
          <w:color w:val="auto"/>
          <w:sz w:val="28"/>
          <w:szCs w:val="28"/>
        </w:rPr>
        <w:tab/>
        <w:t>положения о филиалах, представительствах учреждения – не размещены в связи с отсутствием филиалов и представительств;</w:t>
      </w:r>
    </w:p>
    <w:p w:rsidR="004E2425" w:rsidRPr="00C002AE" w:rsidRDefault="004E2425" w:rsidP="004E2425">
      <w:pPr>
        <w:widowControl/>
        <w:tabs>
          <w:tab w:val="left" w:pos="851"/>
        </w:tabs>
        <w:autoSpaceDE w:val="0"/>
        <w:autoSpaceDN w:val="0"/>
        <w:adjustRightInd w:val="0"/>
        <w:ind w:firstLine="720"/>
        <w:jc w:val="both"/>
        <w:rPr>
          <w:rFonts w:ascii="Times New Roman" w:eastAsia="Calibri" w:hAnsi="Times New Roman" w:cs="Times New Roman"/>
          <w:color w:val="auto"/>
          <w:sz w:val="28"/>
          <w:szCs w:val="28"/>
          <w:lang w:eastAsia="en-US"/>
        </w:rPr>
      </w:pPr>
      <w:r w:rsidRPr="00C002AE">
        <w:rPr>
          <w:rFonts w:ascii="Times New Roman" w:eastAsia="Calibri" w:hAnsi="Times New Roman" w:cs="Times New Roman"/>
          <w:color w:val="auto"/>
          <w:sz w:val="28"/>
          <w:szCs w:val="28"/>
          <w:lang w:eastAsia="en-US"/>
        </w:rPr>
        <w:t>е) бюджетной сметы учреждения – не размещается в связи с доведением учреждению муниципального задания на оказание услуг;</w:t>
      </w:r>
    </w:p>
    <w:p w:rsidR="004E2425" w:rsidRPr="00C002AE" w:rsidRDefault="004E2425" w:rsidP="004E2425">
      <w:pPr>
        <w:shd w:val="clear" w:color="auto" w:fill="FFFFFF"/>
        <w:tabs>
          <w:tab w:val="left" w:pos="1134"/>
        </w:tabs>
        <w:spacing w:line="240" w:lineRule="atLeast"/>
        <w:ind w:firstLine="709"/>
        <w:jc w:val="both"/>
        <w:rPr>
          <w:rFonts w:ascii="Times New Roman" w:eastAsia="Calibri" w:hAnsi="Times New Roman" w:cs="Times New Roman"/>
          <w:color w:val="auto"/>
          <w:sz w:val="28"/>
          <w:szCs w:val="28"/>
        </w:rPr>
      </w:pPr>
      <w:r w:rsidRPr="00C002AE">
        <w:rPr>
          <w:rFonts w:ascii="Times New Roman" w:eastAsia="Calibri" w:hAnsi="Times New Roman" w:cs="Times New Roman"/>
          <w:color w:val="auto"/>
          <w:sz w:val="28"/>
          <w:szCs w:val="28"/>
        </w:rPr>
        <w:t>ж)</w:t>
      </w:r>
      <w:r w:rsidRPr="00C002AE">
        <w:rPr>
          <w:rFonts w:ascii="Times New Roman" w:eastAsia="Calibri" w:hAnsi="Times New Roman" w:cs="Times New Roman"/>
          <w:color w:val="auto"/>
          <w:sz w:val="28"/>
          <w:szCs w:val="28"/>
        </w:rPr>
        <w:tab/>
        <w:t>годовой бухгалтерской отчетности – размещена;</w:t>
      </w:r>
    </w:p>
    <w:p w:rsidR="004E2425" w:rsidRPr="00C002AE" w:rsidRDefault="004E2425" w:rsidP="004E2425">
      <w:pPr>
        <w:shd w:val="clear" w:color="auto" w:fill="FFFFFF"/>
        <w:tabs>
          <w:tab w:val="left" w:pos="1134"/>
        </w:tabs>
        <w:spacing w:line="240" w:lineRule="atLeast"/>
        <w:ind w:firstLine="709"/>
        <w:jc w:val="both"/>
        <w:rPr>
          <w:rFonts w:ascii="Times New Roman" w:eastAsia="Calibri" w:hAnsi="Times New Roman" w:cs="Times New Roman"/>
          <w:color w:val="auto"/>
          <w:sz w:val="28"/>
          <w:szCs w:val="28"/>
        </w:rPr>
      </w:pPr>
      <w:r w:rsidRPr="00C002AE">
        <w:rPr>
          <w:rFonts w:ascii="Times New Roman" w:eastAsia="Calibri" w:hAnsi="Times New Roman" w:cs="Times New Roman"/>
          <w:color w:val="auto"/>
          <w:sz w:val="28"/>
          <w:szCs w:val="28"/>
        </w:rPr>
        <w:t>з)</w:t>
      </w:r>
      <w:r w:rsidRPr="00C002AE">
        <w:rPr>
          <w:rFonts w:ascii="Times New Roman" w:eastAsia="Calibri" w:hAnsi="Times New Roman" w:cs="Times New Roman"/>
          <w:color w:val="auto"/>
          <w:sz w:val="28"/>
          <w:szCs w:val="28"/>
        </w:rPr>
        <w:tab/>
        <w:t>сведения о проведенных в отношении учреждения контрольных мероприятиях и их результатах – размещены;</w:t>
      </w:r>
    </w:p>
    <w:p w:rsidR="004E2425" w:rsidRPr="00B25D35" w:rsidRDefault="004E2425" w:rsidP="004E2425">
      <w:pPr>
        <w:shd w:val="clear" w:color="auto" w:fill="FFFFFF"/>
        <w:tabs>
          <w:tab w:val="left" w:pos="1134"/>
        </w:tabs>
        <w:spacing w:line="240" w:lineRule="atLeast"/>
        <w:ind w:firstLine="709"/>
        <w:jc w:val="both"/>
        <w:rPr>
          <w:rFonts w:ascii="Times New Roman" w:eastAsia="Calibri" w:hAnsi="Times New Roman" w:cs="Times New Roman"/>
          <w:color w:val="auto"/>
          <w:sz w:val="28"/>
          <w:szCs w:val="28"/>
        </w:rPr>
      </w:pPr>
      <w:r w:rsidRPr="00B25D35">
        <w:rPr>
          <w:rFonts w:ascii="Times New Roman" w:eastAsia="Calibri" w:hAnsi="Times New Roman" w:cs="Times New Roman"/>
          <w:color w:val="auto"/>
          <w:sz w:val="28"/>
          <w:szCs w:val="28"/>
        </w:rPr>
        <w:t>и)</w:t>
      </w:r>
      <w:r w:rsidRPr="00B25D35">
        <w:rPr>
          <w:rFonts w:ascii="Times New Roman" w:eastAsia="Calibri" w:hAnsi="Times New Roman" w:cs="Times New Roman"/>
          <w:color w:val="auto"/>
          <w:sz w:val="28"/>
          <w:szCs w:val="28"/>
        </w:rPr>
        <w:tab/>
        <w:t>государственного (муниципального) задания на оказание услуг (выполнение работ) – размещ</w:t>
      </w:r>
      <w:r w:rsidR="00C002AE" w:rsidRPr="00B25D35">
        <w:rPr>
          <w:rFonts w:ascii="Times New Roman" w:eastAsia="Calibri" w:hAnsi="Times New Roman" w:cs="Times New Roman"/>
          <w:color w:val="auto"/>
          <w:sz w:val="28"/>
          <w:szCs w:val="28"/>
        </w:rPr>
        <w:t>е</w:t>
      </w:r>
      <w:r w:rsidRPr="00B25D35">
        <w:rPr>
          <w:rFonts w:ascii="Times New Roman" w:eastAsia="Calibri" w:hAnsi="Times New Roman" w:cs="Times New Roman"/>
          <w:color w:val="auto"/>
          <w:sz w:val="28"/>
          <w:szCs w:val="28"/>
        </w:rPr>
        <w:t>но;</w:t>
      </w:r>
    </w:p>
    <w:p w:rsidR="004E2425" w:rsidRPr="00B25D35" w:rsidRDefault="004E2425" w:rsidP="004E2425">
      <w:pPr>
        <w:shd w:val="clear" w:color="auto" w:fill="FFFFFF"/>
        <w:tabs>
          <w:tab w:val="left" w:pos="1134"/>
        </w:tabs>
        <w:spacing w:line="240" w:lineRule="atLeast"/>
        <w:ind w:firstLine="709"/>
        <w:jc w:val="both"/>
        <w:rPr>
          <w:rFonts w:ascii="Times New Roman" w:eastAsia="Calibri" w:hAnsi="Times New Roman" w:cs="Times New Roman"/>
          <w:color w:val="auto"/>
          <w:sz w:val="28"/>
          <w:szCs w:val="28"/>
        </w:rPr>
      </w:pPr>
      <w:r w:rsidRPr="00B25D35">
        <w:rPr>
          <w:rFonts w:ascii="Times New Roman" w:eastAsia="Calibri" w:hAnsi="Times New Roman" w:cs="Times New Roman"/>
          <w:color w:val="auto"/>
          <w:sz w:val="28"/>
          <w:szCs w:val="28"/>
        </w:rPr>
        <w:t>к)</w:t>
      </w:r>
      <w:r w:rsidRPr="00B25D35">
        <w:rPr>
          <w:rFonts w:ascii="Times New Roman" w:eastAsia="Calibri" w:hAnsi="Times New Roman" w:cs="Times New Roman"/>
          <w:color w:val="auto"/>
          <w:sz w:val="28"/>
          <w:szCs w:val="28"/>
        </w:rPr>
        <w:tab/>
        <w:t>отчета о результатах своей деятельности и об использовании закрепленного за ним государственного (муниципального) имущества – размещен.</w:t>
      </w:r>
    </w:p>
    <w:p w:rsidR="004E2425" w:rsidRPr="00310727" w:rsidRDefault="004E2425" w:rsidP="004E2425">
      <w:pPr>
        <w:shd w:val="clear" w:color="auto" w:fill="FFFFFF"/>
        <w:tabs>
          <w:tab w:val="left" w:pos="1134"/>
        </w:tabs>
        <w:spacing w:line="240" w:lineRule="atLeast"/>
        <w:ind w:firstLine="709"/>
        <w:jc w:val="both"/>
        <w:rPr>
          <w:rFonts w:ascii="Times New Roman" w:eastAsia="Calibri" w:hAnsi="Times New Roman" w:cs="Times New Roman"/>
          <w:color w:val="auto"/>
          <w:sz w:val="28"/>
          <w:szCs w:val="28"/>
        </w:rPr>
      </w:pPr>
      <w:r w:rsidRPr="00B25D35">
        <w:rPr>
          <w:rFonts w:ascii="Times New Roman" w:eastAsia="Calibri" w:hAnsi="Times New Roman" w:cs="Times New Roman"/>
          <w:color w:val="auto"/>
          <w:sz w:val="28"/>
          <w:szCs w:val="28"/>
        </w:rPr>
        <w:t xml:space="preserve">В соответствии с п. 15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утвержденного приказом Минфина РФ от 21 июля 2011 г. №  86н, в случае принятия новых документов и (или) внесения изменений в документы, информация из которых </w:t>
      </w:r>
      <w:r w:rsidRPr="00B25D35">
        <w:rPr>
          <w:rFonts w:ascii="Times New Roman" w:eastAsia="Calibri" w:hAnsi="Times New Roman" w:cs="Times New Roman"/>
          <w:color w:val="auto"/>
          <w:sz w:val="28"/>
          <w:szCs w:val="28"/>
        </w:rPr>
        <w:lastRenderedPageBreak/>
        <w:t xml:space="preserve">была ранее размещена на официальном сайте, учреждение не позднее пяти рабочих дней, следующих за днем принятия документов или внесения изменений в документы, предоставляет через официальный сайт уточненную структурированную информацию об учреждении с приложением соответствующих электронных копий документов. В ходе проверки соблюдения Учреждением </w:t>
      </w:r>
      <w:r w:rsidRPr="00310727">
        <w:rPr>
          <w:rFonts w:ascii="Times New Roman" w:eastAsia="Calibri" w:hAnsi="Times New Roman" w:cs="Times New Roman"/>
          <w:color w:val="auto"/>
          <w:sz w:val="28"/>
          <w:szCs w:val="28"/>
        </w:rPr>
        <w:t>требований вышеуказанного Порядка рабочей группой выявлены следующие нарушения:</w:t>
      </w:r>
    </w:p>
    <w:p w:rsidR="004E2425" w:rsidRPr="00310727" w:rsidRDefault="004E2425" w:rsidP="004E2425">
      <w:pPr>
        <w:widowControl/>
        <w:numPr>
          <w:ilvl w:val="0"/>
          <w:numId w:val="11"/>
        </w:numPr>
        <w:tabs>
          <w:tab w:val="left" w:pos="851"/>
        </w:tabs>
        <w:autoSpaceDE w:val="0"/>
        <w:autoSpaceDN w:val="0"/>
        <w:adjustRightInd w:val="0"/>
        <w:ind w:left="0" w:firstLine="709"/>
        <w:jc w:val="both"/>
        <w:rPr>
          <w:rFonts w:ascii="Times New Roman" w:eastAsia="Calibri" w:hAnsi="Times New Roman" w:cs="Times New Roman"/>
          <w:color w:val="auto"/>
          <w:sz w:val="28"/>
          <w:szCs w:val="28"/>
          <w:lang w:eastAsia="en-US"/>
        </w:rPr>
      </w:pPr>
      <w:r w:rsidRPr="00310727">
        <w:rPr>
          <w:rFonts w:ascii="Times New Roman" w:eastAsia="Calibri" w:hAnsi="Times New Roman" w:cs="Times New Roman"/>
          <w:color w:val="auto"/>
          <w:sz w:val="28"/>
          <w:szCs w:val="28"/>
          <w:lang w:eastAsia="en-US"/>
        </w:rPr>
        <w:t xml:space="preserve">Свидетельство о </w:t>
      </w:r>
      <w:r w:rsidR="00C23BF5" w:rsidRPr="00310727">
        <w:rPr>
          <w:rFonts w:ascii="Times New Roman" w:eastAsia="Calibri" w:hAnsi="Times New Roman" w:cs="Times New Roman"/>
          <w:color w:val="auto"/>
          <w:sz w:val="28"/>
          <w:szCs w:val="28"/>
          <w:lang w:eastAsia="en-US"/>
        </w:rPr>
        <w:t xml:space="preserve">внесении записи в Единый </w:t>
      </w:r>
      <w:r w:rsidRPr="00310727">
        <w:rPr>
          <w:rFonts w:ascii="Times New Roman" w:eastAsia="Calibri" w:hAnsi="Times New Roman" w:cs="Times New Roman"/>
          <w:color w:val="auto"/>
          <w:sz w:val="28"/>
          <w:szCs w:val="28"/>
          <w:lang w:eastAsia="en-US"/>
        </w:rPr>
        <w:t>государственн</w:t>
      </w:r>
      <w:r w:rsidR="00C23BF5" w:rsidRPr="00310727">
        <w:rPr>
          <w:rFonts w:ascii="Times New Roman" w:eastAsia="Calibri" w:hAnsi="Times New Roman" w:cs="Times New Roman"/>
          <w:color w:val="auto"/>
          <w:sz w:val="28"/>
          <w:szCs w:val="28"/>
          <w:lang w:eastAsia="en-US"/>
        </w:rPr>
        <w:t>ый</w:t>
      </w:r>
      <w:r w:rsidRPr="00310727">
        <w:rPr>
          <w:rFonts w:ascii="Times New Roman" w:eastAsia="Calibri" w:hAnsi="Times New Roman" w:cs="Times New Roman"/>
          <w:color w:val="auto"/>
          <w:sz w:val="28"/>
          <w:szCs w:val="28"/>
          <w:lang w:eastAsia="en-US"/>
        </w:rPr>
        <w:t xml:space="preserve"> ре</w:t>
      </w:r>
      <w:r w:rsidR="00C23BF5" w:rsidRPr="00310727">
        <w:rPr>
          <w:rFonts w:ascii="Times New Roman" w:eastAsia="Calibri" w:hAnsi="Times New Roman" w:cs="Times New Roman"/>
          <w:color w:val="auto"/>
          <w:sz w:val="28"/>
          <w:szCs w:val="28"/>
          <w:lang w:eastAsia="en-US"/>
        </w:rPr>
        <w:t>естр</w:t>
      </w:r>
      <w:r w:rsidRPr="00310727">
        <w:rPr>
          <w:rFonts w:ascii="Times New Roman" w:eastAsia="Calibri" w:hAnsi="Times New Roman" w:cs="Times New Roman"/>
          <w:color w:val="auto"/>
          <w:sz w:val="28"/>
          <w:szCs w:val="28"/>
          <w:lang w:eastAsia="en-US"/>
        </w:rPr>
        <w:t xml:space="preserve"> юридическ</w:t>
      </w:r>
      <w:r w:rsidR="00C23BF5" w:rsidRPr="00310727">
        <w:rPr>
          <w:rFonts w:ascii="Times New Roman" w:eastAsia="Calibri" w:hAnsi="Times New Roman" w:cs="Times New Roman"/>
          <w:color w:val="auto"/>
          <w:sz w:val="28"/>
          <w:szCs w:val="28"/>
          <w:lang w:eastAsia="en-US"/>
        </w:rPr>
        <w:t>их</w:t>
      </w:r>
      <w:r w:rsidRPr="00310727">
        <w:rPr>
          <w:rFonts w:ascii="Times New Roman" w:eastAsia="Calibri" w:hAnsi="Times New Roman" w:cs="Times New Roman"/>
          <w:color w:val="auto"/>
          <w:sz w:val="28"/>
          <w:szCs w:val="28"/>
          <w:lang w:eastAsia="en-US"/>
        </w:rPr>
        <w:t xml:space="preserve"> лиц от </w:t>
      </w:r>
      <w:r w:rsidR="00C23BF5" w:rsidRPr="00310727">
        <w:rPr>
          <w:rFonts w:ascii="Times New Roman" w:eastAsia="Calibri" w:hAnsi="Times New Roman" w:cs="Times New Roman"/>
          <w:color w:val="auto"/>
          <w:sz w:val="28"/>
          <w:szCs w:val="28"/>
          <w:lang w:eastAsia="en-US"/>
        </w:rPr>
        <w:t>8</w:t>
      </w:r>
      <w:r w:rsidR="00B25D35" w:rsidRPr="00310727">
        <w:rPr>
          <w:rFonts w:ascii="Times New Roman" w:eastAsia="Calibri" w:hAnsi="Times New Roman" w:cs="Times New Roman"/>
          <w:color w:val="auto"/>
          <w:sz w:val="28"/>
          <w:szCs w:val="28"/>
          <w:lang w:eastAsia="en-US"/>
        </w:rPr>
        <w:t xml:space="preserve"> </w:t>
      </w:r>
      <w:r w:rsidRPr="00310727">
        <w:rPr>
          <w:rFonts w:ascii="Times New Roman" w:eastAsia="Calibri" w:hAnsi="Times New Roman" w:cs="Times New Roman"/>
          <w:color w:val="auto"/>
          <w:sz w:val="28"/>
          <w:szCs w:val="28"/>
          <w:lang w:eastAsia="en-US"/>
        </w:rPr>
        <w:t>апреля 2011 г. размещен</w:t>
      </w:r>
      <w:r w:rsidR="00C23BF5" w:rsidRPr="00310727">
        <w:rPr>
          <w:rFonts w:ascii="Times New Roman" w:eastAsia="Calibri" w:hAnsi="Times New Roman" w:cs="Times New Roman"/>
          <w:color w:val="auto"/>
          <w:sz w:val="28"/>
          <w:szCs w:val="28"/>
          <w:lang w:eastAsia="en-US"/>
        </w:rPr>
        <w:t>о</w:t>
      </w:r>
      <w:r w:rsidRPr="00310727">
        <w:rPr>
          <w:rFonts w:ascii="Times New Roman" w:eastAsia="Calibri" w:hAnsi="Times New Roman" w:cs="Times New Roman"/>
          <w:color w:val="auto"/>
          <w:sz w:val="28"/>
          <w:szCs w:val="28"/>
          <w:lang w:eastAsia="en-US"/>
        </w:rPr>
        <w:t xml:space="preserve"> </w:t>
      </w:r>
      <w:r w:rsidR="00C23BF5" w:rsidRPr="00310727">
        <w:rPr>
          <w:rFonts w:ascii="Times New Roman" w:eastAsia="Calibri" w:hAnsi="Times New Roman" w:cs="Times New Roman"/>
          <w:color w:val="auto"/>
          <w:sz w:val="28"/>
          <w:szCs w:val="28"/>
          <w:lang w:eastAsia="en-US"/>
        </w:rPr>
        <w:t>19 марта</w:t>
      </w:r>
      <w:r w:rsidRPr="00310727">
        <w:rPr>
          <w:rFonts w:ascii="Times New Roman" w:eastAsia="Calibri" w:hAnsi="Times New Roman" w:cs="Times New Roman"/>
          <w:color w:val="auto"/>
          <w:sz w:val="28"/>
          <w:szCs w:val="28"/>
          <w:lang w:eastAsia="en-US"/>
        </w:rPr>
        <w:t xml:space="preserve"> 20</w:t>
      </w:r>
      <w:r w:rsidR="00C23BF5" w:rsidRPr="00310727">
        <w:rPr>
          <w:rFonts w:ascii="Times New Roman" w:eastAsia="Calibri" w:hAnsi="Times New Roman" w:cs="Times New Roman"/>
          <w:color w:val="auto"/>
          <w:sz w:val="28"/>
          <w:szCs w:val="28"/>
          <w:lang w:eastAsia="en-US"/>
        </w:rPr>
        <w:t>1</w:t>
      </w:r>
      <w:r w:rsidRPr="00310727">
        <w:rPr>
          <w:rFonts w:ascii="Times New Roman" w:eastAsia="Calibri" w:hAnsi="Times New Roman" w:cs="Times New Roman"/>
          <w:color w:val="auto"/>
          <w:sz w:val="28"/>
          <w:szCs w:val="28"/>
          <w:lang w:eastAsia="en-US"/>
        </w:rPr>
        <w:t>2 г. с нарушением срока.</w:t>
      </w:r>
    </w:p>
    <w:p w:rsidR="00D36291" w:rsidRPr="004D1945" w:rsidRDefault="00D36291" w:rsidP="00D36291">
      <w:pPr>
        <w:numPr>
          <w:ilvl w:val="0"/>
          <w:numId w:val="11"/>
        </w:numPr>
        <w:shd w:val="clear" w:color="auto" w:fill="FFFFFF"/>
        <w:tabs>
          <w:tab w:val="left" w:pos="1134"/>
        </w:tabs>
        <w:spacing w:line="240" w:lineRule="atLeast"/>
        <w:ind w:left="0" w:firstLine="709"/>
        <w:jc w:val="both"/>
        <w:rPr>
          <w:rFonts w:ascii="Times New Roman" w:eastAsia="Calibri" w:hAnsi="Times New Roman" w:cs="Times New Roman"/>
          <w:color w:val="auto"/>
          <w:sz w:val="28"/>
          <w:szCs w:val="28"/>
        </w:rPr>
      </w:pPr>
      <w:r w:rsidRPr="00310727">
        <w:rPr>
          <w:rFonts w:ascii="Times New Roman" w:eastAsia="Calibri" w:hAnsi="Times New Roman" w:cs="Times New Roman"/>
          <w:color w:val="auto"/>
          <w:sz w:val="28"/>
          <w:szCs w:val="28"/>
        </w:rPr>
        <w:t>Постановление администрации Тимашевского городского поселения Тимашевского района от 16 ноября 2016 г. № 1274 «О внесении изменений в постановление администрации Тимашевского городского поселения Тимашевского района от</w:t>
      </w:r>
      <w:r w:rsidRPr="004D1945">
        <w:rPr>
          <w:rFonts w:ascii="Times New Roman" w:eastAsia="Calibri" w:hAnsi="Times New Roman" w:cs="Times New Roman"/>
          <w:color w:val="auto"/>
          <w:sz w:val="28"/>
          <w:szCs w:val="28"/>
        </w:rPr>
        <w:t xml:space="preserve"> 9 марта 2011 г. № 102 «О создании муниципального бюджетного учреждения культуры «Городской парк культуры и отдыха» Тимашевского городского поселения Тимашевского района</w:t>
      </w:r>
      <w:r>
        <w:rPr>
          <w:rFonts w:ascii="Times New Roman" w:eastAsia="Calibri" w:hAnsi="Times New Roman" w:cs="Times New Roman"/>
          <w:color w:val="auto"/>
          <w:sz w:val="28"/>
          <w:szCs w:val="28"/>
        </w:rPr>
        <w:t xml:space="preserve"> путем изменения типа существующего муниципального учреждения «</w:t>
      </w:r>
      <w:r w:rsidRPr="004D1945">
        <w:rPr>
          <w:rFonts w:ascii="Times New Roman" w:eastAsia="Calibri" w:hAnsi="Times New Roman" w:cs="Times New Roman"/>
          <w:color w:val="auto"/>
          <w:sz w:val="28"/>
          <w:szCs w:val="28"/>
        </w:rPr>
        <w:t>Городской парк культуры и отдыха» Тимашевского городского поселения Тимашевского</w:t>
      </w:r>
      <w:r>
        <w:rPr>
          <w:rFonts w:ascii="Times New Roman" w:eastAsia="Calibri" w:hAnsi="Times New Roman" w:cs="Times New Roman"/>
          <w:color w:val="auto"/>
          <w:sz w:val="28"/>
          <w:szCs w:val="28"/>
        </w:rPr>
        <w:t xml:space="preserve"> района» размещено с нарушением срока 24 октября 2019 г.</w:t>
      </w:r>
    </w:p>
    <w:p w:rsidR="004D1945" w:rsidRDefault="004D1945" w:rsidP="004D1945">
      <w:pPr>
        <w:numPr>
          <w:ilvl w:val="0"/>
          <w:numId w:val="11"/>
        </w:numPr>
        <w:shd w:val="clear" w:color="auto" w:fill="FFFFFF"/>
        <w:tabs>
          <w:tab w:val="left" w:pos="1134"/>
        </w:tabs>
        <w:spacing w:line="240" w:lineRule="atLeast"/>
        <w:ind w:left="0" w:firstLine="709"/>
        <w:jc w:val="both"/>
        <w:rPr>
          <w:rFonts w:ascii="Times New Roman" w:eastAsia="Calibri" w:hAnsi="Times New Roman" w:cs="Times New Roman"/>
          <w:color w:val="auto"/>
          <w:sz w:val="28"/>
          <w:szCs w:val="28"/>
        </w:rPr>
      </w:pPr>
      <w:r w:rsidRPr="004D1945">
        <w:rPr>
          <w:rFonts w:ascii="Times New Roman" w:eastAsia="Calibri" w:hAnsi="Times New Roman" w:cs="Times New Roman"/>
          <w:color w:val="auto"/>
          <w:sz w:val="28"/>
          <w:szCs w:val="28"/>
        </w:rPr>
        <w:t xml:space="preserve">Постановление администрации Тимашевского городского поселения Тимашевского района от 08 октября 2019 г. </w:t>
      </w:r>
      <w:r w:rsidR="00D36291">
        <w:rPr>
          <w:rFonts w:ascii="Times New Roman" w:eastAsia="Calibri" w:hAnsi="Times New Roman" w:cs="Times New Roman"/>
          <w:color w:val="auto"/>
          <w:sz w:val="28"/>
          <w:szCs w:val="28"/>
        </w:rPr>
        <w:t xml:space="preserve">№ 767 </w:t>
      </w:r>
      <w:r w:rsidRPr="004D1945">
        <w:rPr>
          <w:rFonts w:ascii="Times New Roman" w:eastAsia="Calibri" w:hAnsi="Times New Roman" w:cs="Times New Roman"/>
          <w:color w:val="auto"/>
          <w:sz w:val="28"/>
          <w:szCs w:val="28"/>
        </w:rPr>
        <w:t>«О внесении изменений в постановление администрации Тимашевского городского поселения Тимашевского района от 9 марта 2011 г. № 102 «О создании муниципального бюджетного учреждения культуры «Городской парк культуры и отдыха» Тимашевского городского поселения Тимашевского района</w:t>
      </w:r>
      <w:r>
        <w:rPr>
          <w:rFonts w:ascii="Times New Roman" w:eastAsia="Calibri" w:hAnsi="Times New Roman" w:cs="Times New Roman"/>
          <w:color w:val="auto"/>
          <w:sz w:val="28"/>
          <w:szCs w:val="28"/>
        </w:rPr>
        <w:t xml:space="preserve"> путем изменения типа существующего муниципального учреждения «</w:t>
      </w:r>
      <w:r w:rsidRPr="004D1945">
        <w:rPr>
          <w:rFonts w:ascii="Times New Roman" w:eastAsia="Calibri" w:hAnsi="Times New Roman" w:cs="Times New Roman"/>
          <w:color w:val="auto"/>
          <w:sz w:val="28"/>
          <w:szCs w:val="28"/>
        </w:rPr>
        <w:t>Городской парк культуры и отдыха» Тимашевского городского поселения Тимашевского</w:t>
      </w:r>
      <w:r>
        <w:rPr>
          <w:rFonts w:ascii="Times New Roman" w:eastAsia="Calibri" w:hAnsi="Times New Roman" w:cs="Times New Roman"/>
          <w:color w:val="auto"/>
          <w:sz w:val="28"/>
          <w:szCs w:val="28"/>
        </w:rPr>
        <w:t xml:space="preserve"> района» размещено с нарушением срока 24 октября 2019 г.</w:t>
      </w:r>
    </w:p>
    <w:p w:rsidR="00D36291" w:rsidRPr="004D1945" w:rsidRDefault="00D36291" w:rsidP="00D36291">
      <w:pPr>
        <w:numPr>
          <w:ilvl w:val="0"/>
          <w:numId w:val="11"/>
        </w:numPr>
        <w:shd w:val="clear" w:color="auto" w:fill="FFFFFF"/>
        <w:tabs>
          <w:tab w:val="left" w:pos="1134"/>
        </w:tabs>
        <w:spacing w:line="240" w:lineRule="atLeast"/>
        <w:ind w:left="0" w:firstLine="709"/>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 xml:space="preserve">Распоряжение </w:t>
      </w:r>
      <w:r w:rsidRPr="004D1945">
        <w:rPr>
          <w:rFonts w:ascii="Times New Roman" w:eastAsia="Calibri" w:hAnsi="Times New Roman" w:cs="Times New Roman"/>
          <w:color w:val="auto"/>
          <w:sz w:val="28"/>
          <w:szCs w:val="28"/>
        </w:rPr>
        <w:t>администрации Тимашевского городского поселения Тимашевского района от</w:t>
      </w:r>
      <w:r>
        <w:rPr>
          <w:rFonts w:ascii="Times New Roman" w:eastAsia="Calibri" w:hAnsi="Times New Roman" w:cs="Times New Roman"/>
          <w:color w:val="auto"/>
          <w:sz w:val="28"/>
          <w:szCs w:val="28"/>
        </w:rPr>
        <w:t xml:space="preserve"> 17 января 2021 г. № 79-рп «О приеме на работу Токарь Л.А.» размещено с нарушением срока 10 августа 2021 г.</w:t>
      </w:r>
    </w:p>
    <w:p w:rsidR="00B25D35" w:rsidRPr="00B25D35" w:rsidRDefault="00B25D35" w:rsidP="00B25D35">
      <w:pPr>
        <w:numPr>
          <w:ilvl w:val="0"/>
          <w:numId w:val="11"/>
        </w:numPr>
        <w:shd w:val="clear" w:color="auto" w:fill="FFFFFF"/>
        <w:tabs>
          <w:tab w:val="left" w:pos="1134"/>
        </w:tabs>
        <w:spacing w:line="240" w:lineRule="atLeast"/>
        <w:ind w:left="0" w:firstLine="709"/>
        <w:jc w:val="both"/>
        <w:rPr>
          <w:rFonts w:ascii="Times New Roman" w:eastAsia="Calibri" w:hAnsi="Times New Roman" w:cs="Times New Roman"/>
          <w:color w:val="auto"/>
          <w:sz w:val="28"/>
          <w:szCs w:val="28"/>
        </w:rPr>
      </w:pPr>
      <w:r w:rsidRPr="004D1945">
        <w:rPr>
          <w:rFonts w:ascii="Times New Roman" w:eastAsia="Calibri" w:hAnsi="Times New Roman" w:cs="Times New Roman"/>
          <w:color w:val="auto"/>
          <w:sz w:val="28"/>
          <w:szCs w:val="28"/>
        </w:rPr>
        <w:t>Сведения о проведенном 29 мая 2024 г. прокуратурой Тимашевского района в отношении учреждения контрольном мероприятии и его</w:t>
      </w:r>
      <w:r w:rsidRPr="00B25D35">
        <w:rPr>
          <w:rFonts w:ascii="Times New Roman" w:eastAsia="Calibri" w:hAnsi="Times New Roman" w:cs="Times New Roman"/>
          <w:color w:val="auto"/>
          <w:sz w:val="28"/>
          <w:szCs w:val="28"/>
        </w:rPr>
        <w:t xml:space="preserve"> результатах размещены </w:t>
      </w:r>
      <w:r w:rsidR="004D1945">
        <w:rPr>
          <w:rFonts w:ascii="Times New Roman" w:eastAsia="Calibri" w:hAnsi="Times New Roman" w:cs="Times New Roman"/>
          <w:color w:val="auto"/>
          <w:sz w:val="28"/>
          <w:szCs w:val="28"/>
        </w:rPr>
        <w:t xml:space="preserve">с нарушением срока </w:t>
      </w:r>
      <w:r w:rsidRPr="00B25D35">
        <w:rPr>
          <w:rFonts w:ascii="Times New Roman" w:eastAsia="Calibri" w:hAnsi="Times New Roman" w:cs="Times New Roman"/>
          <w:color w:val="auto"/>
          <w:sz w:val="28"/>
          <w:szCs w:val="28"/>
        </w:rPr>
        <w:t>27 мая 2025 г.</w:t>
      </w:r>
    </w:p>
    <w:p w:rsidR="004E2425" w:rsidRPr="00B25D35" w:rsidRDefault="004E2425" w:rsidP="004E2425">
      <w:pPr>
        <w:tabs>
          <w:tab w:val="left" w:pos="1134"/>
        </w:tabs>
        <w:ind w:firstLine="709"/>
        <w:jc w:val="both"/>
        <w:rPr>
          <w:rFonts w:ascii="Times New Roman" w:eastAsia="Calibri" w:hAnsi="Times New Roman" w:cs="Times New Roman"/>
          <w:color w:val="auto"/>
          <w:sz w:val="28"/>
          <w:szCs w:val="28"/>
        </w:rPr>
      </w:pPr>
      <w:r w:rsidRPr="00B25D35">
        <w:rPr>
          <w:rFonts w:ascii="Times New Roman" w:eastAsia="Calibri" w:hAnsi="Times New Roman" w:cs="Times New Roman"/>
          <w:color w:val="auto"/>
          <w:sz w:val="28"/>
          <w:szCs w:val="28"/>
        </w:rPr>
        <w:t>Указанные документы должны размещаться на официальном сайте в информационно – телекоммуникационной сети Интернет (</w:t>
      </w:r>
      <w:proofErr w:type="spellStart"/>
      <w:r w:rsidRPr="00B25D35">
        <w:rPr>
          <w:rFonts w:ascii="Times New Roman" w:eastAsia="Calibri" w:hAnsi="Times New Roman" w:cs="Times New Roman"/>
          <w:color w:val="auto"/>
          <w:sz w:val="28"/>
          <w:szCs w:val="28"/>
        </w:rPr>
        <w:t>www</w:t>
      </w:r>
      <w:proofErr w:type="spellEnd"/>
      <w:r w:rsidRPr="00B25D35">
        <w:rPr>
          <w:rFonts w:ascii="Times New Roman" w:eastAsia="Calibri" w:hAnsi="Times New Roman" w:cs="Times New Roman"/>
          <w:color w:val="auto"/>
          <w:sz w:val="28"/>
          <w:szCs w:val="28"/>
        </w:rPr>
        <w:t>. bus.gov.ru) своевременно.</w:t>
      </w:r>
    </w:p>
    <w:p w:rsidR="004E2425" w:rsidRPr="00B25D35" w:rsidRDefault="004E2425" w:rsidP="004E2425">
      <w:pPr>
        <w:widowControl/>
        <w:ind w:firstLine="720"/>
        <w:contextualSpacing/>
        <w:jc w:val="both"/>
        <w:rPr>
          <w:rFonts w:ascii="Times New Roman" w:hAnsi="Times New Roman" w:cs="Times New Roman"/>
          <w:color w:val="auto"/>
          <w:sz w:val="28"/>
          <w:szCs w:val="28"/>
        </w:rPr>
      </w:pPr>
    </w:p>
    <w:p w:rsidR="004E2425" w:rsidRPr="003C5CBD" w:rsidRDefault="004E2425" w:rsidP="00841261">
      <w:pPr>
        <w:numPr>
          <w:ilvl w:val="0"/>
          <w:numId w:val="4"/>
        </w:numPr>
        <w:ind w:left="1134" w:right="1133" w:firstLine="0"/>
        <w:jc w:val="center"/>
        <w:rPr>
          <w:rFonts w:ascii="Times New Roman" w:eastAsia="Calibri" w:hAnsi="Times New Roman" w:cs="Times New Roman"/>
          <w:color w:val="auto"/>
          <w:sz w:val="28"/>
          <w:szCs w:val="28"/>
        </w:rPr>
      </w:pPr>
      <w:r w:rsidRPr="003C5CBD">
        <w:rPr>
          <w:rFonts w:ascii="Times New Roman" w:eastAsia="Calibri" w:hAnsi="Times New Roman" w:cs="Times New Roman"/>
          <w:i/>
          <w:color w:val="auto"/>
          <w:sz w:val="28"/>
          <w:szCs w:val="28"/>
        </w:rPr>
        <w:t xml:space="preserve">Проверка правильности ведения документооборота </w:t>
      </w:r>
    </w:p>
    <w:p w:rsidR="004E2425" w:rsidRPr="003C5CBD" w:rsidRDefault="004E2425" w:rsidP="00841261">
      <w:pPr>
        <w:ind w:left="1134" w:right="1133"/>
        <w:jc w:val="center"/>
        <w:rPr>
          <w:rFonts w:ascii="Times New Roman" w:eastAsia="Calibri" w:hAnsi="Times New Roman" w:cs="Times New Roman"/>
          <w:i/>
          <w:color w:val="auto"/>
          <w:sz w:val="28"/>
          <w:szCs w:val="28"/>
        </w:rPr>
      </w:pPr>
      <w:r w:rsidRPr="003C5CBD">
        <w:rPr>
          <w:rFonts w:ascii="Times New Roman" w:eastAsia="Calibri" w:hAnsi="Times New Roman" w:cs="Times New Roman"/>
          <w:i/>
          <w:color w:val="auto"/>
          <w:sz w:val="28"/>
          <w:szCs w:val="28"/>
        </w:rPr>
        <w:t>и кадрового делопроизводства</w:t>
      </w:r>
    </w:p>
    <w:p w:rsidR="004E2425" w:rsidRPr="003C5CBD" w:rsidRDefault="004E2425" w:rsidP="004E2425">
      <w:pPr>
        <w:ind w:left="720" w:right="708" w:hanging="720"/>
        <w:jc w:val="center"/>
        <w:rPr>
          <w:rFonts w:ascii="Times New Roman" w:eastAsia="Calibri" w:hAnsi="Times New Roman" w:cs="Times New Roman"/>
          <w:i/>
          <w:color w:val="auto"/>
          <w:sz w:val="28"/>
          <w:szCs w:val="28"/>
        </w:rPr>
      </w:pPr>
    </w:p>
    <w:p w:rsidR="004E2425" w:rsidRPr="006C34A7" w:rsidRDefault="004E2425" w:rsidP="006C34A7">
      <w:pPr>
        <w:pStyle w:val="ae"/>
        <w:numPr>
          <w:ilvl w:val="0"/>
          <w:numId w:val="20"/>
        </w:numPr>
        <w:ind w:left="0" w:right="-2" w:firstLine="709"/>
        <w:jc w:val="both"/>
        <w:rPr>
          <w:rFonts w:eastAsia="Calibri"/>
          <w:sz w:val="28"/>
          <w:szCs w:val="28"/>
          <w:lang w:eastAsia="en-US"/>
        </w:rPr>
      </w:pPr>
      <w:r w:rsidRPr="006C34A7">
        <w:rPr>
          <w:rFonts w:eastAsia="Calibri"/>
          <w:sz w:val="28"/>
          <w:szCs w:val="28"/>
          <w:lang w:eastAsia="en-US"/>
        </w:rPr>
        <w:t>Номенклатура дел учреждения на предстоящий календарный год составляется в последнем квартале текущего года.</w:t>
      </w:r>
    </w:p>
    <w:p w:rsidR="005777DD" w:rsidRDefault="004E2425" w:rsidP="004E2425">
      <w:pPr>
        <w:widowControl/>
        <w:ind w:right="-2" w:firstLine="709"/>
        <w:contextualSpacing/>
        <w:jc w:val="both"/>
      </w:pPr>
      <w:r w:rsidRPr="005777DD">
        <w:rPr>
          <w:rFonts w:ascii="Times New Roman" w:eastAsia="Calibri" w:hAnsi="Times New Roman" w:cs="Times New Roman"/>
          <w:color w:val="auto"/>
          <w:sz w:val="28"/>
          <w:szCs w:val="28"/>
          <w:lang w:eastAsia="en-US"/>
        </w:rPr>
        <w:lastRenderedPageBreak/>
        <w:t>В конце каждого года номенклатура дел уточняется, утверждается директором учреждения и вводится в действие с 1 января следующего календарного года.</w:t>
      </w:r>
      <w:r w:rsidR="005777DD" w:rsidRPr="005777DD">
        <w:t xml:space="preserve"> </w:t>
      </w:r>
    </w:p>
    <w:p w:rsidR="004E2425" w:rsidRPr="00310727" w:rsidRDefault="005777DD" w:rsidP="004E2425">
      <w:pPr>
        <w:widowControl/>
        <w:ind w:right="-2" w:firstLine="709"/>
        <w:contextualSpacing/>
        <w:jc w:val="both"/>
        <w:rPr>
          <w:rFonts w:ascii="Times New Roman" w:eastAsia="Calibri" w:hAnsi="Times New Roman" w:cs="Times New Roman"/>
          <w:color w:val="auto"/>
          <w:sz w:val="28"/>
          <w:szCs w:val="28"/>
          <w:highlight w:val="cyan"/>
          <w:lang w:eastAsia="en-US"/>
        </w:rPr>
      </w:pPr>
      <w:r w:rsidRPr="005777DD">
        <w:rPr>
          <w:rFonts w:ascii="Times New Roman" w:eastAsia="Calibri" w:hAnsi="Times New Roman" w:cs="Times New Roman"/>
          <w:color w:val="auto"/>
          <w:sz w:val="28"/>
          <w:szCs w:val="28"/>
          <w:lang w:eastAsia="en-US"/>
        </w:rPr>
        <w:t xml:space="preserve">Приказом директора учреждения от 1 ноября 2023 г. № 84 утверждена номенклатура дел на 2024 год </w:t>
      </w:r>
      <w:r w:rsidR="00D76494">
        <w:rPr>
          <w:rFonts w:ascii="Times New Roman" w:eastAsia="Calibri" w:hAnsi="Times New Roman" w:cs="Times New Roman"/>
          <w:color w:val="auto"/>
          <w:sz w:val="28"/>
          <w:szCs w:val="28"/>
          <w:lang w:eastAsia="en-US"/>
        </w:rPr>
        <w:t xml:space="preserve">в </w:t>
      </w:r>
      <w:r w:rsidRPr="005777DD">
        <w:rPr>
          <w:rFonts w:ascii="Times New Roman" w:eastAsia="Calibri" w:hAnsi="Times New Roman" w:cs="Times New Roman"/>
          <w:color w:val="auto"/>
          <w:sz w:val="28"/>
          <w:szCs w:val="28"/>
          <w:lang w:eastAsia="en-US"/>
        </w:rPr>
        <w:t>соответстви</w:t>
      </w:r>
      <w:r w:rsidR="00D76494">
        <w:rPr>
          <w:rFonts w:ascii="Times New Roman" w:eastAsia="Calibri" w:hAnsi="Times New Roman" w:cs="Times New Roman"/>
          <w:color w:val="auto"/>
          <w:sz w:val="28"/>
          <w:szCs w:val="28"/>
          <w:lang w:eastAsia="en-US"/>
        </w:rPr>
        <w:t xml:space="preserve">и с </w:t>
      </w:r>
      <w:r w:rsidRPr="005777DD">
        <w:rPr>
          <w:rFonts w:ascii="Times New Roman" w:eastAsia="Calibri" w:hAnsi="Times New Roman" w:cs="Times New Roman"/>
          <w:color w:val="auto"/>
          <w:sz w:val="28"/>
          <w:szCs w:val="28"/>
          <w:lang w:eastAsia="en-US"/>
        </w:rPr>
        <w:t>приказ</w:t>
      </w:r>
      <w:r w:rsidR="00D76494">
        <w:rPr>
          <w:rFonts w:ascii="Times New Roman" w:eastAsia="Calibri" w:hAnsi="Times New Roman" w:cs="Times New Roman"/>
          <w:color w:val="auto"/>
          <w:sz w:val="28"/>
          <w:szCs w:val="28"/>
          <w:lang w:eastAsia="en-US"/>
        </w:rPr>
        <w:t>ом</w:t>
      </w:r>
      <w:r w:rsidRPr="005777DD">
        <w:rPr>
          <w:rFonts w:ascii="Times New Roman" w:eastAsia="Calibri" w:hAnsi="Times New Roman" w:cs="Times New Roman"/>
          <w:color w:val="auto"/>
          <w:sz w:val="28"/>
          <w:szCs w:val="28"/>
          <w:lang w:eastAsia="en-US"/>
        </w:rPr>
        <w:t xml:space="preserve"> Федерального архивного агентства от 20 декабря 2019 г.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r>
        <w:rPr>
          <w:rFonts w:ascii="Times New Roman" w:eastAsia="Calibri" w:hAnsi="Times New Roman" w:cs="Times New Roman"/>
          <w:color w:val="auto"/>
          <w:sz w:val="28"/>
          <w:szCs w:val="28"/>
          <w:lang w:eastAsia="en-US"/>
        </w:rPr>
        <w:t xml:space="preserve"> (далее – типовой перечень)</w:t>
      </w:r>
      <w:r w:rsidRPr="005777DD">
        <w:rPr>
          <w:rFonts w:ascii="Times New Roman" w:eastAsia="Calibri" w:hAnsi="Times New Roman" w:cs="Times New Roman"/>
          <w:color w:val="auto"/>
          <w:sz w:val="28"/>
          <w:szCs w:val="28"/>
          <w:lang w:eastAsia="en-US"/>
        </w:rPr>
        <w:t>.</w:t>
      </w:r>
    </w:p>
    <w:p w:rsidR="006C34A7" w:rsidRPr="006C34A7" w:rsidRDefault="006C34A7" w:rsidP="006C34A7">
      <w:pPr>
        <w:widowControl/>
        <w:ind w:right="-2" w:firstLine="709"/>
        <w:contextualSpacing/>
        <w:jc w:val="both"/>
        <w:rPr>
          <w:rFonts w:ascii="Times New Roman" w:eastAsia="Calibri" w:hAnsi="Times New Roman" w:cs="Times New Roman"/>
          <w:color w:val="auto"/>
          <w:sz w:val="28"/>
          <w:szCs w:val="28"/>
          <w:lang w:eastAsia="en-US"/>
        </w:rPr>
      </w:pPr>
      <w:r w:rsidRPr="006C34A7">
        <w:rPr>
          <w:rFonts w:ascii="Times New Roman" w:eastAsia="Calibri" w:hAnsi="Times New Roman" w:cs="Times New Roman"/>
          <w:color w:val="auto"/>
          <w:sz w:val="28"/>
          <w:szCs w:val="28"/>
          <w:lang w:eastAsia="en-US"/>
        </w:rPr>
        <w:t>На имеющихся журналах присутствуют сведения о дате начала их ведения.</w:t>
      </w:r>
    </w:p>
    <w:p w:rsidR="006C34A7" w:rsidRPr="006C34A7" w:rsidRDefault="006C34A7" w:rsidP="006C34A7">
      <w:pPr>
        <w:widowControl/>
        <w:ind w:right="-2" w:firstLine="709"/>
        <w:contextualSpacing/>
        <w:jc w:val="both"/>
        <w:rPr>
          <w:rFonts w:ascii="Times New Roman" w:eastAsia="Calibri" w:hAnsi="Times New Roman" w:cs="Times New Roman"/>
          <w:color w:val="auto"/>
          <w:sz w:val="28"/>
          <w:szCs w:val="28"/>
          <w:lang w:eastAsia="en-US"/>
        </w:rPr>
      </w:pPr>
      <w:r w:rsidRPr="006C34A7">
        <w:rPr>
          <w:rFonts w:ascii="Times New Roman" w:eastAsia="Calibri" w:hAnsi="Times New Roman" w:cs="Times New Roman"/>
          <w:color w:val="auto"/>
          <w:sz w:val="28"/>
          <w:szCs w:val="28"/>
          <w:lang w:eastAsia="en-US"/>
        </w:rPr>
        <w:t xml:space="preserve">2. Инструкция по делопроизводству в учреждении утверждена приказом </w:t>
      </w:r>
      <w:r w:rsidR="00D76494">
        <w:rPr>
          <w:rFonts w:ascii="Times New Roman" w:eastAsia="Calibri" w:hAnsi="Times New Roman" w:cs="Times New Roman"/>
          <w:color w:val="auto"/>
          <w:sz w:val="28"/>
          <w:szCs w:val="28"/>
          <w:lang w:eastAsia="en-US"/>
        </w:rPr>
        <w:t>директора</w:t>
      </w:r>
      <w:r w:rsidRPr="006C34A7">
        <w:rPr>
          <w:rFonts w:ascii="Times New Roman" w:eastAsia="Calibri" w:hAnsi="Times New Roman" w:cs="Times New Roman"/>
          <w:color w:val="auto"/>
          <w:sz w:val="28"/>
          <w:szCs w:val="28"/>
          <w:lang w:eastAsia="en-US"/>
        </w:rPr>
        <w:t xml:space="preserve"> </w:t>
      </w:r>
      <w:r w:rsidRPr="00D76494">
        <w:rPr>
          <w:rFonts w:ascii="Times New Roman" w:eastAsia="Calibri" w:hAnsi="Times New Roman" w:cs="Times New Roman"/>
          <w:color w:val="auto"/>
          <w:sz w:val="28"/>
          <w:szCs w:val="28"/>
          <w:lang w:eastAsia="en-US"/>
        </w:rPr>
        <w:t xml:space="preserve">учреждения </w:t>
      </w:r>
      <w:r w:rsidR="00D76494" w:rsidRPr="00D76494">
        <w:rPr>
          <w:rFonts w:ascii="Times New Roman" w:eastAsia="Calibri" w:hAnsi="Times New Roman" w:cs="Times New Roman"/>
          <w:color w:val="auto"/>
          <w:sz w:val="28"/>
          <w:szCs w:val="28"/>
          <w:lang w:eastAsia="en-US"/>
        </w:rPr>
        <w:t xml:space="preserve">от 08 декабря 2022 г. </w:t>
      </w:r>
      <w:r w:rsidRPr="00D76494">
        <w:rPr>
          <w:rFonts w:ascii="Times New Roman" w:eastAsia="Calibri" w:hAnsi="Times New Roman" w:cs="Times New Roman"/>
          <w:color w:val="auto"/>
          <w:sz w:val="28"/>
          <w:szCs w:val="28"/>
          <w:lang w:eastAsia="en-US"/>
        </w:rPr>
        <w:t xml:space="preserve">№ </w:t>
      </w:r>
      <w:r w:rsidR="00D76494" w:rsidRPr="00D76494">
        <w:rPr>
          <w:rFonts w:ascii="Times New Roman" w:eastAsia="Calibri" w:hAnsi="Times New Roman" w:cs="Times New Roman"/>
          <w:color w:val="auto"/>
          <w:sz w:val="28"/>
          <w:szCs w:val="28"/>
          <w:lang w:eastAsia="en-US"/>
        </w:rPr>
        <w:t>105</w:t>
      </w:r>
      <w:r w:rsidRPr="00D76494">
        <w:rPr>
          <w:rFonts w:ascii="Times New Roman" w:eastAsia="Calibri" w:hAnsi="Times New Roman" w:cs="Times New Roman"/>
          <w:color w:val="auto"/>
          <w:sz w:val="28"/>
          <w:szCs w:val="28"/>
          <w:lang w:eastAsia="en-US"/>
        </w:rPr>
        <w:t xml:space="preserve">. Работники </w:t>
      </w:r>
      <w:r w:rsidRPr="006C34A7">
        <w:rPr>
          <w:rFonts w:ascii="Times New Roman" w:eastAsia="Calibri" w:hAnsi="Times New Roman" w:cs="Times New Roman"/>
          <w:color w:val="auto"/>
          <w:sz w:val="28"/>
          <w:szCs w:val="28"/>
          <w:lang w:eastAsia="en-US"/>
        </w:rPr>
        <w:t xml:space="preserve">при поступлении на работу ознакамливаются руководителем с правилами делопроизводства. </w:t>
      </w:r>
    </w:p>
    <w:p w:rsidR="006C34A7" w:rsidRPr="006C34A7" w:rsidRDefault="006C34A7" w:rsidP="006C34A7">
      <w:pPr>
        <w:widowControl/>
        <w:ind w:right="-2" w:firstLine="709"/>
        <w:contextualSpacing/>
        <w:jc w:val="both"/>
        <w:rPr>
          <w:rFonts w:ascii="Times New Roman" w:eastAsia="Calibri" w:hAnsi="Times New Roman" w:cs="Times New Roman"/>
          <w:color w:val="auto"/>
          <w:sz w:val="28"/>
          <w:szCs w:val="28"/>
          <w:lang w:eastAsia="en-US"/>
        </w:rPr>
      </w:pPr>
      <w:r w:rsidRPr="006C34A7">
        <w:rPr>
          <w:rFonts w:ascii="Times New Roman" w:eastAsia="Calibri" w:hAnsi="Times New Roman" w:cs="Times New Roman"/>
          <w:color w:val="auto"/>
          <w:sz w:val="28"/>
          <w:szCs w:val="28"/>
          <w:lang w:eastAsia="en-US"/>
        </w:rPr>
        <w:t>Документы учреждения, выборочно рассмотренные при проверке, подготавливаются и подписываются без нарушений положений правил делопроизводства, принятых постановлением главы администрации (</w:t>
      </w:r>
      <w:r w:rsidRPr="00423185">
        <w:rPr>
          <w:rFonts w:ascii="Times New Roman" w:eastAsia="Calibri" w:hAnsi="Times New Roman" w:cs="Times New Roman"/>
          <w:color w:val="auto"/>
          <w:sz w:val="28"/>
          <w:szCs w:val="28"/>
          <w:lang w:eastAsia="en-US"/>
        </w:rPr>
        <w:t>губернатора) Краснодарского края от 9 января 2019 г. № 1</w:t>
      </w:r>
      <w:r w:rsidRPr="006C34A7">
        <w:rPr>
          <w:rFonts w:ascii="Times New Roman" w:eastAsia="Calibri" w:hAnsi="Times New Roman" w:cs="Times New Roman"/>
          <w:color w:val="FF0000"/>
          <w:sz w:val="28"/>
          <w:szCs w:val="28"/>
          <w:lang w:eastAsia="en-US"/>
        </w:rPr>
        <w:t xml:space="preserve">. </w:t>
      </w:r>
    </w:p>
    <w:p w:rsidR="006C34A7" w:rsidRPr="006C34A7" w:rsidRDefault="006C34A7" w:rsidP="006C34A7">
      <w:pPr>
        <w:widowControl/>
        <w:ind w:right="-2" w:firstLine="709"/>
        <w:contextualSpacing/>
        <w:jc w:val="both"/>
        <w:rPr>
          <w:rFonts w:ascii="Times New Roman" w:eastAsia="Calibri" w:hAnsi="Times New Roman" w:cs="Times New Roman"/>
          <w:color w:val="auto"/>
          <w:sz w:val="28"/>
          <w:szCs w:val="28"/>
          <w:lang w:eastAsia="en-US"/>
        </w:rPr>
      </w:pPr>
      <w:r w:rsidRPr="006C34A7">
        <w:rPr>
          <w:rFonts w:ascii="Times New Roman" w:eastAsia="Calibri" w:hAnsi="Times New Roman" w:cs="Times New Roman"/>
          <w:color w:val="auto"/>
          <w:sz w:val="28"/>
          <w:szCs w:val="28"/>
          <w:lang w:eastAsia="en-US"/>
        </w:rPr>
        <w:t>3. При проверке трудового законодательства отмечено следующее:</w:t>
      </w:r>
    </w:p>
    <w:p w:rsidR="006C34A7" w:rsidRPr="006C34A7" w:rsidRDefault="006C34A7" w:rsidP="006C34A7">
      <w:pPr>
        <w:widowControl/>
        <w:ind w:right="-2" w:firstLine="709"/>
        <w:contextualSpacing/>
        <w:jc w:val="both"/>
        <w:rPr>
          <w:rFonts w:ascii="Times New Roman" w:eastAsia="Calibri" w:hAnsi="Times New Roman" w:cs="Times New Roman"/>
          <w:color w:val="auto"/>
          <w:sz w:val="28"/>
          <w:szCs w:val="28"/>
          <w:lang w:eastAsia="en-US"/>
        </w:rPr>
      </w:pPr>
      <w:r w:rsidRPr="006C34A7">
        <w:rPr>
          <w:rFonts w:ascii="Times New Roman" w:eastAsia="Calibri" w:hAnsi="Times New Roman" w:cs="Times New Roman"/>
          <w:color w:val="auto"/>
          <w:sz w:val="28"/>
          <w:szCs w:val="28"/>
          <w:lang w:eastAsia="en-US"/>
        </w:rPr>
        <w:t>а.)</w:t>
      </w:r>
      <w:r w:rsidRPr="006C34A7">
        <w:rPr>
          <w:rFonts w:ascii="Times New Roman" w:eastAsia="Calibri" w:hAnsi="Times New Roman" w:cs="Times New Roman"/>
          <w:color w:val="auto"/>
          <w:sz w:val="28"/>
          <w:szCs w:val="28"/>
          <w:lang w:eastAsia="en-US"/>
        </w:rPr>
        <w:tab/>
        <w:t>в личных делах присутствуют описи документов, имеющихся в них;</w:t>
      </w:r>
    </w:p>
    <w:p w:rsidR="006C34A7" w:rsidRPr="006C34A7" w:rsidRDefault="006C34A7" w:rsidP="006C34A7">
      <w:pPr>
        <w:widowControl/>
        <w:ind w:right="-2" w:firstLine="709"/>
        <w:contextualSpacing/>
        <w:jc w:val="both"/>
        <w:rPr>
          <w:rFonts w:ascii="Times New Roman" w:eastAsia="Calibri" w:hAnsi="Times New Roman" w:cs="Times New Roman"/>
          <w:color w:val="auto"/>
          <w:sz w:val="28"/>
          <w:szCs w:val="28"/>
          <w:lang w:eastAsia="en-US"/>
        </w:rPr>
      </w:pPr>
      <w:r w:rsidRPr="006C34A7">
        <w:rPr>
          <w:rFonts w:ascii="Times New Roman" w:eastAsia="Calibri" w:hAnsi="Times New Roman" w:cs="Times New Roman"/>
          <w:color w:val="auto"/>
          <w:sz w:val="28"/>
          <w:szCs w:val="28"/>
          <w:lang w:eastAsia="en-US"/>
        </w:rPr>
        <w:t>б.)</w:t>
      </w:r>
      <w:r w:rsidRPr="006C34A7">
        <w:rPr>
          <w:rFonts w:ascii="Times New Roman" w:eastAsia="Calibri" w:hAnsi="Times New Roman" w:cs="Times New Roman"/>
          <w:color w:val="auto"/>
          <w:sz w:val="28"/>
          <w:szCs w:val="28"/>
          <w:lang w:eastAsia="en-US"/>
        </w:rPr>
        <w:tab/>
        <w:t xml:space="preserve">виза руководителя учреждения </w:t>
      </w:r>
      <w:r w:rsidR="005A2A37" w:rsidRPr="005A2A37">
        <w:rPr>
          <w:rFonts w:ascii="Times New Roman" w:eastAsia="Calibri" w:hAnsi="Times New Roman" w:cs="Times New Roman"/>
          <w:color w:val="auto"/>
          <w:sz w:val="28"/>
          <w:szCs w:val="28"/>
          <w:lang w:eastAsia="en-US"/>
        </w:rPr>
        <w:t>имеется</w:t>
      </w:r>
      <w:r w:rsidR="00372C35">
        <w:rPr>
          <w:rFonts w:ascii="Times New Roman" w:eastAsia="Calibri" w:hAnsi="Times New Roman" w:cs="Times New Roman"/>
          <w:color w:val="auto"/>
          <w:sz w:val="28"/>
          <w:szCs w:val="28"/>
          <w:lang w:eastAsia="en-US"/>
        </w:rPr>
        <w:t xml:space="preserve"> </w:t>
      </w:r>
      <w:r w:rsidRPr="006C34A7">
        <w:rPr>
          <w:rFonts w:ascii="Times New Roman" w:eastAsia="Calibri" w:hAnsi="Times New Roman" w:cs="Times New Roman"/>
          <w:color w:val="auto"/>
          <w:sz w:val="28"/>
          <w:szCs w:val="28"/>
          <w:lang w:eastAsia="en-US"/>
        </w:rPr>
        <w:t xml:space="preserve">на </w:t>
      </w:r>
      <w:r w:rsidR="005A2A37">
        <w:rPr>
          <w:rFonts w:ascii="Times New Roman" w:eastAsia="Calibri" w:hAnsi="Times New Roman" w:cs="Times New Roman"/>
          <w:color w:val="auto"/>
          <w:sz w:val="28"/>
          <w:szCs w:val="28"/>
          <w:lang w:eastAsia="en-US"/>
        </w:rPr>
        <w:t xml:space="preserve">всех </w:t>
      </w:r>
      <w:r w:rsidRPr="006C34A7">
        <w:rPr>
          <w:rFonts w:ascii="Times New Roman" w:eastAsia="Calibri" w:hAnsi="Times New Roman" w:cs="Times New Roman"/>
          <w:color w:val="auto"/>
          <w:sz w:val="28"/>
          <w:szCs w:val="28"/>
          <w:lang w:eastAsia="en-US"/>
        </w:rPr>
        <w:t>заявлениях работников (о приеме на работу, об увольнении, об отпуске и т.д.);</w:t>
      </w:r>
    </w:p>
    <w:p w:rsidR="006C34A7" w:rsidRPr="006C34A7" w:rsidRDefault="006C34A7" w:rsidP="006C34A7">
      <w:pPr>
        <w:widowControl/>
        <w:ind w:right="-2" w:firstLine="709"/>
        <w:contextualSpacing/>
        <w:jc w:val="both"/>
        <w:rPr>
          <w:rFonts w:ascii="Times New Roman" w:eastAsia="Calibri" w:hAnsi="Times New Roman" w:cs="Times New Roman"/>
          <w:color w:val="auto"/>
          <w:sz w:val="28"/>
          <w:szCs w:val="28"/>
          <w:lang w:eastAsia="en-US"/>
        </w:rPr>
      </w:pPr>
      <w:r w:rsidRPr="006C34A7">
        <w:rPr>
          <w:rFonts w:ascii="Times New Roman" w:eastAsia="Calibri" w:hAnsi="Times New Roman" w:cs="Times New Roman"/>
          <w:color w:val="auto"/>
          <w:sz w:val="28"/>
          <w:szCs w:val="28"/>
          <w:lang w:eastAsia="en-US"/>
        </w:rPr>
        <w:t>в.)</w:t>
      </w:r>
      <w:r w:rsidRPr="006C34A7">
        <w:rPr>
          <w:rFonts w:ascii="Times New Roman" w:eastAsia="Calibri" w:hAnsi="Times New Roman" w:cs="Times New Roman"/>
          <w:color w:val="auto"/>
          <w:sz w:val="28"/>
          <w:szCs w:val="28"/>
          <w:lang w:eastAsia="en-US"/>
        </w:rPr>
        <w:tab/>
        <w:t>в журнале учета трудовых договоров и дополнительных соглашений присутствуют подписи о получении экземпляра трудового договора на руки.</w:t>
      </w:r>
    </w:p>
    <w:p w:rsidR="006C34A7" w:rsidRPr="006C34A7" w:rsidRDefault="006C34A7" w:rsidP="006C34A7">
      <w:pPr>
        <w:widowControl/>
        <w:ind w:right="-2" w:firstLine="709"/>
        <w:contextualSpacing/>
        <w:jc w:val="both"/>
        <w:rPr>
          <w:rFonts w:ascii="Times New Roman" w:eastAsia="Calibri" w:hAnsi="Times New Roman" w:cs="Times New Roman"/>
          <w:color w:val="auto"/>
          <w:sz w:val="28"/>
          <w:szCs w:val="28"/>
          <w:lang w:eastAsia="en-US"/>
        </w:rPr>
      </w:pPr>
      <w:r w:rsidRPr="006C34A7">
        <w:rPr>
          <w:rFonts w:ascii="Times New Roman" w:eastAsia="Calibri" w:hAnsi="Times New Roman" w:cs="Times New Roman"/>
          <w:color w:val="auto"/>
          <w:sz w:val="28"/>
          <w:szCs w:val="28"/>
          <w:lang w:eastAsia="en-US"/>
        </w:rPr>
        <w:t>Журнал регистрации дополнительных соглашений к трудовому договору заведен, прошит и пронумерован.</w:t>
      </w:r>
    </w:p>
    <w:p w:rsidR="006C34A7" w:rsidRPr="006C34A7" w:rsidRDefault="006C34A7" w:rsidP="006C34A7">
      <w:pPr>
        <w:widowControl/>
        <w:ind w:right="-2" w:firstLine="709"/>
        <w:contextualSpacing/>
        <w:jc w:val="both"/>
        <w:rPr>
          <w:rFonts w:ascii="Times New Roman" w:eastAsia="Calibri" w:hAnsi="Times New Roman" w:cs="Times New Roman"/>
          <w:color w:val="auto"/>
          <w:sz w:val="28"/>
          <w:szCs w:val="28"/>
          <w:lang w:eastAsia="en-US"/>
        </w:rPr>
      </w:pPr>
      <w:r w:rsidRPr="006C34A7">
        <w:rPr>
          <w:rFonts w:ascii="Times New Roman" w:eastAsia="Calibri" w:hAnsi="Times New Roman" w:cs="Times New Roman"/>
          <w:color w:val="auto"/>
          <w:sz w:val="28"/>
          <w:szCs w:val="28"/>
          <w:lang w:eastAsia="en-US"/>
        </w:rPr>
        <w:t xml:space="preserve">Во всех журналах регистрации приказов есть </w:t>
      </w:r>
      <w:proofErr w:type="spellStart"/>
      <w:r w:rsidRPr="006C34A7">
        <w:rPr>
          <w:rFonts w:ascii="Times New Roman" w:eastAsia="Calibri" w:hAnsi="Times New Roman" w:cs="Times New Roman"/>
          <w:color w:val="auto"/>
          <w:sz w:val="28"/>
          <w:szCs w:val="28"/>
          <w:lang w:eastAsia="en-US"/>
        </w:rPr>
        <w:t>заверительная</w:t>
      </w:r>
      <w:proofErr w:type="spellEnd"/>
      <w:r w:rsidRPr="006C34A7">
        <w:rPr>
          <w:rFonts w:ascii="Times New Roman" w:eastAsia="Calibri" w:hAnsi="Times New Roman" w:cs="Times New Roman"/>
          <w:color w:val="auto"/>
          <w:sz w:val="28"/>
          <w:szCs w:val="28"/>
          <w:lang w:eastAsia="en-US"/>
        </w:rPr>
        <w:t xml:space="preserve"> подпись и печать, которые делаются на следующей строке после последней записи в конце каждого года.</w:t>
      </w:r>
    </w:p>
    <w:p w:rsidR="004E2425" w:rsidRDefault="006C34A7" w:rsidP="006C34A7">
      <w:pPr>
        <w:widowControl/>
        <w:ind w:right="-2" w:firstLine="709"/>
        <w:contextualSpacing/>
        <w:jc w:val="both"/>
        <w:rPr>
          <w:rFonts w:ascii="Times New Roman" w:eastAsia="Calibri" w:hAnsi="Times New Roman" w:cs="Times New Roman"/>
          <w:color w:val="auto"/>
          <w:sz w:val="28"/>
          <w:szCs w:val="28"/>
          <w:lang w:eastAsia="en-US"/>
        </w:rPr>
      </w:pPr>
      <w:r w:rsidRPr="006C34A7">
        <w:rPr>
          <w:rFonts w:ascii="Times New Roman" w:eastAsia="Calibri" w:hAnsi="Times New Roman" w:cs="Times New Roman"/>
          <w:color w:val="auto"/>
          <w:sz w:val="28"/>
          <w:szCs w:val="28"/>
          <w:lang w:eastAsia="en-US"/>
        </w:rPr>
        <w:t>В приказах учреждения о совмещении должностей на время ежегодного основного оп</w:t>
      </w:r>
      <w:r w:rsidR="00372C35">
        <w:rPr>
          <w:rFonts w:ascii="Times New Roman" w:eastAsia="Calibri" w:hAnsi="Times New Roman" w:cs="Times New Roman"/>
          <w:color w:val="auto"/>
          <w:sz w:val="28"/>
          <w:szCs w:val="28"/>
          <w:lang w:eastAsia="en-US"/>
        </w:rPr>
        <w:t>лачиваемого отпуска директора учреждения</w:t>
      </w:r>
      <w:r w:rsidRPr="006C34A7">
        <w:rPr>
          <w:rFonts w:ascii="Times New Roman" w:eastAsia="Calibri" w:hAnsi="Times New Roman" w:cs="Times New Roman"/>
          <w:color w:val="auto"/>
          <w:sz w:val="28"/>
          <w:szCs w:val="28"/>
          <w:lang w:eastAsia="en-US"/>
        </w:rPr>
        <w:t xml:space="preserve"> </w:t>
      </w:r>
      <w:r w:rsidR="00372C35">
        <w:rPr>
          <w:rFonts w:ascii="Times New Roman" w:eastAsia="Calibri" w:hAnsi="Times New Roman" w:cs="Times New Roman"/>
          <w:color w:val="auto"/>
          <w:sz w:val="28"/>
          <w:szCs w:val="28"/>
          <w:lang w:eastAsia="en-US"/>
        </w:rPr>
        <w:t>отсутствуют</w:t>
      </w:r>
      <w:r w:rsidRPr="006C34A7">
        <w:rPr>
          <w:rFonts w:ascii="Times New Roman" w:eastAsia="Calibri" w:hAnsi="Times New Roman" w:cs="Times New Roman"/>
          <w:color w:val="auto"/>
          <w:sz w:val="28"/>
          <w:szCs w:val="28"/>
          <w:lang w:eastAsia="en-US"/>
        </w:rPr>
        <w:t xml:space="preserve"> основания для их принятия </w:t>
      </w:r>
      <w:r w:rsidR="00372C35">
        <w:rPr>
          <w:rFonts w:ascii="Times New Roman" w:eastAsia="Calibri" w:hAnsi="Times New Roman" w:cs="Times New Roman"/>
          <w:color w:val="auto"/>
          <w:sz w:val="28"/>
          <w:szCs w:val="28"/>
          <w:lang w:eastAsia="en-US"/>
        </w:rPr>
        <w:t>(</w:t>
      </w:r>
      <w:r w:rsidRPr="006C34A7">
        <w:rPr>
          <w:rFonts w:ascii="Times New Roman" w:eastAsia="Calibri" w:hAnsi="Times New Roman" w:cs="Times New Roman"/>
          <w:color w:val="auto"/>
          <w:sz w:val="28"/>
          <w:szCs w:val="28"/>
          <w:lang w:eastAsia="en-US"/>
        </w:rPr>
        <w:t>распоряжени</w:t>
      </w:r>
      <w:r w:rsidR="00372C35">
        <w:rPr>
          <w:rFonts w:ascii="Times New Roman" w:eastAsia="Calibri" w:hAnsi="Times New Roman" w:cs="Times New Roman"/>
          <w:color w:val="auto"/>
          <w:sz w:val="28"/>
          <w:szCs w:val="28"/>
          <w:lang w:eastAsia="en-US"/>
        </w:rPr>
        <w:t>е</w:t>
      </w:r>
      <w:r w:rsidRPr="006C34A7">
        <w:rPr>
          <w:rFonts w:ascii="Times New Roman" w:eastAsia="Calibri" w:hAnsi="Times New Roman" w:cs="Times New Roman"/>
          <w:color w:val="auto"/>
          <w:sz w:val="28"/>
          <w:szCs w:val="28"/>
          <w:lang w:eastAsia="en-US"/>
        </w:rPr>
        <w:t xml:space="preserve"> администрации Тимашевского городского поселения Тимашевского </w:t>
      </w:r>
      <w:r w:rsidR="00372C35">
        <w:rPr>
          <w:rFonts w:ascii="Times New Roman" w:eastAsia="Calibri" w:hAnsi="Times New Roman" w:cs="Times New Roman"/>
          <w:color w:val="auto"/>
          <w:sz w:val="28"/>
          <w:szCs w:val="28"/>
          <w:lang w:eastAsia="en-US"/>
        </w:rPr>
        <w:t xml:space="preserve">муниципального </w:t>
      </w:r>
      <w:r w:rsidRPr="006C34A7">
        <w:rPr>
          <w:rFonts w:ascii="Times New Roman" w:eastAsia="Calibri" w:hAnsi="Times New Roman" w:cs="Times New Roman"/>
          <w:color w:val="auto"/>
          <w:sz w:val="28"/>
          <w:szCs w:val="28"/>
          <w:lang w:eastAsia="en-US"/>
        </w:rPr>
        <w:t xml:space="preserve">района </w:t>
      </w:r>
      <w:r w:rsidR="00372C35">
        <w:rPr>
          <w:rFonts w:ascii="Times New Roman" w:eastAsia="Calibri" w:hAnsi="Times New Roman" w:cs="Times New Roman"/>
          <w:color w:val="auto"/>
          <w:sz w:val="28"/>
          <w:szCs w:val="28"/>
          <w:lang w:eastAsia="en-US"/>
        </w:rPr>
        <w:t>Краснодарского края)</w:t>
      </w:r>
      <w:r w:rsidRPr="006C34A7">
        <w:rPr>
          <w:rFonts w:ascii="Times New Roman" w:eastAsia="Calibri" w:hAnsi="Times New Roman" w:cs="Times New Roman"/>
          <w:color w:val="auto"/>
          <w:sz w:val="28"/>
          <w:szCs w:val="28"/>
          <w:lang w:eastAsia="en-US"/>
        </w:rPr>
        <w:t>.</w:t>
      </w:r>
    </w:p>
    <w:p w:rsidR="00655E79" w:rsidRDefault="00655E79" w:rsidP="006C34A7">
      <w:pPr>
        <w:widowControl/>
        <w:ind w:right="-2" w:firstLine="709"/>
        <w:contextualSpacing/>
        <w:jc w:val="both"/>
        <w:rPr>
          <w:rFonts w:ascii="Times New Roman" w:hAnsi="Times New Roman" w:cs="Times New Roman"/>
          <w:color w:val="auto"/>
          <w:sz w:val="28"/>
          <w:szCs w:val="28"/>
          <w:highlight w:val="yellow"/>
        </w:rPr>
      </w:pPr>
    </w:p>
    <w:p w:rsidR="004E2425" w:rsidRPr="00C579A0" w:rsidRDefault="004E2425" w:rsidP="004E2425">
      <w:pPr>
        <w:ind w:right="-2"/>
        <w:jc w:val="center"/>
        <w:rPr>
          <w:rFonts w:ascii="Times New Roman" w:hAnsi="Times New Roman" w:cs="Times New Roman"/>
          <w:b/>
          <w:i/>
          <w:sz w:val="28"/>
          <w:szCs w:val="28"/>
        </w:rPr>
      </w:pPr>
      <w:r w:rsidRPr="00C579A0">
        <w:rPr>
          <w:rFonts w:ascii="Times New Roman" w:hAnsi="Times New Roman" w:cs="Times New Roman"/>
          <w:b/>
          <w:i/>
          <w:sz w:val="28"/>
          <w:szCs w:val="28"/>
        </w:rPr>
        <w:t>Рекомендации контрольной группы об устранении</w:t>
      </w:r>
    </w:p>
    <w:p w:rsidR="004E2425" w:rsidRPr="00C579A0" w:rsidRDefault="004E2425" w:rsidP="004E2425">
      <w:pPr>
        <w:ind w:right="-2"/>
        <w:jc w:val="center"/>
        <w:rPr>
          <w:rFonts w:ascii="Times New Roman" w:hAnsi="Times New Roman" w:cs="Times New Roman"/>
          <w:b/>
          <w:i/>
          <w:sz w:val="28"/>
          <w:szCs w:val="28"/>
        </w:rPr>
      </w:pPr>
      <w:r w:rsidRPr="00C579A0">
        <w:rPr>
          <w:rFonts w:ascii="Times New Roman" w:hAnsi="Times New Roman" w:cs="Times New Roman"/>
          <w:b/>
          <w:i/>
          <w:sz w:val="28"/>
          <w:szCs w:val="28"/>
        </w:rPr>
        <w:t>допущенных нарушений и недостатков:</w:t>
      </w:r>
    </w:p>
    <w:p w:rsidR="004E2425" w:rsidRPr="00C579A0" w:rsidRDefault="004E2425" w:rsidP="004E2425">
      <w:pPr>
        <w:ind w:firstLine="851"/>
        <w:jc w:val="both"/>
        <w:rPr>
          <w:rFonts w:ascii="Times New Roman" w:hAnsi="Times New Roman" w:cs="Times New Roman"/>
          <w:b/>
          <w:i/>
          <w:sz w:val="28"/>
          <w:szCs w:val="28"/>
        </w:rPr>
      </w:pPr>
    </w:p>
    <w:p w:rsidR="004E2425" w:rsidRPr="00C579A0" w:rsidRDefault="004E2425" w:rsidP="00655E79">
      <w:pPr>
        <w:widowControl/>
        <w:tabs>
          <w:tab w:val="left" w:pos="851"/>
        </w:tabs>
        <w:ind w:firstLine="709"/>
        <w:contextualSpacing/>
        <w:jc w:val="both"/>
        <w:rPr>
          <w:rFonts w:ascii="Times New Roman" w:hAnsi="Times New Roman" w:cs="Times New Roman"/>
          <w:sz w:val="28"/>
          <w:szCs w:val="28"/>
        </w:rPr>
      </w:pPr>
      <w:r w:rsidRPr="00C579A0">
        <w:rPr>
          <w:rFonts w:ascii="Times New Roman" w:hAnsi="Times New Roman" w:cs="Times New Roman"/>
          <w:sz w:val="28"/>
          <w:szCs w:val="28"/>
        </w:rPr>
        <w:t>В целях выполнения требований Федерального закона № 7 – ФЗ рекомендуется:</w:t>
      </w:r>
    </w:p>
    <w:p w:rsidR="004E2425" w:rsidRPr="00C579A0" w:rsidRDefault="00C579A0" w:rsidP="00655E79">
      <w:pPr>
        <w:widowControl/>
        <w:numPr>
          <w:ilvl w:val="0"/>
          <w:numId w:val="2"/>
        </w:numPr>
        <w:tabs>
          <w:tab w:val="left" w:pos="709"/>
          <w:tab w:val="left" w:pos="851"/>
          <w:tab w:val="left" w:pos="993"/>
        </w:tabs>
        <w:ind w:left="0" w:firstLine="709"/>
        <w:contextualSpacing/>
        <w:jc w:val="both"/>
        <w:rPr>
          <w:rFonts w:ascii="Times New Roman" w:hAnsi="Times New Roman" w:cs="Times New Roman"/>
          <w:sz w:val="28"/>
          <w:szCs w:val="28"/>
        </w:rPr>
      </w:pPr>
      <w:r w:rsidRPr="00C579A0">
        <w:rPr>
          <w:rFonts w:ascii="Times New Roman" w:hAnsi="Times New Roman" w:cs="Times New Roman"/>
          <w:color w:val="auto"/>
          <w:sz w:val="28"/>
          <w:szCs w:val="28"/>
        </w:rPr>
        <w:t>Муниципальное задание</w:t>
      </w:r>
      <w:r w:rsidR="004E2425" w:rsidRPr="00C579A0">
        <w:rPr>
          <w:rFonts w:ascii="Times New Roman" w:hAnsi="Times New Roman" w:cs="Times New Roman"/>
          <w:color w:val="auto"/>
          <w:sz w:val="28"/>
          <w:szCs w:val="28"/>
        </w:rPr>
        <w:t xml:space="preserve"> дополнить недостающей </w:t>
      </w:r>
      <w:r w:rsidRPr="00C579A0">
        <w:rPr>
          <w:rFonts w:ascii="Times New Roman" w:hAnsi="Times New Roman" w:cs="Times New Roman"/>
          <w:color w:val="auto"/>
          <w:sz w:val="28"/>
          <w:szCs w:val="28"/>
        </w:rPr>
        <w:t>информацией</w:t>
      </w:r>
      <w:r w:rsidR="004E2425" w:rsidRPr="00C579A0">
        <w:rPr>
          <w:rFonts w:ascii="Times New Roman" w:hAnsi="Times New Roman" w:cs="Times New Roman"/>
          <w:color w:val="auto"/>
          <w:sz w:val="28"/>
          <w:szCs w:val="28"/>
        </w:rPr>
        <w:t>.</w:t>
      </w:r>
    </w:p>
    <w:p w:rsidR="004E2425" w:rsidRPr="00C579A0" w:rsidRDefault="00C579A0" w:rsidP="00655E79">
      <w:pPr>
        <w:widowControl/>
        <w:numPr>
          <w:ilvl w:val="0"/>
          <w:numId w:val="2"/>
        </w:numPr>
        <w:tabs>
          <w:tab w:val="left" w:pos="709"/>
          <w:tab w:val="left" w:pos="851"/>
          <w:tab w:val="left" w:pos="993"/>
        </w:tabs>
        <w:ind w:left="0" w:firstLine="709"/>
        <w:contextualSpacing/>
        <w:jc w:val="both"/>
        <w:rPr>
          <w:rFonts w:ascii="Times New Roman" w:hAnsi="Times New Roman" w:cs="Times New Roman"/>
          <w:sz w:val="28"/>
          <w:szCs w:val="28"/>
        </w:rPr>
      </w:pPr>
      <w:r w:rsidRPr="00C579A0">
        <w:rPr>
          <w:rFonts w:ascii="Times New Roman" w:hAnsi="Times New Roman" w:cs="Times New Roman"/>
          <w:color w:val="auto"/>
          <w:sz w:val="28"/>
          <w:szCs w:val="28"/>
        </w:rPr>
        <w:t>Организационному отделу администрации Тимашевского городского поселения Тимашевского района осуществлять ежеквартальный контроль</w:t>
      </w:r>
      <w:r w:rsidR="004E2425" w:rsidRPr="00C579A0">
        <w:rPr>
          <w:rFonts w:ascii="Times New Roman" w:hAnsi="Times New Roman" w:cs="Times New Roman"/>
          <w:color w:val="auto"/>
          <w:sz w:val="28"/>
          <w:szCs w:val="28"/>
        </w:rPr>
        <w:t xml:space="preserve"> выполнени</w:t>
      </w:r>
      <w:r w:rsidRPr="00C579A0">
        <w:rPr>
          <w:rFonts w:ascii="Times New Roman" w:hAnsi="Times New Roman" w:cs="Times New Roman"/>
          <w:color w:val="auto"/>
          <w:sz w:val="28"/>
          <w:szCs w:val="28"/>
        </w:rPr>
        <w:t>я</w:t>
      </w:r>
      <w:r w:rsidR="004E2425" w:rsidRPr="00C579A0">
        <w:rPr>
          <w:rFonts w:ascii="Times New Roman" w:hAnsi="Times New Roman" w:cs="Times New Roman"/>
          <w:color w:val="auto"/>
          <w:sz w:val="28"/>
          <w:szCs w:val="28"/>
        </w:rPr>
        <w:t xml:space="preserve"> муниципального задания.</w:t>
      </w:r>
    </w:p>
    <w:p w:rsidR="004E2425" w:rsidRPr="00C579A0" w:rsidRDefault="004E2425" w:rsidP="00655E79">
      <w:pPr>
        <w:widowControl/>
        <w:numPr>
          <w:ilvl w:val="0"/>
          <w:numId w:val="2"/>
        </w:numPr>
        <w:tabs>
          <w:tab w:val="left" w:pos="709"/>
          <w:tab w:val="left" w:pos="851"/>
          <w:tab w:val="left" w:pos="993"/>
        </w:tabs>
        <w:ind w:left="0" w:firstLine="709"/>
        <w:contextualSpacing/>
        <w:jc w:val="both"/>
        <w:rPr>
          <w:rFonts w:ascii="Times New Roman" w:hAnsi="Times New Roman" w:cs="Times New Roman"/>
          <w:sz w:val="28"/>
          <w:szCs w:val="28"/>
        </w:rPr>
      </w:pPr>
      <w:r w:rsidRPr="00C579A0">
        <w:rPr>
          <w:rFonts w:ascii="Times New Roman" w:hAnsi="Times New Roman" w:cs="Times New Roman"/>
          <w:sz w:val="28"/>
          <w:szCs w:val="28"/>
        </w:rPr>
        <w:t>Не допускать несвоевременной сдачи статистической отчетности.</w:t>
      </w:r>
    </w:p>
    <w:p w:rsidR="004E2425" w:rsidRPr="00360D8B" w:rsidRDefault="004E2425" w:rsidP="00655E79">
      <w:pPr>
        <w:widowControl/>
        <w:numPr>
          <w:ilvl w:val="0"/>
          <w:numId w:val="2"/>
        </w:numPr>
        <w:tabs>
          <w:tab w:val="left" w:pos="709"/>
          <w:tab w:val="left" w:pos="851"/>
          <w:tab w:val="left" w:pos="993"/>
        </w:tabs>
        <w:ind w:left="0" w:firstLine="709"/>
        <w:contextualSpacing/>
        <w:jc w:val="both"/>
        <w:rPr>
          <w:rFonts w:ascii="Times New Roman" w:hAnsi="Times New Roman" w:cs="Times New Roman"/>
          <w:sz w:val="28"/>
          <w:szCs w:val="28"/>
        </w:rPr>
      </w:pPr>
      <w:r w:rsidRPr="00C579A0">
        <w:rPr>
          <w:rFonts w:ascii="Times New Roman" w:hAnsi="Times New Roman" w:cs="Times New Roman"/>
          <w:color w:val="auto"/>
          <w:sz w:val="28"/>
          <w:szCs w:val="28"/>
        </w:rPr>
        <w:lastRenderedPageBreak/>
        <w:t xml:space="preserve">Своевременно обеспечивать открытость и доступность информации об Учреждении. </w:t>
      </w:r>
    </w:p>
    <w:p w:rsidR="00360D8B" w:rsidRPr="00C579A0" w:rsidRDefault="00360D8B" w:rsidP="00226501">
      <w:pPr>
        <w:widowControl/>
        <w:numPr>
          <w:ilvl w:val="0"/>
          <w:numId w:val="2"/>
        </w:numPr>
        <w:tabs>
          <w:tab w:val="left" w:pos="568"/>
          <w:tab w:val="left" w:pos="709"/>
          <w:tab w:val="left" w:pos="1134"/>
        </w:tabs>
        <w:ind w:left="0" w:firstLine="709"/>
        <w:contextualSpacing/>
        <w:jc w:val="both"/>
        <w:rPr>
          <w:rFonts w:ascii="Times New Roman" w:hAnsi="Times New Roman" w:cs="Times New Roman"/>
          <w:sz w:val="28"/>
          <w:szCs w:val="28"/>
        </w:rPr>
      </w:pPr>
      <w:r>
        <w:rPr>
          <w:rFonts w:ascii="Times New Roman" w:hAnsi="Times New Roman" w:cs="Times New Roman"/>
          <w:color w:val="auto"/>
          <w:sz w:val="28"/>
          <w:szCs w:val="28"/>
        </w:rPr>
        <w:t xml:space="preserve">Дополнить </w:t>
      </w:r>
      <w:r w:rsidR="00DC285B">
        <w:rPr>
          <w:rFonts w:ascii="Times New Roman" w:hAnsi="Times New Roman" w:cs="Times New Roman"/>
          <w:color w:val="auto"/>
          <w:sz w:val="28"/>
          <w:szCs w:val="28"/>
        </w:rPr>
        <w:t>о</w:t>
      </w:r>
      <w:r>
        <w:rPr>
          <w:rFonts w:ascii="Times New Roman" w:hAnsi="Times New Roman" w:cs="Times New Roman"/>
          <w:color w:val="auto"/>
          <w:sz w:val="28"/>
          <w:szCs w:val="28"/>
        </w:rPr>
        <w:t>бязательной к размещению информаци</w:t>
      </w:r>
      <w:r w:rsidR="00DC285B">
        <w:rPr>
          <w:rFonts w:ascii="Times New Roman" w:hAnsi="Times New Roman" w:cs="Times New Roman"/>
          <w:color w:val="auto"/>
          <w:sz w:val="28"/>
          <w:szCs w:val="28"/>
        </w:rPr>
        <w:t>ей</w:t>
      </w:r>
      <w:r>
        <w:rPr>
          <w:rFonts w:ascii="Times New Roman" w:hAnsi="Times New Roman" w:cs="Times New Roman"/>
          <w:color w:val="auto"/>
          <w:sz w:val="28"/>
          <w:szCs w:val="28"/>
        </w:rPr>
        <w:t xml:space="preserve"> официальн</w:t>
      </w:r>
      <w:r w:rsidR="00DC285B">
        <w:rPr>
          <w:rFonts w:ascii="Times New Roman" w:hAnsi="Times New Roman" w:cs="Times New Roman"/>
          <w:color w:val="auto"/>
          <w:sz w:val="28"/>
          <w:szCs w:val="28"/>
        </w:rPr>
        <w:t>ый</w:t>
      </w:r>
      <w:r>
        <w:rPr>
          <w:rFonts w:ascii="Times New Roman" w:hAnsi="Times New Roman" w:cs="Times New Roman"/>
          <w:color w:val="auto"/>
          <w:sz w:val="28"/>
          <w:szCs w:val="28"/>
        </w:rPr>
        <w:t xml:space="preserve"> сайт</w:t>
      </w:r>
      <w:r w:rsidRPr="00360D8B">
        <w:t xml:space="preserve"> </w:t>
      </w:r>
      <w:r w:rsidRPr="00360D8B">
        <w:rPr>
          <w:rFonts w:ascii="Times New Roman" w:hAnsi="Times New Roman" w:cs="Times New Roman"/>
          <w:color w:val="auto"/>
          <w:sz w:val="28"/>
          <w:szCs w:val="28"/>
        </w:rPr>
        <w:t>учреждения.</w:t>
      </w:r>
    </w:p>
    <w:p w:rsidR="00655E79" w:rsidRPr="00655E79" w:rsidRDefault="00655E79" w:rsidP="00226501">
      <w:pPr>
        <w:widowControl/>
        <w:numPr>
          <w:ilvl w:val="0"/>
          <w:numId w:val="2"/>
        </w:numPr>
        <w:tabs>
          <w:tab w:val="left" w:pos="709"/>
          <w:tab w:val="left" w:pos="851"/>
          <w:tab w:val="left" w:pos="993"/>
          <w:tab w:val="left" w:pos="1134"/>
        </w:tabs>
        <w:ind w:left="0" w:firstLine="709"/>
        <w:jc w:val="both"/>
        <w:rPr>
          <w:rFonts w:ascii="Times New Roman" w:hAnsi="Times New Roman" w:cs="Times New Roman"/>
          <w:color w:val="auto"/>
          <w:sz w:val="28"/>
          <w:szCs w:val="28"/>
        </w:rPr>
      </w:pPr>
      <w:r w:rsidRPr="00655E79">
        <w:rPr>
          <w:rFonts w:ascii="Times New Roman" w:hAnsi="Times New Roman" w:cs="Times New Roman"/>
          <w:color w:val="auto"/>
          <w:sz w:val="28"/>
          <w:szCs w:val="28"/>
        </w:rPr>
        <w:t>Дополнить Положение</w:t>
      </w:r>
      <w:r w:rsidR="00226501">
        <w:rPr>
          <w:rFonts w:ascii="Times New Roman" w:hAnsi="Times New Roman" w:cs="Times New Roman"/>
          <w:color w:val="auto"/>
          <w:sz w:val="28"/>
          <w:szCs w:val="28"/>
        </w:rPr>
        <w:t xml:space="preserve"> о предоставлении платных услуг</w:t>
      </w:r>
      <w:r w:rsidRPr="00655E79">
        <w:rPr>
          <w:rFonts w:ascii="Times New Roman" w:hAnsi="Times New Roman" w:cs="Times New Roman"/>
          <w:color w:val="auto"/>
          <w:sz w:val="28"/>
          <w:szCs w:val="28"/>
        </w:rPr>
        <w:t xml:space="preserve"> и приложения к нему необходимой информацией</w:t>
      </w:r>
      <w:r>
        <w:rPr>
          <w:rFonts w:ascii="Times New Roman" w:hAnsi="Times New Roman" w:cs="Times New Roman"/>
          <w:color w:val="auto"/>
          <w:sz w:val="28"/>
          <w:szCs w:val="28"/>
        </w:rPr>
        <w:t>.</w:t>
      </w:r>
    </w:p>
    <w:p w:rsidR="00372C35" w:rsidRDefault="00372C35" w:rsidP="00226501">
      <w:pPr>
        <w:widowControl/>
        <w:numPr>
          <w:ilvl w:val="0"/>
          <w:numId w:val="2"/>
        </w:numPr>
        <w:tabs>
          <w:tab w:val="left" w:pos="568"/>
          <w:tab w:val="left" w:pos="709"/>
          <w:tab w:val="left" w:pos="1134"/>
        </w:tabs>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w:t>
      </w:r>
      <w:r w:rsidR="00DC285B">
        <w:rPr>
          <w:rFonts w:ascii="Times New Roman" w:hAnsi="Times New Roman" w:cs="Times New Roman"/>
          <w:color w:val="auto"/>
          <w:sz w:val="28"/>
          <w:szCs w:val="28"/>
        </w:rPr>
        <w:t>и</w:t>
      </w:r>
      <w:r w:rsidR="00D06787">
        <w:rPr>
          <w:rFonts w:ascii="Times New Roman" w:hAnsi="Times New Roman" w:cs="Times New Roman"/>
          <w:color w:val="auto"/>
          <w:sz w:val="28"/>
          <w:szCs w:val="28"/>
        </w:rPr>
        <w:t xml:space="preserve"> оформлени</w:t>
      </w:r>
      <w:r w:rsidR="00DC285B">
        <w:rPr>
          <w:rFonts w:ascii="Times New Roman" w:hAnsi="Times New Roman" w:cs="Times New Roman"/>
          <w:color w:val="auto"/>
          <w:sz w:val="28"/>
          <w:szCs w:val="28"/>
        </w:rPr>
        <w:t>и</w:t>
      </w:r>
      <w:r w:rsidR="00D06787">
        <w:rPr>
          <w:rFonts w:ascii="Times New Roman" w:hAnsi="Times New Roman" w:cs="Times New Roman"/>
          <w:color w:val="auto"/>
          <w:sz w:val="28"/>
          <w:szCs w:val="28"/>
        </w:rPr>
        <w:t xml:space="preserve"> внутренних приказов </w:t>
      </w:r>
      <w:r w:rsidR="00DC285B">
        <w:rPr>
          <w:rFonts w:ascii="Times New Roman" w:hAnsi="Times New Roman" w:cs="Times New Roman"/>
          <w:color w:val="auto"/>
          <w:sz w:val="28"/>
          <w:szCs w:val="28"/>
        </w:rPr>
        <w:t>указывать основания их принятия</w:t>
      </w:r>
      <w:r w:rsidR="00D06787">
        <w:rPr>
          <w:rFonts w:ascii="Times New Roman" w:hAnsi="Times New Roman" w:cs="Times New Roman"/>
          <w:color w:val="auto"/>
          <w:sz w:val="28"/>
          <w:szCs w:val="28"/>
        </w:rPr>
        <w:t>.</w:t>
      </w:r>
    </w:p>
    <w:p w:rsidR="00226501" w:rsidRDefault="00226501" w:rsidP="00226501">
      <w:pPr>
        <w:widowControl/>
        <w:numPr>
          <w:ilvl w:val="0"/>
          <w:numId w:val="2"/>
        </w:numPr>
        <w:tabs>
          <w:tab w:val="left" w:pos="568"/>
          <w:tab w:val="left" w:pos="709"/>
          <w:tab w:val="left" w:pos="993"/>
        </w:tabs>
        <w:ind w:left="0" w:firstLine="709"/>
        <w:jc w:val="both"/>
        <w:rPr>
          <w:rFonts w:ascii="Times New Roman" w:hAnsi="Times New Roman" w:cs="Times New Roman"/>
          <w:color w:val="auto"/>
          <w:sz w:val="28"/>
          <w:szCs w:val="28"/>
        </w:rPr>
      </w:pPr>
      <w:r w:rsidRPr="00226501">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Провести </w:t>
      </w:r>
      <w:r w:rsidRPr="00226501">
        <w:rPr>
          <w:rFonts w:ascii="Times New Roman" w:hAnsi="Times New Roman" w:cs="Times New Roman"/>
          <w:color w:val="auto"/>
          <w:sz w:val="28"/>
          <w:szCs w:val="28"/>
        </w:rPr>
        <w:t>паспорт</w:t>
      </w:r>
      <w:r>
        <w:rPr>
          <w:rFonts w:ascii="Times New Roman" w:hAnsi="Times New Roman" w:cs="Times New Roman"/>
          <w:color w:val="auto"/>
          <w:sz w:val="28"/>
          <w:szCs w:val="28"/>
        </w:rPr>
        <w:t>изацию следующих</w:t>
      </w:r>
      <w:r w:rsidRPr="00226501">
        <w:rPr>
          <w:rFonts w:ascii="Times New Roman" w:hAnsi="Times New Roman" w:cs="Times New Roman"/>
          <w:color w:val="auto"/>
          <w:sz w:val="28"/>
          <w:szCs w:val="28"/>
        </w:rPr>
        <w:t xml:space="preserve"> объект</w:t>
      </w:r>
      <w:r w:rsidR="00DC285B">
        <w:rPr>
          <w:rFonts w:ascii="Times New Roman" w:hAnsi="Times New Roman" w:cs="Times New Roman"/>
          <w:color w:val="auto"/>
          <w:sz w:val="28"/>
          <w:szCs w:val="28"/>
        </w:rPr>
        <w:t>ов</w:t>
      </w:r>
      <w:r w:rsidRPr="00226501">
        <w:rPr>
          <w:rFonts w:ascii="Times New Roman" w:hAnsi="Times New Roman" w:cs="Times New Roman"/>
          <w:color w:val="auto"/>
          <w:sz w:val="28"/>
          <w:szCs w:val="28"/>
        </w:rPr>
        <w:t>: санитарные узлы, спортивные площадки, сцена для выступлений.</w:t>
      </w:r>
    </w:p>
    <w:p w:rsidR="00DC285B" w:rsidRPr="00B10044" w:rsidRDefault="00DC285B" w:rsidP="00226501">
      <w:pPr>
        <w:widowControl/>
        <w:numPr>
          <w:ilvl w:val="0"/>
          <w:numId w:val="2"/>
        </w:numPr>
        <w:tabs>
          <w:tab w:val="left" w:pos="568"/>
          <w:tab w:val="left" w:pos="709"/>
          <w:tab w:val="left" w:pos="993"/>
        </w:tabs>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Уточнить приказ о предоставлении льгот на посещение аттракционов.</w:t>
      </w:r>
    </w:p>
    <w:p w:rsidR="004E2425" w:rsidRPr="00B10044" w:rsidRDefault="004E2425" w:rsidP="00655E79">
      <w:pPr>
        <w:widowControl/>
        <w:numPr>
          <w:ilvl w:val="0"/>
          <w:numId w:val="2"/>
        </w:numPr>
        <w:tabs>
          <w:tab w:val="left" w:pos="709"/>
          <w:tab w:val="left" w:pos="851"/>
          <w:tab w:val="left" w:pos="993"/>
        </w:tabs>
        <w:ind w:left="0" w:firstLine="709"/>
        <w:jc w:val="both"/>
        <w:rPr>
          <w:rFonts w:ascii="Times New Roman" w:hAnsi="Times New Roman" w:cs="Times New Roman"/>
          <w:color w:val="auto"/>
          <w:sz w:val="28"/>
          <w:szCs w:val="28"/>
        </w:rPr>
      </w:pPr>
      <w:r w:rsidRPr="00B10044">
        <w:rPr>
          <w:rFonts w:ascii="Times New Roman" w:hAnsi="Times New Roman" w:cs="Times New Roman"/>
          <w:sz w:val="28"/>
          <w:szCs w:val="28"/>
        </w:rPr>
        <w:t xml:space="preserve">Устранить отмеченные в настоящем акте нарушения и представить недостающие документы в заполненном виде в отдел финансового контроля и аудита администрации Тимашевского городского поселения Тимашевского района, а также отчет об устранении нарушений главе Тимашевского городского поселения Тимашевского района с приложением копий документов и иных материалов, подтверждающих устранение нарушений до 29 ноября </w:t>
      </w:r>
      <w:r w:rsidR="00655E79" w:rsidRPr="00B10044">
        <w:rPr>
          <w:rFonts w:ascii="Times New Roman" w:hAnsi="Times New Roman" w:cs="Times New Roman"/>
          <w:sz w:val="28"/>
          <w:szCs w:val="28"/>
        </w:rPr>
        <w:t>2025</w:t>
      </w:r>
      <w:r w:rsidRPr="00B10044">
        <w:rPr>
          <w:rFonts w:ascii="Times New Roman" w:hAnsi="Times New Roman" w:cs="Times New Roman"/>
          <w:sz w:val="28"/>
          <w:szCs w:val="28"/>
        </w:rPr>
        <w:t xml:space="preserve"> г.</w:t>
      </w:r>
    </w:p>
    <w:p w:rsidR="0000532D" w:rsidRPr="00B10044" w:rsidRDefault="0000532D" w:rsidP="00693AC0">
      <w:pPr>
        <w:pStyle w:val="af2"/>
        <w:tabs>
          <w:tab w:val="left" w:pos="1418"/>
        </w:tabs>
        <w:ind w:left="709"/>
        <w:jc w:val="center"/>
        <w:rPr>
          <w:rFonts w:ascii="Times New Roman" w:hAnsi="Times New Roman"/>
          <w:b/>
          <w:i/>
          <w:sz w:val="28"/>
          <w:szCs w:val="28"/>
        </w:rPr>
      </w:pPr>
    </w:p>
    <w:p w:rsidR="00B60846" w:rsidRPr="00B10044" w:rsidRDefault="006D521D" w:rsidP="00693AC0">
      <w:pPr>
        <w:pStyle w:val="af2"/>
        <w:tabs>
          <w:tab w:val="left" w:pos="1418"/>
        </w:tabs>
        <w:ind w:left="709"/>
        <w:jc w:val="center"/>
        <w:rPr>
          <w:rFonts w:ascii="Times New Roman" w:hAnsi="Times New Roman"/>
          <w:b/>
          <w:i/>
          <w:sz w:val="28"/>
          <w:szCs w:val="28"/>
        </w:rPr>
      </w:pPr>
      <w:r w:rsidRPr="00B10044">
        <w:rPr>
          <w:rFonts w:ascii="Times New Roman" w:hAnsi="Times New Roman"/>
          <w:b/>
          <w:i/>
          <w:sz w:val="28"/>
          <w:szCs w:val="28"/>
        </w:rPr>
        <w:t>Вывод</w:t>
      </w:r>
      <w:r w:rsidR="00C60D0C" w:rsidRPr="00B10044">
        <w:rPr>
          <w:rFonts w:ascii="Times New Roman" w:hAnsi="Times New Roman"/>
          <w:b/>
          <w:i/>
          <w:sz w:val="28"/>
          <w:szCs w:val="28"/>
        </w:rPr>
        <w:t>ы контрольной группы</w:t>
      </w:r>
      <w:r w:rsidR="00B60846" w:rsidRPr="00B10044">
        <w:rPr>
          <w:rFonts w:ascii="Times New Roman" w:hAnsi="Times New Roman"/>
          <w:b/>
          <w:i/>
          <w:sz w:val="28"/>
          <w:szCs w:val="28"/>
        </w:rPr>
        <w:t>:</w:t>
      </w:r>
    </w:p>
    <w:p w:rsidR="00B60846" w:rsidRPr="00B10044" w:rsidRDefault="006D521D" w:rsidP="00693AC0">
      <w:pPr>
        <w:pStyle w:val="af2"/>
        <w:tabs>
          <w:tab w:val="left" w:pos="1418"/>
        </w:tabs>
        <w:ind w:firstLine="709"/>
        <w:jc w:val="both"/>
        <w:rPr>
          <w:rFonts w:ascii="Times New Roman" w:hAnsi="Times New Roman"/>
          <w:sz w:val="28"/>
          <w:szCs w:val="28"/>
        </w:rPr>
      </w:pPr>
      <w:r w:rsidRPr="00B10044">
        <w:rPr>
          <w:rFonts w:ascii="Times New Roman" w:hAnsi="Times New Roman"/>
          <w:sz w:val="28"/>
          <w:szCs w:val="28"/>
        </w:rPr>
        <w:t>Д</w:t>
      </w:r>
      <w:r w:rsidR="00B60846" w:rsidRPr="00B10044">
        <w:rPr>
          <w:rFonts w:ascii="Times New Roman" w:hAnsi="Times New Roman"/>
          <w:sz w:val="28"/>
          <w:szCs w:val="28"/>
        </w:rPr>
        <w:t>еятельност</w:t>
      </w:r>
      <w:r w:rsidRPr="00B10044">
        <w:rPr>
          <w:rFonts w:ascii="Times New Roman" w:hAnsi="Times New Roman"/>
          <w:sz w:val="28"/>
          <w:szCs w:val="28"/>
        </w:rPr>
        <w:t>ь</w:t>
      </w:r>
      <w:r w:rsidR="00B60846" w:rsidRPr="00B10044">
        <w:rPr>
          <w:rFonts w:ascii="Times New Roman" w:hAnsi="Times New Roman"/>
          <w:sz w:val="28"/>
          <w:szCs w:val="28"/>
        </w:rPr>
        <w:t xml:space="preserve"> </w:t>
      </w:r>
      <w:r w:rsidRPr="00B10044">
        <w:rPr>
          <w:rFonts w:ascii="Times New Roman" w:hAnsi="Times New Roman"/>
          <w:sz w:val="28"/>
          <w:szCs w:val="28"/>
        </w:rPr>
        <w:t>У</w:t>
      </w:r>
      <w:r w:rsidR="00B60846" w:rsidRPr="00B10044">
        <w:rPr>
          <w:rFonts w:ascii="Times New Roman" w:hAnsi="Times New Roman"/>
          <w:sz w:val="28"/>
          <w:szCs w:val="28"/>
        </w:rPr>
        <w:t xml:space="preserve">чреждения </w:t>
      </w:r>
      <w:r w:rsidRPr="00B10044">
        <w:rPr>
          <w:rFonts w:ascii="Times New Roman" w:hAnsi="Times New Roman"/>
          <w:sz w:val="28"/>
          <w:szCs w:val="28"/>
        </w:rPr>
        <w:t xml:space="preserve">соответствует </w:t>
      </w:r>
      <w:r w:rsidR="00B60846" w:rsidRPr="00B10044">
        <w:rPr>
          <w:rFonts w:ascii="Times New Roman" w:hAnsi="Times New Roman"/>
          <w:sz w:val="28"/>
          <w:szCs w:val="28"/>
        </w:rPr>
        <w:t>установленным показателям деятельности</w:t>
      </w:r>
      <w:r w:rsidR="008C5238" w:rsidRPr="00B10044">
        <w:rPr>
          <w:rFonts w:ascii="Times New Roman" w:hAnsi="Times New Roman"/>
          <w:sz w:val="28"/>
          <w:szCs w:val="28"/>
        </w:rPr>
        <w:t>. Р</w:t>
      </w:r>
      <w:r w:rsidR="00873B76" w:rsidRPr="00B10044">
        <w:rPr>
          <w:rFonts w:ascii="Times New Roman" w:hAnsi="Times New Roman"/>
          <w:sz w:val="28"/>
          <w:szCs w:val="28"/>
        </w:rPr>
        <w:t xml:space="preserve">екомендуется не допускать </w:t>
      </w:r>
      <w:r w:rsidR="00B60846" w:rsidRPr="00B10044">
        <w:rPr>
          <w:rFonts w:ascii="Times New Roman" w:hAnsi="Times New Roman"/>
          <w:sz w:val="28"/>
          <w:szCs w:val="28"/>
        </w:rPr>
        <w:t>выявленны</w:t>
      </w:r>
      <w:r w:rsidRPr="00B10044">
        <w:rPr>
          <w:rFonts w:ascii="Times New Roman" w:hAnsi="Times New Roman"/>
          <w:sz w:val="28"/>
          <w:szCs w:val="28"/>
        </w:rPr>
        <w:t>е</w:t>
      </w:r>
      <w:r w:rsidR="00B60846" w:rsidRPr="00B10044">
        <w:rPr>
          <w:rFonts w:ascii="Times New Roman" w:hAnsi="Times New Roman"/>
          <w:sz w:val="28"/>
          <w:szCs w:val="28"/>
        </w:rPr>
        <w:t xml:space="preserve"> в ходе контрольных мероприятий нарушени</w:t>
      </w:r>
      <w:r w:rsidRPr="00B10044">
        <w:rPr>
          <w:rFonts w:ascii="Times New Roman" w:hAnsi="Times New Roman"/>
          <w:sz w:val="28"/>
          <w:szCs w:val="28"/>
        </w:rPr>
        <w:t>я</w:t>
      </w:r>
      <w:r w:rsidR="00B60846" w:rsidRPr="00B10044">
        <w:rPr>
          <w:rFonts w:ascii="Times New Roman" w:hAnsi="Times New Roman"/>
          <w:sz w:val="28"/>
          <w:szCs w:val="28"/>
        </w:rPr>
        <w:t>.</w:t>
      </w:r>
    </w:p>
    <w:p w:rsidR="00AA01CE" w:rsidRPr="00D9394B" w:rsidRDefault="00AA01CE" w:rsidP="00693AC0">
      <w:pPr>
        <w:ind w:firstLine="851"/>
        <w:jc w:val="both"/>
        <w:rPr>
          <w:rFonts w:ascii="Times New Roman" w:hAnsi="Times New Roman" w:cs="Times New Roman"/>
          <w:sz w:val="28"/>
          <w:szCs w:val="28"/>
        </w:rPr>
      </w:pPr>
      <w:r w:rsidRPr="00B10044">
        <w:rPr>
          <w:rFonts w:ascii="Times New Roman" w:hAnsi="Times New Roman" w:cs="Times New Roman"/>
          <w:sz w:val="28"/>
          <w:szCs w:val="28"/>
        </w:rPr>
        <w:t xml:space="preserve">Настоящий акт составлен в </w:t>
      </w:r>
      <w:r w:rsidR="00FE3A71" w:rsidRPr="00B10044">
        <w:rPr>
          <w:rFonts w:ascii="Times New Roman" w:hAnsi="Times New Roman" w:cs="Times New Roman"/>
          <w:sz w:val="28"/>
          <w:szCs w:val="28"/>
        </w:rPr>
        <w:t>дву</w:t>
      </w:r>
      <w:r w:rsidR="009F059B" w:rsidRPr="00B10044">
        <w:rPr>
          <w:rFonts w:ascii="Times New Roman" w:hAnsi="Times New Roman" w:cs="Times New Roman"/>
          <w:sz w:val="28"/>
          <w:szCs w:val="28"/>
        </w:rPr>
        <w:t>х</w:t>
      </w:r>
      <w:r w:rsidRPr="00B10044">
        <w:rPr>
          <w:rFonts w:ascii="Times New Roman" w:hAnsi="Times New Roman" w:cs="Times New Roman"/>
          <w:sz w:val="28"/>
          <w:szCs w:val="28"/>
        </w:rPr>
        <w:t xml:space="preserve"> экземплярах, один экземпляр хранится в </w:t>
      </w:r>
      <w:r w:rsidR="007D51AE" w:rsidRPr="00B10044">
        <w:rPr>
          <w:rFonts w:ascii="Times New Roman" w:hAnsi="Times New Roman" w:cs="Times New Roman"/>
          <w:sz w:val="28"/>
          <w:szCs w:val="28"/>
        </w:rPr>
        <w:t>отделе</w:t>
      </w:r>
      <w:r w:rsidR="00931220" w:rsidRPr="00B10044">
        <w:rPr>
          <w:rFonts w:ascii="Times New Roman" w:hAnsi="Times New Roman" w:cs="Times New Roman"/>
          <w:sz w:val="28"/>
          <w:szCs w:val="28"/>
        </w:rPr>
        <w:t xml:space="preserve"> финансового контроля и аудита </w:t>
      </w:r>
      <w:r w:rsidRPr="00B10044">
        <w:rPr>
          <w:rFonts w:ascii="Times New Roman" w:hAnsi="Times New Roman" w:cs="Times New Roman"/>
          <w:sz w:val="28"/>
          <w:szCs w:val="28"/>
        </w:rPr>
        <w:t>администрации Тимашевского городского поселения Тимашевского района, второй экземпляр передается в учреждение</w:t>
      </w:r>
      <w:r w:rsidR="009F059B" w:rsidRPr="00B10044">
        <w:rPr>
          <w:rFonts w:ascii="Times New Roman" w:hAnsi="Times New Roman" w:cs="Times New Roman"/>
          <w:sz w:val="28"/>
          <w:szCs w:val="28"/>
        </w:rPr>
        <w:t>.</w:t>
      </w:r>
    </w:p>
    <w:p w:rsidR="00C60D0C" w:rsidRPr="00D9394B" w:rsidRDefault="00C60D0C" w:rsidP="00693AC0">
      <w:pPr>
        <w:ind w:firstLine="851"/>
        <w:jc w:val="both"/>
        <w:rPr>
          <w:rFonts w:ascii="Times New Roman" w:hAnsi="Times New Roman" w:cs="Times New Roman"/>
          <w:sz w:val="28"/>
          <w:szCs w:val="28"/>
        </w:rPr>
      </w:pPr>
    </w:p>
    <w:p w:rsidR="007D706E" w:rsidRDefault="007D706E" w:rsidP="00693AC0">
      <w:pPr>
        <w:ind w:firstLine="851"/>
        <w:jc w:val="both"/>
        <w:rPr>
          <w:rFonts w:ascii="Times New Roman" w:hAnsi="Times New Roman" w:cs="Times New Roman"/>
          <w:sz w:val="28"/>
          <w:szCs w:val="28"/>
        </w:rPr>
      </w:pPr>
    </w:p>
    <w:p w:rsidR="00001469" w:rsidRPr="00D9394B" w:rsidRDefault="00001469" w:rsidP="00693AC0">
      <w:pPr>
        <w:ind w:firstLine="851"/>
        <w:jc w:val="both"/>
        <w:rPr>
          <w:rFonts w:ascii="Times New Roman" w:hAnsi="Times New Roman" w:cs="Times New Roman"/>
          <w:sz w:val="28"/>
          <w:szCs w:val="28"/>
        </w:rPr>
      </w:pPr>
    </w:p>
    <w:tbl>
      <w:tblPr>
        <w:tblW w:w="10091" w:type="dxa"/>
        <w:tblInd w:w="108" w:type="dxa"/>
        <w:tblLook w:val="01E0" w:firstRow="1" w:lastRow="1" w:firstColumn="1" w:lastColumn="1" w:noHBand="0" w:noVBand="0"/>
      </w:tblPr>
      <w:tblGrid>
        <w:gridCol w:w="10457"/>
        <w:gridCol w:w="222"/>
      </w:tblGrid>
      <w:tr w:rsidR="005538B0" w:rsidRPr="00D9394B" w:rsidTr="00083AF9">
        <w:tc>
          <w:tcPr>
            <w:tcW w:w="9855" w:type="dxa"/>
            <w:shd w:val="clear" w:color="auto" w:fill="auto"/>
            <w:vAlign w:val="bottom"/>
          </w:tcPr>
          <w:tbl>
            <w:tblPr>
              <w:tblW w:w="10241" w:type="dxa"/>
              <w:tblLook w:val="01E0" w:firstRow="1" w:lastRow="1" w:firstColumn="1" w:lastColumn="1" w:noHBand="0" w:noVBand="0"/>
            </w:tblPr>
            <w:tblGrid>
              <w:gridCol w:w="7547"/>
              <w:gridCol w:w="2694"/>
            </w:tblGrid>
            <w:tr w:rsidR="00931220" w:rsidRPr="00D9394B" w:rsidTr="0066678D">
              <w:trPr>
                <w:trHeight w:val="414"/>
              </w:trPr>
              <w:tc>
                <w:tcPr>
                  <w:tcW w:w="7547" w:type="dxa"/>
                  <w:shd w:val="clear" w:color="auto" w:fill="auto"/>
                  <w:vAlign w:val="bottom"/>
                </w:tcPr>
                <w:p w:rsidR="00084B36" w:rsidRPr="00D9394B" w:rsidRDefault="007D51AE" w:rsidP="00693AC0">
                  <w:pPr>
                    <w:ind w:left="-74"/>
                    <w:jc w:val="both"/>
                    <w:rPr>
                      <w:rFonts w:ascii="Times New Roman" w:hAnsi="Times New Roman" w:cs="Times New Roman"/>
                      <w:sz w:val="28"/>
                      <w:szCs w:val="28"/>
                    </w:rPr>
                  </w:pPr>
                  <w:r w:rsidRPr="00D9394B">
                    <w:rPr>
                      <w:rFonts w:ascii="Times New Roman" w:hAnsi="Times New Roman" w:cs="Times New Roman"/>
                      <w:sz w:val="28"/>
                      <w:szCs w:val="28"/>
                    </w:rPr>
                    <w:t>Начальник</w:t>
                  </w:r>
                  <w:r w:rsidR="00931220" w:rsidRPr="00D9394B">
                    <w:rPr>
                      <w:rFonts w:ascii="Times New Roman" w:hAnsi="Times New Roman" w:cs="Times New Roman"/>
                      <w:sz w:val="28"/>
                      <w:szCs w:val="28"/>
                    </w:rPr>
                    <w:t xml:space="preserve"> </w:t>
                  </w:r>
                  <w:r w:rsidRPr="00D9394B">
                    <w:rPr>
                      <w:rFonts w:ascii="Times New Roman" w:hAnsi="Times New Roman" w:cs="Times New Roman"/>
                      <w:sz w:val="28"/>
                      <w:szCs w:val="28"/>
                    </w:rPr>
                    <w:t>отдела</w:t>
                  </w:r>
                  <w:r w:rsidR="00931220" w:rsidRPr="00D9394B">
                    <w:rPr>
                      <w:rFonts w:ascii="Times New Roman" w:hAnsi="Times New Roman" w:cs="Times New Roman"/>
                      <w:sz w:val="28"/>
                      <w:szCs w:val="28"/>
                    </w:rPr>
                    <w:t xml:space="preserve"> финансового </w:t>
                  </w:r>
                </w:p>
                <w:p w:rsidR="008D7670" w:rsidRPr="00D9394B" w:rsidRDefault="00931220" w:rsidP="00693AC0">
                  <w:pPr>
                    <w:ind w:left="-74"/>
                    <w:rPr>
                      <w:rFonts w:ascii="Times New Roman" w:hAnsi="Times New Roman" w:cs="Times New Roman"/>
                      <w:sz w:val="28"/>
                      <w:szCs w:val="28"/>
                    </w:rPr>
                  </w:pPr>
                  <w:r w:rsidRPr="00D9394B">
                    <w:rPr>
                      <w:rFonts w:ascii="Times New Roman" w:hAnsi="Times New Roman" w:cs="Times New Roman"/>
                      <w:sz w:val="28"/>
                      <w:szCs w:val="28"/>
                    </w:rPr>
                    <w:t xml:space="preserve">контроля и аудита администрации </w:t>
                  </w:r>
                </w:p>
                <w:p w:rsidR="008D7670" w:rsidRPr="00D9394B" w:rsidRDefault="00931220" w:rsidP="00693AC0">
                  <w:pPr>
                    <w:ind w:left="-74"/>
                    <w:rPr>
                      <w:rFonts w:ascii="Times New Roman" w:hAnsi="Times New Roman" w:cs="Times New Roman"/>
                      <w:sz w:val="28"/>
                      <w:szCs w:val="28"/>
                    </w:rPr>
                  </w:pPr>
                  <w:r w:rsidRPr="00D9394B">
                    <w:rPr>
                      <w:rFonts w:ascii="Times New Roman" w:hAnsi="Times New Roman" w:cs="Times New Roman"/>
                      <w:sz w:val="28"/>
                      <w:szCs w:val="28"/>
                    </w:rPr>
                    <w:t xml:space="preserve">Тимашевского городского </w:t>
                  </w:r>
                </w:p>
                <w:p w:rsidR="008D7670" w:rsidRPr="00D9394B" w:rsidRDefault="00931220" w:rsidP="00693AC0">
                  <w:pPr>
                    <w:ind w:left="-74"/>
                    <w:rPr>
                      <w:rFonts w:ascii="Times New Roman" w:hAnsi="Times New Roman" w:cs="Times New Roman"/>
                      <w:sz w:val="28"/>
                      <w:szCs w:val="28"/>
                    </w:rPr>
                  </w:pPr>
                  <w:r w:rsidRPr="00D9394B">
                    <w:rPr>
                      <w:rFonts w:ascii="Times New Roman" w:hAnsi="Times New Roman" w:cs="Times New Roman"/>
                      <w:sz w:val="28"/>
                      <w:szCs w:val="28"/>
                    </w:rPr>
                    <w:t>поселения Тимашевского района</w:t>
                  </w:r>
                  <w:r w:rsidR="008D7670" w:rsidRPr="00D9394B">
                    <w:rPr>
                      <w:rFonts w:ascii="Times New Roman" w:hAnsi="Times New Roman" w:cs="Times New Roman"/>
                      <w:sz w:val="28"/>
                      <w:szCs w:val="28"/>
                    </w:rPr>
                    <w:t xml:space="preserve">, </w:t>
                  </w:r>
                </w:p>
                <w:p w:rsidR="00931220" w:rsidRPr="00D9394B" w:rsidRDefault="008D7670" w:rsidP="00693AC0">
                  <w:pPr>
                    <w:ind w:left="-74"/>
                    <w:rPr>
                      <w:rFonts w:ascii="Times New Roman" w:hAnsi="Times New Roman" w:cs="Times New Roman"/>
                      <w:sz w:val="28"/>
                      <w:szCs w:val="28"/>
                    </w:rPr>
                  </w:pPr>
                  <w:r w:rsidRPr="00D9394B">
                    <w:rPr>
                      <w:rFonts w:ascii="Times New Roman" w:hAnsi="Times New Roman" w:cs="Times New Roman"/>
                      <w:sz w:val="28"/>
                      <w:szCs w:val="28"/>
                    </w:rPr>
                    <w:t>руководитель контрольной группы</w:t>
                  </w:r>
                </w:p>
              </w:tc>
              <w:tc>
                <w:tcPr>
                  <w:tcW w:w="2694" w:type="dxa"/>
                  <w:shd w:val="clear" w:color="auto" w:fill="auto"/>
                </w:tcPr>
                <w:p w:rsidR="00931220" w:rsidRPr="00D9394B" w:rsidRDefault="00931220" w:rsidP="00755621">
                  <w:pPr>
                    <w:ind w:firstLine="34"/>
                    <w:rPr>
                      <w:rFonts w:ascii="Times New Roman" w:hAnsi="Times New Roman" w:cs="Times New Roman"/>
                      <w:sz w:val="28"/>
                      <w:szCs w:val="28"/>
                    </w:rPr>
                  </w:pPr>
                </w:p>
                <w:p w:rsidR="00931220" w:rsidRPr="00D9394B" w:rsidRDefault="00931220" w:rsidP="00755621">
                  <w:pPr>
                    <w:ind w:firstLine="34"/>
                    <w:rPr>
                      <w:rFonts w:ascii="Times New Roman" w:hAnsi="Times New Roman" w:cs="Times New Roman"/>
                      <w:sz w:val="28"/>
                      <w:szCs w:val="28"/>
                    </w:rPr>
                  </w:pPr>
                </w:p>
                <w:p w:rsidR="00931220" w:rsidRPr="00D9394B" w:rsidRDefault="00931220" w:rsidP="00755621">
                  <w:pPr>
                    <w:ind w:firstLine="34"/>
                    <w:rPr>
                      <w:rFonts w:ascii="Times New Roman" w:hAnsi="Times New Roman" w:cs="Times New Roman"/>
                      <w:sz w:val="28"/>
                      <w:szCs w:val="28"/>
                    </w:rPr>
                  </w:pPr>
                </w:p>
                <w:p w:rsidR="008D7670" w:rsidRPr="00D9394B" w:rsidRDefault="00931220" w:rsidP="00755621">
                  <w:pPr>
                    <w:tabs>
                      <w:tab w:val="left" w:pos="2052"/>
                      <w:tab w:val="left" w:pos="2324"/>
                    </w:tabs>
                    <w:ind w:firstLine="34"/>
                    <w:rPr>
                      <w:rFonts w:ascii="Times New Roman" w:hAnsi="Times New Roman" w:cs="Times New Roman"/>
                      <w:sz w:val="28"/>
                      <w:szCs w:val="28"/>
                    </w:rPr>
                  </w:pPr>
                  <w:r w:rsidRPr="00D9394B">
                    <w:rPr>
                      <w:rFonts w:ascii="Times New Roman" w:hAnsi="Times New Roman" w:cs="Times New Roman"/>
                      <w:sz w:val="28"/>
                      <w:szCs w:val="28"/>
                    </w:rPr>
                    <w:t xml:space="preserve">          </w:t>
                  </w:r>
                  <w:r w:rsidR="004653A8" w:rsidRPr="00D9394B">
                    <w:rPr>
                      <w:rFonts w:ascii="Times New Roman" w:hAnsi="Times New Roman" w:cs="Times New Roman"/>
                      <w:sz w:val="28"/>
                      <w:szCs w:val="28"/>
                    </w:rPr>
                    <w:t xml:space="preserve">       </w:t>
                  </w:r>
                  <w:r w:rsidR="007B488F" w:rsidRPr="00D9394B">
                    <w:rPr>
                      <w:rFonts w:ascii="Times New Roman" w:hAnsi="Times New Roman" w:cs="Times New Roman"/>
                      <w:sz w:val="28"/>
                      <w:szCs w:val="28"/>
                    </w:rPr>
                    <w:t xml:space="preserve"> </w:t>
                  </w:r>
                  <w:r w:rsidR="004653A8" w:rsidRPr="00D9394B">
                    <w:rPr>
                      <w:rFonts w:ascii="Times New Roman" w:hAnsi="Times New Roman" w:cs="Times New Roman"/>
                      <w:sz w:val="28"/>
                      <w:szCs w:val="28"/>
                    </w:rPr>
                    <w:t xml:space="preserve"> </w:t>
                  </w:r>
                  <w:r w:rsidR="00283F79" w:rsidRPr="00D9394B">
                    <w:rPr>
                      <w:rFonts w:ascii="Times New Roman" w:hAnsi="Times New Roman" w:cs="Times New Roman"/>
                      <w:sz w:val="28"/>
                      <w:szCs w:val="28"/>
                    </w:rPr>
                    <w:t xml:space="preserve">     </w:t>
                  </w:r>
                  <w:r w:rsidR="004653A8" w:rsidRPr="00D9394B">
                    <w:rPr>
                      <w:rFonts w:ascii="Times New Roman" w:hAnsi="Times New Roman" w:cs="Times New Roman"/>
                      <w:sz w:val="28"/>
                      <w:szCs w:val="28"/>
                    </w:rPr>
                    <w:t xml:space="preserve"> </w:t>
                  </w:r>
                  <w:r w:rsidR="00F84FFA" w:rsidRPr="00D9394B">
                    <w:rPr>
                      <w:rFonts w:ascii="Times New Roman" w:hAnsi="Times New Roman" w:cs="Times New Roman"/>
                      <w:sz w:val="28"/>
                      <w:szCs w:val="28"/>
                    </w:rPr>
                    <w:t xml:space="preserve"> </w:t>
                  </w:r>
                  <w:r w:rsidR="004653A8" w:rsidRPr="00D9394B">
                    <w:rPr>
                      <w:rFonts w:ascii="Times New Roman" w:hAnsi="Times New Roman" w:cs="Times New Roman"/>
                      <w:sz w:val="28"/>
                      <w:szCs w:val="28"/>
                    </w:rPr>
                    <w:t xml:space="preserve"> </w:t>
                  </w:r>
                </w:p>
                <w:p w:rsidR="00931220" w:rsidRPr="00D9394B" w:rsidRDefault="00BF5853" w:rsidP="00755621">
                  <w:pPr>
                    <w:tabs>
                      <w:tab w:val="left" w:pos="2052"/>
                      <w:tab w:val="left" w:pos="2324"/>
                    </w:tabs>
                    <w:ind w:firstLine="34"/>
                    <w:rPr>
                      <w:rFonts w:ascii="Times New Roman" w:hAnsi="Times New Roman" w:cs="Times New Roman"/>
                      <w:sz w:val="28"/>
                      <w:szCs w:val="28"/>
                    </w:rPr>
                  </w:pPr>
                  <w:r w:rsidRPr="00D9394B">
                    <w:rPr>
                      <w:rFonts w:ascii="Times New Roman" w:hAnsi="Times New Roman" w:cs="Times New Roman"/>
                      <w:sz w:val="28"/>
                      <w:szCs w:val="28"/>
                    </w:rPr>
                    <w:t xml:space="preserve"> </w:t>
                  </w:r>
                  <w:r w:rsidR="00B476D0" w:rsidRPr="00B476D0">
                    <w:rPr>
                      <w:rFonts w:ascii="Times New Roman" w:hAnsi="Times New Roman" w:cs="Times New Roman"/>
                      <w:sz w:val="28"/>
                      <w:szCs w:val="28"/>
                    </w:rPr>
                    <w:t>ФИО</w:t>
                  </w:r>
                </w:p>
              </w:tc>
            </w:tr>
            <w:tr w:rsidR="008D7670" w:rsidRPr="00D9394B" w:rsidTr="0066678D">
              <w:trPr>
                <w:trHeight w:val="414"/>
              </w:trPr>
              <w:tc>
                <w:tcPr>
                  <w:tcW w:w="7547" w:type="dxa"/>
                  <w:shd w:val="clear" w:color="auto" w:fill="auto"/>
                  <w:vAlign w:val="bottom"/>
                </w:tcPr>
                <w:p w:rsidR="008D7670" w:rsidRPr="00D9394B" w:rsidRDefault="009D4228" w:rsidP="00693AC0">
                  <w:pPr>
                    <w:ind w:left="-74"/>
                    <w:jc w:val="both"/>
                    <w:rPr>
                      <w:rFonts w:ascii="Times New Roman" w:hAnsi="Times New Roman" w:cs="Times New Roman"/>
                      <w:sz w:val="28"/>
                      <w:szCs w:val="28"/>
                    </w:rPr>
                  </w:pPr>
                  <w:r w:rsidRPr="00D9394B">
                    <w:rPr>
                      <w:rFonts w:ascii="Times New Roman" w:hAnsi="Times New Roman" w:cs="Times New Roman"/>
                      <w:sz w:val="28"/>
                      <w:szCs w:val="28"/>
                    </w:rPr>
                    <w:t>Н</w:t>
                  </w:r>
                  <w:r w:rsidR="008D7670" w:rsidRPr="00D9394B">
                    <w:rPr>
                      <w:rFonts w:ascii="Times New Roman" w:hAnsi="Times New Roman" w:cs="Times New Roman"/>
                      <w:sz w:val="28"/>
                      <w:szCs w:val="28"/>
                    </w:rPr>
                    <w:t xml:space="preserve">ачальник отдела архитектуры, </w:t>
                  </w:r>
                </w:p>
                <w:p w:rsidR="008D7670" w:rsidRPr="00D9394B" w:rsidRDefault="008D7670" w:rsidP="00693AC0">
                  <w:pPr>
                    <w:ind w:left="-74"/>
                    <w:jc w:val="both"/>
                    <w:rPr>
                      <w:rFonts w:ascii="Times New Roman" w:hAnsi="Times New Roman" w:cs="Times New Roman"/>
                      <w:sz w:val="28"/>
                      <w:szCs w:val="28"/>
                    </w:rPr>
                  </w:pPr>
                  <w:r w:rsidRPr="00D9394B">
                    <w:rPr>
                      <w:rFonts w:ascii="Times New Roman" w:hAnsi="Times New Roman" w:cs="Times New Roman"/>
                      <w:sz w:val="28"/>
                      <w:szCs w:val="28"/>
                    </w:rPr>
                    <w:t xml:space="preserve">градостроительства, земельных  </w:t>
                  </w:r>
                </w:p>
                <w:p w:rsidR="008D7670" w:rsidRPr="00D9394B" w:rsidRDefault="008D7670" w:rsidP="00693AC0">
                  <w:pPr>
                    <w:ind w:left="-74"/>
                    <w:jc w:val="both"/>
                    <w:rPr>
                      <w:rFonts w:ascii="Times New Roman" w:hAnsi="Times New Roman" w:cs="Times New Roman"/>
                      <w:sz w:val="28"/>
                      <w:szCs w:val="28"/>
                    </w:rPr>
                  </w:pPr>
                  <w:r w:rsidRPr="00D9394B">
                    <w:rPr>
                      <w:rFonts w:ascii="Times New Roman" w:hAnsi="Times New Roman" w:cs="Times New Roman"/>
                      <w:sz w:val="28"/>
                      <w:szCs w:val="28"/>
                    </w:rPr>
                    <w:t xml:space="preserve">и имущественных отношений </w:t>
                  </w:r>
                </w:p>
                <w:p w:rsidR="008D7670" w:rsidRPr="00D9394B" w:rsidRDefault="008D7670" w:rsidP="00693AC0">
                  <w:pPr>
                    <w:ind w:left="-74"/>
                    <w:jc w:val="both"/>
                    <w:rPr>
                      <w:rFonts w:ascii="Times New Roman" w:hAnsi="Times New Roman" w:cs="Times New Roman"/>
                      <w:sz w:val="28"/>
                      <w:szCs w:val="28"/>
                    </w:rPr>
                  </w:pPr>
                  <w:r w:rsidRPr="00D9394B">
                    <w:rPr>
                      <w:rFonts w:ascii="Times New Roman" w:hAnsi="Times New Roman" w:cs="Times New Roman"/>
                      <w:sz w:val="28"/>
                      <w:szCs w:val="28"/>
                    </w:rPr>
                    <w:t xml:space="preserve">администрации Тимашевского </w:t>
                  </w:r>
                </w:p>
                <w:p w:rsidR="008D7670" w:rsidRPr="00D9394B" w:rsidRDefault="008D7670" w:rsidP="00693AC0">
                  <w:pPr>
                    <w:ind w:left="-74"/>
                    <w:jc w:val="both"/>
                    <w:rPr>
                      <w:rFonts w:ascii="Times New Roman" w:hAnsi="Times New Roman" w:cs="Times New Roman"/>
                      <w:sz w:val="28"/>
                      <w:szCs w:val="28"/>
                    </w:rPr>
                  </w:pPr>
                  <w:r w:rsidRPr="00D9394B">
                    <w:rPr>
                      <w:rFonts w:ascii="Times New Roman" w:hAnsi="Times New Roman" w:cs="Times New Roman"/>
                      <w:sz w:val="28"/>
                      <w:szCs w:val="28"/>
                    </w:rPr>
                    <w:t xml:space="preserve">городского поселения Тимашевского </w:t>
                  </w:r>
                </w:p>
                <w:p w:rsidR="008D7670" w:rsidRPr="00D9394B" w:rsidRDefault="008D7670" w:rsidP="00693AC0">
                  <w:pPr>
                    <w:ind w:left="-74"/>
                    <w:jc w:val="both"/>
                    <w:rPr>
                      <w:rFonts w:ascii="Times New Roman" w:hAnsi="Times New Roman" w:cs="Times New Roman"/>
                      <w:sz w:val="28"/>
                      <w:szCs w:val="28"/>
                    </w:rPr>
                  </w:pPr>
                  <w:r w:rsidRPr="00D9394B">
                    <w:rPr>
                      <w:rFonts w:ascii="Times New Roman" w:hAnsi="Times New Roman" w:cs="Times New Roman"/>
                      <w:sz w:val="28"/>
                      <w:szCs w:val="28"/>
                    </w:rPr>
                    <w:t xml:space="preserve">района, должностное лицо </w:t>
                  </w:r>
                </w:p>
                <w:p w:rsidR="008D7670" w:rsidRPr="00D9394B" w:rsidRDefault="008D7670" w:rsidP="00693AC0">
                  <w:pPr>
                    <w:ind w:left="-74"/>
                    <w:jc w:val="both"/>
                    <w:rPr>
                      <w:rFonts w:ascii="Times New Roman" w:hAnsi="Times New Roman" w:cs="Times New Roman"/>
                      <w:sz w:val="28"/>
                      <w:szCs w:val="28"/>
                    </w:rPr>
                  </w:pPr>
                  <w:r w:rsidRPr="00D9394B">
                    <w:rPr>
                      <w:rFonts w:ascii="Times New Roman" w:hAnsi="Times New Roman" w:cs="Times New Roman"/>
                      <w:sz w:val="28"/>
                      <w:szCs w:val="28"/>
                    </w:rPr>
                    <w:t>контрольной группы</w:t>
                  </w:r>
                </w:p>
              </w:tc>
              <w:tc>
                <w:tcPr>
                  <w:tcW w:w="2694" w:type="dxa"/>
                  <w:shd w:val="clear" w:color="auto" w:fill="auto"/>
                </w:tcPr>
                <w:p w:rsidR="008D7670" w:rsidRPr="00D9394B" w:rsidRDefault="008D7670" w:rsidP="0066678D">
                  <w:pPr>
                    <w:tabs>
                      <w:tab w:val="left" w:pos="526"/>
                    </w:tabs>
                    <w:ind w:firstLine="34"/>
                    <w:rPr>
                      <w:rFonts w:ascii="Times New Roman" w:hAnsi="Times New Roman" w:cs="Times New Roman"/>
                      <w:sz w:val="28"/>
                      <w:szCs w:val="28"/>
                    </w:rPr>
                  </w:pPr>
                </w:p>
                <w:p w:rsidR="008D7670" w:rsidRPr="00D9394B" w:rsidRDefault="008D7670" w:rsidP="0066678D">
                  <w:pPr>
                    <w:tabs>
                      <w:tab w:val="left" w:pos="526"/>
                    </w:tabs>
                    <w:ind w:firstLine="34"/>
                    <w:rPr>
                      <w:rFonts w:ascii="Times New Roman" w:hAnsi="Times New Roman" w:cs="Times New Roman"/>
                      <w:sz w:val="28"/>
                      <w:szCs w:val="28"/>
                    </w:rPr>
                  </w:pPr>
                </w:p>
                <w:p w:rsidR="008D7670" w:rsidRPr="00D9394B" w:rsidRDefault="008D7670" w:rsidP="0066678D">
                  <w:pPr>
                    <w:tabs>
                      <w:tab w:val="left" w:pos="526"/>
                    </w:tabs>
                    <w:ind w:firstLine="34"/>
                    <w:rPr>
                      <w:rFonts w:ascii="Times New Roman" w:hAnsi="Times New Roman" w:cs="Times New Roman"/>
                      <w:sz w:val="28"/>
                      <w:szCs w:val="28"/>
                    </w:rPr>
                  </w:pPr>
                </w:p>
                <w:p w:rsidR="008D7670" w:rsidRPr="00D9394B" w:rsidRDefault="008D7670" w:rsidP="0066678D">
                  <w:pPr>
                    <w:tabs>
                      <w:tab w:val="left" w:pos="526"/>
                    </w:tabs>
                    <w:ind w:firstLine="34"/>
                    <w:rPr>
                      <w:rFonts w:ascii="Times New Roman" w:hAnsi="Times New Roman" w:cs="Times New Roman"/>
                      <w:sz w:val="28"/>
                      <w:szCs w:val="28"/>
                    </w:rPr>
                  </w:pPr>
                </w:p>
                <w:p w:rsidR="008D7670" w:rsidRPr="00D9394B" w:rsidRDefault="008D7670" w:rsidP="0066678D">
                  <w:pPr>
                    <w:tabs>
                      <w:tab w:val="left" w:pos="526"/>
                    </w:tabs>
                    <w:ind w:firstLine="34"/>
                    <w:rPr>
                      <w:rFonts w:ascii="Times New Roman" w:hAnsi="Times New Roman" w:cs="Times New Roman"/>
                      <w:sz w:val="28"/>
                      <w:szCs w:val="28"/>
                    </w:rPr>
                  </w:pPr>
                </w:p>
                <w:p w:rsidR="008D7670" w:rsidRPr="00D9394B" w:rsidRDefault="008D7670" w:rsidP="0066678D">
                  <w:pPr>
                    <w:tabs>
                      <w:tab w:val="left" w:pos="526"/>
                    </w:tabs>
                    <w:ind w:firstLine="34"/>
                    <w:rPr>
                      <w:rFonts w:ascii="Times New Roman" w:hAnsi="Times New Roman" w:cs="Times New Roman"/>
                      <w:sz w:val="28"/>
                      <w:szCs w:val="28"/>
                    </w:rPr>
                  </w:pPr>
                </w:p>
                <w:p w:rsidR="00342B6B" w:rsidRPr="00D9394B" w:rsidRDefault="00BF5853" w:rsidP="0066678D">
                  <w:pPr>
                    <w:tabs>
                      <w:tab w:val="left" w:pos="526"/>
                    </w:tabs>
                    <w:ind w:firstLine="34"/>
                    <w:rPr>
                      <w:rFonts w:ascii="Times New Roman" w:hAnsi="Times New Roman" w:cs="Times New Roman"/>
                      <w:sz w:val="28"/>
                      <w:szCs w:val="28"/>
                    </w:rPr>
                  </w:pPr>
                  <w:r w:rsidRPr="00D9394B">
                    <w:rPr>
                      <w:rFonts w:ascii="Times New Roman" w:hAnsi="Times New Roman" w:cs="Times New Roman"/>
                      <w:sz w:val="28"/>
                      <w:szCs w:val="28"/>
                    </w:rPr>
                    <w:t xml:space="preserve"> </w:t>
                  </w:r>
                </w:p>
                <w:p w:rsidR="008D7670" w:rsidRPr="00D9394B" w:rsidRDefault="00B476D0" w:rsidP="0066678D">
                  <w:pPr>
                    <w:tabs>
                      <w:tab w:val="left" w:pos="526"/>
                    </w:tabs>
                    <w:ind w:firstLine="34"/>
                    <w:rPr>
                      <w:rFonts w:ascii="Times New Roman" w:hAnsi="Times New Roman" w:cs="Times New Roman"/>
                      <w:sz w:val="28"/>
                      <w:szCs w:val="28"/>
                    </w:rPr>
                  </w:pPr>
                  <w:r w:rsidRPr="00B476D0">
                    <w:rPr>
                      <w:rFonts w:ascii="Times New Roman" w:hAnsi="Times New Roman" w:cs="Times New Roman"/>
                      <w:sz w:val="28"/>
                      <w:szCs w:val="28"/>
                    </w:rPr>
                    <w:t>ФИО</w:t>
                  </w:r>
                </w:p>
              </w:tc>
            </w:tr>
            <w:tr w:rsidR="00A558E7" w:rsidRPr="00D9394B" w:rsidTr="00001469">
              <w:trPr>
                <w:trHeight w:val="1608"/>
              </w:trPr>
              <w:tc>
                <w:tcPr>
                  <w:tcW w:w="7547" w:type="dxa"/>
                  <w:shd w:val="clear" w:color="auto" w:fill="auto"/>
                  <w:vAlign w:val="bottom"/>
                </w:tcPr>
                <w:p w:rsidR="002C7039" w:rsidRDefault="002C7039" w:rsidP="00001469">
                  <w:pPr>
                    <w:jc w:val="both"/>
                    <w:rPr>
                      <w:rFonts w:ascii="Times New Roman" w:hAnsi="Times New Roman" w:cs="Times New Roman"/>
                      <w:sz w:val="28"/>
                      <w:szCs w:val="28"/>
                    </w:rPr>
                  </w:pPr>
                </w:p>
                <w:p w:rsidR="002C7039" w:rsidRPr="002C7039" w:rsidRDefault="002C7039" w:rsidP="002C7039">
                  <w:pPr>
                    <w:ind w:left="-74"/>
                    <w:jc w:val="both"/>
                    <w:rPr>
                      <w:rFonts w:ascii="Times New Roman" w:hAnsi="Times New Roman" w:cs="Times New Roman"/>
                      <w:sz w:val="28"/>
                      <w:szCs w:val="28"/>
                    </w:rPr>
                  </w:pPr>
                  <w:r w:rsidRPr="002C7039">
                    <w:rPr>
                      <w:rFonts w:ascii="Times New Roman" w:hAnsi="Times New Roman" w:cs="Times New Roman"/>
                      <w:sz w:val="28"/>
                      <w:szCs w:val="28"/>
                    </w:rPr>
                    <w:t xml:space="preserve">Начальник общего отдела администрации </w:t>
                  </w:r>
                </w:p>
                <w:p w:rsidR="002C7039" w:rsidRPr="002C7039" w:rsidRDefault="002C7039" w:rsidP="002C7039">
                  <w:pPr>
                    <w:ind w:left="-74"/>
                    <w:jc w:val="both"/>
                    <w:rPr>
                      <w:rFonts w:ascii="Times New Roman" w:hAnsi="Times New Roman" w:cs="Times New Roman"/>
                      <w:sz w:val="28"/>
                      <w:szCs w:val="28"/>
                    </w:rPr>
                  </w:pPr>
                  <w:r w:rsidRPr="002C7039">
                    <w:rPr>
                      <w:rFonts w:ascii="Times New Roman" w:hAnsi="Times New Roman" w:cs="Times New Roman"/>
                      <w:sz w:val="28"/>
                      <w:szCs w:val="28"/>
                    </w:rPr>
                    <w:t xml:space="preserve">Тимашевского городского поселения </w:t>
                  </w:r>
                </w:p>
                <w:p w:rsidR="002C7039" w:rsidRPr="002C7039" w:rsidRDefault="002C7039" w:rsidP="002C7039">
                  <w:pPr>
                    <w:ind w:left="-74"/>
                    <w:jc w:val="both"/>
                    <w:rPr>
                      <w:rFonts w:ascii="Times New Roman" w:hAnsi="Times New Roman" w:cs="Times New Roman"/>
                      <w:sz w:val="28"/>
                      <w:szCs w:val="28"/>
                    </w:rPr>
                  </w:pPr>
                  <w:r w:rsidRPr="002C7039">
                    <w:rPr>
                      <w:rFonts w:ascii="Times New Roman" w:hAnsi="Times New Roman" w:cs="Times New Roman"/>
                      <w:sz w:val="28"/>
                      <w:szCs w:val="28"/>
                    </w:rPr>
                    <w:t xml:space="preserve">Тимашевского района, должностное </w:t>
                  </w:r>
                </w:p>
                <w:p w:rsidR="00A558E7" w:rsidRPr="00D9394B" w:rsidRDefault="002C7039" w:rsidP="002C7039">
                  <w:pPr>
                    <w:ind w:left="-74"/>
                    <w:jc w:val="both"/>
                    <w:rPr>
                      <w:rFonts w:ascii="Times New Roman" w:hAnsi="Times New Roman" w:cs="Times New Roman"/>
                      <w:sz w:val="28"/>
                      <w:szCs w:val="28"/>
                    </w:rPr>
                  </w:pPr>
                  <w:r w:rsidRPr="002C7039">
                    <w:rPr>
                      <w:rFonts w:ascii="Times New Roman" w:hAnsi="Times New Roman" w:cs="Times New Roman"/>
                      <w:sz w:val="28"/>
                      <w:szCs w:val="28"/>
                    </w:rPr>
                    <w:t>лицо контрольной группы</w:t>
                  </w:r>
                </w:p>
              </w:tc>
              <w:tc>
                <w:tcPr>
                  <w:tcW w:w="2694" w:type="dxa"/>
                  <w:shd w:val="clear" w:color="auto" w:fill="auto"/>
                </w:tcPr>
                <w:p w:rsidR="00A558E7" w:rsidRDefault="00A558E7" w:rsidP="0066678D">
                  <w:pPr>
                    <w:tabs>
                      <w:tab w:val="left" w:pos="526"/>
                    </w:tabs>
                    <w:ind w:firstLine="34"/>
                    <w:rPr>
                      <w:rFonts w:ascii="Times New Roman" w:hAnsi="Times New Roman" w:cs="Times New Roman"/>
                      <w:sz w:val="28"/>
                      <w:szCs w:val="28"/>
                    </w:rPr>
                  </w:pPr>
                </w:p>
                <w:p w:rsidR="002C7039" w:rsidRDefault="002C7039" w:rsidP="0066678D">
                  <w:pPr>
                    <w:tabs>
                      <w:tab w:val="left" w:pos="526"/>
                    </w:tabs>
                    <w:ind w:firstLine="34"/>
                    <w:rPr>
                      <w:rFonts w:ascii="Times New Roman" w:hAnsi="Times New Roman" w:cs="Times New Roman"/>
                      <w:sz w:val="28"/>
                      <w:szCs w:val="28"/>
                    </w:rPr>
                  </w:pPr>
                </w:p>
                <w:p w:rsidR="002C7039" w:rsidRDefault="002C7039" w:rsidP="0066678D">
                  <w:pPr>
                    <w:tabs>
                      <w:tab w:val="left" w:pos="526"/>
                    </w:tabs>
                    <w:ind w:firstLine="34"/>
                    <w:rPr>
                      <w:rFonts w:ascii="Times New Roman" w:hAnsi="Times New Roman" w:cs="Times New Roman"/>
                      <w:sz w:val="28"/>
                      <w:szCs w:val="28"/>
                    </w:rPr>
                  </w:pPr>
                </w:p>
                <w:p w:rsidR="002C7039" w:rsidRDefault="002C7039" w:rsidP="0066678D">
                  <w:pPr>
                    <w:tabs>
                      <w:tab w:val="left" w:pos="526"/>
                    </w:tabs>
                    <w:ind w:firstLine="34"/>
                    <w:rPr>
                      <w:rFonts w:ascii="Times New Roman" w:hAnsi="Times New Roman" w:cs="Times New Roman"/>
                      <w:sz w:val="28"/>
                      <w:szCs w:val="28"/>
                    </w:rPr>
                  </w:pPr>
                </w:p>
                <w:p w:rsidR="002C7039" w:rsidRPr="00D9394B" w:rsidRDefault="00B476D0" w:rsidP="0066678D">
                  <w:pPr>
                    <w:tabs>
                      <w:tab w:val="left" w:pos="526"/>
                    </w:tabs>
                    <w:ind w:firstLine="34"/>
                    <w:rPr>
                      <w:rFonts w:ascii="Times New Roman" w:hAnsi="Times New Roman" w:cs="Times New Roman"/>
                      <w:sz w:val="28"/>
                      <w:szCs w:val="28"/>
                    </w:rPr>
                  </w:pPr>
                  <w:r w:rsidRPr="00B476D0">
                    <w:rPr>
                      <w:rFonts w:ascii="Times New Roman" w:hAnsi="Times New Roman" w:cs="Times New Roman"/>
                      <w:sz w:val="28"/>
                      <w:szCs w:val="28"/>
                    </w:rPr>
                    <w:t>ФИО</w:t>
                  </w:r>
                </w:p>
              </w:tc>
            </w:tr>
            <w:tr w:rsidR="008D7670" w:rsidRPr="00D9394B" w:rsidTr="0066678D">
              <w:trPr>
                <w:trHeight w:val="414"/>
              </w:trPr>
              <w:tc>
                <w:tcPr>
                  <w:tcW w:w="7547" w:type="dxa"/>
                  <w:shd w:val="clear" w:color="auto" w:fill="auto"/>
                  <w:vAlign w:val="bottom"/>
                </w:tcPr>
                <w:p w:rsidR="008D7670" w:rsidRDefault="008D7670" w:rsidP="00693AC0">
                  <w:pPr>
                    <w:ind w:left="-74"/>
                    <w:jc w:val="both"/>
                    <w:rPr>
                      <w:rFonts w:ascii="Times New Roman" w:hAnsi="Times New Roman" w:cs="Times New Roman"/>
                      <w:sz w:val="28"/>
                      <w:szCs w:val="28"/>
                    </w:rPr>
                  </w:pPr>
                </w:p>
                <w:p w:rsidR="008D7670" w:rsidRPr="00D9394B" w:rsidRDefault="00D06787" w:rsidP="00693AC0">
                  <w:pPr>
                    <w:ind w:left="-74"/>
                    <w:jc w:val="both"/>
                    <w:rPr>
                      <w:rFonts w:ascii="Times New Roman" w:hAnsi="Times New Roman" w:cs="Times New Roman"/>
                      <w:sz w:val="28"/>
                      <w:szCs w:val="28"/>
                    </w:rPr>
                  </w:pPr>
                  <w:r>
                    <w:rPr>
                      <w:rFonts w:ascii="Times New Roman" w:hAnsi="Times New Roman" w:cs="Times New Roman"/>
                      <w:sz w:val="28"/>
                      <w:szCs w:val="28"/>
                    </w:rPr>
                    <w:t xml:space="preserve">Начальник </w:t>
                  </w:r>
                  <w:r w:rsidR="008D7670" w:rsidRPr="00D9394B">
                    <w:rPr>
                      <w:rFonts w:ascii="Times New Roman" w:hAnsi="Times New Roman" w:cs="Times New Roman"/>
                      <w:sz w:val="28"/>
                      <w:szCs w:val="28"/>
                    </w:rPr>
                    <w:t xml:space="preserve">отдела экономики </w:t>
                  </w:r>
                </w:p>
                <w:p w:rsidR="008D7670" w:rsidRPr="00D9394B" w:rsidRDefault="008D7670" w:rsidP="00693AC0">
                  <w:pPr>
                    <w:ind w:left="-74"/>
                    <w:jc w:val="both"/>
                    <w:rPr>
                      <w:rFonts w:ascii="Times New Roman" w:hAnsi="Times New Roman" w:cs="Times New Roman"/>
                      <w:sz w:val="28"/>
                      <w:szCs w:val="28"/>
                    </w:rPr>
                  </w:pPr>
                  <w:r w:rsidRPr="00D9394B">
                    <w:rPr>
                      <w:rFonts w:ascii="Times New Roman" w:hAnsi="Times New Roman" w:cs="Times New Roman"/>
                      <w:sz w:val="28"/>
                      <w:szCs w:val="28"/>
                    </w:rPr>
                    <w:t xml:space="preserve">и прогнозирования администрации </w:t>
                  </w:r>
                </w:p>
                <w:p w:rsidR="008D7670" w:rsidRPr="00D9394B" w:rsidRDefault="008D7670" w:rsidP="00693AC0">
                  <w:pPr>
                    <w:ind w:left="-74"/>
                    <w:jc w:val="both"/>
                    <w:rPr>
                      <w:rFonts w:ascii="Times New Roman" w:hAnsi="Times New Roman" w:cs="Times New Roman"/>
                      <w:sz w:val="28"/>
                      <w:szCs w:val="28"/>
                    </w:rPr>
                  </w:pPr>
                  <w:r w:rsidRPr="00D9394B">
                    <w:rPr>
                      <w:rFonts w:ascii="Times New Roman" w:hAnsi="Times New Roman" w:cs="Times New Roman"/>
                      <w:sz w:val="28"/>
                      <w:szCs w:val="28"/>
                    </w:rPr>
                    <w:t xml:space="preserve">Тимашевского городского поселения </w:t>
                  </w:r>
                </w:p>
                <w:p w:rsidR="008D7670" w:rsidRPr="00D9394B" w:rsidRDefault="008D7670" w:rsidP="00693AC0">
                  <w:pPr>
                    <w:ind w:left="-74"/>
                    <w:jc w:val="both"/>
                    <w:rPr>
                      <w:rFonts w:ascii="Times New Roman" w:hAnsi="Times New Roman" w:cs="Times New Roman"/>
                      <w:sz w:val="28"/>
                      <w:szCs w:val="28"/>
                    </w:rPr>
                  </w:pPr>
                  <w:r w:rsidRPr="00D9394B">
                    <w:rPr>
                      <w:rFonts w:ascii="Times New Roman" w:hAnsi="Times New Roman" w:cs="Times New Roman"/>
                      <w:sz w:val="28"/>
                      <w:szCs w:val="28"/>
                    </w:rPr>
                    <w:t>Тимаше</w:t>
                  </w:r>
                  <w:r w:rsidR="00D06787">
                    <w:rPr>
                      <w:rFonts w:ascii="Times New Roman" w:hAnsi="Times New Roman" w:cs="Times New Roman"/>
                      <w:sz w:val="28"/>
                      <w:szCs w:val="28"/>
                    </w:rPr>
                    <w:t xml:space="preserve">вского района, </w:t>
                  </w:r>
                  <w:r w:rsidRPr="00D9394B">
                    <w:rPr>
                      <w:rFonts w:ascii="Times New Roman" w:hAnsi="Times New Roman" w:cs="Times New Roman"/>
                      <w:sz w:val="28"/>
                      <w:szCs w:val="28"/>
                    </w:rPr>
                    <w:t xml:space="preserve">должностное </w:t>
                  </w:r>
                </w:p>
                <w:p w:rsidR="008D7670" w:rsidRPr="00D9394B" w:rsidRDefault="008D7670" w:rsidP="00693AC0">
                  <w:pPr>
                    <w:ind w:left="-74"/>
                    <w:jc w:val="both"/>
                    <w:rPr>
                      <w:rFonts w:ascii="Times New Roman" w:hAnsi="Times New Roman" w:cs="Times New Roman"/>
                      <w:sz w:val="28"/>
                      <w:szCs w:val="28"/>
                    </w:rPr>
                  </w:pPr>
                  <w:r w:rsidRPr="00D9394B">
                    <w:rPr>
                      <w:rFonts w:ascii="Times New Roman" w:hAnsi="Times New Roman" w:cs="Times New Roman"/>
                      <w:sz w:val="28"/>
                      <w:szCs w:val="28"/>
                    </w:rPr>
                    <w:t>лицо контрольной группы</w:t>
                  </w:r>
                </w:p>
              </w:tc>
              <w:tc>
                <w:tcPr>
                  <w:tcW w:w="2694" w:type="dxa"/>
                  <w:shd w:val="clear" w:color="auto" w:fill="auto"/>
                </w:tcPr>
                <w:p w:rsidR="008D7670" w:rsidRPr="00D9394B" w:rsidRDefault="008D7670" w:rsidP="0066678D">
                  <w:pPr>
                    <w:tabs>
                      <w:tab w:val="left" w:pos="526"/>
                    </w:tabs>
                    <w:ind w:firstLine="34"/>
                    <w:rPr>
                      <w:rFonts w:ascii="Times New Roman" w:hAnsi="Times New Roman" w:cs="Times New Roman"/>
                      <w:sz w:val="28"/>
                      <w:szCs w:val="28"/>
                    </w:rPr>
                  </w:pPr>
                </w:p>
                <w:p w:rsidR="008D7670" w:rsidRPr="00D9394B" w:rsidRDefault="008D7670" w:rsidP="0066678D">
                  <w:pPr>
                    <w:tabs>
                      <w:tab w:val="left" w:pos="526"/>
                    </w:tabs>
                    <w:ind w:firstLine="34"/>
                    <w:rPr>
                      <w:rFonts w:ascii="Times New Roman" w:hAnsi="Times New Roman" w:cs="Times New Roman"/>
                      <w:sz w:val="28"/>
                      <w:szCs w:val="28"/>
                    </w:rPr>
                  </w:pPr>
                </w:p>
                <w:p w:rsidR="008D7670" w:rsidRPr="00D9394B" w:rsidRDefault="008D7670" w:rsidP="0066678D">
                  <w:pPr>
                    <w:tabs>
                      <w:tab w:val="left" w:pos="526"/>
                    </w:tabs>
                    <w:ind w:firstLine="34"/>
                    <w:rPr>
                      <w:rFonts w:ascii="Times New Roman" w:hAnsi="Times New Roman" w:cs="Times New Roman"/>
                      <w:sz w:val="28"/>
                      <w:szCs w:val="28"/>
                    </w:rPr>
                  </w:pPr>
                </w:p>
                <w:p w:rsidR="008D7670" w:rsidRPr="00D9394B" w:rsidRDefault="008D7670" w:rsidP="0066678D">
                  <w:pPr>
                    <w:tabs>
                      <w:tab w:val="left" w:pos="526"/>
                    </w:tabs>
                    <w:ind w:firstLine="34"/>
                    <w:rPr>
                      <w:rFonts w:ascii="Times New Roman" w:hAnsi="Times New Roman" w:cs="Times New Roman"/>
                      <w:sz w:val="28"/>
                      <w:szCs w:val="28"/>
                    </w:rPr>
                  </w:pPr>
                </w:p>
                <w:p w:rsidR="008D7670" w:rsidRPr="00D9394B" w:rsidRDefault="008D7670" w:rsidP="0066678D">
                  <w:pPr>
                    <w:tabs>
                      <w:tab w:val="left" w:pos="526"/>
                    </w:tabs>
                    <w:ind w:firstLine="34"/>
                    <w:rPr>
                      <w:rFonts w:ascii="Times New Roman" w:hAnsi="Times New Roman" w:cs="Times New Roman"/>
                      <w:sz w:val="28"/>
                      <w:szCs w:val="28"/>
                    </w:rPr>
                  </w:pPr>
                </w:p>
                <w:p w:rsidR="008D7670" w:rsidRPr="00D9394B" w:rsidRDefault="00755621" w:rsidP="0066678D">
                  <w:pPr>
                    <w:tabs>
                      <w:tab w:val="left" w:pos="526"/>
                    </w:tabs>
                    <w:ind w:firstLine="34"/>
                    <w:rPr>
                      <w:rFonts w:ascii="Times New Roman" w:hAnsi="Times New Roman" w:cs="Times New Roman"/>
                      <w:sz w:val="28"/>
                      <w:szCs w:val="28"/>
                    </w:rPr>
                  </w:pPr>
                  <w:r w:rsidRPr="00D9394B">
                    <w:rPr>
                      <w:rFonts w:ascii="Times New Roman" w:hAnsi="Times New Roman" w:cs="Times New Roman"/>
                      <w:sz w:val="28"/>
                      <w:szCs w:val="28"/>
                    </w:rPr>
                    <w:t xml:space="preserve"> </w:t>
                  </w:r>
                  <w:r w:rsidR="00B476D0" w:rsidRPr="00B476D0">
                    <w:rPr>
                      <w:rFonts w:ascii="Times New Roman" w:hAnsi="Times New Roman" w:cs="Times New Roman"/>
                      <w:sz w:val="28"/>
                      <w:szCs w:val="28"/>
                    </w:rPr>
                    <w:t>ФИО</w:t>
                  </w:r>
                  <w:bookmarkStart w:id="2" w:name="_GoBack"/>
                  <w:bookmarkEnd w:id="2"/>
                </w:p>
              </w:tc>
            </w:tr>
          </w:tbl>
          <w:p w:rsidR="005538B0" w:rsidRPr="00D9394B" w:rsidRDefault="005538B0" w:rsidP="00693AC0">
            <w:pPr>
              <w:widowControl/>
              <w:jc w:val="both"/>
              <w:rPr>
                <w:rFonts w:ascii="Times New Roman" w:hAnsi="Times New Roman" w:cs="Times New Roman"/>
                <w:sz w:val="28"/>
                <w:szCs w:val="28"/>
              </w:rPr>
            </w:pPr>
          </w:p>
        </w:tc>
        <w:tc>
          <w:tcPr>
            <w:tcW w:w="236" w:type="dxa"/>
            <w:shd w:val="clear" w:color="auto" w:fill="auto"/>
          </w:tcPr>
          <w:p w:rsidR="000F6F21" w:rsidRPr="00D9394B" w:rsidRDefault="000F6F21" w:rsidP="00693AC0">
            <w:pPr>
              <w:ind w:firstLine="851"/>
              <w:jc w:val="both"/>
              <w:rPr>
                <w:rFonts w:ascii="Times New Roman" w:hAnsi="Times New Roman" w:cs="Times New Roman"/>
                <w:sz w:val="28"/>
                <w:szCs w:val="28"/>
              </w:rPr>
            </w:pPr>
          </w:p>
        </w:tc>
      </w:tr>
      <w:tr w:rsidR="00333CBB" w:rsidRPr="00D9394B" w:rsidTr="00083AF9">
        <w:trPr>
          <w:trHeight w:val="414"/>
        </w:trPr>
        <w:tc>
          <w:tcPr>
            <w:tcW w:w="9855" w:type="dxa"/>
            <w:shd w:val="clear" w:color="auto" w:fill="auto"/>
            <w:vAlign w:val="bottom"/>
          </w:tcPr>
          <w:p w:rsidR="00F84FFA" w:rsidRPr="00D9394B" w:rsidRDefault="00F84FFA" w:rsidP="008D7670">
            <w:pPr>
              <w:jc w:val="both"/>
              <w:rPr>
                <w:rFonts w:ascii="Times New Roman" w:hAnsi="Times New Roman" w:cs="Times New Roman"/>
                <w:sz w:val="28"/>
                <w:szCs w:val="28"/>
              </w:rPr>
            </w:pPr>
          </w:p>
          <w:p w:rsidR="00755621" w:rsidRPr="00D9394B" w:rsidRDefault="00755621" w:rsidP="005E78FA">
            <w:pPr>
              <w:tabs>
                <w:tab w:val="left" w:pos="7347"/>
              </w:tabs>
              <w:jc w:val="both"/>
              <w:rPr>
                <w:rFonts w:ascii="Times New Roman" w:hAnsi="Times New Roman" w:cs="Times New Roman"/>
                <w:sz w:val="28"/>
                <w:szCs w:val="28"/>
              </w:rPr>
            </w:pPr>
          </w:p>
        </w:tc>
        <w:tc>
          <w:tcPr>
            <w:tcW w:w="236" w:type="dxa"/>
            <w:shd w:val="clear" w:color="auto" w:fill="auto"/>
          </w:tcPr>
          <w:p w:rsidR="00333CBB" w:rsidRPr="00D9394B" w:rsidRDefault="00333CBB" w:rsidP="008D7670">
            <w:pPr>
              <w:ind w:firstLine="851"/>
              <w:jc w:val="both"/>
              <w:rPr>
                <w:rFonts w:ascii="Times New Roman" w:hAnsi="Times New Roman" w:cs="Times New Roman"/>
                <w:sz w:val="28"/>
                <w:szCs w:val="28"/>
              </w:rPr>
            </w:pPr>
          </w:p>
        </w:tc>
      </w:tr>
      <w:tr w:rsidR="00083AF9" w:rsidRPr="009E6397" w:rsidTr="005C5C40">
        <w:trPr>
          <w:gridAfter w:val="1"/>
          <w:wAfter w:w="236" w:type="dxa"/>
          <w:trHeight w:val="414"/>
        </w:trPr>
        <w:tc>
          <w:tcPr>
            <w:tcW w:w="9855" w:type="dxa"/>
            <w:shd w:val="clear" w:color="auto" w:fill="auto"/>
            <w:vAlign w:val="bottom"/>
          </w:tcPr>
          <w:p w:rsidR="001863D2" w:rsidRPr="00D9394B" w:rsidRDefault="001863D2" w:rsidP="008D7670">
            <w:pPr>
              <w:tabs>
                <w:tab w:val="left" w:pos="7347"/>
              </w:tabs>
              <w:jc w:val="both"/>
              <w:rPr>
                <w:rFonts w:ascii="Times New Roman" w:hAnsi="Times New Roman" w:cs="Times New Roman"/>
                <w:sz w:val="28"/>
                <w:szCs w:val="28"/>
              </w:rPr>
            </w:pPr>
            <w:r w:rsidRPr="00D9394B">
              <w:rPr>
                <w:rFonts w:ascii="Times New Roman" w:hAnsi="Times New Roman" w:cs="Times New Roman"/>
                <w:sz w:val="28"/>
                <w:szCs w:val="28"/>
              </w:rPr>
              <w:t>Один экземпляр акта получен для ознакомления:</w:t>
            </w:r>
          </w:p>
          <w:p w:rsidR="001863D2" w:rsidRPr="00D9394B" w:rsidRDefault="001863D2" w:rsidP="008D7670">
            <w:pPr>
              <w:tabs>
                <w:tab w:val="left" w:pos="7347"/>
              </w:tabs>
              <w:jc w:val="both"/>
              <w:rPr>
                <w:rFonts w:ascii="Times New Roman" w:hAnsi="Times New Roman" w:cs="Times New Roman"/>
                <w:sz w:val="28"/>
                <w:szCs w:val="28"/>
              </w:rPr>
            </w:pPr>
          </w:p>
          <w:p w:rsidR="001863D2" w:rsidRPr="00D9394B" w:rsidRDefault="001863D2" w:rsidP="008D7670">
            <w:pPr>
              <w:tabs>
                <w:tab w:val="left" w:pos="7347"/>
              </w:tabs>
              <w:jc w:val="both"/>
              <w:rPr>
                <w:rFonts w:ascii="Times New Roman" w:hAnsi="Times New Roman" w:cs="Times New Roman"/>
                <w:sz w:val="28"/>
                <w:szCs w:val="28"/>
              </w:rPr>
            </w:pPr>
            <w:r w:rsidRPr="00D9394B">
              <w:rPr>
                <w:rFonts w:ascii="Times New Roman" w:hAnsi="Times New Roman" w:cs="Times New Roman"/>
                <w:sz w:val="28"/>
                <w:szCs w:val="28"/>
              </w:rPr>
              <w:t>_____________________     __________________   ____________</w:t>
            </w:r>
            <w:r w:rsidR="00D06787">
              <w:rPr>
                <w:rFonts w:ascii="Times New Roman" w:hAnsi="Times New Roman" w:cs="Times New Roman"/>
                <w:sz w:val="28"/>
                <w:szCs w:val="28"/>
              </w:rPr>
              <w:t>___</w:t>
            </w:r>
            <w:r w:rsidRPr="00D9394B">
              <w:rPr>
                <w:rFonts w:ascii="Times New Roman" w:hAnsi="Times New Roman" w:cs="Times New Roman"/>
                <w:sz w:val="28"/>
                <w:szCs w:val="28"/>
              </w:rPr>
              <w:t>________</w:t>
            </w:r>
          </w:p>
          <w:p w:rsidR="001863D2" w:rsidRPr="00D9394B" w:rsidRDefault="001863D2" w:rsidP="008D7670">
            <w:pPr>
              <w:tabs>
                <w:tab w:val="left" w:pos="7347"/>
              </w:tabs>
              <w:jc w:val="both"/>
              <w:rPr>
                <w:rFonts w:ascii="Times New Roman" w:hAnsi="Times New Roman" w:cs="Times New Roman"/>
                <w:sz w:val="22"/>
                <w:szCs w:val="22"/>
              </w:rPr>
            </w:pPr>
            <w:r w:rsidRPr="00D9394B">
              <w:rPr>
                <w:rFonts w:ascii="Times New Roman" w:hAnsi="Times New Roman" w:cs="Times New Roman"/>
                <w:sz w:val="22"/>
                <w:szCs w:val="22"/>
              </w:rPr>
              <w:t xml:space="preserve">                 (</w:t>
            </w:r>
            <w:proofErr w:type="gramStart"/>
            <w:r w:rsidRPr="00D9394B">
              <w:rPr>
                <w:rFonts w:ascii="Times New Roman" w:hAnsi="Times New Roman" w:cs="Times New Roman"/>
                <w:sz w:val="22"/>
                <w:szCs w:val="22"/>
              </w:rPr>
              <w:t xml:space="preserve">должность)   </w:t>
            </w:r>
            <w:proofErr w:type="gramEnd"/>
            <w:r w:rsidRPr="00D9394B">
              <w:rPr>
                <w:rFonts w:ascii="Times New Roman" w:hAnsi="Times New Roman" w:cs="Times New Roman"/>
                <w:sz w:val="22"/>
                <w:szCs w:val="22"/>
              </w:rPr>
              <w:t xml:space="preserve">                                     (подпись)                           </w:t>
            </w:r>
            <w:r w:rsidR="00D06787">
              <w:rPr>
                <w:rFonts w:ascii="Times New Roman" w:hAnsi="Times New Roman" w:cs="Times New Roman"/>
                <w:sz w:val="22"/>
                <w:szCs w:val="22"/>
              </w:rPr>
              <w:t xml:space="preserve">     </w:t>
            </w:r>
            <w:r w:rsidRPr="00D9394B">
              <w:rPr>
                <w:rFonts w:ascii="Times New Roman" w:hAnsi="Times New Roman" w:cs="Times New Roman"/>
                <w:sz w:val="22"/>
                <w:szCs w:val="22"/>
              </w:rPr>
              <w:t xml:space="preserve"> (расшифровка)</w:t>
            </w:r>
          </w:p>
          <w:p w:rsidR="001863D2" w:rsidRPr="00D9394B" w:rsidRDefault="001863D2" w:rsidP="008D7670">
            <w:pPr>
              <w:tabs>
                <w:tab w:val="left" w:pos="7347"/>
              </w:tabs>
              <w:jc w:val="both"/>
              <w:rPr>
                <w:rFonts w:ascii="Times New Roman" w:hAnsi="Times New Roman" w:cs="Times New Roman"/>
                <w:sz w:val="28"/>
                <w:szCs w:val="28"/>
              </w:rPr>
            </w:pPr>
          </w:p>
          <w:p w:rsidR="001863D2" w:rsidRPr="00D9394B" w:rsidRDefault="001863D2" w:rsidP="008D7670">
            <w:pPr>
              <w:tabs>
                <w:tab w:val="left" w:pos="7347"/>
              </w:tabs>
              <w:jc w:val="both"/>
              <w:rPr>
                <w:rFonts w:ascii="Times New Roman" w:hAnsi="Times New Roman" w:cs="Times New Roman"/>
                <w:sz w:val="28"/>
                <w:szCs w:val="28"/>
              </w:rPr>
            </w:pPr>
            <w:r w:rsidRPr="00D9394B">
              <w:rPr>
                <w:rFonts w:ascii="Times New Roman" w:hAnsi="Times New Roman" w:cs="Times New Roman"/>
                <w:sz w:val="28"/>
                <w:szCs w:val="28"/>
              </w:rPr>
              <w:t xml:space="preserve">                                                                                            ___________________</w:t>
            </w:r>
          </w:p>
          <w:p w:rsidR="00083AF9" w:rsidRPr="007D51AE" w:rsidRDefault="001863D2" w:rsidP="008D7670">
            <w:pPr>
              <w:tabs>
                <w:tab w:val="left" w:pos="7347"/>
              </w:tabs>
              <w:jc w:val="both"/>
              <w:rPr>
                <w:rFonts w:ascii="Times New Roman" w:hAnsi="Times New Roman" w:cs="Times New Roman"/>
                <w:sz w:val="28"/>
                <w:szCs w:val="28"/>
              </w:rPr>
            </w:pPr>
            <w:r w:rsidRPr="00D9394B">
              <w:rPr>
                <w:rFonts w:ascii="Times New Roman" w:hAnsi="Times New Roman" w:cs="Times New Roman"/>
                <w:sz w:val="28"/>
                <w:szCs w:val="28"/>
              </w:rPr>
              <w:t xml:space="preserve">                                                                                                   </w:t>
            </w:r>
            <w:r w:rsidRPr="00D9394B">
              <w:rPr>
                <w:rFonts w:ascii="Times New Roman" w:hAnsi="Times New Roman" w:cs="Times New Roman"/>
                <w:sz w:val="22"/>
                <w:szCs w:val="22"/>
              </w:rPr>
              <w:t>(дата получения)</w:t>
            </w:r>
          </w:p>
        </w:tc>
      </w:tr>
    </w:tbl>
    <w:p w:rsidR="009E6397" w:rsidRPr="009E6397" w:rsidRDefault="009E6397" w:rsidP="00294F54">
      <w:pPr>
        <w:ind w:right="2521"/>
        <w:jc w:val="both"/>
        <w:rPr>
          <w:rFonts w:ascii="Times New Roman" w:hAnsi="Times New Roman" w:cs="Times New Roman"/>
          <w:sz w:val="28"/>
          <w:szCs w:val="28"/>
        </w:rPr>
      </w:pPr>
    </w:p>
    <w:sectPr w:rsidR="009E6397" w:rsidRPr="009E6397" w:rsidSect="003B69D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E6C" w:rsidRDefault="006B4E6C" w:rsidP="00907934">
      <w:r>
        <w:separator/>
      </w:r>
    </w:p>
  </w:endnote>
  <w:endnote w:type="continuationSeparator" w:id="0">
    <w:p w:rsidR="006B4E6C" w:rsidRDefault="006B4E6C" w:rsidP="00907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DB" w:rsidRDefault="00C275DB">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DB" w:rsidRDefault="00C275DB">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DB" w:rsidRDefault="00C275DB">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E6C" w:rsidRDefault="006B4E6C" w:rsidP="00907934">
      <w:r>
        <w:separator/>
      </w:r>
    </w:p>
  </w:footnote>
  <w:footnote w:type="continuationSeparator" w:id="0">
    <w:p w:rsidR="006B4E6C" w:rsidRDefault="006B4E6C" w:rsidP="009079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DB" w:rsidRDefault="00C275DB">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DB" w:rsidRPr="00B140FD" w:rsidRDefault="00C275DB">
    <w:pPr>
      <w:pStyle w:val="a6"/>
      <w:jc w:val="center"/>
      <w:rPr>
        <w:rFonts w:ascii="Times New Roman" w:hAnsi="Times New Roman" w:cs="Times New Roman"/>
        <w:sz w:val="28"/>
        <w:szCs w:val="28"/>
      </w:rPr>
    </w:pPr>
    <w:r w:rsidRPr="00B140FD">
      <w:rPr>
        <w:rFonts w:ascii="Times New Roman" w:hAnsi="Times New Roman" w:cs="Times New Roman"/>
        <w:sz w:val="28"/>
        <w:szCs w:val="28"/>
      </w:rPr>
      <w:fldChar w:fldCharType="begin"/>
    </w:r>
    <w:r w:rsidRPr="00B140FD">
      <w:rPr>
        <w:rFonts w:ascii="Times New Roman" w:hAnsi="Times New Roman" w:cs="Times New Roman"/>
        <w:sz w:val="28"/>
        <w:szCs w:val="28"/>
      </w:rPr>
      <w:instrText xml:space="preserve"> PAGE   \* MERGEFORMAT </w:instrText>
    </w:r>
    <w:r w:rsidRPr="00B140FD">
      <w:rPr>
        <w:rFonts w:ascii="Times New Roman" w:hAnsi="Times New Roman" w:cs="Times New Roman"/>
        <w:sz w:val="28"/>
        <w:szCs w:val="28"/>
      </w:rPr>
      <w:fldChar w:fldCharType="separate"/>
    </w:r>
    <w:r w:rsidR="00B476D0">
      <w:rPr>
        <w:rFonts w:ascii="Times New Roman" w:hAnsi="Times New Roman" w:cs="Times New Roman"/>
        <w:noProof/>
        <w:sz w:val="28"/>
        <w:szCs w:val="28"/>
      </w:rPr>
      <w:t>22</w:t>
    </w:r>
    <w:r w:rsidRPr="00B140FD">
      <w:rPr>
        <w:rFonts w:ascii="Times New Roman" w:hAnsi="Times New Roman" w:cs="Times New Roman"/>
        <w:sz w:val="28"/>
        <w:szCs w:val="28"/>
      </w:rPr>
      <w:fldChar w:fldCharType="end"/>
    </w:r>
  </w:p>
  <w:p w:rsidR="00C275DB" w:rsidRDefault="00C275DB">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DB" w:rsidRDefault="00C275DB">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C007D"/>
    <w:multiLevelType w:val="hybridMultilevel"/>
    <w:tmpl w:val="79483342"/>
    <w:lvl w:ilvl="0" w:tplc="2DF21106">
      <w:start w:val="5"/>
      <w:numFmt w:val="decimal"/>
      <w:lvlText w:val="%1."/>
      <w:lvlJc w:val="left"/>
      <w:pPr>
        <w:ind w:left="1495"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46817F7"/>
    <w:multiLevelType w:val="hybridMultilevel"/>
    <w:tmpl w:val="4852E4F8"/>
    <w:lvl w:ilvl="0" w:tplc="90D480A2">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616DC5"/>
    <w:multiLevelType w:val="hybridMultilevel"/>
    <w:tmpl w:val="467EB684"/>
    <w:lvl w:ilvl="0" w:tplc="14402C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9465302"/>
    <w:multiLevelType w:val="hybridMultilevel"/>
    <w:tmpl w:val="C2D63586"/>
    <w:lvl w:ilvl="0" w:tplc="BEA694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94B7A6D"/>
    <w:multiLevelType w:val="hybridMultilevel"/>
    <w:tmpl w:val="15BACC46"/>
    <w:lvl w:ilvl="0" w:tplc="DFE29C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9392232"/>
    <w:multiLevelType w:val="hybridMultilevel"/>
    <w:tmpl w:val="467A0BFC"/>
    <w:lvl w:ilvl="0" w:tplc="04190011">
      <w:start w:val="1"/>
      <w:numFmt w:val="decimal"/>
      <w:lvlText w:val="%1)"/>
      <w:lvlJc w:val="left"/>
      <w:pPr>
        <w:ind w:left="163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8B5231"/>
    <w:multiLevelType w:val="hybridMultilevel"/>
    <w:tmpl w:val="DE4A62C6"/>
    <w:lvl w:ilvl="0" w:tplc="329E485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9D54F40"/>
    <w:multiLevelType w:val="multilevel"/>
    <w:tmpl w:val="FFAABEE8"/>
    <w:lvl w:ilvl="0">
      <w:start w:val="3"/>
      <w:numFmt w:val="decimal"/>
      <w:lvlText w:val="%1."/>
      <w:lvlJc w:val="left"/>
      <w:pPr>
        <w:ind w:left="355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3916" w:hanging="720"/>
      </w:pPr>
      <w:rPr>
        <w:rFonts w:hint="default"/>
      </w:rPr>
    </w:lvl>
    <w:lvl w:ilvl="3">
      <w:start w:val="1"/>
      <w:numFmt w:val="decimal"/>
      <w:isLgl/>
      <w:lvlText w:val="%1.%2.%3.%4."/>
      <w:lvlJc w:val="left"/>
      <w:pPr>
        <w:ind w:left="4276" w:hanging="108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4636" w:hanging="1440"/>
      </w:pPr>
      <w:rPr>
        <w:rFonts w:hint="default"/>
      </w:rPr>
    </w:lvl>
    <w:lvl w:ilvl="6">
      <w:start w:val="1"/>
      <w:numFmt w:val="decimal"/>
      <w:isLgl/>
      <w:lvlText w:val="%1.%2.%3.%4.%5.%6.%7."/>
      <w:lvlJc w:val="left"/>
      <w:pPr>
        <w:ind w:left="4996" w:hanging="1800"/>
      </w:pPr>
      <w:rPr>
        <w:rFonts w:hint="default"/>
      </w:rPr>
    </w:lvl>
    <w:lvl w:ilvl="7">
      <w:start w:val="1"/>
      <w:numFmt w:val="decimal"/>
      <w:isLgl/>
      <w:lvlText w:val="%1.%2.%3.%4.%5.%6.%7.%8."/>
      <w:lvlJc w:val="left"/>
      <w:pPr>
        <w:ind w:left="4996" w:hanging="1800"/>
      </w:pPr>
      <w:rPr>
        <w:rFonts w:hint="default"/>
      </w:rPr>
    </w:lvl>
    <w:lvl w:ilvl="8">
      <w:start w:val="1"/>
      <w:numFmt w:val="decimal"/>
      <w:isLgl/>
      <w:lvlText w:val="%1.%2.%3.%4.%5.%6.%7.%8.%9."/>
      <w:lvlJc w:val="left"/>
      <w:pPr>
        <w:ind w:left="5356" w:hanging="2160"/>
      </w:pPr>
      <w:rPr>
        <w:rFonts w:hint="default"/>
      </w:rPr>
    </w:lvl>
  </w:abstractNum>
  <w:abstractNum w:abstractNumId="8" w15:restartNumberingAfterBreak="0">
    <w:nsid w:val="3A883AA6"/>
    <w:multiLevelType w:val="hybridMultilevel"/>
    <w:tmpl w:val="4592853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C664B5B"/>
    <w:multiLevelType w:val="hybridMultilevel"/>
    <w:tmpl w:val="3AE82854"/>
    <w:lvl w:ilvl="0" w:tplc="926E1D80">
      <w:start w:val="1"/>
      <w:numFmt w:val="decimal"/>
      <w:lvlText w:val="%1."/>
      <w:lvlJc w:val="center"/>
      <w:pPr>
        <w:ind w:left="1778"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46F27A96"/>
    <w:multiLevelType w:val="hybridMultilevel"/>
    <w:tmpl w:val="532A047A"/>
    <w:lvl w:ilvl="0" w:tplc="78D4F986">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1" w15:restartNumberingAfterBreak="0">
    <w:nsid w:val="4F565335"/>
    <w:multiLevelType w:val="hybridMultilevel"/>
    <w:tmpl w:val="585296B4"/>
    <w:lvl w:ilvl="0" w:tplc="C47409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0A16514"/>
    <w:multiLevelType w:val="hybridMultilevel"/>
    <w:tmpl w:val="C1E64D66"/>
    <w:lvl w:ilvl="0" w:tplc="1A1020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5305F4A"/>
    <w:multiLevelType w:val="hybridMultilevel"/>
    <w:tmpl w:val="C980B61A"/>
    <w:lvl w:ilvl="0" w:tplc="926E1D80">
      <w:start w:val="1"/>
      <w:numFmt w:val="decimal"/>
      <w:lvlText w:val="%1."/>
      <w:lvlJc w:val="center"/>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58686372"/>
    <w:multiLevelType w:val="hybridMultilevel"/>
    <w:tmpl w:val="A92A34DC"/>
    <w:lvl w:ilvl="0" w:tplc="926E1D80">
      <w:start w:val="1"/>
      <w:numFmt w:val="decimal"/>
      <w:lvlText w:val="%1."/>
      <w:lvlJc w:val="center"/>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5F022738"/>
    <w:multiLevelType w:val="multilevel"/>
    <w:tmpl w:val="6EFE60FE"/>
    <w:lvl w:ilvl="0">
      <w:start w:val="1"/>
      <w:numFmt w:val="decimal"/>
      <w:lvlText w:val="%1."/>
      <w:lvlJc w:val="left"/>
      <w:pPr>
        <w:ind w:left="502" w:hanging="360"/>
      </w:pPr>
      <w:rPr>
        <w:rFonts w:hint="default"/>
        <w:sz w:val="28"/>
        <w:szCs w:val="28"/>
      </w:rPr>
    </w:lvl>
    <w:lvl w:ilvl="1">
      <w:start w:val="1"/>
      <w:numFmt w:val="decimal"/>
      <w:isLgl/>
      <w:lvlText w:val="%1.%2."/>
      <w:lvlJc w:val="left"/>
      <w:pPr>
        <w:ind w:left="6108" w:hanging="72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800" w:hanging="108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2160" w:hanging="1440"/>
      </w:pPr>
      <w:rPr>
        <w:rFonts w:hint="default"/>
        <w:color w:val="auto"/>
      </w:rPr>
    </w:lvl>
    <w:lvl w:ilvl="6">
      <w:start w:val="1"/>
      <w:numFmt w:val="decimal"/>
      <w:isLgl/>
      <w:lvlText w:val="%1.%2.%3.%4.%5.%6.%7."/>
      <w:lvlJc w:val="left"/>
      <w:pPr>
        <w:ind w:left="2520" w:hanging="1800"/>
      </w:pPr>
      <w:rPr>
        <w:rFonts w:hint="default"/>
        <w:color w:val="auto"/>
      </w:rPr>
    </w:lvl>
    <w:lvl w:ilvl="7">
      <w:start w:val="1"/>
      <w:numFmt w:val="decimal"/>
      <w:isLgl/>
      <w:lvlText w:val="%1.%2.%3.%4.%5.%6.%7.%8."/>
      <w:lvlJc w:val="left"/>
      <w:pPr>
        <w:ind w:left="2520" w:hanging="1800"/>
      </w:pPr>
      <w:rPr>
        <w:rFonts w:hint="default"/>
        <w:color w:val="auto"/>
      </w:rPr>
    </w:lvl>
    <w:lvl w:ilvl="8">
      <w:start w:val="1"/>
      <w:numFmt w:val="decimal"/>
      <w:isLgl/>
      <w:lvlText w:val="%1.%2.%3.%4.%5.%6.%7.%8.%9."/>
      <w:lvlJc w:val="left"/>
      <w:pPr>
        <w:ind w:left="2880" w:hanging="2160"/>
      </w:pPr>
      <w:rPr>
        <w:rFonts w:hint="default"/>
        <w:color w:val="auto"/>
      </w:rPr>
    </w:lvl>
  </w:abstractNum>
  <w:abstractNum w:abstractNumId="16" w15:restartNumberingAfterBreak="0">
    <w:nsid w:val="68E32D3B"/>
    <w:multiLevelType w:val="hybridMultilevel"/>
    <w:tmpl w:val="79483342"/>
    <w:lvl w:ilvl="0" w:tplc="2DF21106">
      <w:start w:val="5"/>
      <w:numFmt w:val="decimal"/>
      <w:lvlText w:val="%1."/>
      <w:lvlJc w:val="left"/>
      <w:pPr>
        <w:ind w:left="5606"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696634E7"/>
    <w:multiLevelType w:val="hybridMultilevel"/>
    <w:tmpl w:val="6FB4DC28"/>
    <w:lvl w:ilvl="0" w:tplc="04190011">
      <w:start w:val="1"/>
      <w:numFmt w:val="decimal"/>
      <w:lvlText w:val="%1)"/>
      <w:lvlJc w:val="left"/>
      <w:pPr>
        <w:ind w:left="1778"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69B05F33"/>
    <w:multiLevelType w:val="hybridMultilevel"/>
    <w:tmpl w:val="15802430"/>
    <w:lvl w:ilvl="0" w:tplc="7878F6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50A51D5"/>
    <w:multiLevelType w:val="hybridMultilevel"/>
    <w:tmpl w:val="80A47F7E"/>
    <w:lvl w:ilvl="0" w:tplc="0419000F">
      <w:start w:val="1"/>
      <w:numFmt w:val="decimal"/>
      <w:lvlText w:val="%1."/>
      <w:lvlJc w:val="left"/>
      <w:pPr>
        <w:ind w:left="787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4"/>
  </w:num>
  <w:num w:numId="3">
    <w:abstractNumId w:val="9"/>
  </w:num>
  <w:num w:numId="4">
    <w:abstractNumId w:val="13"/>
  </w:num>
  <w:num w:numId="5">
    <w:abstractNumId w:val="16"/>
  </w:num>
  <w:num w:numId="6">
    <w:abstractNumId w:val="7"/>
  </w:num>
  <w:num w:numId="7">
    <w:abstractNumId w:val="8"/>
  </w:num>
  <w:num w:numId="8">
    <w:abstractNumId w:val="6"/>
  </w:num>
  <w:num w:numId="9">
    <w:abstractNumId w:val="17"/>
  </w:num>
  <w:num w:numId="10">
    <w:abstractNumId w:val="15"/>
  </w:num>
  <w:num w:numId="11">
    <w:abstractNumId w:val="5"/>
  </w:num>
  <w:num w:numId="12">
    <w:abstractNumId w:val="0"/>
  </w:num>
  <w:num w:numId="13">
    <w:abstractNumId w:val="1"/>
  </w:num>
  <w:num w:numId="14">
    <w:abstractNumId w:val="2"/>
  </w:num>
  <w:num w:numId="15">
    <w:abstractNumId w:val="10"/>
  </w:num>
  <w:num w:numId="16">
    <w:abstractNumId w:val="12"/>
  </w:num>
  <w:num w:numId="17">
    <w:abstractNumId w:val="3"/>
  </w:num>
  <w:num w:numId="18">
    <w:abstractNumId w:val="11"/>
  </w:num>
  <w:num w:numId="19">
    <w:abstractNumId w:val="18"/>
  </w:num>
  <w:num w:numId="2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934"/>
    <w:rsid w:val="00000717"/>
    <w:rsid w:val="00001469"/>
    <w:rsid w:val="000016F9"/>
    <w:rsid w:val="000039EE"/>
    <w:rsid w:val="00003B10"/>
    <w:rsid w:val="00003EF3"/>
    <w:rsid w:val="00004A1B"/>
    <w:rsid w:val="0000532D"/>
    <w:rsid w:val="00007C74"/>
    <w:rsid w:val="00010527"/>
    <w:rsid w:val="00011648"/>
    <w:rsid w:val="000123E2"/>
    <w:rsid w:val="0001503C"/>
    <w:rsid w:val="0002033B"/>
    <w:rsid w:val="00020B15"/>
    <w:rsid w:val="00022884"/>
    <w:rsid w:val="00022D55"/>
    <w:rsid w:val="00023E48"/>
    <w:rsid w:val="00026552"/>
    <w:rsid w:val="000314F7"/>
    <w:rsid w:val="00031987"/>
    <w:rsid w:val="00032770"/>
    <w:rsid w:val="00032CC9"/>
    <w:rsid w:val="00035E7E"/>
    <w:rsid w:val="0003652B"/>
    <w:rsid w:val="00041798"/>
    <w:rsid w:val="00042B17"/>
    <w:rsid w:val="0004454E"/>
    <w:rsid w:val="00045659"/>
    <w:rsid w:val="00046149"/>
    <w:rsid w:val="000463FF"/>
    <w:rsid w:val="00046D91"/>
    <w:rsid w:val="00050E95"/>
    <w:rsid w:val="00051D99"/>
    <w:rsid w:val="00052A78"/>
    <w:rsid w:val="00052CA6"/>
    <w:rsid w:val="00053642"/>
    <w:rsid w:val="00053DF8"/>
    <w:rsid w:val="00054C82"/>
    <w:rsid w:val="00055365"/>
    <w:rsid w:val="000561E0"/>
    <w:rsid w:val="000570A7"/>
    <w:rsid w:val="000600CF"/>
    <w:rsid w:val="0006028D"/>
    <w:rsid w:val="000603DE"/>
    <w:rsid w:val="000604E7"/>
    <w:rsid w:val="000619A4"/>
    <w:rsid w:val="0006258F"/>
    <w:rsid w:val="00062B17"/>
    <w:rsid w:val="000636C5"/>
    <w:rsid w:val="00064077"/>
    <w:rsid w:val="000641F5"/>
    <w:rsid w:val="00066FFF"/>
    <w:rsid w:val="00067B5F"/>
    <w:rsid w:val="00070B79"/>
    <w:rsid w:val="00070C2E"/>
    <w:rsid w:val="000715AF"/>
    <w:rsid w:val="00071769"/>
    <w:rsid w:val="00074286"/>
    <w:rsid w:val="00075EEF"/>
    <w:rsid w:val="00076185"/>
    <w:rsid w:val="00080EBB"/>
    <w:rsid w:val="000814DB"/>
    <w:rsid w:val="00083AF9"/>
    <w:rsid w:val="00083D66"/>
    <w:rsid w:val="000842CD"/>
    <w:rsid w:val="00084B36"/>
    <w:rsid w:val="0008506A"/>
    <w:rsid w:val="000872D5"/>
    <w:rsid w:val="00087A04"/>
    <w:rsid w:val="00087EF8"/>
    <w:rsid w:val="0009055D"/>
    <w:rsid w:val="00090847"/>
    <w:rsid w:val="00090AFE"/>
    <w:rsid w:val="0009229A"/>
    <w:rsid w:val="000924CB"/>
    <w:rsid w:val="00094380"/>
    <w:rsid w:val="00096030"/>
    <w:rsid w:val="00097917"/>
    <w:rsid w:val="00097EF4"/>
    <w:rsid w:val="000A373B"/>
    <w:rsid w:val="000A3740"/>
    <w:rsid w:val="000A3ABE"/>
    <w:rsid w:val="000A3F79"/>
    <w:rsid w:val="000A3FB3"/>
    <w:rsid w:val="000A41D9"/>
    <w:rsid w:val="000A644C"/>
    <w:rsid w:val="000A6E92"/>
    <w:rsid w:val="000A71B1"/>
    <w:rsid w:val="000B00B2"/>
    <w:rsid w:val="000B02F8"/>
    <w:rsid w:val="000B3BDA"/>
    <w:rsid w:val="000B5938"/>
    <w:rsid w:val="000B6396"/>
    <w:rsid w:val="000B6F4C"/>
    <w:rsid w:val="000B7741"/>
    <w:rsid w:val="000B78DC"/>
    <w:rsid w:val="000C0EDF"/>
    <w:rsid w:val="000C0FC0"/>
    <w:rsid w:val="000C1199"/>
    <w:rsid w:val="000C1346"/>
    <w:rsid w:val="000C1F4B"/>
    <w:rsid w:val="000C247B"/>
    <w:rsid w:val="000C2D63"/>
    <w:rsid w:val="000C2E23"/>
    <w:rsid w:val="000C4D4F"/>
    <w:rsid w:val="000C54EF"/>
    <w:rsid w:val="000C5D4D"/>
    <w:rsid w:val="000C6961"/>
    <w:rsid w:val="000C79D3"/>
    <w:rsid w:val="000C79E8"/>
    <w:rsid w:val="000C7D1F"/>
    <w:rsid w:val="000D2796"/>
    <w:rsid w:val="000D45ED"/>
    <w:rsid w:val="000D5046"/>
    <w:rsid w:val="000D520C"/>
    <w:rsid w:val="000D54E7"/>
    <w:rsid w:val="000D76F8"/>
    <w:rsid w:val="000E329E"/>
    <w:rsid w:val="000E4A3A"/>
    <w:rsid w:val="000E5549"/>
    <w:rsid w:val="000E580E"/>
    <w:rsid w:val="000E5AB4"/>
    <w:rsid w:val="000E6854"/>
    <w:rsid w:val="000E7DC2"/>
    <w:rsid w:val="000F22EB"/>
    <w:rsid w:val="000F2F62"/>
    <w:rsid w:val="000F33BB"/>
    <w:rsid w:val="000F53AC"/>
    <w:rsid w:val="000F5C34"/>
    <w:rsid w:val="000F6C00"/>
    <w:rsid w:val="000F6D5E"/>
    <w:rsid w:val="000F6F21"/>
    <w:rsid w:val="000F7144"/>
    <w:rsid w:val="000F7ED1"/>
    <w:rsid w:val="00100400"/>
    <w:rsid w:val="0010175F"/>
    <w:rsid w:val="00101E50"/>
    <w:rsid w:val="00101E60"/>
    <w:rsid w:val="0010296D"/>
    <w:rsid w:val="001038FE"/>
    <w:rsid w:val="00104063"/>
    <w:rsid w:val="0010465B"/>
    <w:rsid w:val="00105F0F"/>
    <w:rsid w:val="00106409"/>
    <w:rsid w:val="00107A46"/>
    <w:rsid w:val="00107D95"/>
    <w:rsid w:val="00111ADC"/>
    <w:rsid w:val="00112BDC"/>
    <w:rsid w:val="00112D40"/>
    <w:rsid w:val="00112FBB"/>
    <w:rsid w:val="001130F8"/>
    <w:rsid w:val="00113118"/>
    <w:rsid w:val="00113C2E"/>
    <w:rsid w:val="001159C0"/>
    <w:rsid w:val="00116B63"/>
    <w:rsid w:val="00116D11"/>
    <w:rsid w:val="001176FE"/>
    <w:rsid w:val="00120223"/>
    <w:rsid w:val="0012044B"/>
    <w:rsid w:val="00120665"/>
    <w:rsid w:val="00120C90"/>
    <w:rsid w:val="00120CC2"/>
    <w:rsid w:val="001214C6"/>
    <w:rsid w:val="00123D68"/>
    <w:rsid w:val="00123E54"/>
    <w:rsid w:val="00124B3D"/>
    <w:rsid w:val="001252D9"/>
    <w:rsid w:val="00125F38"/>
    <w:rsid w:val="001303EC"/>
    <w:rsid w:val="00131443"/>
    <w:rsid w:val="00131533"/>
    <w:rsid w:val="00134D8F"/>
    <w:rsid w:val="001356D6"/>
    <w:rsid w:val="00135711"/>
    <w:rsid w:val="0013641E"/>
    <w:rsid w:val="00137E0A"/>
    <w:rsid w:val="00140824"/>
    <w:rsid w:val="00141289"/>
    <w:rsid w:val="00142AAD"/>
    <w:rsid w:val="00142D6B"/>
    <w:rsid w:val="00143289"/>
    <w:rsid w:val="0014340C"/>
    <w:rsid w:val="001436F3"/>
    <w:rsid w:val="00143A6D"/>
    <w:rsid w:val="00144CE8"/>
    <w:rsid w:val="001451F4"/>
    <w:rsid w:val="001463E7"/>
    <w:rsid w:val="00146788"/>
    <w:rsid w:val="00146DE8"/>
    <w:rsid w:val="00147220"/>
    <w:rsid w:val="001474E0"/>
    <w:rsid w:val="001501F2"/>
    <w:rsid w:val="001522C8"/>
    <w:rsid w:val="0015290B"/>
    <w:rsid w:val="00155E08"/>
    <w:rsid w:val="0015709E"/>
    <w:rsid w:val="00161A5B"/>
    <w:rsid w:val="00162DB2"/>
    <w:rsid w:val="00163BB5"/>
    <w:rsid w:val="0016435A"/>
    <w:rsid w:val="00164562"/>
    <w:rsid w:val="00165DC0"/>
    <w:rsid w:val="0016657A"/>
    <w:rsid w:val="0016664D"/>
    <w:rsid w:val="001673AC"/>
    <w:rsid w:val="001679B5"/>
    <w:rsid w:val="00170109"/>
    <w:rsid w:val="0017039D"/>
    <w:rsid w:val="00170E38"/>
    <w:rsid w:val="00181B5B"/>
    <w:rsid w:val="00184E5B"/>
    <w:rsid w:val="00184EF5"/>
    <w:rsid w:val="0018575C"/>
    <w:rsid w:val="00185AE1"/>
    <w:rsid w:val="001863D2"/>
    <w:rsid w:val="00187A88"/>
    <w:rsid w:val="00191ED0"/>
    <w:rsid w:val="0019387A"/>
    <w:rsid w:val="00194B66"/>
    <w:rsid w:val="0019770D"/>
    <w:rsid w:val="0019783C"/>
    <w:rsid w:val="001A229E"/>
    <w:rsid w:val="001A2CAB"/>
    <w:rsid w:val="001A356E"/>
    <w:rsid w:val="001A4790"/>
    <w:rsid w:val="001A5186"/>
    <w:rsid w:val="001A78E9"/>
    <w:rsid w:val="001A7B6B"/>
    <w:rsid w:val="001B1581"/>
    <w:rsid w:val="001B20C4"/>
    <w:rsid w:val="001B27B5"/>
    <w:rsid w:val="001B2819"/>
    <w:rsid w:val="001B2F5E"/>
    <w:rsid w:val="001B4FBF"/>
    <w:rsid w:val="001B5B6D"/>
    <w:rsid w:val="001B634B"/>
    <w:rsid w:val="001B75CF"/>
    <w:rsid w:val="001B78EB"/>
    <w:rsid w:val="001B7A80"/>
    <w:rsid w:val="001B7B5F"/>
    <w:rsid w:val="001C15C6"/>
    <w:rsid w:val="001C1A61"/>
    <w:rsid w:val="001C1F11"/>
    <w:rsid w:val="001C577A"/>
    <w:rsid w:val="001C57B8"/>
    <w:rsid w:val="001C64FA"/>
    <w:rsid w:val="001C6616"/>
    <w:rsid w:val="001C6C86"/>
    <w:rsid w:val="001C7B15"/>
    <w:rsid w:val="001D0C3A"/>
    <w:rsid w:val="001D1252"/>
    <w:rsid w:val="001D1BC7"/>
    <w:rsid w:val="001D3B68"/>
    <w:rsid w:val="001D5508"/>
    <w:rsid w:val="001D56F3"/>
    <w:rsid w:val="001D6B5B"/>
    <w:rsid w:val="001D7258"/>
    <w:rsid w:val="001D7A55"/>
    <w:rsid w:val="001E2FC0"/>
    <w:rsid w:val="001E34F5"/>
    <w:rsid w:val="001E63B3"/>
    <w:rsid w:val="001E6C12"/>
    <w:rsid w:val="001E6D98"/>
    <w:rsid w:val="001E6E46"/>
    <w:rsid w:val="001E7DD7"/>
    <w:rsid w:val="001F0B7F"/>
    <w:rsid w:val="001F0FBF"/>
    <w:rsid w:val="001F3049"/>
    <w:rsid w:val="001F3349"/>
    <w:rsid w:val="001F379C"/>
    <w:rsid w:val="001F44C0"/>
    <w:rsid w:val="001F76A6"/>
    <w:rsid w:val="002006E5"/>
    <w:rsid w:val="00200F73"/>
    <w:rsid w:val="00202962"/>
    <w:rsid w:val="00202AAD"/>
    <w:rsid w:val="00204052"/>
    <w:rsid w:val="00205C48"/>
    <w:rsid w:val="00206849"/>
    <w:rsid w:val="002074FB"/>
    <w:rsid w:val="002079EE"/>
    <w:rsid w:val="00207C2C"/>
    <w:rsid w:val="0021055E"/>
    <w:rsid w:val="00210D11"/>
    <w:rsid w:val="00210E4F"/>
    <w:rsid w:val="0021112D"/>
    <w:rsid w:val="002128C5"/>
    <w:rsid w:val="00212A5C"/>
    <w:rsid w:val="00212CD9"/>
    <w:rsid w:val="00213116"/>
    <w:rsid w:val="0021326C"/>
    <w:rsid w:val="0021537F"/>
    <w:rsid w:val="00217C20"/>
    <w:rsid w:val="00217C2F"/>
    <w:rsid w:val="00220FDF"/>
    <w:rsid w:val="0022145F"/>
    <w:rsid w:val="00221970"/>
    <w:rsid w:val="00221999"/>
    <w:rsid w:val="00222B4F"/>
    <w:rsid w:val="00222DB0"/>
    <w:rsid w:val="00223C02"/>
    <w:rsid w:val="00224B73"/>
    <w:rsid w:val="00225625"/>
    <w:rsid w:val="0022564A"/>
    <w:rsid w:val="00225A81"/>
    <w:rsid w:val="002261A9"/>
    <w:rsid w:val="00226501"/>
    <w:rsid w:val="00226BE6"/>
    <w:rsid w:val="0023480D"/>
    <w:rsid w:val="00235D5E"/>
    <w:rsid w:val="00235FFF"/>
    <w:rsid w:val="00240812"/>
    <w:rsid w:val="0024170E"/>
    <w:rsid w:val="00241B93"/>
    <w:rsid w:val="00242124"/>
    <w:rsid w:val="0024379D"/>
    <w:rsid w:val="00243893"/>
    <w:rsid w:val="00244CBA"/>
    <w:rsid w:val="00245F70"/>
    <w:rsid w:val="00246BB7"/>
    <w:rsid w:val="00246F78"/>
    <w:rsid w:val="00247259"/>
    <w:rsid w:val="0025125E"/>
    <w:rsid w:val="00251746"/>
    <w:rsid w:val="0025223A"/>
    <w:rsid w:val="00253276"/>
    <w:rsid w:val="00255019"/>
    <w:rsid w:val="00255761"/>
    <w:rsid w:val="00255B46"/>
    <w:rsid w:val="0025688F"/>
    <w:rsid w:val="00256917"/>
    <w:rsid w:val="00260341"/>
    <w:rsid w:val="0026104C"/>
    <w:rsid w:val="00261EC8"/>
    <w:rsid w:val="002627E8"/>
    <w:rsid w:val="0026326F"/>
    <w:rsid w:val="0026344C"/>
    <w:rsid w:val="00263837"/>
    <w:rsid w:val="00263FBF"/>
    <w:rsid w:val="00264B19"/>
    <w:rsid w:val="00264EE6"/>
    <w:rsid w:val="0026530B"/>
    <w:rsid w:val="00265732"/>
    <w:rsid w:val="00265982"/>
    <w:rsid w:val="00265CC3"/>
    <w:rsid w:val="00267465"/>
    <w:rsid w:val="00267732"/>
    <w:rsid w:val="0027022D"/>
    <w:rsid w:val="00271F30"/>
    <w:rsid w:val="0027237A"/>
    <w:rsid w:val="002728F1"/>
    <w:rsid w:val="00274845"/>
    <w:rsid w:val="00275699"/>
    <w:rsid w:val="00276471"/>
    <w:rsid w:val="002774CC"/>
    <w:rsid w:val="0028016A"/>
    <w:rsid w:val="002803C4"/>
    <w:rsid w:val="002805A3"/>
    <w:rsid w:val="002807C2"/>
    <w:rsid w:val="00280BD2"/>
    <w:rsid w:val="00280DCA"/>
    <w:rsid w:val="00280FDC"/>
    <w:rsid w:val="0028193D"/>
    <w:rsid w:val="00281BC8"/>
    <w:rsid w:val="00282755"/>
    <w:rsid w:val="00283F79"/>
    <w:rsid w:val="002842B5"/>
    <w:rsid w:val="002844FA"/>
    <w:rsid w:val="002852AE"/>
    <w:rsid w:val="0028614B"/>
    <w:rsid w:val="0028717E"/>
    <w:rsid w:val="00287C38"/>
    <w:rsid w:val="00290033"/>
    <w:rsid w:val="00290A9C"/>
    <w:rsid w:val="00291209"/>
    <w:rsid w:val="002918CB"/>
    <w:rsid w:val="00294F54"/>
    <w:rsid w:val="00295206"/>
    <w:rsid w:val="00295488"/>
    <w:rsid w:val="00295BD9"/>
    <w:rsid w:val="00296022"/>
    <w:rsid w:val="00296BFC"/>
    <w:rsid w:val="00297624"/>
    <w:rsid w:val="002978DC"/>
    <w:rsid w:val="002A0449"/>
    <w:rsid w:val="002A1836"/>
    <w:rsid w:val="002A1CCE"/>
    <w:rsid w:val="002A2C44"/>
    <w:rsid w:val="002A3DC8"/>
    <w:rsid w:val="002A40F8"/>
    <w:rsid w:val="002A612A"/>
    <w:rsid w:val="002A6A97"/>
    <w:rsid w:val="002B026D"/>
    <w:rsid w:val="002B07E3"/>
    <w:rsid w:val="002B2328"/>
    <w:rsid w:val="002B37F0"/>
    <w:rsid w:val="002B44A7"/>
    <w:rsid w:val="002B4CAA"/>
    <w:rsid w:val="002B526E"/>
    <w:rsid w:val="002B54D2"/>
    <w:rsid w:val="002B56C0"/>
    <w:rsid w:val="002B64F9"/>
    <w:rsid w:val="002B7ECC"/>
    <w:rsid w:val="002C0C92"/>
    <w:rsid w:val="002C12D7"/>
    <w:rsid w:val="002C600E"/>
    <w:rsid w:val="002C6B9A"/>
    <w:rsid w:val="002C7039"/>
    <w:rsid w:val="002C7355"/>
    <w:rsid w:val="002C775E"/>
    <w:rsid w:val="002D29F2"/>
    <w:rsid w:val="002D2A67"/>
    <w:rsid w:val="002D3556"/>
    <w:rsid w:val="002D37DC"/>
    <w:rsid w:val="002D4A4C"/>
    <w:rsid w:val="002D5988"/>
    <w:rsid w:val="002D5B3E"/>
    <w:rsid w:val="002D69D1"/>
    <w:rsid w:val="002D7DD9"/>
    <w:rsid w:val="002E002D"/>
    <w:rsid w:val="002E00A2"/>
    <w:rsid w:val="002E0C29"/>
    <w:rsid w:val="002E208D"/>
    <w:rsid w:val="002E30F5"/>
    <w:rsid w:val="002E3116"/>
    <w:rsid w:val="002E4956"/>
    <w:rsid w:val="002E4CC9"/>
    <w:rsid w:val="002E54B0"/>
    <w:rsid w:val="002E5CCA"/>
    <w:rsid w:val="002E6748"/>
    <w:rsid w:val="002E6866"/>
    <w:rsid w:val="002E6D18"/>
    <w:rsid w:val="002F0079"/>
    <w:rsid w:val="002F0688"/>
    <w:rsid w:val="002F2A44"/>
    <w:rsid w:val="002F334D"/>
    <w:rsid w:val="002F6F3A"/>
    <w:rsid w:val="00301602"/>
    <w:rsid w:val="00302053"/>
    <w:rsid w:val="00304A08"/>
    <w:rsid w:val="003076B5"/>
    <w:rsid w:val="00310727"/>
    <w:rsid w:val="003118F8"/>
    <w:rsid w:val="00313704"/>
    <w:rsid w:val="0031396D"/>
    <w:rsid w:val="003140A9"/>
    <w:rsid w:val="003200B7"/>
    <w:rsid w:val="00320DDD"/>
    <w:rsid w:val="0032103E"/>
    <w:rsid w:val="0032169C"/>
    <w:rsid w:val="00321B67"/>
    <w:rsid w:val="00322B41"/>
    <w:rsid w:val="0032673D"/>
    <w:rsid w:val="00326804"/>
    <w:rsid w:val="003308D3"/>
    <w:rsid w:val="003316EC"/>
    <w:rsid w:val="00331906"/>
    <w:rsid w:val="00332FD0"/>
    <w:rsid w:val="00333736"/>
    <w:rsid w:val="00333CBB"/>
    <w:rsid w:val="003350B1"/>
    <w:rsid w:val="00335150"/>
    <w:rsid w:val="00335A20"/>
    <w:rsid w:val="00336BFD"/>
    <w:rsid w:val="00336D7C"/>
    <w:rsid w:val="00341E36"/>
    <w:rsid w:val="00342999"/>
    <w:rsid w:val="00342B6B"/>
    <w:rsid w:val="0034308C"/>
    <w:rsid w:val="00343D7F"/>
    <w:rsid w:val="003453D7"/>
    <w:rsid w:val="00345848"/>
    <w:rsid w:val="00345B1E"/>
    <w:rsid w:val="00346ED7"/>
    <w:rsid w:val="00346F81"/>
    <w:rsid w:val="00347514"/>
    <w:rsid w:val="003500E6"/>
    <w:rsid w:val="00350A32"/>
    <w:rsid w:val="00351DC8"/>
    <w:rsid w:val="00354294"/>
    <w:rsid w:val="00354880"/>
    <w:rsid w:val="003550F8"/>
    <w:rsid w:val="003564CC"/>
    <w:rsid w:val="00356CE6"/>
    <w:rsid w:val="00360D8B"/>
    <w:rsid w:val="00362741"/>
    <w:rsid w:val="00363C3C"/>
    <w:rsid w:val="00364646"/>
    <w:rsid w:val="003655B3"/>
    <w:rsid w:val="00366757"/>
    <w:rsid w:val="003672F7"/>
    <w:rsid w:val="003675A1"/>
    <w:rsid w:val="00367BEF"/>
    <w:rsid w:val="00370D14"/>
    <w:rsid w:val="00372397"/>
    <w:rsid w:val="00372C35"/>
    <w:rsid w:val="003745B0"/>
    <w:rsid w:val="00375961"/>
    <w:rsid w:val="00376937"/>
    <w:rsid w:val="00377237"/>
    <w:rsid w:val="00377E38"/>
    <w:rsid w:val="00377FDD"/>
    <w:rsid w:val="00380A93"/>
    <w:rsid w:val="0038314A"/>
    <w:rsid w:val="003837F5"/>
    <w:rsid w:val="0038547E"/>
    <w:rsid w:val="00385486"/>
    <w:rsid w:val="003859E8"/>
    <w:rsid w:val="00385EA0"/>
    <w:rsid w:val="0038680E"/>
    <w:rsid w:val="00386A42"/>
    <w:rsid w:val="00386D84"/>
    <w:rsid w:val="00386E13"/>
    <w:rsid w:val="0038733E"/>
    <w:rsid w:val="00387FF2"/>
    <w:rsid w:val="0039085C"/>
    <w:rsid w:val="0039170A"/>
    <w:rsid w:val="003917D8"/>
    <w:rsid w:val="003963B7"/>
    <w:rsid w:val="003A0A9A"/>
    <w:rsid w:val="003A1273"/>
    <w:rsid w:val="003A4A88"/>
    <w:rsid w:val="003A4CDD"/>
    <w:rsid w:val="003A5516"/>
    <w:rsid w:val="003A581D"/>
    <w:rsid w:val="003A5822"/>
    <w:rsid w:val="003B4A93"/>
    <w:rsid w:val="003B6843"/>
    <w:rsid w:val="003B69D5"/>
    <w:rsid w:val="003B714D"/>
    <w:rsid w:val="003B7756"/>
    <w:rsid w:val="003C0736"/>
    <w:rsid w:val="003C1999"/>
    <w:rsid w:val="003C1D37"/>
    <w:rsid w:val="003C1F4B"/>
    <w:rsid w:val="003C22B5"/>
    <w:rsid w:val="003C2AF4"/>
    <w:rsid w:val="003C5669"/>
    <w:rsid w:val="003C5CBD"/>
    <w:rsid w:val="003C7B5B"/>
    <w:rsid w:val="003D10C5"/>
    <w:rsid w:val="003D176C"/>
    <w:rsid w:val="003D17B5"/>
    <w:rsid w:val="003D20E9"/>
    <w:rsid w:val="003D307D"/>
    <w:rsid w:val="003D5AE1"/>
    <w:rsid w:val="003D7F1B"/>
    <w:rsid w:val="003E0839"/>
    <w:rsid w:val="003E3563"/>
    <w:rsid w:val="003E3EA8"/>
    <w:rsid w:val="003E5318"/>
    <w:rsid w:val="003E552B"/>
    <w:rsid w:val="003E5574"/>
    <w:rsid w:val="003E63D6"/>
    <w:rsid w:val="003F0642"/>
    <w:rsid w:val="003F3C13"/>
    <w:rsid w:val="003F3E97"/>
    <w:rsid w:val="003F4F68"/>
    <w:rsid w:val="003F55A7"/>
    <w:rsid w:val="003F5C0E"/>
    <w:rsid w:val="003F62C9"/>
    <w:rsid w:val="003F6AE9"/>
    <w:rsid w:val="003F703C"/>
    <w:rsid w:val="003F71B2"/>
    <w:rsid w:val="0040049F"/>
    <w:rsid w:val="00401549"/>
    <w:rsid w:val="00401824"/>
    <w:rsid w:val="00402732"/>
    <w:rsid w:val="0040364E"/>
    <w:rsid w:val="00403D26"/>
    <w:rsid w:val="00404491"/>
    <w:rsid w:val="004051B6"/>
    <w:rsid w:val="00407A57"/>
    <w:rsid w:val="00410245"/>
    <w:rsid w:val="00411E5E"/>
    <w:rsid w:val="0041317E"/>
    <w:rsid w:val="00413308"/>
    <w:rsid w:val="00414BA3"/>
    <w:rsid w:val="00414EF7"/>
    <w:rsid w:val="0041618A"/>
    <w:rsid w:val="00416675"/>
    <w:rsid w:val="00416FDB"/>
    <w:rsid w:val="00420398"/>
    <w:rsid w:val="00420C22"/>
    <w:rsid w:val="00421468"/>
    <w:rsid w:val="00422BFE"/>
    <w:rsid w:val="00423185"/>
    <w:rsid w:val="004234DE"/>
    <w:rsid w:val="004234E3"/>
    <w:rsid w:val="00426402"/>
    <w:rsid w:val="00430D46"/>
    <w:rsid w:val="00433452"/>
    <w:rsid w:val="0043397B"/>
    <w:rsid w:val="00434859"/>
    <w:rsid w:val="00434DBA"/>
    <w:rsid w:val="00436E2E"/>
    <w:rsid w:val="00437106"/>
    <w:rsid w:val="004445F6"/>
    <w:rsid w:val="004454D4"/>
    <w:rsid w:val="00446080"/>
    <w:rsid w:val="0044642B"/>
    <w:rsid w:val="00447C86"/>
    <w:rsid w:val="0045261B"/>
    <w:rsid w:val="004544C1"/>
    <w:rsid w:val="00455971"/>
    <w:rsid w:val="00456109"/>
    <w:rsid w:val="00456AED"/>
    <w:rsid w:val="00456B6D"/>
    <w:rsid w:val="0045744B"/>
    <w:rsid w:val="00457587"/>
    <w:rsid w:val="004577A9"/>
    <w:rsid w:val="004608C3"/>
    <w:rsid w:val="0046216C"/>
    <w:rsid w:val="004633A5"/>
    <w:rsid w:val="0046377E"/>
    <w:rsid w:val="004653A8"/>
    <w:rsid w:val="004654D0"/>
    <w:rsid w:val="004659D0"/>
    <w:rsid w:val="00465ACD"/>
    <w:rsid w:val="00466233"/>
    <w:rsid w:val="00466B26"/>
    <w:rsid w:val="00466E71"/>
    <w:rsid w:val="00470F02"/>
    <w:rsid w:val="00471B3D"/>
    <w:rsid w:val="0047285C"/>
    <w:rsid w:val="00473E6F"/>
    <w:rsid w:val="00473F96"/>
    <w:rsid w:val="0047705E"/>
    <w:rsid w:val="00480AC9"/>
    <w:rsid w:val="00480B55"/>
    <w:rsid w:val="0048262F"/>
    <w:rsid w:val="00483772"/>
    <w:rsid w:val="00483861"/>
    <w:rsid w:val="00483F10"/>
    <w:rsid w:val="00484B73"/>
    <w:rsid w:val="00485970"/>
    <w:rsid w:val="004860F0"/>
    <w:rsid w:val="00486453"/>
    <w:rsid w:val="00487E2B"/>
    <w:rsid w:val="00490ACA"/>
    <w:rsid w:val="004911A7"/>
    <w:rsid w:val="0049182F"/>
    <w:rsid w:val="00492E8A"/>
    <w:rsid w:val="00492FAE"/>
    <w:rsid w:val="00494014"/>
    <w:rsid w:val="00494883"/>
    <w:rsid w:val="0049601D"/>
    <w:rsid w:val="004A02D0"/>
    <w:rsid w:val="004A06EE"/>
    <w:rsid w:val="004A2C8D"/>
    <w:rsid w:val="004A33A5"/>
    <w:rsid w:val="004A55FC"/>
    <w:rsid w:val="004A6280"/>
    <w:rsid w:val="004A7CB1"/>
    <w:rsid w:val="004B0EDA"/>
    <w:rsid w:val="004B0EE6"/>
    <w:rsid w:val="004B1078"/>
    <w:rsid w:val="004B189D"/>
    <w:rsid w:val="004B335C"/>
    <w:rsid w:val="004B476E"/>
    <w:rsid w:val="004B6CBB"/>
    <w:rsid w:val="004B7106"/>
    <w:rsid w:val="004B7BD5"/>
    <w:rsid w:val="004C01AB"/>
    <w:rsid w:val="004C024F"/>
    <w:rsid w:val="004C0501"/>
    <w:rsid w:val="004C1564"/>
    <w:rsid w:val="004C3F5E"/>
    <w:rsid w:val="004C436C"/>
    <w:rsid w:val="004C5287"/>
    <w:rsid w:val="004C53BA"/>
    <w:rsid w:val="004C54EE"/>
    <w:rsid w:val="004C6EE9"/>
    <w:rsid w:val="004C7407"/>
    <w:rsid w:val="004C77A5"/>
    <w:rsid w:val="004C7DA7"/>
    <w:rsid w:val="004D0427"/>
    <w:rsid w:val="004D0623"/>
    <w:rsid w:val="004D1945"/>
    <w:rsid w:val="004D3C30"/>
    <w:rsid w:val="004D481F"/>
    <w:rsid w:val="004D506D"/>
    <w:rsid w:val="004D55E5"/>
    <w:rsid w:val="004D6086"/>
    <w:rsid w:val="004D617E"/>
    <w:rsid w:val="004D6599"/>
    <w:rsid w:val="004D692C"/>
    <w:rsid w:val="004D69D3"/>
    <w:rsid w:val="004E0552"/>
    <w:rsid w:val="004E09C9"/>
    <w:rsid w:val="004E104F"/>
    <w:rsid w:val="004E20D1"/>
    <w:rsid w:val="004E2425"/>
    <w:rsid w:val="004E2F3E"/>
    <w:rsid w:val="004E30FE"/>
    <w:rsid w:val="004E35F1"/>
    <w:rsid w:val="004E3C89"/>
    <w:rsid w:val="004E3E41"/>
    <w:rsid w:val="004E459D"/>
    <w:rsid w:val="004E6F90"/>
    <w:rsid w:val="004F0F85"/>
    <w:rsid w:val="004F18E8"/>
    <w:rsid w:val="004F2D6C"/>
    <w:rsid w:val="004F308B"/>
    <w:rsid w:val="004F621B"/>
    <w:rsid w:val="004F6EF3"/>
    <w:rsid w:val="004F7743"/>
    <w:rsid w:val="004F7F33"/>
    <w:rsid w:val="005001BF"/>
    <w:rsid w:val="00500D80"/>
    <w:rsid w:val="00502135"/>
    <w:rsid w:val="00503F1C"/>
    <w:rsid w:val="00503FA9"/>
    <w:rsid w:val="005044A6"/>
    <w:rsid w:val="00504B5B"/>
    <w:rsid w:val="00507F24"/>
    <w:rsid w:val="00510D97"/>
    <w:rsid w:val="005120FF"/>
    <w:rsid w:val="005121BE"/>
    <w:rsid w:val="00512E45"/>
    <w:rsid w:val="005143FB"/>
    <w:rsid w:val="00514562"/>
    <w:rsid w:val="00515107"/>
    <w:rsid w:val="005159B5"/>
    <w:rsid w:val="00516CEE"/>
    <w:rsid w:val="00517006"/>
    <w:rsid w:val="00517803"/>
    <w:rsid w:val="00517A5D"/>
    <w:rsid w:val="00520527"/>
    <w:rsid w:val="005220FE"/>
    <w:rsid w:val="005221CC"/>
    <w:rsid w:val="00522B3C"/>
    <w:rsid w:val="0053051C"/>
    <w:rsid w:val="00530792"/>
    <w:rsid w:val="0053082C"/>
    <w:rsid w:val="00530868"/>
    <w:rsid w:val="00531FBA"/>
    <w:rsid w:val="00535A98"/>
    <w:rsid w:val="005405D0"/>
    <w:rsid w:val="00542312"/>
    <w:rsid w:val="00542977"/>
    <w:rsid w:val="005433AC"/>
    <w:rsid w:val="00545A13"/>
    <w:rsid w:val="005463D8"/>
    <w:rsid w:val="00547DA8"/>
    <w:rsid w:val="00550322"/>
    <w:rsid w:val="0055087D"/>
    <w:rsid w:val="0055115B"/>
    <w:rsid w:val="005523E4"/>
    <w:rsid w:val="00552855"/>
    <w:rsid w:val="005528AC"/>
    <w:rsid w:val="00553389"/>
    <w:rsid w:val="005538B0"/>
    <w:rsid w:val="0055712E"/>
    <w:rsid w:val="005574FE"/>
    <w:rsid w:val="00557501"/>
    <w:rsid w:val="0056050C"/>
    <w:rsid w:val="00561ACA"/>
    <w:rsid w:val="0056375A"/>
    <w:rsid w:val="00564384"/>
    <w:rsid w:val="00564660"/>
    <w:rsid w:val="005652F1"/>
    <w:rsid w:val="00566209"/>
    <w:rsid w:val="00570CA1"/>
    <w:rsid w:val="00570EB7"/>
    <w:rsid w:val="00572243"/>
    <w:rsid w:val="005724A2"/>
    <w:rsid w:val="005730F4"/>
    <w:rsid w:val="00573C67"/>
    <w:rsid w:val="00574637"/>
    <w:rsid w:val="00574B6E"/>
    <w:rsid w:val="00575C0A"/>
    <w:rsid w:val="0057767D"/>
    <w:rsid w:val="005777DD"/>
    <w:rsid w:val="005778C9"/>
    <w:rsid w:val="005810D5"/>
    <w:rsid w:val="00582BB0"/>
    <w:rsid w:val="005836D9"/>
    <w:rsid w:val="00583789"/>
    <w:rsid w:val="00583849"/>
    <w:rsid w:val="0058511B"/>
    <w:rsid w:val="00585ED8"/>
    <w:rsid w:val="0058658C"/>
    <w:rsid w:val="005869BC"/>
    <w:rsid w:val="00587177"/>
    <w:rsid w:val="0059044A"/>
    <w:rsid w:val="00590BA5"/>
    <w:rsid w:val="0059398C"/>
    <w:rsid w:val="00594797"/>
    <w:rsid w:val="00594FAE"/>
    <w:rsid w:val="00595194"/>
    <w:rsid w:val="00595E8F"/>
    <w:rsid w:val="005A2A37"/>
    <w:rsid w:val="005A2C3D"/>
    <w:rsid w:val="005A37E0"/>
    <w:rsid w:val="005A44C6"/>
    <w:rsid w:val="005A495B"/>
    <w:rsid w:val="005A5F1F"/>
    <w:rsid w:val="005A7FF7"/>
    <w:rsid w:val="005B00A5"/>
    <w:rsid w:val="005B1049"/>
    <w:rsid w:val="005B13BC"/>
    <w:rsid w:val="005B194A"/>
    <w:rsid w:val="005B3447"/>
    <w:rsid w:val="005B3C69"/>
    <w:rsid w:val="005B3F79"/>
    <w:rsid w:val="005B5B10"/>
    <w:rsid w:val="005B630D"/>
    <w:rsid w:val="005B6D0D"/>
    <w:rsid w:val="005C1D0E"/>
    <w:rsid w:val="005C4CD2"/>
    <w:rsid w:val="005C4CD8"/>
    <w:rsid w:val="005C5C40"/>
    <w:rsid w:val="005C5E9B"/>
    <w:rsid w:val="005D405A"/>
    <w:rsid w:val="005D4977"/>
    <w:rsid w:val="005E0290"/>
    <w:rsid w:val="005E3296"/>
    <w:rsid w:val="005E578F"/>
    <w:rsid w:val="005E58E0"/>
    <w:rsid w:val="005E5B9B"/>
    <w:rsid w:val="005E5F06"/>
    <w:rsid w:val="005E6664"/>
    <w:rsid w:val="005E7418"/>
    <w:rsid w:val="005E78FA"/>
    <w:rsid w:val="005F1285"/>
    <w:rsid w:val="005F1668"/>
    <w:rsid w:val="005F29FD"/>
    <w:rsid w:val="005F3000"/>
    <w:rsid w:val="005F31DD"/>
    <w:rsid w:val="005F4409"/>
    <w:rsid w:val="00600106"/>
    <w:rsid w:val="006007EE"/>
    <w:rsid w:val="00600D3A"/>
    <w:rsid w:val="00600FA7"/>
    <w:rsid w:val="00601EB0"/>
    <w:rsid w:val="006026B2"/>
    <w:rsid w:val="00602D27"/>
    <w:rsid w:val="00605E16"/>
    <w:rsid w:val="00610170"/>
    <w:rsid w:val="00610606"/>
    <w:rsid w:val="006106C1"/>
    <w:rsid w:val="006141B1"/>
    <w:rsid w:val="00615443"/>
    <w:rsid w:val="0061547F"/>
    <w:rsid w:val="00615FA2"/>
    <w:rsid w:val="00617E38"/>
    <w:rsid w:val="00620839"/>
    <w:rsid w:val="00620E52"/>
    <w:rsid w:val="0062128D"/>
    <w:rsid w:val="00623FDF"/>
    <w:rsid w:val="0062461B"/>
    <w:rsid w:val="00625A19"/>
    <w:rsid w:val="00630BCD"/>
    <w:rsid w:val="00632D7E"/>
    <w:rsid w:val="00633D8E"/>
    <w:rsid w:val="006340FA"/>
    <w:rsid w:val="00637C16"/>
    <w:rsid w:val="00640A4B"/>
    <w:rsid w:val="006426AB"/>
    <w:rsid w:val="00643500"/>
    <w:rsid w:val="00644995"/>
    <w:rsid w:val="00644E76"/>
    <w:rsid w:val="0064507F"/>
    <w:rsid w:val="00645E52"/>
    <w:rsid w:val="006463D9"/>
    <w:rsid w:val="006473A4"/>
    <w:rsid w:val="00647C39"/>
    <w:rsid w:val="0065013D"/>
    <w:rsid w:val="006521FD"/>
    <w:rsid w:val="0065348C"/>
    <w:rsid w:val="00653878"/>
    <w:rsid w:val="00654494"/>
    <w:rsid w:val="006545E4"/>
    <w:rsid w:val="00654E59"/>
    <w:rsid w:val="00655041"/>
    <w:rsid w:val="00655E79"/>
    <w:rsid w:val="00655FB3"/>
    <w:rsid w:val="00660ACC"/>
    <w:rsid w:val="00661525"/>
    <w:rsid w:val="00661A33"/>
    <w:rsid w:val="00663D11"/>
    <w:rsid w:val="006642BF"/>
    <w:rsid w:val="00664C88"/>
    <w:rsid w:val="00665C93"/>
    <w:rsid w:val="0066644A"/>
    <w:rsid w:val="0066678D"/>
    <w:rsid w:val="006703B0"/>
    <w:rsid w:val="00670F14"/>
    <w:rsid w:val="006711BC"/>
    <w:rsid w:val="00672267"/>
    <w:rsid w:val="00672E77"/>
    <w:rsid w:val="0067521E"/>
    <w:rsid w:val="00675E7C"/>
    <w:rsid w:val="00676493"/>
    <w:rsid w:val="006768A9"/>
    <w:rsid w:val="006779E8"/>
    <w:rsid w:val="00680567"/>
    <w:rsid w:val="00680FDC"/>
    <w:rsid w:val="006828AE"/>
    <w:rsid w:val="00682BFF"/>
    <w:rsid w:val="00687C17"/>
    <w:rsid w:val="00691ACD"/>
    <w:rsid w:val="00693AC0"/>
    <w:rsid w:val="00693AD2"/>
    <w:rsid w:val="006942A3"/>
    <w:rsid w:val="0069489F"/>
    <w:rsid w:val="00694B2B"/>
    <w:rsid w:val="006968D8"/>
    <w:rsid w:val="00696A35"/>
    <w:rsid w:val="00696A47"/>
    <w:rsid w:val="00696FBC"/>
    <w:rsid w:val="006A04C6"/>
    <w:rsid w:val="006A0AE0"/>
    <w:rsid w:val="006A22C1"/>
    <w:rsid w:val="006A3F76"/>
    <w:rsid w:val="006A5596"/>
    <w:rsid w:val="006A69E4"/>
    <w:rsid w:val="006A71FC"/>
    <w:rsid w:val="006A7ACE"/>
    <w:rsid w:val="006B1C40"/>
    <w:rsid w:val="006B2064"/>
    <w:rsid w:val="006B3B8F"/>
    <w:rsid w:val="006B4013"/>
    <w:rsid w:val="006B4E6C"/>
    <w:rsid w:val="006B511F"/>
    <w:rsid w:val="006B7111"/>
    <w:rsid w:val="006C229C"/>
    <w:rsid w:val="006C263B"/>
    <w:rsid w:val="006C34A7"/>
    <w:rsid w:val="006C49E8"/>
    <w:rsid w:val="006C4CD7"/>
    <w:rsid w:val="006C7BAC"/>
    <w:rsid w:val="006C7DFA"/>
    <w:rsid w:val="006D0904"/>
    <w:rsid w:val="006D0F69"/>
    <w:rsid w:val="006D1B9B"/>
    <w:rsid w:val="006D249E"/>
    <w:rsid w:val="006D2B1A"/>
    <w:rsid w:val="006D2C51"/>
    <w:rsid w:val="006D30FB"/>
    <w:rsid w:val="006D3A3E"/>
    <w:rsid w:val="006D521D"/>
    <w:rsid w:val="006E03A0"/>
    <w:rsid w:val="006E1BAC"/>
    <w:rsid w:val="006E2C54"/>
    <w:rsid w:val="006E2E18"/>
    <w:rsid w:val="006E302A"/>
    <w:rsid w:val="006E3236"/>
    <w:rsid w:val="006E5461"/>
    <w:rsid w:val="006E5F37"/>
    <w:rsid w:val="006E622A"/>
    <w:rsid w:val="006E639D"/>
    <w:rsid w:val="006F00DD"/>
    <w:rsid w:val="006F06AA"/>
    <w:rsid w:val="006F0B67"/>
    <w:rsid w:val="006F0C8A"/>
    <w:rsid w:val="006F0E30"/>
    <w:rsid w:val="006F112F"/>
    <w:rsid w:val="006F22E4"/>
    <w:rsid w:val="006F2BEA"/>
    <w:rsid w:val="006F2C20"/>
    <w:rsid w:val="006F2C9C"/>
    <w:rsid w:val="006F408C"/>
    <w:rsid w:val="006F4596"/>
    <w:rsid w:val="006F47F3"/>
    <w:rsid w:val="006F6FB8"/>
    <w:rsid w:val="006F71FD"/>
    <w:rsid w:val="006F74FD"/>
    <w:rsid w:val="007002E8"/>
    <w:rsid w:val="00702646"/>
    <w:rsid w:val="00704808"/>
    <w:rsid w:val="00705692"/>
    <w:rsid w:val="00706471"/>
    <w:rsid w:val="00710E04"/>
    <w:rsid w:val="00711DC7"/>
    <w:rsid w:val="00712456"/>
    <w:rsid w:val="0071385D"/>
    <w:rsid w:val="007139CC"/>
    <w:rsid w:val="00713FC2"/>
    <w:rsid w:val="00716962"/>
    <w:rsid w:val="007173FD"/>
    <w:rsid w:val="0071778A"/>
    <w:rsid w:val="00720B4E"/>
    <w:rsid w:val="0072158E"/>
    <w:rsid w:val="00721618"/>
    <w:rsid w:val="00722991"/>
    <w:rsid w:val="00723B22"/>
    <w:rsid w:val="00725822"/>
    <w:rsid w:val="00730D67"/>
    <w:rsid w:val="00731239"/>
    <w:rsid w:val="00733E62"/>
    <w:rsid w:val="007345A1"/>
    <w:rsid w:val="00734E6C"/>
    <w:rsid w:val="00735894"/>
    <w:rsid w:val="00740DEC"/>
    <w:rsid w:val="007427AB"/>
    <w:rsid w:val="00742A9C"/>
    <w:rsid w:val="00742AF3"/>
    <w:rsid w:val="0074322A"/>
    <w:rsid w:val="0074613D"/>
    <w:rsid w:val="007462F8"/>
    <w:rsid w:val="00750793"/>
    <w:rsid w:val="00755621"/>
    <w:rsid w:val="00756E33"/>
    <w:rsid w:val="00757207"/>
    <w:rsid w:val="00760A6A"/>
    <w:rsid w:val="00760CBA"/>
    <w:rsid w:val="00760EEF"/>
    <w:rsid w:val="00761A1D"/>
    <w:rsid w:val="0076285D"/>
    <w:rsid w:val="00762DAD"/>
    <w:rsid w:val="00763815"/>
    <w:rsid w:val="00764917"/>
    <w:rsid w:val="007654CF"/>
    <w:rsid w:val="007664AD"/>
    <w:rsid w:val="00766686"/>
    <w:rsid w:val="00767F21"/>
    <w:rsid w:val="007701B0"/>
    <w:rsid w:val="0077068B"/>
    <w:rsid w:val="007730E4"/>
    <w:rsid w:val="0077346F"/>
    <w:rsid w:val="0077433B"/>
    <w:rsid w:val="0077500B"/>
    <w:rsid w:val="0077564D"/>
    <w:rsid w:val="007768DC"/>
    <w:rsid w:val="00777152"/>
    <w:rsid w:val="0077731F"/>
    <w:rsid w:val="007805B3"/>
    <w:rsid w:val="00781C61"/>
    <w:rsid w:val="007836CC"/>
    <w:rsid w:val="0078623D"/>
    <w:rsid w:val="007862E3"/>
    <w:rsid w:val="00787A89"/>
    <w:rsid w:val="0079046A"/>
    <w:rsid w:val="00791066"/>
    <w:rsid w:val="00792A71"/>
    <w:rsid w:val="00792D3E"/>
    <w:rsid w:val="007939E3"/>
    <w:rsid w:val="007955F3"/>
    <w:rsid w:val="00796283"/>
    <w:rsid w:val="007977FD"/>
    <w:rsid w:val="007A0F3F"/>
    <w:rsid w:val="007A14BA"/>
    <w:rsid w:val="007A3B67"/>
    <w:rsid w:val="007A461F"/>
    <w:rsid w:val="007A47B5"/>
    <w:rsid w:val="007A55DA"/>
    <w:rsid w:val="007A67F9"/>
    <w:rsid w:val="007A7098"/>
    <w:rsid w:val="007B057D"/>
    <w:rsid w:val="007B1163"/>
    <w:rsid w:val="007B1ED0"/>
    <w:rsid w:val="007B4315"/>
    <w:rsid w:val="007B488F"/>
    <w:rsid w:val="007B6C5E"/>
    <w:rsid w:val="007C5A5E"/>
    <w:rsid w:val="007C628D"/>
    <w:rsid w:val="007C7E42"/>
    <w:rsid w:val="007D006C"/>
    <w:rsid w:val="007D04E6"/>
    <w:rsid w:val="007D1BBD"/>
    <w:rsid w:val="007D31E7"/>
    <w:rsid w:val="007D4840"/>
    <w:rsid w:val="007D504A"/>
    <w:rsid w:val="007D51AE"/>
    <w:rsid w:val="007D706E"/>
    <w:rsid w:val="007D7146"/>
    <w:rsid w:val="007E100C"/>
    <w:rsid w:val="007E2F1A"/>
    <w:rsid w:val="007E3C05"/>
    <w:rsid w:val="007E47AC"/>
    <w:rsid w:val="007E535C"/>
    <w:rsid w:val="007E551C"/>
    <w:rsid w:val="007E59FB"/>
    <w:rsid w:val="007E69C9"/>
    <w:rsid w:val="007E6C58"/>
    <w:rsid w:val="007E7D0B"/>
    <w:rsid w:val="007F0AF8"/>
    <w:rsid w:val="007F2444"/>
    <w:rsid w:val="007F3050"/>
    <w:rsid w:val="007F37B9"/>
    <w:rsid w:val="007F6132"/>
    <w:rsid w:val="00801264"/>
    <w:rsid w:val="00801CCE"/>
    <w:rsid w:val="00803386"/>
    <w:rsid w:val="008033F7"/>
    <w:rsid w:val="00804A57"/>
    <w:rsid w:val="00804CD3"/>
    <w:rsid w:val="00806991"/>
    <w:rsid w:val="00806F42"/>
    <w:rsid w:val="00807134"/>
    <w:rsid w:val="00807161"/>
    <w:rsid w:val="00807171"/>
    <w:rsid w:val="00810CC7"/>
    <w:rsid w:val="00812EB9"/>
    <w:rsid w:val="00813447"/>
    <w:rsid w:val="00814352"/>
    <w:rsid w:val="008143CA"/>
    <w:rsid w:val="00815037"/>
    <w:rsid w:val="00815FC8"/>
    <w:rsid w:val="008171E7"/>
    <w:rsid w:val="0081731A"/>
    <w:rsid w:val="00817F60"/>
    <w:rsid w:val="008226D8"/>
    <w:rsid w:val="00823947"/>
    <w:rsid w:val="008253CA"/>
    <w:rsid w:val="00825812"/>
    <w:rsid w:val="00826090"/>
    <w:rsid w:val="008271EC"/>
    <w:rsid w:val="008303F1"/>
    <w:rsid w:val="00830ABB"/>
    <w:rsid w:val="008312BF"/>
    <w:rsid w:val="0083174B"/>
    <w:rsid w:val="00831A9B"/>
    <w:rsid w:val="008332E9"/>
    <w:rsid w:val="008351A2"/>
    <w:rsid w:val="008362E7"/>
    <w:rsid w:val="00841261"/>
    <w:rsid w:val="008412F1"/>
    <w:rsid w:val="00843112"/>
    <w:rsid w:val="008435D1"/>
    <w:rsid w:val="00845C25"/>
    <w:rsid w:val="008461E1"/>
    <w:rsid w:val="00847565"/>
    <w:rsid w:val="00847A9F"/>
    <w:rsid w:val="00851874"/>
    <w:rsid w:val="00851CE1"/>
    <w:rsid w:val="0085220E"/>
    <w:rsid w:val="008523EC"/>
    <w:rsid w:val="00852485"/>
    <w:rsid w:val="00852D96"/>
    <w:rsid w:val="008539D1"/>
    <w:rsid w:val="00854D64"/>
    <w:rsid w:val="00857B11"/>
    <w:rsid w:val="00862FDC"/>
    <w:rsid w:val="00863220"/>
    <w:rsid w:val="00863CBE"/>
    <w:rsid w:val="00863E8E"/>
    <w:rsid w:val="0086524C"/>
    <w:rsid w:val="0086622D"/>
    <w:rsid w:val="00866C2D"/>
    <w:rsid w:val="00870A99"/>
    <w:rsid w:val="00873ADC"/>
    <w:rsid w:val="00873B76"/>
    <w:rsid w:val="008753CA"/>
    <w:rsid w:val="00875BAF"/>
    <w:rsid w:val="00877411"/>
    <w:rsid w:val="00877C31"/>
    <w:rsid w:val="008802A4"/>
    <w:rsid w:val="008852BB"/>
    <w:rsid w:val="008853BC"/>
    <w:rsid w:val="00886425"/>
    <w:rsid w:val="0089168E"/>
    <w:rsid w:val="0089171F"/>
    <w:rsid w:val="0089348B"/>
    <w:rsid w:val="008934CE"/>
    <w:rsid w:val="00893822"/>
    <w:rsid w:val="0089478C"/>
    <w:rsid w:val="008950A9"/>
    <w:rsid w:val="00895317"/>
    <w:rsid w:val="00895944"/>
    <w:rsid w:val="008970B9"/>
    <w:rsid w:val="008A00BE"/>
    <w:rsid w:val="008A024A"/>
    <w:rsid w:val="008A04A7"/>
    <w:rsid w:val="008A0861"/>
    <w:rsid w:val="008A1F50"/>
    <w:rsid w:val="008A372A"/>
    <w:rsid w:val="008A53D5"/>
    <w:rsid w:val="008A78BB"/>
    <w:rsid w:val="008A797D"/>
    <w:rsid w:val="008B004F"/>
    <w:rsid w:val="008B0F46"/>
    <w:rsid w:val="008B1EB2"/>
    <w:rsid w:val="008B34EA"/>
    <w:rsid w:val="008B3A49"/>
    <w:rsid w:val="008B3E17"/>
    <w:rsid w:val="008B3FE7"/>
    <w:rsid w:val="008B4D0A"/>
    <w:rsid w:val="008B4D27"/>
    <w:rsid w:val="008B5D1D"/>
    <w:rsid w:val="008B6845"/>
    <w:rsid w:val="008B76A1"/>
    <w:rsid w:val="008C02D4"/>
    <w:rsid w:val="008C084D"/>
    <w:rsid w:val="008C3210"/>
    <w:rsid w:val="008C3A02"/>
    <w:rsid w:val="008C5238"/>
    <w:rsid w:val="008C6E61"/>
    <w:rsid w:val="008C7E7C"/>
    <w:rsid w:val="008C7F27"/>
    <w:rsid w:val="008D27DE"/>
    <w:rsid w:val="008D2879"/>
    <w:rsid w:val="008D38E4"/>
    <w:rsid w:val="008D3AFC"/>
    <w:rsid w:val="008D3DE8"/>
    <w:rsid w:val="008D40B5"/>
    <w:rsid w:val="008D4611"/>
    <w:rsid w:val="008D5C82"/>
    <w:rsid w:val="008D7670"/>
    <w:rsid w:val="008D7BF9"/>
    <w:rsid w:val="008D7FAA"/>
    <w:rsid w:val="008E04AC"/>
    <w:rsid w:val="008E11B5"/>
    <w:rsid w:val="008E15D2"/>
    <w:rsid w:val="008E15D8"/>
    <w:rsid w:val="008E3B21"/>
    <w:rsid w:val="008E3C81"/>
    <w:rsid w:val="008E3ECC"/>
    <w:rsid w:val="008E54FA"/>
    <w:rsid w:val="008E5B40"/>
    <w:rsid w:val="008E5B77"/>
    <w:rsid w:val="008E5B8E"/>
    <w:rsid w:val="008E70DC"/>
    <w:rsid w:val="008E7BD8"/>
    <w:rsid w:val="008F1D0A"/>
    <w:rsid w:val="008F246F"/>
    <w:rsid w:val="008F26EA"/>
    <w:rsid w:val="008F2E99"/>
    <w:rsid w:val="008F50E2"/>
    <w:rsid w:val="008F5AE2"/>
    <w:rsid w:val="008F6202"/>
    <w:rsid w:val="008F6598"/>
    <w:rsid w:val="008F6A28"/>
    <w:rsid w:val="008F6C4C"/>
    <w:rsid w:val="00900190"/>
    <w:rsid w:val="00900D0E"/>
    <w:rsid w:val="00901958"/>
    <w:rsid w:val="0090483F"/>
    <w:rsid w:val="009066DD"/>
    <w:rsid w:val="009077DD"/>
    <w:rsid w:val="00907934"/>
    <w:rsid w:val="00907D67"/>
    <w:rsid w:val="009123C7"/>
    <w:rsid w:val="0091304F"/>
    <w:rsid w:val="009149A7"/>
    <w:rsid w:val="009149F9"/>
    <w:rsid w:val="00915CF7"/>
    <w:rsid w:val="00915F40"/>
    <w:rsid w:val="009161B4"/>
    <w:rsid w:val="0091732D"/>
    <w:rsid w:val="00917DD5"/>
    <w:rsid w:val="00921107"/>
    <w:rsid w:val="00921228"/>
    <w:rsid w:val="00921BEE"/>
    <w:rsid w:val="00922907"/>
    <w:rsid w:val="00922A9D"/>
    <w:rsid w:val="00925023"/>
    <w:rsid w:val="00926286"/>
    <w:rsid w:val="009264E5"/>
    <w:rsid w:val="00926A42"/>
    <w:rsid w:val="00926B90"/>
    <w:rsid w:val="009273E5"/>
    <w:rsid w:val="00931220"/>
    <w:rsid w:val="00931250"/>
    <w:rsid w:val="009313A0"/>
    <w:rsid w:val="009315F7"/>
    <w:rsid w:val="00931889"/>
    <w:rsid w:val="00931A2F"/>
    <w:rsid w:val="00931AB7"/>
    <w:rsid w:val="00932930"/>
    <w:rsid w:val="009358F7"/>
    <w:rsid w:val="00935C7D"/>
    <w:rsid w:val="0093703B"/>
    <w:rsid w:val="00937C11"/>
    <w:rsid w:val="00937DE4"/>
    <w:rsid w:val="00940144"/>
    <w:rsid w:val="00941E61"/>
    <w:rsid w:val="00941FFF"/>
    <w:rsid w:val="00942B8B"/>
    <w:rsid w:val="00942FCE"/>
    <w:rsid w:val="009443AB"/>
    <w:rsid w:val="009466A0"/>
    <w:rsid w:val="009468DB"/>
    <w:rsid w:val="00946C7B"/>
    <w:rsid w:val="00946F29"/>
    <w:rsid w:val="00950471"/>
    <w:rsid w:val="00950A12"/>
    <w:rsid w:val="009511EC"/>
    <w:rsid w:val="00952014"/>
    <w:rsid w:val="00952E0D"/>
    <w:rsid w:val="009535B7"/>
    <w:rsid w:val="0095373A"/>
    <w:rsid w:val="00953E7A"/>
    <w:rsid w:val="00954721"/>
    <w:rsid w:val="009548CA"/>
    <w:rsid w:val="009549DF"/>
    <w:rsid w:val="00960C7A"/>
    <w:rsid w:val="00960F4E"/>
    <w:rsid w:val="00961072"/>
    <w:rsid w:val="00961BF0"/>
    <w:rsid w:val="00961DC7"/>
    <w:rsid w:val="009630CD"/>
    <w:rsid w:val="009635A2"/>
    <w:rsid w:val="00963B0A"/>
    <w:rsid w:val="009644BB"/>
    <w:rsid w:val="00964828"/>
    <w:rsid w:val="00966F5F"/>
    <w:rsid w:val="00967C40"/>
    <w:rsid w:val="00967D3A"/>
    <w:rsid w:val="00970EB4"/>
    <w:rsid w:val="00971E89"/>
    <w:rsid w:val="0097242E"/>
    <w:rsid w:val="00972BAE"/>
    <w:rsid w:val="00973CF9"/>
    <w:rsid w:val="00975ECC"/>
    <w:rsid w:val="0097769D"/>
    <w:rsid w:val="00981A1A"/>
    <w:rsid w:val="00981B37"/>
    <w:rsid w:val="0098319E"/>
    <w:rsid w:val="00983307"/>
    <w:rsid w:val="0098595C"/>
    <w:rsid w:val="00986714"/>
    <w:rsid w:val="00987BA6"/>
    <w:rsid w:val="0099035C"/>
    <w:rsid w:val="00990E9B"/>
    <w:rsid w:val="00992661"/>
    <w:rsid w:val="00993E0C"/>
    <w:rsid w:val="00994159"/>
    <w:rsid w:val="00994E0C"/>
    <w:rsid w:val="009951B4"/>
    <w:rsid w:val="00995737"/>
    <w:rsid w:val="00996547"/>
    <w:rsid w:val="00996799"/>
    <w:rsid w:val="0099697F"/>
    <w:rsid w:val="009972A4"/>
    <w:rsid w:val="00997ED9"/>
    <w:rsid w:val="009A0B2E"/>
    <w:rsid w:val="009A0D4C"/>
    <w:rsid w:val="009A0EC0"/>
    <w:rsid w:val="009A438A"/>
    <w:rsid w:val="009A57B5"/>
    <w:rsid w:val="009A5873"/>
    <w:rsid w:val="009A6155"/>
    <w:rsid w:val="009B0134"/>
    <w:rsid w:val="009B0A3C"/>
    <w:rsid w:val="009B1816"/>
    <w:rsid w:val="009B20BF"/>
    <w:rsid w:val="009B2414"/>
    <w:rsid w:val="009B2999"/>
    <w:rsid w:val="009B4B65"/>
    <w:rsid w:val="009B5191"/>
    <w:rsid w:val="009B6A8E"/>
    <w:rsid w:val="009C0372"/>
    <w:rsid w:val="009C07B9"/>
    <w:rsid w:val="009C0B0D"/>
    <w:rsid w:val="009C10D6"/>
    <w:rsid w:val="009C1A57"/>
    <w:rsid w:val="009C1B13"/>
    <w:rsid w:val="009C3538"/>
    <w:rsid w:val="009C4CF5"/>
    <w:rsid w:val="009C5BC3"/>
    <w:rsid w:val="009C6032"/>
    <w:rsid w:val="009C6C1D"/>
    <w:rsid w:val="009C7FD2"/>
    <w:rsid w:val="009D08BF"/>
    <w:rsid w:val="009D0D30"/>
    <w:rsid w:val="009D2FF7"/>
    <w:rsid w:val="009D4228"/>
    <w:rsid w:val="009D45B2"/>
    <w:rsid w:val="009D4E17"/>
    <w:rsid w:val="009D5B8B"/>
    <w:rsid w:val="009D62F8"/>
    <w:rsid w:val="009D65C6"/>
    <w:rsid w:val="009D6C9E"/>
    <w:rsid w:val="009D7854"/>
    <w:rsid w:val="009E07DE"/>
    <w:rsid w:val="009E0A1F"/>
    <w:rsid w:val="009E0E32"/>
    <w:rsid w:val="009E1BC8"/>
    <w:rsid w:val="009E2B7B"/>
    <w:rsid w:val="009E36EE"/>
    <w:rsid w:val="009E42C0"/>
    <w:rsid w:val="009E51F9"/>
    <w:rsid w:val="009E5484"/>
    <w:rsid w:val="009E58DA"/>
    <w:rsid w:val="009E5C1F"/>
    <w:rsid w:val="009E6397"/>
    <w:rsid w:val="009E7B97"/>
    <w:rsid w:val="009E7EBB"/>
    <w:rsid w:val="009F059B"/>
    <w:rsid w:val="009F2CE2"/>
    <w:rsid w:val="009F4C4B"/>
    <w:rsid w:val="009F660B"/>
    <w:rsid w:val="00A010D7"/>
    <w:rsid w:val="00A01A02"/>
    <w:rsid w:val="00A031DE"/>
    <w:rsid w:val="00A03C66"/>
    <w:rsid w:val="00A06957"/>
    <w:rsid w:val="00A06E6C"/>
    <w:rsid w:val="00A06E71"/>
    <w:rsid w:val="00A10293"/>
    <w:rsid w:val="00A10623"/>
    <w:rsid w:val="00A11B4D"/>
    <w:rsid w:val="00A13D81"/>
    <w:rsid w:val="00A160EA"/>
    <w:rsid w:val="00A16BB1"/>
    <w:rsid w:val="00A17931"/>
    <w:rsid w:val="00A21845"/>
    <w:rsid w:val="00A218CA"/>
    <w:rsid w:val="00A21B69"/>
    <w:rsid w:val="00A25B9B"/>
    <w:rsid w:val="00A26A39"/>
    <w:rsid w:val="00A26DCA"/>
    <w:rsid w:val="00A275BE"/>
    <w:rsid w:val="00A27CC4"/>
    <w:rsid w:val="00A27EFE"/>
    <w:rsid w:val="00A30169"/>
    <w:rsid w:val="00A3016A"/>
    <w:rsid w:val="00A30289"/>
    <w:rsid w:val="00A30387"/>
    <w:rsid w:val="00A319F6"/>
    <w:rsid w:val="00A31ECA"/>
    <w:rsid w:val="00A31F4C"/>
    <w:rsid w:val="00A332C3"/>
    <w:rsid w:val="00A33340"/>
    <w:rsid w:val="00A35D5E"/>
    <w:rsid w:val="00A37588"/>
    <w:rsid w:val="00A4057E"/>
    <w:rsid w:val="00A40BFA"/>
    <w:rsid w:val="00A41254"/>
    <w:rsid w:val="00A415AE"/>
    <w:rsid w:val="00A42601"/>
    <w:rsid w:val="00A448C5"/>
    <w:rsid w:val="00A44ACF"/>
    <w:rsid w:val="00A45953"/>
    <w:rsid w:val="00A45999"/>
    <w:rsid w:val="00A460F5"/>
    <w:rsid w:val="00A50868"/>
    <w:rsid w:val="00A50BE0"/>
    <w:rsid w:val="00A5117F"/>
    <w:rsid w:val="00A5214F"/>
    <w:rsid w:val="00A5244B"/>
    <w:rsid w:val="00A52F81"/>
    <w:rsid w:val="00A53783"/>
    <w:rsid w:val="00A5480A"/>
    <w:rsid w:val="00A558E7"/>
    <w:rsid w:val="00A55D47"/>
    <w:rsid w:val="00A57EE5"/>
    <w:rsid w:val="00A6156B"/>
    <w:rsid w:val="00A61931"/>
    <w:rsid w:val="00A61D07"/>
    <w:rsid w:val="00A64876"/>
    <w:rsid w:val="00A6621D"/>
    <w:rsid w:val="00A70CF8"/>
    <w:rsid w:val="00A710DC"/>
    <w:rsid w:val="00A7164B"/>
    <w:rsid w:val="00A71790"/>
    <w:rsid w:val="00A72D1B"/>
    <w:rsid w:val="00A72E4D"/>
    <w:rsid w:val="00A73666"/>
    <w:rsid w:val="00A74BCA"/>
    <w:rsid w:val="00A75391"/>
    <w:rsid w:val="00A75F06"/>
    <w:rsid w:val="00A76D2E"/>
    <w:rsid w:val="00A76FD7"/>
    <w:rsid w:val="00A77B85"/>
    <w:rsid w:val="00A80A84"/>
    <w:rsid w:val="00A8112C"/>
    <w:rsid w:val="00A81D33"/>
    <w:rsid w:val="00A825B2"/>
    <w:rsid w:val="00A83AA9"/>
    <w:rsid w:val="00A86D07"/>
    <w:rsid w:val="00A9099F"/>
    <w:rsid w:val="00A90A55"/>
    <w:rsid w:val="00A91E40"/>
    <w:rsid w:val="00A938A4"/>
    <w:rsid w:val="00A96894"/>
    <w:rsid w:val="00A97A35"/>
    <w:rsid w:val="00A97C1F"/>
    <w:rsid w:val="00AA01CE"/>
    <w:rsid w:val="00AA09FA"/>
    <w:rsid w:val="00AA0BC3"/>
    <w:rsid w:val="00AA0E2F"/>
    <w:rsid w:val="00AA403E"/>
    <w:rsid w:val="00AA482B"/>
    <w:rsid w:val="00AA75AF"/>
    <w:rsid w:val="00AB0A5F"/>
    <w:rsid w:val="00AB14B2"/>
    <w:rsid w:val="00AB7B17"/>
    <w:rsid w:val="00AC1212"/>
    <w:rsid w:val="00AC1AB6"/>
    <w:rsid w:val="00AC2DEE"/>
    <w:rsid w:val="00AC3B89"/>
    <w:rsid w:val="00AC4806"/>
    <w:rsid w:val="00AC5810"/>
    <w:rsid w:val="00AC61C1"/>
    <w:rsid w:val="00AC69B3"/>
    <w:rsid w:val="00AC7ABF"/>
    <w:rsid w:val="00AD0EAC"/>
    <w:rsid w:val="00AD1425"/>
    <w:rsid w:val="00AD3868"/>
    <w:rsid w:val="00AD3F10"/>
    <w:rsid w:val="00AD65AD"/>
    <w:rsid w:val="00AE1CBA"/>
    <w:rsid w:val="00AE28CA"/>
    <w:rsid w:val="00AE3F34"/>
    <w:rsid w:val="00AE4B2F"/>
    <w:rsid w:val="00AE4F7D"/>
    <w:rsid w:val="00AE6F4F"/>
    <w:rsid w:val="00AE7912"/>
    <w:rsid w:val="00AF2A0C"/>
    <w:rsid w:val="00AF2E2F"/>
    <w:rsid w:val="00AF4245"/>
    <w:rsid w:val="00AF63CE"/>
    <w:rsid w:val="00AF6C7F"/>
    <w:rsid w:val="00AF7BC0"/>
    <w:rsid w:val="00B00B47"/>
    <w:rsid w:val="00B018FB"/>
    <w:rsid w:val="00B0193F"/>
    <w:rsid w:val="00B01CA9"/>
    <w:rsid w:val="00B023CD"/>
    <w:rsid w:val="00B02BBC"/>
    <w:rsid w:val="00B0358F"/>
    <w:rsid w:val="00B039BB"/>
    <w:rsid w:val="00B04250"/>
    <w:rsid w:val="00B047A0"/>
    <w:rsid w:val="00B05803"/>
    <w:rsid w:val="00B05CFA"/>
    <w:rsid w:val="00B065D7"/>
    <w:rsid w:val="00B10044"/>
    <w:rsid w:val="00B100CC"/>
    <w:rsid w:val="00B105AC"/>
    <w:rsid w:val="00B11CBC"/>
    <w:rsid w:val="00B140FD"/>
    <w:rsid w:val="00B1438E"/>
    <w:rsid w:val="00B1521A"/>
    <w:rsid w:val="00B15FC6"/>
    <w:rsid w:val="00B17C9D"/>
    <w:rsid w:val="00B17DB1"/>
    <w:rsid w:val="00B212EB"/>
    <w:rsid w:val="00B226F8"/>
    <w:rsid w:val="00B22995"/>
    <w:rsid w:val="00B25D35"/>
    <w:rsid w:val="00B264CC"/>
    <w:rsid w:val="00B302F1"/>
    <w:rsid w:val="00B30906"/>
    <w:rsid w:val="00B316BE"/>
    <w:rsid w:val="00B41FFB"/>
    <w:rsid w:val="00B43112"/>
    <w:rsid w:val="00B43358"/>
    <w:rsid w:val="00B44940"/>
    <w:rsid w:val="00B45222"/>
    <w:rsid w:val="00B459BF"/>
    <w:rsid w:val="00B46519"/>
    <w:rsid w:val="00B46B7D"/>
    <w:rsid w:val="00B476D0"/>
    <w:rsid w:val="00B51B78"/>
    <w:rsid w:val="00B53966"/>
    <w:rsid w:val="00B5488A"/>
    <w:rsid w:val="00B559F5"/>
    <w:rsid w:val="00B56556"/>
    <w:rsid w:val="00B57322"/>
    <w:rsid w:val="00B57F8B"/>
    <w:rsid w:val="00B60846"/>
    <w:rsid w:val="00B609ED"/>
    <w:rsid w:val="00B6282C"/>
    <w:rsid w:val="00B628B6"/>
    <w:rsid w:val="00B63262"/>
    <w:rsid w:val="00B6479D"/>
    <w:rsid w:val="00B64869"/>
    <w:rsid w:val="00B65368"/>
    <w:rsid w:val="00B6562A"/>
    <w:rsid w:val="00B66C34"/>
    <w:rsid w:val="00B67658"/>
    <w:rsid w:val="00B67B16"/>
    <w:rsid w:val="00B70EF2"/>
    <w:rsid w:val="00B71256"/>
    <w:rsid w:val="00B713B5"/>
    <w:rsid w:val="00B7333B"/>
    <w:rsid w:val="00B758A9"/>
    <w:rsid w:val="00B76896"/>
    <w:rsid w:val="00B80C6C"/>
    <w:rsid w:val="00B8372C"/>
    <w:rsid w:val="00B84C02"/>
    <w:rsid w:val="00B87F33"/>
    <w:rsid w:val="00B90070"/>
    <w:rsid w:val="00B90BD8"/>
    <w:rsid w:val="00B91EB8"/>
    <w:rsid w:val="00B934FD"/>
    <w:rsid w:val="00B95213"/>
    <w:rsid w:val="00B953CC"/>
    <w:rsid w:val="00B95443"/>
    <w:rsid w:val="00B95BB2"/>
    <w:rsid w:val="00B95D2D"/>
    <w:rsid w:val="00BA0074"/>
    <w:rsid w:val="00BA048C"/>
    <w:rsid w:val="00BA17E0"/>
    <w:rsid w:val="00BA1A86"/>
    <w:rsid w:val="00BA325B"/>
    <w:rsid w:val="00BA3C0E"/>
    <w:rsid w:val="00BA650B"/>
    <w:rsid w:val="00BB05B8"/>
    <w:rsid w:val="00BB29E7"/>
    <w:rsid w:val="00BB2C25"/>
    <w:rsid w:val="00BB2EEC"/>
    <w:rsid w:val="00BB329D"/>
    <w:rsid w:val="00BB3E57"/>
    <w:rsid w:val="00BB55CC"/>
    <w:rsid w:val="00BB58BF"/>
    <w:rsid w:val="00BB7B3D"/>
    <w:rsid w:val="00BC068D"/>
    <w:rsid w:val="00BC0C9C"/>
    <w:rsid w:val="00BC41F1"/>
    <w:rsid w:val="00BC4483"/>
    <w:rsid w:val="00BC4796"/>
    <w:rsid w:val="00BC525B"/>
    <w:rsid w:val="00BC5377"/>
    <w:rsid w:val="00BC70B7"/>
    <w:rsid w:val="00BC7AAF"/>
    <w:rsid w:val="00BD06F1"/>
    <w:rsid w:val="00BD0860"/>
    <w:rsid w:val="00BD09BF"/>
    <w:rsid w:val="00BD3394"/>
    <w:rsid w:val="00BD3E7F"/>
    <w:rsid w:val="00BD4351"/>
    <w:rsid w:val="00BD4371"/>
    <w:rsid w:val="00BD5CCF"/>
    <w:rsid w:val="00BD693D"/>
    <w:rsid w:val="00BD7DC0"/>
    <w:rsid w:val="00BE0A74"/>
    <w:rsid w:val="00BE133E"/>
    <w:rsid w:val="00BE1449"/>
    <w:rsid w:val="00BE1FE1"/>
    <w:rsid w:val="00BE26B2"/>
    <w:rsid w:val="00BE3307"/>
    <w:rsid w:val="00BE4620"/>
    <w:rsid w:val="00BE5141"/>
    <w:rsid w:val="00BE5C4A"/>
    <w:rsid w:val="00BE5E26"/>
    <w:rsid w:val="00BE68D6"/>
    <w:rsid w:val="00BE7011"/>
    <w:rsid w:val="00BE759C"/>
    <w:rsid w:val="00BE7D16"/>
    <w:rsid w:val="00BF0C2E"/>
    <w:rsid w:val="00BF0C9C"/>
    <w:rsid w:val="00BF10A6"/>
    <w:rsid w:val="00BF145E"/>
    <w:rsid w:val="00BF26C2"/>
    <w:rsid w:val="00BF31A8"/>
    <w:rsid w:val="00BF3B1D"/>
    <w:rsid w:val="00BF41CF"/>
    <w:rsid w:val="00BF5853"/>
    <w:rsid w:val="00BF5AF1"/>
    <w:rsid w:val="00BF5E1A"/>
    <w:rsid w:val="00C002AE"/>
    <w:rsid w:val="00C01A15"/>
    <w:rsid w:val="00C01FAF"/>
    <w:rsid w:val="00C027A8"/>
    <w:rsid w:val="00C02D9D"/>
    <w:rsid w:val="00C02FA5"/>
    <w:rsid w:val="00C03FA0"/>
    <w:rsid w:val="00C0450D"/>
    <w:rsid w:val="00C055AE"/>
    <w:rsid w:val="00C06903"/>
    <w:rsid w:val="00C07B96"/>
    <w:rsid w:val="00C07F1A"/>
    <w:rsid w:val="00C10569"/>
    <w:rsid w:val="00C10801"/>
    <w:rsid w:val="00C10EF5"/>
    <w:rsid w:val="00C124D4"/>
    <w:rsid w:val="00C14D27"/>
    <w:rsid w:val="00C1667E"/>
    <w:rsid w:val="00C1790D"/>
    <w:rsid w:val="00C17972"/>
    <w:rsid w:val="00C17F7F"/>
    <w:rsid w:val="00C20883"/>
    <w:rsid w:val="00C22B41"/>
    <w:rsid w:val="00C22CB9"/>
    <w:rsid w:val="00C22D78"/>
    <w:rsid w:val="00C23BF5"/>
    <w:rsid w:val="00C23D20"/>
    <w:rsid w:val="00C24697"/>
    <w:rsid w:val="00C24889"/>
    <w:rsid w:val="00C26160"/>
    <w:rsid w:val="00C275DB"/>
    <w:rsid w:val="00C30123"/>
    <w:rsid w:val="00C312F5"/>
    <w:rsid w:val="00C31F86"/>
    <w:rsid w:val="00C3420D"/>
    <w:rsid w:val="00C34916"/>
    <w:rsid w:val="00C34C15"/>
    <w:rsid w:val="00C35232"/>
    <w:rsid w:val="00C36533"/>
    <w:rsid w:val="00C379CB"/>
    <w:rsid w:val="00C41435"/>
    <w:rsid w:val="00C43013"/>
    <w:rsid w:val="00C44CF8"/>
    <w:rsid w:val="00C45B47"/>
    <w:rsid w:val="00C45BF5"/>
    <w:rsid w:val="00C468CB"/>
    <w:rsid w:val="00C51620"/>
    <w:rsid w:val="00C51FA9"/>
    <w:rsid w:val="00C53A29"/>
    <w:rsid w:val="00C53BB8"/>
    <w:rsid w:val="00C5565A"/>
    <w:rsid w:val="00C5579B"/>
    <w:rsid w:val="00C55E0D"/>
    <w:rsid w:val="00C579A0"/>
    <w:rsid w:val="00C57F26"/>
    <w:rsid w:val="00C60195"/>
    <w:rsid w:val="00C60D0C"/>
    <w:rsid w:val="00C6197E"/>
    <w:rsid w:val="00C61FF3"/>
    <w:rsid w:val="00C63478"/>
    <w:rsid w:val="00C6364F"/>
    <w:rsid w:val="00C64CC9"/>
    <w:rsid w:val="00C65138"/>
    <w:rsid w:val="00C65686"/>
    <w:rsid w:val="00C660F0"/>
    <w:rsid w:val="00C66606"/>
    <w:rsid w:val="00C70A10"/>
    <w:rsid w:val="00C71FFF"/>
    <w:rsid w:val="00C72E22"/>
    <w:rsid w:val="00C73CFB"/>
    <w:rsid w:val="00C762EB"/>
    <w:rsid w:val="00C77091"/>
    <w:rsid w:val="00C82E41"/>
    <w:rsid w:val="00C8357A"/>
    <w:rsid w:val="00C8387D"/>
    <w:rsid w:val="00C8450F"/>
    <w:rsid w:val="00C85263"/>
    <w:rsid w:val="00C867EB"/>
    <w:rsid w:val="00C90243"/>
    <w:rsid w:val="00C915F8"/>
    <w:rsid w:val="00C9300C"/>
    <w:rsid w:val="00C9348E"/>
    <w:rsid w:val="00C94F36"/>
    <w:rsid w:val="00C969A6"/>
    <w:rsid w:val="00C96B2D"/>
    <w:rsid w:val="00C97ABA"/>
    <w:rsid w:val="00CA02A8"/>
    <w:rsid w:val="00CA1CAF"/>
    <w:rsid w:val="00CA2844"/>
    <w:rsid w:val="00CA6136"/>
    <w:rsid w:val="00CB0299"/>
    <w:rsid w:val="00CB0344"/>
    <w:rsid w:val="00CB03C7"/>
    <w:rsid w:val="00CB36D0"/>
    <w:rsid w:val="00CB3956"/>
    <w:rsid w:val="00CB4D5B"/>
    <w:rsid w:val="00CB58B4"/>
    <w:rsid w:val="00CB5E81"/>
    <w:rsid w:val="00CB66C7"/>
    <w:rsid w:val="00CB73AB"/>
    <w:rsid w:val="00CC1119"/>
    <w:rsid w:val="00CC121A"/>
    <w:rsid w:val="00CC2A6D"/>
    <w:rsid w:val="00CC34DB"/>
    <w:rsid w:val="00CC366B"/>
    <w:rsid w:val="00CC4C69"/>
    <w:rsid w:val="00CC6BB2"/>
    <w:rsid w:val="00CC74C3"/>
    <w:rsid w:val="00CC7C18"/>
    <w:rsid w:val="00CD04DA"/>
    <w:rsid w:val="00CD05F2"/>
    <w:rsid w:val="00CD0A3E"/>
    <w:rsid w:val="00CD1FCC"/>
    <w:rsid w:val="00CD2A9C"/>
    <w:rsid w:val="00CD2FB5"/>
    <w:rsid w:val="00CD3029"/>
    <w:rsid w:val="00CD4C58"/>
    <w:rsid w:val="00CD53A3"/>
    <w:rsid w:val="00CD5F8C"/>
    <w:rsid w:val="00CD6568"/>
    <w:rsid w:val="00CD6579"/>
    <w:rsid w:val="00CE0E94"/>
    <w:rsid w:val="00CE122F"/>
    <w:rsid w:val="00CE44D3"/>
    <w:rsid w:val="00CE4DC9"/>
    <w:rsid w:val="00CE79A7"/>
    <w:rsid w:val="00CF1BA9"/>
    <w:rsid w:val="00CF1DA5"/>
    <w:rsid w:val="00CF2301"/>
    <w:rsid w:val="00CF5349"/>
    <w:rsid w:val="00CF7F70"/>
    <w:rsid w:val="00D01B08"/>
    <w:rsid w:val="00D0270C"/>
    <w:rsid w:val="00D02A2C"/>
    <w:rsid w:val="00D02F6F"/>
    <w:rsid w:val="00D03783"/>
    <w:rsid w:val="00D03CE6"/>
    <w:rsid w:val="00D04049"/>
    <w:rsid w:val="00D04E0C"/>
    <w:rsid w:val="00D054ED"/>
    <w:rsid w:val="00D06787"/>
    <w:rsid w:val="00D12541"/>
    <w:rsid w:val="00D13467"/>
    <w:rsid w:val="00D14058"/>
    <w:rsid w:val="00D14711"/>
    <w:rsid w:val="00D15019"/>
    <w:rsid w:val="00D16AAC"/>
    <w:rsid w:val="00D16B46"/>
    <w:rsid w:val="00D17A68"/>
    <w:rsid w:val="00D2228A"/>
    <w:rsid w:val="00D227FB"/>
    <w:rsid w:val="00D2515D"/>
    <w:rsid w:val="00D25449"/>
    <w:rsid w:val="00D25C56"/>
    <w:rsid w:val="00D2668E"/>
    <w:rsid w:val="00D26FE2"/>
    <w:rsid w:val="00D30F50"/>
    <w:rsid w:val="00D314CF"/>
    <w:rsid w:val="00D31C6C"/>
    <w:rsid w:val="00D331C4"/>
    <w:rsid w:val="00D335E9"/>
    <w:rsid w:val="00D35614"/>
    <w:rsid w:val="00D36291"/>
    <w:rsid w:val="00D3688A"/>
    <w:rsid w:val="00D3696D"/>
    <w:rsid w:val="00D37189"/>
    <w:rsid w:val="00D37863"/>
    <w:rsid w:val="00D37CA5"/>
    <w:rsid w:val="00D402E7"/>
    <w:rsid w:val="00D40AF5"/>
    <w:rsid w:val="00D40D39"/>
    <w:rsid w:val="00D4122E"/>
    <w:rsid w:val="00D41FB9"/>
    <w:rsid w:val="00D4416A"/>
    <w:rsid w:val="00D477A6"/>
    <w:rsid w:val="00D479EF"/>
    <w:rsid w:val="00D47A6C"/>
    <w:rsid w:val="00D47DFB"/>
    <w:rsid w:val="00D505EE"/>
    <w:rsid w:val="00D5137B"/>
    <w:rsid w:val="00D52452"/>
    <w:rsid w:val="00D52CCB"/>
    <w:rsid w:val="00D53540"/>
    <w:rsid w:val="00D54176"/>
    <w:rsid w:val="00D545D4"/>
    <w:rsid w:val="00D54A93"/>
    <w:rsid w:val="00D552C1"/>
    <w:rsid w:val="00D5631A"/>
    <w:rsid w:val="00D57DA6"/>
    <w:rsid w:val="00D60501"/>
    <w:rsid w:val="00D615C8"/>
    <w:rsid w:val="00D63A0A"/>
    <w:rsid w:val="00D64333"/>
    <w:rsid w:val="00D6576E"/>
    <w:rsid w:val="00D66A43"/>
    <w:rsid w:val="00D66EB4"/>
    <w:rsid w:val="00D72930"/>
    <w:rsid w:val="00D73097"/>
    <w:rsid w:val="00D73639"/>
    <w:rsid w:val="00D74094"/>
    <w:rsid w:val="00D74888"/>
    <w:rsid w:val="00D75B40"/>
    <w:rsid w:val="00D763F5"/>
    <w:rsid w:val="00D76494"/>
    <w:rsid w:val="00D77566"/>
    <w:rsid w:val="00D777C6"/>
    <w:rsid w:val="00D8150B"/>
    <w:rsid w:val="00D84454"/>
    <w:rsid w:val="00D860F7"/>
    <w:rsid w:val="00D86E40"/>
    <w:rsid w:val="00D91C08"/>
    <w:rsid w:val="00D92441"/>
    <w:rsid w:val="00D92F9A"/>
    <w:rsid w:val="00D936F2"/>
    <w:rsid w:val="00D9394B"/>
    <w:rsid w:val="00D94010"/>
    <w:rsid w:val="00D97A43"/>
    <w:rsid w:val="00D97BE5"/>
    <w:rsid w:val="00D97F67"/>
    <w:rsid w:val="00DA16CB"/>
    <w:rsid w:val="00DA36BE"/>
    <w:rsid w:val="00DA51EA"/>
    <w:rsid w:val="00DA5271"/>
    <w:rsid w:val="00DA5706"/>
    <w:rsid w:val="00DA6CE4"/>
    <w:rsid w:val="00DA75F1"/>
    <w:rsid w:val="00DA7FD3"/>
    <w:rsid w:val="00DB1871"/>
    <w:rsid w:val="00DB1F8A"/>
    <w:rsid w:val="00DB2CE9"/>
    <w:rsid w:val="00DB3E89"/>
    <w:rsid w:val="00DB65D0"/>
    <w:rsid w:val="00DB75BF"/>
    <w:rsid w:val="00DC1402"/>
    <w:rsid w:val="00DC1868"/>
    <w:rsid w:val="00DC1DFC"/>
    <w:rsid w:val="00DC27E5"/>
    <w:rsid w:val="00DC285B"/>
    <w:rsid w:val="00DC2CC3"/>
    <w:rsid w:val="00DC40E6"/>
    <w:rsid w:val="00DC4546"/>
    <w:rsid w:val="00DC6378"/>
    <w:rsid w:val="00DC6661"/>
    <w:rsid w:val="00DC6BE6"/>
    <w:rsid w:val="00DC6DE5"/>
    <w:rsid w:val="00DC6EE5"/>
    <w:rsid w:val="00DD1338"/>
    <w:rsid w:val="00DD1843"/>
    <w:rsid w:val="00DD27DE"/>
    <w:rsid w:val="00DD28EB"/>
    <w:rsid w:val="00DD33DA"/>
    <w:rsid w:val="00DD3580"/>
    <w:rsid w:val="00DD6949"/>
    <w:rsid w:val="00DD7B23"/>
    <w:rsid w:val="00DE200F"/>
    <w:rsid w:val="00DE2FC2"/>
    <w:rsid w:val="00DE3CF5"/>
    <w:rsid w:val="00DE4675"/>
    <w:rsid w:val="00DE6A77"/>
    <w:rsid w:val="00DF1B58"/>
    <w:rsid w:val="00DF28C6"/>
    <w:rsid w:val="00DF34F3"/>
    <w:rsid w:val="00DF3CC2"/>
    <w:rsid w:val="00DF501A"/>
    <w:rsid w:val="00E04632"/>
    <w:rsid w:val="00E049E6"/>
    <w:rsid w:val="00E05265"/>
    <w:rsid w:val="00E06F5F"/>
    <w:rsid w:val="00E1069F"/>
    <w:rsid w:val="00E114E6"/>
    <w:rsid w:val="00E11545"/>
    <w:rsid w:val="00E11BAF"/>
    <w:rsid w:val="00E12520"/>
    <w:rsid w:val="00E12925"/>
    <w:rsid w:val="00E13015"/>
    <w:rsid w:val="00E1356D"/>
    <w:rsid w:val="00E1419F"/>
    <w:rsid w:val="00E15002"/>
    <w:rsid w:val="00E15B82"/>
    <w:rsid w:val="00E15BFC"/>
    <w:rsid w:val="00E17AFD"/>
    <w:rsid w:val="00E20132"/>
    <w:rsid w:val="00E20473"/>
    <w:rsid w:val="00E222D6"/>
    <w:rsid w:val="00E22532"/>
    <w:rsid w:val="00E22574"/>
    <w:rsid w:val="00E22791"/>
    <w:rsid w:val="00E22987"/>
    <w:rsid w:val="00E244C4"/>
    <w:rsid w:val="00E25ACC"/>
    <w:rsid w:val="00E25ED2"/>
    <w:rsid w:val="00E26687"/>
    <w:rsid w:val="00E26CE7"/>
    <w:rsid w:val="00E27B5C"/>
    <w:rsid w:val="00E30C0C"/>
    <w:rsid w:val="00E3216A"/>
    <w:rsid w:val="00E3450E"/>
    <w:rsid w:val="00E412CB"/>
    <w:rsid w:val="00E427CB"/>
    <w:rsid w:val="00E42BA7"/>
    <w:rsid w:val="00E44EAB"/>
    <w:rsid w:val="00E4600A"/>
    <w:rsid w:val="00E46D29"/>
    <w:rsid w:val="00E47C42"/>
    <w:rsid w:val="00E50BE1"/>
    <w:rsid w:val="00E50FDD"/>
    <w:rsid w:val="00E5101D"/>
    <w:rsid w:val="00E52253"/>
    <w:rsid w:val="00E563EA"/>
    <w:rsid w:val="00E5647A"/>
    <w:rsid w:val="00E61851"/>
    <w:rsid w:val="00E64544"/>
    <w:rsid w:val="00E64914"/>
    <w:rsid w:val="00E67768"/>
    <w:rsid w:val="00E702DF"/>
    <w:rsid w:val="00E70E4C"/>
    <w:rsid w:val="00E7281B"/>
    <w:rsid w:val="00E72BFC"/>
    <w:rsid w:val="00E746CC"/>
    <w:rsid w:val="00E7543F"/>
    <w:rsid w:val="00E75BB2"/>
    <w:rsid w:val="00E7701B"/>
    <w:rsid w:val="00E8160A"/>
    <w:rsid w:val="00E81AEB"/>
    <w:rsid w:val="00E83AD5"/>
    <w:rsid w:val="00E86C0B"/>
    <w:rsid w:val="00E87181"/>
    <w:rsid w:val="00E879BB"/>
    <w:rsid w:val="00E9250E"/>
    <w:rsid w:val="00E92B0B"/>
    <w:rsid w:val="00E93EB1"/>
    <w:rsid w:val="00E949A3"/>
    <w:rsid w:val="00E94B0B"/>
    <w:rsid w:val="00E94BDF"/>
    <w:rsid w:val="00E9573A"/>
    <w:rsid w:val="00E96692"/>
    <w:rsid w:val="00E96E50"/>
    <w:rsid w:val="00E97F99"/>
    <w:rsid w:val="00EA0CE3"/>
    <w:rsid w:val="00EA1192"/>
    <w:rsid w:val="00EA125E"/>
    <w:rsid w:val="00EA1349"/>
    <w:rsid w:val="00EA3905"/>
    <w:rsid w:val="00EA3F63"/>
    <w:rsid w:val="00EA42C8"/>
    <w:rsid w:val="00EA4693"/>
    <w:rsid w:val="00EA5514"/>
    <w:rsid w:val="00EA58AF"/>
    <w:rsid w:val="00EA591B"/>
    <w:rsid w:val="00EA635C"/>
    <w:rsid w:val="00EA6597"/>
    <w:rsid w:val="00EA7478"/>
    <w:rsid w:val="00EB0C2C"/>
    <w:rsid w:val="00EB2D9D"/>
    <w:rsid w:val="00EB4B51"/>
    <w:rsid w:val="00EB4C3C"/>
    <w:rsid w:val="00EB55B5"/>
    <w:rsid w:val="00EB5D7C"/>
    <w:rsid w:val="00EB7741"/>
    <w:rsid w:val="00EC04C0"/>
    <w:rsid w:val="00EC107D"/>
    <w:rsid w:val="00EC17D2"/>
    <w:rsid w:val="00EC265B"/>
    <w:rsid w:val="00EC28A0"/>
    <w:rsid w:val="00EC39F5"/>
    <w:rsid w:val="00EC3DDB"/>
    <w:rsid w:val="00EC71F8"/>
    <w:rsid w:val="00EC7CC1"/>
    <w:rsid w:val="00EC7CEC"/>
    <w:rsid w:val="00ED19A4"/>
    <w:rsid w:val="00ED24E1"/>
    <w:rsid w:val="00ED2A41"/>
    <w:rsid w:val="00ED2BFF"/>
    <w:rsid w:val="00ED3513"/>
    <w:rsid w:val="00ED4576"/>
    <w:rsid w:val="00ED5489"/>
    <w:rsid w:val="00ED56F0"/>
    <w:rsid w:val="00ED67CA"/>
    <w:rsid w:val="00ED7E94"/>
    <w:rsid w:val="00EE01C9"/>
    <w:rsid w:val="00EE0251"/>
    <w:rsid w:val="00EE1D05"/>
    <w:rsid w:val="00EE1D92"/>
    <w:rsid w:val="00EE2A21"/>
    <w:rsid w:val="00EE2BB5"/>
    <w:rsid w:val="00EE5197"/>
    <w:rsid w:val="00EE5295"/>
    <w:rsid w:val="00EE5C8B"/>
    <w:rsid w:val="00EE6941"/>
    <w:rsid w:val="00EE79D0"/>
    <w:rsid w:val="00EF0BDA"/>
    <w:rsid w:val="00EF0E56"/>
    <w:rsid w:val="00EF1541"/>
    <w:rsid w:val="00EF4FD4"/>
    <w:rsid w:val="00F00993"/>
    <w:rsid w:val="00F00BFE"/>
    <w:rsid w:val="00F01EA8"/>
    <w:rsid w:val="00F02281"/>
    <w:rsid w:val="00F02EC2"/>
    <w:rsid w:val="00F03C82"/>
    <w:rsid w:val="00F06FCB"/>
    <w:rsid w:val="00F07FF6"/>
    <w:rsid w:val="00F106BF"/>
    <w:rsid w:val="00F10BEC"/>
    <w:rsid w:val="00F120AF"/>
    <w:rsid w:val="00F1252E"/>
    <w:rsid w:val="00F129CC"/>
    <w:rsid w:val="00F13EA3"/>
    <w:rsid w:val="00F15CD9"/>
    <w:rsid w:val="00F20B71"/>
    <w:rsid w:val="00F2131B"/>
    <w:rsid w:val="00F213DE"/>
    <w:rsid w:val="00F21642"/>
    <w:rsid w:val="00F229E0"/>
    <w:rsid w:val="00F2314D"/>
    <w:rsid w:val="00F243AF"/>
    <w:rsid w:val="00F24AA7"/>
    <w:rsid w:val="00F269C0"/>
    <w:rsid w:val="00F27CBB"/>
    <w:rsid w:val="00F30679"/>
    <w:rsid w:val="00F321A9"/>
    <w:rsid w:val="00F33197"/>
    <w:rsid w:val="00F34487"/>
    <w:rsid w:val="00F344F8"/>
    <w:rsid w:val="00F34FC7"/>
    <w:rsid w:val="00F351BE"/>
    <w:rsid w:val="00F358A5"/>
    <w:rsid w:val="00F377B0"/>
    <w:rsid w:val="00F37FD6"/>
    <w:rsid w:val="00F40387"/>
    <w:rsid w:val="00F41D42"/>
    <w:rsid w:val="00F42AE0"/>
    <w:rsid w:val="00F4351A"/>
    <w:rsid w:val="00F43AA3"/>
    <w:rsid w:val="00F44440"/>
    <w:rsid w:val="00F44689"/>
    <w:rsid w:val="00F472EA"/>
    <w:rsid w:val="00F4765E"/>
    <w:rsid w:val="00F47B5C"/>
    <w:rsid w:val="00F502C2"/>
    <w:rsid w:val="00F5185B"/>
    <w:rsid w:val="00F51EA5"/>
    <w:rsid w:val="00F524F1"/>
    <w:rsid w:val="00F52CFD"/>
    <w:rsid w:val="00F554EE"/>
    <w:rsid w:val="00F555CD"/>
    <w:rsid w:val="00F55C6D"/>
    <w:rsid w:val="00F565DD"/>
    <w:rsid w:val="00F57556"/>
    <w:rsid w:val="00F612AF"/>
    <w:rsid w:val="00F6391E"/>
    <w:rsid w:val="00F63D53"/>
    <w:rsid w:val="00F64DD0"/>
    <w:rsid w:val="00F651CD"/>
    <w:rsid w:val="00F6660C"/>
    <w:rsid w:val="00F668EC"/>
    <w:rsid w:val="00F66AAF"/>
    <w:rsid w:val="00F673B2"/>
    <w:rsid w:val="00F67759"/>
    <w:rsid w:val="00F701C2"/>
    <w:rsid w:val="00F7070B"/>
    <w:rsid w:val="00F70FF3"/>
    <w:rsid w:val="00F71A65"/>
    <w:rsid w:val="00F74738"/>
    <w:rsid w:val="00F75E4F"/>
    <w:rsid w:val="00F77246"/>
    <w:rsid w:val="00F80E11"/>
    <w:rsid w:val="00F811A4"/>
    <w:rsid w:val="00F812D3"/>
    <w:rsid w:val="00F813D2"/>
    <w:rsid w:val="00F8181B"/>
    <w:rsid w:val="00F82A80"/>
    <w:rsid w:val="00F845FF"/>
    <w:rsid w:val="00F84FFA"/>
    <w:rsid w:val="00F8522C"/>
    <w:rsid w:val="00F86985"/>
    <w:rsid w:val="00F86A6A"/>
    <w:rsid w:val="00F8775B"/>
    <w:rsid w:val="00F8779E"/>
    <w:rsid w:val="00F87B89"/>
    <w:rsid w:val="00F87C7A"/>
    <w:rsid w:val="00F90016"/>
    <w:rsid w:val="00F90407"/>
    <w:rsid w:val="00F90B8A"/>
    <w:rsid w:val="00F91E5E"/>
    <w:rsid w:val="00F925BD"/>
    <w:rsid w:val="00F92DC7"/>
    <w:rsid w:val="00F937A2"/>
    <w:rsid w:val="00F9462E"/>
    <w:rsid w:val="00FA010C"/>
    <w:rsid w:val="00FA187B"/>
    <w:rsid w:val="00FA1903"/>
    <w:rsid w:val="00FA23D9"/>
    <w:rsid w:val="00FA2591"/>
    <w:rsid w:val="00FA3535"/>
    <w:rsid w:val="00FA3B0E"/>
    <w:rsid w:val="00FA60BF"/>
    <w:rsid w:val="00FA67B7"/>
    <w:rsid w:val="00FA7D56"/>
    <w:rsid w:val="00FB171C"/>
    <w:rsid w:val="00FB1CFB"/>
    <w:rsid w:val="00FB2DF7"/>
    <w:rsid w:val="00FB3AD6"/>
    <w:rsid w:val="00FB4617"/>
    <w:rsid w:val="00FB7DD3"/>
    <w:rsid w:val="00FC0801"/>
    <w:rsid w:val="00FC11F2"/>
    <w:rsid w:val="00FC1566"/>
    <w:rsid w:val="00FC167F"/>
    <w:rsid w:val="00FC190F"/>
    <w:rsid w:val="00FC202C"/>
    <w:rsid w:val="00FC24CD"/>
    <w:rsid w:val="00FC2F56"/>
    <w:rsid w:val="00FC362B"/>
    <w:rsid w:val="00FC3F0E"/>
    <w:rsid w:val="00FC4761"/>
    <w:rsid w:val="00FC6893"/>
    <w:rsid w:val="00FC68EE"/>
    <w:rsid w:val="00FC7889"/>
    <w:rsid w:val="00FC7A01"/>
    <w:rsid w:val="00FC7B39"/>
    <w:rsid w:val="00FD0F44"/>
    <w:rsid w:val="00FD2F16"/>
    <w:rsid w:val="00FD42F8"/>
    <w:rsid w:val="00FD512A"/>
    <w:rsid w:val="00FD5E8B"/>
    <w:rsid w:val="00FD6A75"/>
    <w:rsid w:val="00FD6D5A"/>
    <w:rsid w:val="00FD7DAB"/>
    <w:rsid w:val="00FE0F1E"/>
    <w:rsid w:val="00FE13AF"/>
    <w:rsid w:val="00FE29EB"/>
    <w:rsid w:val="00FE3A71"/>
    <w:rsid w:val="00FE5713"/>
    <w:rsid w:val="00FE635C"/>
    <w:rsid w:val="00FE653A"/>
    <w:rsid w:val="00FE6C56"/>
    <w:rsid w:val="00FF14C7"/>
    <w:rsid w:val="00FF28F0"/>
    <w:rsid w:val="00FF74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C280A"/>
  <w15:docId w15:val="{F24C9CA6-F6DC-42BE-A5D8-B82E9525B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D35"/>
    <w:pPr>
      <w:widowControl w:val="0"/>
    </w:pPr>
    <w:rPr>
      <w:rFonts w:ascii="Courier New" w:eastAsia="Times New Roman" w:hAnsi="Courier New" w:cs="Courier New"/>
      <w:color w:val="000000"/>
      <w:sz w:val="24"/>
      <w:szCs w:val="24"/>
    </w:rPr>
  </w:style>
  <w:style w:type="paragraph" w:styleId="1">
    <w:name w:val="heading 1"/>
    <w:basedOn w:val="a"/>
    <w:next w:val="a"/>
    <w:link w:val="10"/>
    <w:uiPriority w:val="9"/>
    <w:qFormat/>
    <w:rsid w:val="00C24697"/>
    <w:pPr>
      <w:keepNext/>
      <w:spacing w:before="240" w:after="60"/>
      <w:outlineLvl w:val="0"/>
    </w:pPr>
    <w:rPr>
      <w:rFonts w:ascii="Cambria" w:hAnsi="Cambria" w:cs="Times New Roman"/>
      <w:b/>
      <w:bCs/>
      <w:kern w:val="32"/>
      <w:sz w:val="32"/>
      <w:szCs w:val="32"/>
    </w:rPr>
  </w:style>
  <w:style w:type="paragraph" w:styleId="3">
    <w:name w:val="heading 3"/>
    <w:basedOn w:val="a"/>
    <w:link w:val="30"/>
    <w:uiPriority w:val="9"/>
    <w:qFormat/>
    <w:rsid w:val="00CD0A3E"/>
    <w:pPr>
      <w:widowControl/>
      <w:spacing w:before="100" w:beforeAutospacing="1" w:after="100" w:afterAutospacing="1"/>
      <w:outlineLvl w:val="2"/>
    </w:pPr>
    <w:rPr>
      <w:rFonts w:ascii="Times New Roman" w:hAnsi="Times New Roman" w:cs="Times New Roman"/>
      <w:b/>
      <w:bCs/>
      <w:color w:val="auto"/>
      <w:sz w:val="27"/>
      <w:szCs w:val="27"/>
    </w:rPr>
  </w:style>
  <w:style w:type="paragraph" w:styleId="4">
    <w:name w:val="heading 4"/>
    <w:basedOn w:val="a"/>
    <w:next w:val="a"/>
    <w:link w:val="40"/>
    <w:uiPriority w:val="9"/>
    <w:semiHidden/>
    <w:unhideWhenUsed/>
    <w:qFormat/>
    <w:rsid w:val="00CD0A3E"/>
    <w:pPr>
      <w:keepNext/>
      <w:keepLines/>
      <w:spacing w:before="200"/>
      <w:outlineLvl w:val="3"/>
    </w:pPr>
    <w:rPr>
      <w:rFonts w:ascii="Cambria" w:hAnsi="Cambria" w:cs="Times New Roman"/>
      <w:b/>
      <w:bCs/>
      <w:i/>
      <w:iCs/>
      <w:color w:val="4F81BD"/>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1"/>
    <w:uiPriority w:val="99"/>
    <w:locked/>
    <w:rsid w:val="00907934"/>
    <w:rPr>
      <w:rFonts w:ascii="Times New Roman" w:hAnsi="Times New Roman" w:cs="Times New Roman"/>
      <w:b/>
      <w:bCs/>
      <w:shd w:val="clear" w:color="auto" w:fill="FFFFFF"/>
    </w:rPr>
  </w:style>
  <w:style w:type="character" w:customStyle="1" w:styleId="20">
    <w:name w:val="Основной текст (2)"/>
    <w:basedOn w:val="2"/>
    <w:uiPriority w:val="99"/>
    <w:rsid w:val="00907934"/>
    <w:rPr>
      <w:rFonts w:ascii="Times New Roman" w:hAnsi="Times New Roman" w:cs="Times New Roman"/>
      <w:b/>
      <w:bCs/>
      <w:shd w:val="clear" w:color="auto" w:fill="FFFFFF"/>
    </w:rPr>
  </w:style>
  <w:style w:type="character" w:customStyle="1" w:styleId="11">
    <w:name w:val="Основной текст Знак1"/>
    <w:basedOn w:val="a0"/>
    <w:link w:val="a3"/>
    <w:uiPriority w:val="99"/>
    <w:locked/>
    <w:rsid w:val="00907934"/>
    <w:rPr>
      <w:rFonts w:ascii="Times New Roman" w:hAnsi="Times New Roman" w:cs="Times New Roman"/>
      <w:shd w:val="clear" w:color="auto" w:fill="FFFFFF"/>
    </w:rPr>
  </w:style>
  <w:style w:type="paragraph" w:styleId="a3">
    <w:name w:val="Body Text"/>
    <w:basedOn w:val="a"/>
    <w:link w:val="11"/>
    <w:uiPriority w:val="99"/>
    <w:rsid w:val="00907934"/>
    <w:pPr>
      <w:shd w:val="clear" w:color="auto" w:fill="FFFFFF"/>
      <w:spacing w:before="300" w:after="300" w:line="240" w:lineRule="atLeast"/>
      <w:ind w:hanging="380"/>
    </w:pPr>
    <w:rPr>
      <w:rFonts w:ascii="Times New Roman" w:eastAsia="Calibri" w:hAnsi="Times New Roman" w:cs="Times New Roman"/>
      <w:color w:val="auto"/>
      <w:sz w:val="22"/>
      <w:szCs w:val="22"/>
      <w:lang w:eastAsia="en-US"/>
    </w:rPr>
  </w:style>
  <w:style w:type="character" w:customStyle="1" w:styleId="a4">
    <w:name w:val="Основной текст Знак"/>
    <w:basedOn w:val="a0"/>
    <w:uiPriority w:val="99"/>
    <w:semiHidden/>
    <w:rsid w:val="00907934"/>
    <w:rPr>
      <w:rFonts w:ascii="Courier New" w:eastAsia="Times New Roman" w:hAnsi="Courier New" w:cs="Courier New"/>
      <w:color w:val="000000"/>
      <w:sz w:val="24"/>
      <w:szCs w:val="24"/>
      <w:lang w:eastAsia="ru-RU"/>
    </w:rPr>
  </w:style>
  <w:style w:type="character" w:customStyle="1" w:styleId="a5">
    <w:name w:val="Основной текст + Полужирный"/>
    <w:basedOn w:val="11"/>
    <w:uiPriority w:val="99"/>
    <w:rsid w:val="00907934"/>
    <w:rPr>
      <w:rFonts w:ascii="Times New Roman" w:hAnsi="Times New Roman" w:cs="Times New Roman"/>
      <w:b/>
      <w:bCs/>
      <w:u w:val="single"/>
      <w:shd w:val="clear" w:color="auto" w:fill="FFFFFF"/>
    </w:rPr>
  </w:style>
  <w:style w:type="character" w:customStyle="1" w:styleId="12">
    <w:name w:val="Основной текст + Полужирный1"/>
    <w:basedOn w:val="11"/>
    <w:uiPriority w:val="99"/>
    <w:rsid w:val="00907934"/>
    <w:rPr>
      <w:rFonts w:ascii="Times New Roman" w:hAnsi="Times New Roman" w:cs="Times New Roman"/>
      <w:b/>
      <w:bCs/>
      <w:shd w:val="clear" w:color="auto" w:fill="FFFFFF"/>
    </w:rPr>
  </w:style>
  <w:style w:type="character" w:customStyle="1" w:styleId="22">
    <w:name w:val="Основной текст (2)2"/>
    <w:basedOn w:val="2"/>
    <w:uiPriority w:val="99"/>
    <w:rsid w:val="00907934"/>
    <w:rPr>
      <w:rFonts w:ascii="Times New Roman" w:hAnsi="Times New Roman" w:cs="Times New Roman"/>
      <w:b/>
      <w:bCs/>
      <w:u w:val="single"/>
      <w:shd w:val="clear" w:color="auto" w:fill="FFFFFF"/>
    </w:rPr>
  </w:style>
  <w:style w:type="character" w:customStyle="1" w:styleId="23">
    <w:name w:val="Основной текст (2) + Не полужирный"/>
    <w:basedOn w:val="2"/>
    <w:uiPriority w:val="99"/>
    <w:rsid w:val="00907934"/>
    <w:rPr>
      <w:rFonts w:ascii="Times New Roman" w:hAnsi="Times New Roman" w:cs="Times New Roman"/>
      <w:b w:val="0"/>
      <w:bCs w:val="0"/>
      <w:shd w:val="clear" w:color="auto" w:fill="FFFFFF"/>
    </w:rPr>
  </w:style>
  <w:style w:type="character" w:customStyle="1" w:styleId="13">
    <w:name w:val="Заголовок №1"/>
    <w:basedOn w:val="a0"/>
    <w:uiPriority w:val="99"/>
    <w:rsid w:val="00907934"/>
    <w:rPr>
      <w:rFonts w:ascii="Times New Roman" w:hAnsi="Times New Roman" w:cs="Times New Roman"/>
      <w:b/>
      <w:bCs/>
      <w:sz w:val="22"/>
      <w:szCs w:val="22"/>
      <w:u w:val="none"/>
    </w:rPr>
  </w:style>
  <w:style w:type="paragraph" w:customStyle="1" w:styleId="21">
    <w:name w:val="Основной текст (2)1"/>
    <w:basedOn w:val="a"/>
    <w:link w:val="2"/>
    <w:uiPriority w:val="99"/>
    <w:rsid w:val="00907934"/>
    <w:pPr>
      <w:shd w:val="clear" w:color="auto" w:fill="FFFFFF"/>
      <w:spacing w:after="60" w:line="240" w:lineRule="atLeast"/>
      <w:jc w:val="center"/>
    </w:pPr>
    <w:rPr>
      <w:rFonts w:ascii="Times New Roman" w:eastAsia="Calibri" w:hAnsi="Times New Roman" w:cs="Times New Roman"/>
      <w:b/>
      <w:bCs/>
      <w:color w:val="auto"/>
      <w:sz w:val="22"/>
      <w:szCs w:val="22"/>
      <w:lang w:eastAsia="en-US"/>
    </w:rPr>
  </w:style>
  <w:style w:type="paragraph" w:customStyle="1" w:styleId="ConsPlusNonformat">
    <w:name w:val="ConsPlusNonformat"/>
    <w:uiPriority w:val="99"/>
    <w:rsid w:val="00907934"/>
    <w:pPr>
      <w:widowControl w:val="0"/>
      <w:autoSpaceDE w:val="0"/>
      <w:autoSpaceDN w:val="0"/>
      <w:adjustRightInd w:val="0"/>
    </w:pPr>
    <w:rPr>
      <w:rFonts w:ascii="Courier New" w:eastAsia="Times New Roman" w:hAnsi="Courier New" w:cs="Courier New"/>
    </w:rPr>
  </w:style>
  <w:style w:type="paragraph" w:styleId="a6">
    <w:name w:val="header"/>
    <w:basedOn w:val="a"/>
    <w:link w:val="a7"/>
    <w:uiPriority w:val="99"/>
    <w:unhideWhenUsed/>
    <w:rsid w:val="00907934"/>
    <w:pPr>
      <w:tabs>
        <w:tab w:val="center" w:pos="4677"/>
        <w:tab w:val="right" w:pos="9355"/>
      </w:tabs>
    </w:pPr>
  </w:style>
  <w:style w:type="character" w:customStyle="1" w:styleId="a7">
    <w:name w:val="Верхний колонтитул Знак"/>
    <w:basedOn w:val="a0"/>
    <w:link w:val="a6"/>
    <w:uiPriority w:val="99"/>
    <w:rsid w:val="00907934"/>
    <w:rPr>
      <w:rFonts w:ascii="Courier New" w:eastAsia="Times New Roman" w:hAnsi="Courier New" w:cs="Courier New"/>
      <w:color w:val="000000"/>
      <w:sz w:val="24"/>
      <w:szCs w:val="24"/>
      <w:lang w:eastAsia="ru-RU"/>
    </w:rPr>
  </w:style>
  <w:style w:type="paragraph" w:styleId="a8">
    <w:name w:val="footer"/>
    <w:basedOn w:val="a"/>
    <w:link w:val="a9"/>
    <w:uiPriority w:val="99"/>
    <w:unhideWhenUsed/>
    <w:rsid w:val="00907934"/>
    <w:pPr>
      <w:tabs>
        <w:tab w:val="center" w:pos="4677"/>
        <w:tab w:val="right" w:pos="9355"/>
      </w:tabs>
    </w:pPr>
  </w:style>
  <w:style w:type="character" w:customStyle="1" w:styleId="a9">
    <w:name w:val="Нижний колонтитул Знак"/>
    <w:basedOn w:val="a0"/>
    <w:link w:val="a8"/>
    <w:uiPriority w:val="99"/>
    <w:rsid w:val="00907934"/>
    <w:rPr>
      <w:rFonts w:ascii="Courier New" w:eastAsia="Times New Roman" w:hAnsi="Courier New" w:cs="Courier New"/>
      <w:color w:val="000000"/>
      <w:sz w:val="24"/>
      <w:szCs w:val="24"/>
      <w:lang w:eastAsia="ru-RU"/>
    </w:rPr>
  </w:style>
  <w:style w:type="paragraph" w:styleId="aa">
    <w:name w:val="Balloon Text"/>
    <w:basedOn w:val="a"/>
    <w:link w:val="ab"/>
    <w:uiPriority w:val="99"/>
    <w:semiHidden/>
    <w:unhideWhenUsed/>
    <w:rsid w:val="00A30169"/>
    <w:rPr>
      <w:rFonts w:ascii="Tahoma" w:hAnsi="Tahoma" w:cs="Tahoma"/>
      <w:sz w:val="16"/>
      <w:szCs w:val="16"/>
    </w:rPr>
  </w:style>
  <w:style w:type="character" w:customStyle="1" w:styleId="ab">
    <w:name w:val="Текст выноски Знак"/>
    <w:basedOn w:val="a0"/>
    <w:link w:val="aa"/>
    <w:uiPriority w:val="99"/>
    <w:semiHidden/>
    <w:rsid w:val="00A30169"/>
    <w:rPr>
      <w:rFonts w:ascii="Tahoma" w:eastAsia="Times New Roman" w:hAnsi="Tahoma" w:cs="Tahoma"/>
      <w:color w:val="000000"/>
      <w:sz w:val="16"/>
      <w:szCs w:val="16"/>
      <w:lang w:eastAsia="ru-RU"/>
    </w:rPr>
  </w:style>
  <w:style w:type="paragraph" w:styleId="ac">
    <w:name w:val="Body Text Indent"/>
    <w:basedOn w:val="a"/>
    <w:link w:val="ad"/>
    <w:uiPriority w:val="99"/>
    <w:semiHidden/>
    <w:unhideWhenUsed/>
    <w:rsid w:val="00333CBB"/>
    <w:pPr>
      <w:spacing w:after="120"/>
      <w:ind w:left="283"/>
    </w:pPr>
  </w:style>
  <w:style w:type="character" w:customStyle="1" w:styleId="ad">
    <w:name w:val="Основной текст с отступом Знак"/>
    <w:basedOn w:val="a0"/>
    <w:link w:val="ac"/>
    <w:uiPriority w:val="99"/>
    <w:semiHidden/>
    <w:rsid w:val="00333CBB"/>
    <w:rPr>
      <w:rFonts w:ascii="Courier New" w:eastAsia="Times New Roman" w:hAnsi="Courier New" w:cs="Courier New"/>
      <w:color w:val="000000"/>
      <w:sz w:val="24"/>
      <w:szCs w:val="24"/>
      <w:lang w:eastAsia="ru-RU"/>
    </w:rPr>
  </w:style>
  <w:style w:type="paragraph" w:styleId="ae">
    <w:name w:val="List Paragraph"/>
    <w:basedOn w:val="a"/>
    <w:uiPriority w:val="34"/>
    <w:qFormat/>
    <w:rsid w:val="00333CBB"/>
    <w:pPr>
      <w:widowControl/>
      <w:ind w:left="720"/>
      <w:contextualSpacing/>
    </w:pPr>
    <w:rPr>
      <w:rFonts w:ascii="Times New Roman" w:hAnsi="Times New Roman" w:cs="Times New Roman"/>
      <w:color w:val="auto"/>
    </w:rPr>
  </w:style>
  <w:style w:type="paragraph" w:customStyle="1" w:styleId="ConsPlusNormal">
    <w:name w:val="ConsPlusNormal"/>
    <w:rsid w:val="00696FBC"/>
    <w:pPr>
      <w:autoSpaceDE w:val="0"/>
      <w:autoSpaceDN w:val="0"/>
      <w:adjustRightInd w:val="0"/>
    </w:pPr>
    <w:rPr>
      <w:rFonts w:ascii="Times New Roman" w:hAnsi="Times New Roman"/>
      <w:sz w:val="28"/>
      <w:szCs w:val="28"/>
      <w:lang w:eastAsia="en-US"/>
    </w:rPr>
  </w:style>
  <w:style w:type="paragraph" w:styleId="af">
    <w:name w:val="Normal (Web)"/>
    <w:basedOn w:val="a"/>
    <w:uiPriority w:val="99"/>
    <w:unhideWhenUsed/>
    <w:rsid w:val="00E26CE7"/>
    <w:pPr>
      <w:widowControl/>
      <w:spacing w:before="100" w:beforeAutospacing="1" w:after="100" w:afterAutospacing="1"/>
    </w:pPr>
    <w:rPr>
      <w:rFonts w:ascii="Times New Roman" w:eastAsia="Calibri" w:hAnsi="Times New Roman" w:cs="Times New Roman"/>
      <w:color w:val="auto"/>
    </w:rPr>
  </w:style>
  <w:style w:type="paragraph" w:customStyle="1" w:styleId="ConsPlusCell">
    <w:name w:val="ConsPlusCell"/>
    <w:uiPriority w:val="99"/>
    <w:rsid w:val="00087A04"/>
    <w:pPr>
      <w:autoSpaceDE w:val="0"/>
      <w:autoSpaceDN w:val="0"/>
      <w:adjustRightInd w:val="0"/>
    </w:pPr>
    <w:rPr>
      <w:rFonts w:ascii="Courier New" w:hAnsi="Courier New" w:cs="Courier New"/>
      <w:lang w:eastAsia="en-US"/>
    </w:rPr>
  </w:style>
  <w:style w:type="character" w:styleId="af0">
    <w:name w:val="Strong"/>
    <w:basedOn w:val="a0"/>
    <w:uiPriority w:val="22"/>
    <w:qFormat/>
    <w:rsid w:val="00BB7B3D"/>
    <w:rPr>
      <w:b/>
      <w:bCs/>
    </w:rPr>
  </w:style>
  <w:style w:type="character" w:customStyle="1" w:styleId="30">
    <w:name w:val="Заголовок 3 Знак"/>
    <w:basedOn w:val="a0"/>
    <w:link w:val="3"/>
    <w:uiPriority w:val="9"/>
    <w:rsid w:val="00CD0A3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CD0A3E"/>
    <w:rPr>
      <w:rFonts w:ascii="Cambria" w:eastAsia="Times New Roman" w:hAnsi="Cambria" w:cs="Times New Roman"/>
      <w:b/>
      <w:bCs/>
      <w:i/>
      <w:iCs/>
      <w:color w:val="4F81BD"/>
      <w:sz w:val="24"/>
      <w:szCs w:val="24"/>
      <w:lang w:eastAsia="ru-RU"/>
    </w:rPr>
  </w:style>
  <w:style w:type="character" w:customStyle="1" w:styleId="af1">
    <w:name w:val="Гипертекстовая ссылка"/>
    <w:basedOn w:val="a0"/>
    <w:uiPriority w:val="99"/>
    <w:rsid w:val="00C055AE"/>
    <w:rPr>
      <w:color w:val="106BBE"/>
    </w:rPr>
  </w:style>
  <w:style w:type="paragraph" w:styleId="af2">
    <w:name w:val="No Spacing"/>
    <w:link w:val="af3"/>
    <w:uiPriority w:val="1"/>
    <w:qFormat/>
    <w:rsid w:val="00222B4F"/>
    <w:rPr>
      <w:rFonts w:eastAsia="Times New Roman"/>
      <w:sz w:val="22"/>
      <w:szCs w:val="22"/>
    </w:rPr>
  </w:style>
  <w:style w:type="table" w:styleId="af4">
    <w:name w:val="Table Grid"/>
    <w:basedOn w:val="a1"/>
    <w:uiPriority w:val="59"/>
    <w:rsid w:val="00222B4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C24697"/>
    <w:rPr>
      <w:rFonts w:ascii="Cambria" w:eastAsia="Times New Roman" w:hAnsi="Cambria" w:cs="Times New Roman"/>
      <w:b/>
      <w:bCs/>
      <w:color w:val="000000"/>
      <w:kern w:val="32"/>
      <w:sz w:val="32"/>
      <w:szCs w:val="32"/>
    </w:rPr>
  </w:style>
  <w:style w:type="character" w:customStyle="1" w:styleId="af3">
    <w:name w:val="Без интервала Знак"/>
    <w:link w:val="af2"/>
    <w:uiPriority w:val="99"/>
    <w:locked/>
    <w:rsid w:val="00F44689"/>
    <w:rPr>
      <w:rFonts w:eastAsia="Times New Roman"/>
      <w:sz w:val="22"/>
      <w:szCs w:val="22"/>
      <w:lang w:bidi="ar-SA"/>
    </w:rPr>
  </w:style>
  <w:style w:type="character" w:styleId="af5">
    <w:name w:val="Emphasis"/>
    <w:basedOn w:val="a0"/>
    <w:uiPriority w:val="20"/>
    <w:qFormat/>
    <w:rsid w:val="00D2515D"/>
    <w:rPr>
      <w:i/>
      <w:iCs/>
    </w:rPr>
  </w:style>
  <w:style w:type="character" w:styleId="af6">
    <w:name w:val="Hyperlink"/>
    <w:basedOn w:val="a0"/>
    <w:uiPriority w:val="99"/>
    <w:unhideWhenUsed/>
    <w:rsid w:val="00385EA0"/>
    <w:rPr>
      <w:color w:val="0000FF"/>
      <w:u w:val="single"/>
    </w:rPr>
  </w:style>
  <w:style w:type="character" w:customStyle="1" w:styleId="af7">
    <w:name w:val="Сравнение редакций. Удаленный фрагмент"/>
    <w:uiPriority w:val="99"/>
    <w:rsid w:val="006779E8"/>
    <w:rPr>
      <w:color w:val="000000"/>
      <w:shd w:val="clear" w:color="auto" w:fill="C4C413"/>
    </w:rPr>
  </w:style>
  <w:style w:type="character" w:customStyle="1" w:styleId="copytarget">
    <w:name w:val="copy_target"/>
    <w:basedOn w:val="a0"/>
    <w:rsid w:val="00AD1425"/>
  </w:style>
  <w:style w:type="character" w:customStyle="1" w:styleId="sectioninfo2">
    <w:name w:val="section__info2"/>
    <w:basedOn w:val="a0"/>
    <w:rsid w:val="009F2CE2"/>
    <w:rPr>
      <w:vanish w:val="0"/>
      <w:webHidden w:val="0"/>
      <w:sz w:val="20"/>
      <w:szCs w:val="20"/>
      <w:specVanish w:val="0"/>
    </w:rPr>
  </w:style>
  <w:style w:type="paragraph" w:customStyle="1" w:styleId="consplusnormal0">
    <w:name w:val="consplusnormal"/>
    <w:basedOn w:val="a"/>
    <w:rsid w:val="008F6598"/>
    <w:pPr>
      <w:widowControl/>
      <w:spacing w:before="100" w:beforeAutospacing="1" w:after="100" w:afterAutospacing="1"/>
    </w:pPr>
    <w:rPr>
      <w:rFonts w:ascii="Times New Roman" w:hAnsi="Times New Roman" w:cs="Times New Roman"/>
      <w:color w:val="auto"/>
    </w:rPr>
  </w:style>
  <w:style w:type="table" w:customStyle="1" w:styleId="14">
    <w:name w:val="Сетка таблицы1"/>
    <w:basedOn w:val="a1"/>
    <w:next w:val="af4"/>
    <w:uiPriority w:val="59"/>
    <w:rsid w:val="00BC7AA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FollowedHyperlink"/>
    <w:basedOn w:val="a0"/>
    <w:uiPriority w:val="99"/>
    <w:semiHidden/>
    <w:unhideWhenUsed/>
    <w:rsid w:val="004B0EE6"/>
    <w:rPr>
      <w:color w:val="800080" w:themeColor="followedHyperlink"/>
      <w:u w:val="single"/>
    </w:rPr>
  </w:style>
  <w:style w:type="character" w:customStyle="1" w:styleId="company-infotext">
    <w:name w:val="company-info__text"/>
    <w:basedOn w:val="a0"/>
    <w:rsid w:val="004E2425"/>
  </w:style>
  <w:style w:type="table" w:customStyle="1" w:styleId="24">
    <w:name w:val="Сетка таблицы2"/>
    <w:basedOn w:val="a1"/>
    <w:next w:val="af4"/>
    <w:uiPriority w:val="59"/>
    <w:rsid w:val="006F71FD"/>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4"/>
    <w:uiPriority w:val="59"/>
    <w:rsid w:val="00DB1F8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8988">
      <w:bodyDiv w:val="1"/>
      <w:marLeft w:val="0"/>
      <w:marRight w:val="0"/>
      <w:marTop w:val="0"/>
      <w:marBottom w:val="0"/>
      <w:divBdr>
        <w:top w:val="none" w:sz="0" w:space="0" w:color="auto"/>
        <w:left w:val="none" w:sz="0" w:space="0" w:color="auto"/>
        <w:bottom w:val="none" w:sz="0" w:space="0" w:color="auto"/>
        <w:right w:val="none" w:sz="0" w:space="0" w:color="auto"/>
      </w:divBdr>
    </w:div>
    <w:div w:id="170536175">
      <w:bodyDiv w:val="1"/>
      <w:marLeft w:val="0"/>
      <w:marRight w:val="0"/>
      <w:marTop w:val="0"/>
      <w:marBottom w:val="0"/>
      <w:divBdr>
        <w:top w:val="none" w:sz="0" w:space="0" w:color="auto"/>
        <w:left w:val="none" w:sz="0" w:space="0" w:color="auto"/>
        <w:bottom w:val="none" w:sz="0" w:space="0" w:color="auto"/>
        <w:right w:val="none" w:sz="0" w:space="0" w:color="auto"/>
      </w:divBdr>
    </w:div>
    <w:div w:id="223108254">
      <w:bodyDiv w:val="1"/>
      <w:marLeft w:val="0"/>
      <w:marRight w:val="0"/>
      <w:marTop w:val="0"/>
      <w:marBottom w:val="0"/>
      <w:divBdr>
        <w:top w:val="none" w:sz="0" w:space="0" w:color="auto"/>
        <w:left w:val="none" w:sz="0" w:space="0" w:color="auto"/>
        <w:bottom w:val="none" w:sz="0" w:space="0" w:color="auto"/>
        <w:right w:val="none" w:sz="0" w:space="0" w:color="auto"/>
      </w:divBdr>
    </w:div>
    <w:div w:id="265817297">
      <w:bodyDiv w:val="1"/>
      <w:marLeft w:val="0"/>
      <w:marRight w:val="0"/>
      <w:marTop w:val="0"/>
      <w:marBottom w:val="0"/>
      <w:divBdr>
        <w:top w:val="none" w:sz="0" w:space="0" w:color="auto"/>
        <w:left w:val="none" w:sz="0" w:space="0" w:color="auto"/>
        <w:bottom w:val="none" w:sz="0" w:space="0" w:color="auto"/>
        <w:right w:val="none" w:sz="0" w:space="0" w:color="auto"/>
      </w:divBdr>
    </w:div>
    <w:div w:id="266891990">
      <w:bodyDiv w:val="1"/>
      <w:marLeft w:val="0"/>
      <w:marRight w:val="0"/>
      <w:marTop w:val="0"/>
      <w:marBottom w:val="0"/>
      <w:divBdr>
        <w:top w:val="none" w:sz="0" w:space="0" w:color="auto"/>
        <w:left w:val="none" w:sz="0" w:space="0" w:color="auto"/>
        <w:bottom w:val="none" w:sz="0" w:space="0" w:color="auto"/>
        <w:right w:val="none" w:sz="0" w:space="0" w:color="auto"/>
      </w:divBdr>
    </w:div>
    <w:div w:id="275790466">
      <w:bodyDiv w:val="1"/>
      <w:marLeft w:val="0"/>
      <w:marRight w:val="0"/>
      <w:marTop w:val="0"/>
      <w:marBottom w:val="0"/>
      <w:divBdr>
        <w:top w:val="none" w:sz="0" w:space="0" w:color="auto"/>
        <w:left w:val="none" w:sz="0" w:space="0" w:color="auto"/>
        <w:bottom w:val="none" w:sz="0" w:space="0" w:color="auto"/>
        <w:right w:val="none" w:sz="0" w:space="0" w:color="auto"/>
      </w:divBdr>
    </w:div>
    <w:div w:id="419722422">
      <w:bodyDiv w:val="1"/>
      <w:marLeft w:val="0"/>
      <w:marRight w:val="0"/>
      <w:marTop w:val="0"/>
      <w:marBottom w:val="0"/>
      <w:divBdr>
        <w:top w:val="none" w:sz="0" w:space="0" w:color="auto"/>
        <w:left w:val="none" w:sz="0" w:space="0" w:color="auto"/>
        <w:bottom w:val="none" w:sz="0" w:space="0" w:color="auto"/>
        <w:right w:val="none" w:sz="0" w:space="0" w:color="auto"/>
      </w:divBdr>
    </w:div>
    <w:div w:id="477963786">
      <w:bodyDiv w:val="1"/>
      <w:marLeft w:val="0"/>
      <w:marRight w:val="0"/>
      <w:marTop w:val="0"/>
      <w:marBottom w:val="0"/>
      <w:divBdr>
        <w:top w:val="none" w:sz="0" w:space="0" w:color="auto"/>
        <w:left w:val="none" w:sz="0" w:space="0" w:color="auto"/>
        <w:bottom w:val="none" w:sz="0" w:space="0" w:color="auto"/>
        <w:right w:val="none" w:sz="0" w:space="0" w:color="auto"/>
      </w:divBdr>
    </w:div>
    <w:div w:id="493376816">
      <w:bodyDiv w:val="1"/>
      <w:marLeft w:val="0"/>
      <w:marRight w:val="0"/>
      <w:marTop w:val="0"/>
      <w:marBottom w:val="0"/>
      <w:divBdr>
        <w:top w:val="none" w:sz="0" w:space="0" w:color="auto"/>
        <w:left w:val="none" w:sz="0" w:space="0" w:color="auto"/>
        <w:bottom w:val="none" w:sz="0" w:space="0" w:color="auto"/>
        <w:right w:val="none" w:sz="0" w:space="0" w:color="auto"/>
      </w:divBdr>
    </w:div>
    <w:div w:id="589511986">
      <w:bodyDiv w:val="1"/>
      <w:marLeft w:val="0"/>
      <w:marRight w:val="0"/>
      <w:marTop w:val="0"/>
      <w:marBottom w:val="0"/>
      <w:divBdr>
        <w:top w:val="none" w:sz="0" w:space="0" w:color="auto"/>
        <w:left w:val="none" w:sz="0" w:space="0" w:color="auto"/>
        <w:bottom w:val="none" w:sz="0" w:space="0" w:color="auto"/>
        <w:right w:val="none" w:sz="0" w:space="0" w:color="auto"/>
      </w:divBdr>
    </w:div>
    <w:div w:id="648560547">
      <w:bodyDiv w:val="1"/>
      <w:marLeft w:val="0"/>
      <w:marRight w:val="0"/>
      <w:marTop w:val="0"/>
      <w:marBottom w:val="0"/>
      <w:divBdr>
        <w:top w:val="none" w:sz="0" w:space="0" w:color="auto"/>
        <w:left w:val="none" w:sz="0" w:space="0" w:color="auto"/>
        <w:bottom w:val="none" w:sz="0" w:space="0" w:color="auto"/>
        <w:right w:val="none" w:sz="0" w:space="0" w:color="auto"/>
      </w:divBdr>
    </w:div>
    <w:div w:id="762602868">
      <w:bodyDiv w:val="1"/>
      <w:marLeft w:val="0"/>
      <w:marRight w:val="0"/>
      <w:marTop w:val="0"/>
      <w:marBottom w:val="0"/>
      <w:divBdr>
        <w:top w:val="none" w:sz="0" w:space="0" w:color="auto"/>
        <w:left w:val="none" w:sz="0" w:space="0" w:color="auto"/>
        <w:bottom w:val="none" w:sz="0" w:space="0" w:color="auto"/>
        <w:right w:val="none" w:sz="0" w:space="0" w:color="auto"/>
      </w:divBdr>
    </w:div>
    <w:div w:id="993529592">
      <w:bodyDiv w:val="1"/>
      <w:marLeft w:val="0"/>
      <w:marRight w:val="0"/>
      <w:marTop w:val="0"/>
      <w:marBottom w:val="0"/>
      <w:divBdr>
        <w:top w:val="none" w:sz="0" w:space="0" w:color="auto"/>
        <w:left w:val="none" w:sz="0" w:space="0" w:color="auto"/>
        <w:bottom w:val="none" w:sz="0" w:space="0" w:color="auto"/>
        <w:right w:val="none" w:sz="0" w:space="0" w:color="auto"/>
      </w:divBdr>
    </w:div>
    <w:div w:id="1003968055">
      <w:bodyDiv w:val="1"/>
      <w:marLeft w:val="0"/>
      <w:marRight w:val="0"/>
      <w:marTop w:val="0"/>
      <w:marBottom w:val="0"/>
      <w:divBdr>
        <w:top w:val="none" w:sz="0" w:space="0" w:color="auto"/>
        <w:left w:val="none" w:sz="0" w:space="0" w:color="auto"/>
        <w:bottom w:val="none" w:sz="0" w:space="0" w:color="auto"/>
        <w:right w:val="none" w:sz="0" w:space="0" w:color="auto"/>
      </w:divBdr>
    </w:div>
    <w:div w:id="1026981300">
      <w:bodyDiv w:val="1"/>
      <w:marLeft w:val="0"/>
      <w:marRight w:val="0"/>
      <w:marTop w:val="0"/>
      <w:marBottom w:val="0"/>
      <w:divBdr>
        <w:top w:val="none" w:sz="0" w:space="0" w:color="auto"/>
        <w:left w:val="none" w:sz="0" w:space="0" w:color="auto"/>
        <w:bottom w:val="none" w:sz="0" w:space="0" w:color="auto"/>
        <w:right w:val="none" w:sz="0" w:space="0" w:color="auto"/>
      </w:divBdr>
    </w:div>
    <w:div w:id="1058281001">
      <w:bodyDiv w:val="1"/>
      <w:marLeft w:val="0"/>
      <w:marRight w:val="0"/>
      <w:marTop w:val="0"/>
      <w:marBottom w:val="0"/>
      <w:divBdr>
        <w:top w:val="none" w:sz="0" w:space="0" w:color="auto"/>
        <w:left w:val="none" w:sz="0" w:space="0" w:color="auto"/>
        <w:bottom w:val="none" w:sz="0" w:space="0" w:color="auto"/>
        <w:right w:val="none" w:sz="0" w:space="0" w:color="auto"/>
      </w:divBdr>
    </w:div>
    <w:div w:id="1072391034">
      <w:bodyDiv w:val="1"/>
      <w:marLeft w:val="0"/>
      <w:marRight w:val="0"/>
      <w:marTop w:val="0"/>
      <w:marBottom w:val="0"/>
      <w:divBdr>
        <w:top w:val="none" w:sz="0" w:space="0" w:color="auto"/>
        <w:left w:val="none" w:sz="0" w:space="0" w:color="auto"/>
        <w:bottom w:val="none" w:sz="0" w:space="0" w:color="auto"/>
        <w:right w:val="none" w:sz="0" w:space="0" w:color="auto"/>
      </w:divBdr>
    </w:div>
    <w:div w:id="1105728089">
      <w:bodyDiv w:val="1"/>
      <w:marLeft w:val="0"/>
      <w:marRight w:val="0"/>
      <w:marTop w:val="0"/>
      <w:marBottom w:val="0"/>
      <w:divBdr>
        <w:top w:val="none" w:sz="0" w:space="0" w:color="auto"/>
        <w:left w:val="none" w:sz="0" w:space="0" w:color="auto"/>
        <w:bottom w:val="none" w:sz="0" w:space="0" w:color="auto"/>
        <w:right w:val="none" w:sz="0" w:space="0" w:color="auto"/>
      </w:divBdr>
    </w:div>
    <w:div w:id="1116094947">
      <w:bodyDiv w:val="1"/>
      <w:marLeft w:val="0"/>
      <w:marRight w:val="0"/>
      <w:marTop w:val="0"/>
      <w:marBottom w:val="0"/>
      <w:divBdr>
        <w:top w:val="none" w:sz="0" w:space="0" w:color="auto"/>
        <w:left w:val="none" w:sz="0" w:space="0" w:color="auto"/>
        <w:bottom w:val="none" w:sz="0" w:space="0" w:color="auto"/>
        <w:right w:val="none" w:sz="0" w:space="0" w:color="auto"/>
      </w:divBdr>
    </w:div>
    <w:div w:id="1197933157">
      <w:bodyDiv w:val="1"/>
      <w:marLeft w:val="0"/>
      <w:marRight w:val="0"/>
      <w:marTop w:val="0"/>
      <w:marBottom w:val="0"/>
      <w:divBdr>
        <w:top w:val="none" w:sz="0" w:space="0" w:color="auto"/>
        <w:left w:val="none" w:sz="0" w:space="0" w:color="auto"/>
        <w:bottom w:val="none" w:sz="0" w:space="0" w:color="auto"/>
        <w:right w:val="none" w:sz="0" w:space="0" w:color="auto"/>
      </w:divBdr>
    </w:div>
    <w:div w:id="1304385441">
      <w:bodyDiv w:val="1"/>
      <w:marLeft w:val="0"/>
      <w:marRight w:val="0"/>
      <w:marTop w:val="0"/>
      <w:marBottom w:val="0"/>
      <w:divBdr>
        <w:top w:val="none" w:sz="0" w:space="0" w:color="auto"/>
        <w:left w:val="none" w:sz="0" w:space="0" w:color="auto"/>
        <w:bottom w:val="none" w:sz="0" w:space="0" w:color="auto"/>
        <w:right w:val="none" w:sz="0" w:space="0" w:color="auto"/>
      </w:divBdr>
    </w:div>
    <w:div w:id="1387560498">
      <w:bodyDiv w:val="1"/>
      <w:marLeft w:val="0"/>
      <w:marRight w:val="0"/>
      <w:marTop w:val="0"/>
      <w:marBottom w:val="0"/>
      <w:divBdr>
        <w:top w:val="none" w:sz="0" w:space="0" w:color="auto"/>
        <w:left w:val="none" w:sz="0" w:space="0" w:color="auto"/>
        <w:bottom w:val="none" w:sz="0" w:space="0" w:color="auto"/>
        <w:right w:val="none" w:sz="0" w:space="0" w:color="auto"/>
      </w:divBdr>
    </w:div>
    <w:div w:id="1452091155">
      <w:bodyDiv w:val="1"/>
      <w:marLeft w:val="0"/>
      <w:marRight w:val="0"/>
      <w:marTop w:val="0"/>
      <w:marBottom w:val="0"/>
      <w:divBdr>
        <w:top w:val="none" w:sz="0" w:space="0" w:color="auto"/>
        <w:left w:val="none" w:sz="0" w:space="0" w:color="auto"/>
        <w:bottom w:val="none" w:sz="0" w:space="0" w:color="auto"/>
        <w:right w:val="none" w:sz="0" w:space="0" w:color="auto"/>
      </w:divBdr>
    </w:div>
    <w:div w:id="1483235197">
      <w:bodyDiv w:val="1"/>
      <w:marLeft w:val="0"/>
      <w:marRight w:val="0"/>
      <w:marTop w:val="0"/>
      <w:marBottom w:val="0"/>
      <w:divBdr>
        <w:top w:val="none" w:sz="0" w:space="0" w:color="auto"/>
        <w:left w:val="none" w:sz="0" w:space="0" w:color="auto"/>
        <w:bottom w:val="none" w:sz="0" w:space="0" w:color="auto"/>
        <w:right w:val="none" w:sz="0" w:space="0" w:color="auto"/>
      </w:divBdr>
    </w:div>
    <w:div w:id="1488591504">
      <w:bodyDiv w:val="1"/>
      <w:marLeft w:val="0"/>
      <w:marRight w:val="0"/>
      <w:marTop w:val="0"/>
      <w:marBottom w:val="0"/>
      <w:divBdr>
        <w:top w:val="none" w:sz="0" w:space="0" w:color="auto"/>
        <w:left w:val="none" w:sz="0" w:space="0" w:color="auto"/>
        <w:bottom w:val="none" w:sz="0" w:space="0" w:color="auto"/>
        <w:right w:val="none" w:sz="0" w:space="0" w:color="auto"/>
      </w:divBdr>
    </w:div>
    <w:div w:id="1705865933">
      <w:bodyDiv w:val="1"/>
      <w:marLeft w:val="0"/>
      <w:marRight w:val="0"/>
      <w:marTop w:val="0"/>
      <w:marBottom w:val="0"/>
      <w:divBdr>
        <w:top w:val="none" w:sz="0" w:space="0" w:color="auto"/>
        <w:left w:val="none" w:sz="0" w:space="0" w:color="auto"/>
        <w:bottom w:val="none" w:sz="0" w:space="0" w:color="auto"/>
        <w:right w:val="none" w:sz="0" w:space="0" w:color="auto"/>
      </w:divBdr>
    </w:div>
    <w:div w:id="1755324124">
      <w:bodyDiv w:val="1"/>
      <w:marLeft w:val="0"/>
      <w:marRight w:val="0"/>
      <w:marTop w:val="0"/>
      <w:marBottom w:val="0"/>
      <w:divBdr>
        <w:top w:val="none" w:sz="0" w:space="0" w:color="auto"/>
        <w:left w:val="none" w:sz="0" w:space="0" w:color="auto"/>
        <w:bottom w:val="none" w:sz="0" w:space="0" w:color="auto"/>
        <w:right w:val="none" w:sz="0" w:space="0" w:color="auto"/>
      </w:divBdr>
    </w:div>
    <w:div w:id="1991398951">
      <w:bodyDiv w:val="1"/>
      <w:marLeft w:val="0"/>
      <w:marRight w:val="0"/>
      <w:marTop w:val="0"/>
      <w:marBottom w:val="0"/>
      <w:divBdr>
        <w:top w:val="none" w:sz="0" w:space="0" w:color="auto"/>
        <w:left w:val="none" w:sz="0" w:space="0" w:color="auto"/>
        <w:bottom w:val="none" w:sz="0" w:space="0" w:color="auto"/>
        <w:right w:val="none" w:sz="0" w:space="0" w:color="auto"/>
      </w:divBdr>
    </w:div>
    <w:div w:id="2105805029">
      <w:bodyDiv w:val="1"/>
      <w:marLeft w:val="0"/>
      <w:marRight w:val="0"/>
      <w:marTop w:val="0"/>
      <w:marBottom w:val="0"/>
      <w:divBdr>
        <w:top w:val="none" w:sz="0" w:space="0" w:color="auto"/>
        <w:left w:val="none" w:sz="0" w:space="0" w:color="auto"/>
        <w:bottom w:val="none" w:sz="0" w:space="0" w:color="auto"/>
        <w:right w:val="none" w:sz="0" w:space="0" w:color="auto"/>
      </w:divBdr>
    </w:div>
    <w:div w:id="212503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go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rk-tim@mail.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A9291-C210-4C09-A0FA-1E18F5AA1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3773</TotalTime>
  <Pages>22</Pages>
  <Words>7376</Words>
  <Characters>42044</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49322</CharactersWithSpaces>
  <SharedDoc>false</SharedDoc>
  <HLinks>
    <vt:vector size="42" baseType="variant">
      <vt:variant>
        <vt:i4>6946849</vt:i4>
      </vt:variant>
      <vt:variant>
        <vt:i4>18</vt:i4>
      </vt:variant>
      <vt:variant>
        <vt:i4>0</vt:i4>
      </vt:variant>
      <vt:variant>
        <vt:i4>5</vt:i4>
      </vt:variant>
      <vt:variant>
        <vt:lpwstr>http://mobileonline.garant.ru/</vt:lpwstr>
      </vt:variant>
      <vt:variant>
        <vt:lpwstr>/document/12125267/entry/7292</vt:lpwstr>
      </vt:variant>
      <vt:variant>
        <vt:i4>2949140</vt:i4>
      </vt:variant>
      <vt:variant>
        <vt:i4>15</vt:i4>
      </vt:variant>
      <vt:variant>
        <vt:i4>0</vt:i4>
      </vt:variant>
      <vt:variant>
        <vt:i4>5</vt:i4>
      </vt:variant>
      <vt:variant>
        <vt:lpwstr/>
      </vt:variant>
      <vt:variant>
        <vt:lpwstr>sub_3166</vt:lpwstr>
      </vt:variant>
      <vt:variant>
        <vt:i4>7143473</vt:i4>
      </vt:variant>
      <vt:variant>
        <vt:i4>12</vt:i4>
      </vt:variant>
      <vt:variant>
        <vt:i4>0</vt:i4>
      </vt:variant>
      <vt:variant>
        <vt:i4>5</vt:i4>
      </vt:variant>
      <vt:variant>
        <vt:lpwstr>garantf1://72108388.0/</vt:lpwstr>
      </vt:variant>
      <vt:variant>
        <vt:lpwstr/>
      </vt:variant>
      <vt:variant>
        <vt:i4>5701649</vt:i4>
      </vt:variant>
      <vt:variant>
        <vt:i4>9</vt:i4>
      </vt:variant>
      <vt:variant>
        <vt:i4>0</vt:i4>
      </vt:variant>
      <vt:variant>
        <vt:i4>5</vt:i4>
      </vt:variant>
      <vt:variant>
        <vt:lpwstr>http://mobileonline.garant.ru/</vt:lpwstr>
      </vt:variant>
      <vt:variant>
        <vt:lpwstr>/document/12125267/entry/73014</vt:lpwstr>
      </vt:variant>
      <vt:variant>
        <vt:i4>5505041</vt:i4>
      </vt:variant>
      <vt:variant>
        <vt:i4>6</vt:i4>
      </vt:variant>
      <vt:variant>
        <vt:i4>0</vt:i4>
      </vt:variant>
      <vt:variant>
        <vt:i4>5</vt:i4>
      </vt:variant>
      <vt:variant>
        <vt:lpwstr>http://mobileonline.garant.ru/</vt:lpwstr>
      </vt:variant>
      <vt:variant>
        <vt:lpwstr>/document/70353464/entry/0</vt:lpwstr>
      </vt:variant>
      <vt:variant>
        <vt:i4>8323120</vt:i4>
      </vt:variant>
      <vt:variant>
        <vt:i4>3</vt:i4>
      </vt:variant>
      <vt:variant>
        <vt:i4>0</vt:i4>
      </vt:variant>
      <vt:variant>
        <vt:i4>5</vt:i4>
      </vt:variant>
      <vt:variant>
        <vt:lpwstr>https://zakupki.gov.ru/epz/orderplan/pg2020/position-info.html?revision-id=3574535&amp;position-number=202003183004947001000018</vt:lpwstr>
      </vt:variant>
      <vt:variant>
        <vt:lpwstr/>
      </vt:variant>
      <vt:variant>
        <vt:i4>8323120</vt:i4>
      </vt:variant>
      <vt:variant>
        <vt:i4>0</vt:i4>
      </vt:variant>
      <vt:variant>
        <vt:i4>0</vt:i4>
      </vt:variant>
      <vt:variant>
        <vt:i4>5</vt:i4>
      </vt:variant>
      <vt:variant>
        <vt:lpwstr>https://zakupki.gov.ru/epz/orderplan/pg2020/position-info.html?revision-id=3574535&amp;position-number=202003183004947001000018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Сухоставская Лидия Игоревна</dc:creator>
  <cp:lastModifiedBy>user</cp:lastModifiedBy>
  <cp:revision>72</cp:revision>
  <cp:lastPrinted>2025-10-24T06:16:00Z</cp:lastPrinted>
  <dcterms:created xsi:type="dcterms:W3CDTF">2025-10-02T07:19:00Z</dcterms:created>
  <dcterms:modified xsi:type="dcterms:W3CDTF">2025-10-28T08:31:00Z</dcterms:modified>
</cp:coreProperties>
</file>