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AEF" w:rsidRDefault="006C3AEF" w:rsidP="006C3AEF">
      <w:pPr>
        <w:jc w:val="center"/>
      </w:pPr>
      <w:r>
        <w:rPr>
          <w:noProof/>
        </w:rPr>
        <w:drawing>
          <wp:inline distT="0" distB="0" distL="0" distR="0">
            <wp:extent cx="638175" cy="904875"/>
            <wp:effectExtent l="19050" t="0" r="9525" b="0"/>
            <wp:docPr id="1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3523" t="22697" r="23523" b="226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AEF" w:rsidRPr="006C3AEF" w:rsidRDefault="006C3AEF" w:rsidP="006C3AEF">
      <w:pPr>
        <w:pStyle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       </w:t>
      </w:r>
      <w:r w:rsidRPr="006C3AEF">
        <w:rPr>
          <w:rFonts w:ascii="Times New Roman" w:hAnsi="Times New Roman" w:cs="Times New Roman"/>
          <w:bCs w:val="0"/>
          <w:sz w:val="28"/>
          <w:szCs w:val="28"/>
        </w:rPr>
        <w:t>СОВЕТ</w:t>
      </w:r>
    </w:p>
    <w:p w:rsidR="006C3AEF" w:rsidRPr="006C3AEF" w:rsidRDefault="006C3AEF" w:rsidP="006C3AEF">
      <w:pPr>
        <w:pStyle w:val="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3AEF"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</w:t>
      </w:r>
    </w:p>
    <w:p w:rsidR="006C3AEF" w:rsidRPr="006C3AEF" w:rsidRDefault="006C3AEF" w:rsidP="006C3AEF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3AEF">
        <w:rPr>
          <w:rFonts w:ascii="Times New Roman" w:hAnsi="Times New Roman" w:cs="Times New Roman"/>
          <w:b/>
          <w:bCs/>
          <w:sz w:val="28"/>
          <w:szCs w:val="28"/>
        </w:rPr>
        <w:t>ТИМАШЕВСКОГО РАЙОНА</w:t>
      </w:r>
    </w:p>
    <w:p w:rsidR="006C3AEF" w:rsidRPr="006C3AEF" w:rsidRDefault="006C3AEF" w:rsidP="006C3AEF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3AEF" w:rsidRPr="006C3AEF" w:rsidRDefault="006C3AEF" w:rsidP="006C3AEF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3AEF">
        <w:rPr>
          <w:rFonts w:ascii="Times New Roman" w:hAnsi="Times New Roman" w:cs="Times New Roman"/>
          <w:b/>
          <w:bCs/>
          <w:sz w:val="28"/>
          <w:szCs w:val="28"/>
        </w:rPr>
        <w:t>СЕССИЯ от __________________ № _______</w:t>
      </w:r>
    </w:p>
    <w:p w:rsidR="006C3AEF" w:rsidRPr="00F1020D" w:rsidRDefault="006C3AEF" w:rsidP="006C3AEF">
      <w:pPr>
        <w:pBdr>
          <w:bottom w:val="single" w:sz="12" w:space="1" w:color="auto"/>
        </w:pBdr>
        <w:jc w:val="center"/>
        <w:rPr>
          <w:b/>
          <w:bCs/>
          <w:sz w:val="28"/>
          <w:szCs w:val="28"/>
        </w:rPr>
      </w:pPr>
    </w:p>
    <w:p w:rsidR="006C3AEF" w:rsidRDefault="006C3AEF" w:rsidP="006C3AEF">
      <w:pPr>
        <w:jc w:val="center"/>
        <w:rPr>
          <w:bCs/>
          <w:sz w:val="28"/>
          <w:szCs w:val="28"/>
        </w:rPr>
      </w:pPr>
    </w:p>
    <w:p w:rsidR="006C3AEF" w:rsidRPr="006C3AEF" w:rsidRDefault="006C3AEF" w:rsidP="006C3AE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3AEF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6C3AEF" w:rsidRPr="006C3AEF" w:rsidRDefault="006C3AEF" w:rsidP="006C3AEF">
      <w:pPr>
        <w:rPr>
          <w:rFonts w:ascii="Times New Roman" w:hAnsi="Times New Roman" w:cs="Times New Roman"/>
          <w:bCs/>
          <w:sz w:val="28"/>
          <w:szCs w:val="28"/>
        </w:rPr>
      </w:pPr>
      <w:r w:rsidRPr="006C3AEF">
        <w:rPr>
          <w:rFonts w:ascii="Times New Roman" w:hAnsi="Times New Roman" w:cs="Times New Roman"/>
          <w:bCs/>
          <w:sz w:val="28"/>
          <w:szCs w:val="28"/>
        </w:rPr>
        <w:t xml:space="preserve">от __________________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6C3AEF">
        <w:rPr>
          <w:rFonts w:ascii="Times New Roman" w:hAnsi="Times New Roman" w:cs="Times New Roman"/>
          <w:bCs/>
          <w:sz w:val="28"/>
          <w:szCs w:val="28"/>
        </w:rPr>
        <w:t>№  _______</w:t>
      </w:r>
    </w:p>
    <w:p w:rsidR="006C3AEF" w:rsidRPr="006C3AEF" w:rsidRDefault="006C3AEF" w:rsidP="006C3AEF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C3AEF">
        <w:rPr>
          <w:rFonts w:ascii="Times New Roman" w:hAnsi="Times New Roman" w:cs="Times New Roman"/>
          <w:b w:val="0"/>
          <w:sz w:val="28"/>
          <w:szCs w:val="28"/>
        </w:rPr>
        <w:t>г.Тимашевск</w:t>
      </w:r>
    </w:p>
    <w:p w:rsidR="00C63FC4" w:rsidRDefault="00C63FC4" w:rsidP="00C63FC4"/>
    <w:p w:rsidR="00A033D1" w:rsidRPr="00C63FC4" w:rsidRDefault="00A033D1" w:rsidP="00C63FC4"/>
    <w:p w:rsidR="00A033D1" w:rsidRDefault="00375A38" w:rsidP="00375A38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75A38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375A38">
        <w:rPr>
          <w:rFonts w:ascii="Times New Roman" w:hAnsi="Times New Roman" w:cs="Times New Roman"/>
          <w:sz w:val="28"/>
          <w:szCs w:val="28"/>
        </w:rPr>
        <w:t xml:space="preserve">б установлении дополнительных оснований </w:t>
      </w:r>
    </w:p>
    <w:p w:rsidR="00A033D1" w:rsidRDefault="00375A38" w:rsidP="00375A38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75A38">
        <w:rPr>
          <w:rFonts w:ascii="Times New Roman" w:hAnsi="Times New Roman" w:cs="Times New Roman"/>
          <w:sz w:val="28"/>
          <w:szCs w:val="28"/>
        </w:rPr>
        <w:t xml:space="preserve">признания безнадежными к взысканию недоимки, </w:t>
      </w:r>
    </w:p>
    <w:p w:rsidR="00715E57" w:rsidRDefault="00375A38" w:rsidP="00715E57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75A38">
        <w:rPr>
          <w:rFonts w:ascii="Times New Roman" w:hAnsi="Times New Roman" w:cs="Times New Roman"/>
          <w:sz w:val="28"/>
          <w:szCs w:val="28"/>
        </w:rPr>
        <w:t xml:space="preserve">задолженности по пеням и штрафам по </w:t>
      </w:r>
      <w:r w:rsidR="00715E57">
        <w:rPr>
          <w:rFonts w:ascii="Times New Roman" w:hAnsi="Times New Roman" w:cs="Times New Roman"/>
          <w:sz w:val="28"/>
          <w:szCs w:val="28"/>
        </w:rPr>
        <w:t>местным налогам</w:t>
      </w:r>
      <w:r w:rsidR="00F93A93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033D1" w:rsidRDefault="00F93A93" w:rsidP="00715E57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9C2D82">
        <w:rPr>
          <w:rFonts w:ascii="Times New Roman" w:hAnsi="Times New Roman" w:cs="Times New Roman"/>
          <w:sz w:val="28"/>
          <w:szCs w:val="28"/>
        </w:rPr>
        <w:t>подлежат зачислению</w:t>
      </w:r>
      <w:r w:rsidR="00A033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бюджет </w:t>
      </w:r>
      <w:r w:rsidR="00715E57">
        <w:rPr>
          <w:rFonts w:ascii="Times New Roman" w:hAnsi="Times New Roman" w:cs="Times New Roman"/>
          <w:sz w:val="28"/>
          <w:szCs w:val="28"/>
        </w:rPr>
        <w:t>Тимашевского</w:t>
      </w:r>
    </w:p>
    <w:p w:rsidR="004F36E2" w:rsidRDefault="00F93A93" w:rsidP="00375A38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Тимашевского района</w:t>
      </w:r>
      <w:r w:rsidR="004F36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1361" w:rsidRPr="00375A38" w:rsidRDefault="004F36E2" w:rsidP="00375A38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порядка их списания</w:t>
      </w:r>
    </w:p>
    <w:p w:rsidR="00375A38" w:rsidRDefault="00375A38">
      <w:pPr>
        <w:rPr>
          <w:rFonts w:ascii="Times New Roman" w:hAnsi="Times New Roman" w:cs="Times New Roman"/>
          <w:sz w:val="28"/>
          <w:szCs w:val="28"/>
        </w:rPr>
      </w:pPr>
    </w:p>
    <w:p w:rsidR="00A033D1" w:rsidRPr="003E2F4A" w:rsidRDefault="00A033D1" w:rsidP="003E2F4A">
      <w:pPr>
        <w:rPr>
          <w:rFonts w:ascii="Times New Roman" w:hAnsi="Times New Roman" w:cs="Times New Roman"/>
          <w:sz w:val="28"/>
          <w:szCs w:val="28"/>
        </w:rPr>
      </w:pPr>
    </w:p>
    <w:p w:rsidR="00375A38" w:rsidRPr="003E2F4A" w:rsidRDefault="00FF6127" w:rsidP="003E2F4A">
      <w:pPr>
        <w:rPr>
          <w:rFonts w:ascii="Times New Roman" w:hAnsi="Times New Roman" w:cs="Times New Roman"/>
          <w:sz w:val="28"/>
          <w:szCs w:val="28"/>
        </w:rPr>
      </w:pPr>
      <w:r w:rsidRPr="003E2F4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8" w:history="1">
        <w:r w:rsidR="002148EB" w:rsidRPr="003E2F4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частью</w:t>
        </w:r>
        <w:r w:rsidRPr="003E2F4A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 3 статьи 59</w:t>
        </w:r>
      </w:hyperlink>
      <w:r w:rsidRPr="003E2F4A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 и </w:t>
      </w:r>
      <w:r w:rsidR="00543810" w:rsidRPr="003E2F4A">
        <w:rPr>
          <w:rFonts w:ascii="Times New Roman" w:hAnsi="Times New Roman" w:cs="Times New Roman"/>
          <w:sz w:val="28"/>
          <w:szCs w:val="28"/>
        </w:rPr>
        <w:t>Уставом Тимашевского городского поселения Тимашевского района</w:t>
      </w:r>
      <w:r w:rsidRPr="003E2F4A">
        <w:rPr>
          <w:rFonts w:ascii="Times New Roman" w:hAnsi="Times New Roman" w:cs="Times New Roman"/>
          <w:sz w:val="28"/>
          <w:szCs w:val="28"/>
        </w:rPr>
        <w:t xml:space="preserve">, Совет </w:t>
      </w:r>
      <w:r w:rsidR="00A12063" w:rsidRPr="003E2F4A">
        <w:rPr>
          <w:rFonts w:ascii="Times New Roman" w:hAnsi="Times New Roman" w:cs="Times New Roman"/>
          <w:sz w:val="28"/>
          <w:szCs w:val="28"/>
        </w:rPr>
        <w:t>Тимашевского городског</w:t>
      </w:r>
      <w:r w:rsidR="00A35100" w:rsidRPr="003E2F4A">
        <w:rPr>
          <w:rFonts w:ascii="Times New Roman" w:hAnsi="Times New Roman" w:cs="Times New Roman"/>
          <w:sz w:val="28"/>
          <w:szCs w:val="28"/>
        </w:rPr>
        <w:t xml:space="preserve">о поселения Тимашевского района      </w:t>
      </w:r>
      <w:r w:rsidRPr="003E2F4A">
        <w:rPr>
          <w:rFonts w:ascii="Times New Roman" w:hAnsi="Times New Roman" w:cs="Times New Roman"/>
          <w:sz w:val="28"/>
          <w:szCs w:val="28"/>
        </w:rPr>
        <w:t>р</w:t>
      </w:r>
      <w:r w:rsidR="00A12063" w:rsidRPr="003E2F4A">
        <w:rPr>
          <w:rFonts w:ascii="Times New Roman" w:hAnsi="Times New Roman" w:cs="Times New Roman"/>
          <w:sz w:val="28"/>
          <w:szCs w:val="28"/>
        </w:rPr>
        <w:t xml:space="preserve"> </w:t>
      </w:r>
      <w:r w:rsidRPr="003E2F4A">
        <w:rPr>
          <w:rFonts w:ascii="Times New Roman" w:hAnsi="Times New Roman" w:cs="Times New Roman"/>
          <w:sz w:val="28"/>
          <w:szCs w:val="28"/>
        </w:rPr>
        <w:t>е</w:t>
      </w:r>
      <w:r w:rsidR="00A12063" w:rsidRPr="003E2F4A">
        <w:rPr>
          <w:rFonts w:ascii="Times New Roman" w:hAnsi="Times New Roman" w:cs="Times New Roman"/>
          <w:sz w:val="28"/>
          <w:szCs w:val="28"/>
        </w:rPr>
        <w:t xml:space="preserve"> </w:t>
      </w:r>
      <w:r w:rsidRPr="003E2F4A">
        <w:rPr>
          <w:rFonts w:ascii="Times New Roman" w:hAnsi="Times New Roman" w:cs="Times New Roman"/>
          <w:sz w:val="28"/>
          <w:szCs w:val="28"/>
        </w:rPr>
        <w:t>ш</w:t>
      </w:r>
      <w:r w:rsidR="00A12063" w:rsidRPr="003E2F4A">
        <w:rPr>
          <w:rFonts w:ascii="Times New Roman" w:hAnsi="Times New Roman" w:cs="Times New Roman"/>
          <w:sz w:val="28"/>
          <w:szCs w:val="28"/>
        </w:rPr>
        <w:t xml:space="preserve"> </w:t>
      </w:r>
      <w:r w:rsidRPr="003E2F4A">
        <w:rPr>
          <w:rFonts w:ascii="Times New Roman" w:hAnsi="Times New Roman" w:cs="Times New Roman"/>
          <w:sz w:val="28"/>
          <w:szCs w:val="28"/>
        </w:rPr>
        <w:t>и</w:t>
      </w:r>
      <w:r w:rsidR="00A12063" w:rsidRPr="003E2F4A">
        <w:rPr>
          <w:rFonts w:ascii="Times New Roman" w:hAnsi="Times New Roman" w:cs="Times New Roman"/>
          <w:sz w:val="28"/>
          <w:szCs w:val="28"/>
        </w:rPr>
        <w:t xml:space="preserve"> </w:t>
      </w:r>
      <w:r w:rsidRPr="003E2F4A">
        <w:rPr>
          <w:rFonts w:ascii="Times New Roman" w:hAnsi="Times New Roman" w:cs="Times New Roman"/>
          <w:sz w:val="28"/>
          <w:szCs w:val="28"/>
        </w:rPr>
        <w:t>л:</w:t>
      </w:r>
    </w:p>
    <w:p w:rsidR="003E2F4A" w:rsidRPr="003E2F4A" w:rsidRDefault="009C2D82" w:rsidP="003E2F4A">
      <w:pPr>
        <w:pStyle w:val="affff9"/>
        <w:numPr>
          <w:ilvl w:val="0"/>
          <w:numId w:val="4"/>
        </w:numPr>
        <w:ind w:left="0" w:firstLine="720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3E2F4A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Установить, кроме случаев, установленных </w:t>
      </w:r>
      <w:r w:rsidR="002148EB" w:rsidRPr="003E2F4A">
        <w:rPr>
          <w:rFonts w:ascii="Times New Roman" w:eastAsia="Times New Roman" w:hAnsi="Times New Roman" w:cs="Times New Roman"/>
          <w:color w:val="3C3C3C"/>
          <w:sz w:val="28"/>
          <w:szCs w:val="28"/>
        </w:rPr>
        <w:t>частью</w:t>
      </w:r>
      <w:r w:rsidRPr="003E2F4A">
        <w:rPr>
          <w:rFonts w:ascii="Times New Roman" w:eastAsia="Times New Roman" w:hAnsi="Times New Roman" w:cs="Times New Roman"/>
          <w:color w:val="3C3C3C"/>
          <w:sz w:val="28"/>
          <w:szCs w:val="28"/>
        </w:rPr>
        <w:t xml:space="preserve"> 1 статьи 59 Налогового кодекса Российской Федерации, </w:t>
      </w:r>
      <w:r w:rsidR="003E2F4A" w:rsidRPr="003E2F4A">
        <w:rPr>
          <w:rFonts w:ascii="Times New Roman" w:hAnsi="Times New Roman" w:cs="Times New Roman"/>
          <w:sz w:val="28"/>
          <w:szCs w:val="28"/>
        </w:rPr>
        <w:t xml:space="preserve">следующие дополнительные основания признания безнадежными к взысканию недоимки и задолженности по пеням, штрафам по земельному налогу с физических лиц и налогу на имущество с физических лиц, которые подлежат зачислению в бюджет </w:t>
      </w:r>
      <w:r w:rsidR="003E2F4A" w:rsidRPr="003E2F4A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 Тимашевского района</w:t>
      </w:r>
      <w:r w:rsidR="003E2F4A" w:rsidRPr="003E2F4A">
        <w:rPr>
          <w:rFonts w:ascii="Times New Roman" w:hAnsi="Times New Roman" w:cs="Times New Roman"/>
          <w:sz w:val="28"/>
          <w:szCs w:val="28"/>
        </w:rPr>
        <w:t xml:space="preserve"> (далее-местные налоги), а также перечень документов, подтверждающих обстоятельства признания безнадежными к взысканию недоимки и задолженности по пеням, штрафам по местным налогам:</w:t>
      </w:r>
    </w:p>
    <w:p w:rsidR="003E2F4A" w:rsidRPr="003E2F4A" w:rsidRDefault="003E2F4A" w:rsidP="003E2F4A">
      <w:pPr>
        <w:rPr>
          <w:rFonts w:ascii="Times New Roman" w:hAnsi="Times New Roman" w:cs="Times New Roman"/>
          <w:sz w:val="28"/>
          <w:szCs w:val="28"/>
        </w:rPr>
      </w:pPr>
      <w:r w:rsidRPr="003E2F4A">
        <w:rPr>
          <w:rFonts w:ascii="Times New Roman" w:hAnsi="Times New Roman" w:cs="Times New Roman"/>
          <w:sz w:val="28"/>
          <w:szCs w:val="28"/>
        </w:rPr>
        <w:t xml:space="preserve">1) вынесение судебным приставом-исполнителем постановления об окончании исполнительного производства при возврате взыскателю исполнительного документа по основаниям, предусмотренным пунктами 3 и 4 части 1 статьи 46 Федерального закона от 2 октября 2007 года № 229-ФЗ "Об исполнительном производстве", если с даты образования недоимки и (или) задолженности по пеням и штрафам прошло свыше трех лет, но не более пяти, в </w:t>
      </w:r>
      <w:r w:rsidRPr="003E2F4A">
        <w:rPr>
          <w:rFonts w:ascii="Times New Roman" w:hAnsi="Times New Roman" w:cs="Times New Roman"/>
          <w:sz w:val="28"/>
          <w:szCs w:val="28"/>
        </w:rPr>
        <w:lastRenderedPageBreak/>
        <w:t xml:space="preserve">следующих случаях: </w:t>
      </w:r>
    </w:p>
    <w:p w:rsidR="003E2F4A" w:rsidRPr="003E2F4A" w:rsidRDefault="003E2F4A" w:rsidP="003E2F4A">
      <w:pPr>
        <w:widowControl/>
        <w:numPr>
          <w:ilvl w:val="0"/>
          <w:numId w:val="5"/>
        </w:numPr>
        <w:tabs>
          <w:tab w:val="left" w:pos="1134"/>
        </w:tabs>
        <w:autoSpaceDE/>
        <w:autoSpaceDN/>
        <w:adjustRightInd/>
        <w:ind w:left="0" w:firstLine="720"/>
        <w:rPr>
          <w:rFonts w:ascii="Times New Roman" w:hAnsi="Times New Roman" w:cs="Times New Roman"/>
          <w:sz w:val="28"/>
          <w:szCs w:val="28"/>
        </w:rPr>
      </w:pPr>
      <w:r w:rsidRPr="003E2F4A">
        <w:rPr>
          <w:rFonts w:ascii="Times New Roman" w:hAnsi="Times New Roman" w:cs="Times New Roman"/>
          <w:sz w:val="28"/>
          <w:szCs w:val="28"/>
        </w:rPr>
        <w:t>ее размер не превышает размера требований к должнику, установленного законодательством Российской Федерации о несостоятельности (банкротстве) для возбуждения производства по делу о банкротстве;</w:t>
      </w:r>
    </w:p>
    <w:p w:rsidR="003E2F4A" w:rsidRPr="003E2F4A" w:rsidRDefault="003E2F4A" w:rsidP="003E2F4A">
      <w:pPr>
        <w:widowControl/>
        <w:numPr>
          <w:ilvl w:val="0"/>
          <w:numId w:val="5"/>
        </w:numPr>
        <w:tabs>
          <w:tab w:val="left" w:pos="1134"/>
        </w:tabs>
        <w:autoSpaceDE/>
        <w:autoSpaceDN/>
        <w:adjustRightInd/>
        <w:ind w:left="0" w:firstLine="720"/>
        <w:rPr>
          <w:rFonts w:ascii="Times New Roman" w:hAnsi="Times New Roman" w:cs="Times New Roman"/>
          <w:sz w:val="28"/>
          <w:szCs w:val="28"/>
        </w:rPr>
      </w:pPr>
      <w:r w:rsidRPr="003E2F4A">
        <w:rPr>
          <w:rFonts w:ascii="Times New Roman" w:hAnsi="Times New Roman" w:cs="Times New Roman"/>
          <w:sz w:val="28"/>
          <w:szCs w:val="28"/>
        </w:rPr>
        <w:t>судом возвращено заявление о признании должника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банкротстве.</w:t>
      </w:r>
    </w:p>
    <w:p w:rsidR="003E2F4A" w:rsidRPr="003E2F4A" w:rsidRDefault="003E2F4A" w:rsidP="003E2F4A">
      <w:pPr>
        <w:rPr>
          <w:rFonts w:ascii="Times New Roman" w:hAnsi="Times New Roman" w:cs="Times New Roman"/>
          <w:sz w:val="28"/>
          <w:szCs w:val="28"/>
        </w:rPr>
      </w:pPr>
      <w:r w:rsidRPr="003E2F4A">
        <w:rPr>
          <w:rFonts w:ascii="Times New Roman" w:hAnsi="Times New Roman" w:cs="Times New Roman"/>
          <w:sz w:val="28"/>
          <w:szCs w:val="28"/>
        </w:rPr>
        <w:t>Документами, подтверждающими обстоятельства признания безнадежными к взысканию недоимки и задолженности по пеням, штрафам по местным налогам, являются:</w:t>
      </w:r>
    </w:p>
    <w:p w:rsidR="003E2F4A" w:rsidRPr="003E2F4A" w:rsidRDefault="003E2F4A" w:rsidP="003E2F4A">
      <w:pPr>
        <w:widowControl/>
        <w:numPr>
          <w:ilvl w:val="0"/>
          <w:numId w:val="6"/>
        </w:numPr>
        <w:tabs>
          <w:tab w:val="left" w:pos="1134"/>
        </w:tabs>
        <w:autoSpaceDE/>
        <w:autoSpaceDN/>
        <w:adjustRightInd/>
        <w:ind w:left="0" w:firstLine="720"/>
        <w:rPr>
          <w:rFonts w:ascii="Times New Roman" w:hAnsi="Times New Roman" w:cs="Times New Roman"/>
          <w:sz w:val="28"/>
          <w:szCs w:val="28"/>
        </w:rPr>
      </w:pPr>
      <w:r w:rsidRPr="003E2F4A">
        <w:rPr>
          <w:rFonts w:ascii="Times New Roman" w:hAnsi="Times New Roman" w:cs="Times New Roman"/>
          <w:sz w:val="28"/>
          <w:szCs w:val="28"/>
        </w:rPr>
        <w:t>справка налогового органа по месту жительства физического лица о суммах недоимки и задолженности по пеням, штрафам и процентам по местным налогам;</w:t>
      </w:r>
    </w:p>
    <w:p w:rsidR="003E2F4A" w:rsidRPr="003E2F4A" w:rsidRDefault="003E2F4A" w:rsidP="003E2F4A">
      <w:pPr>
        <w:widowControl/>
        <w:numPr>
          <w:ilvl w:val="0"/>
          <w:numId w:val="6"/>
        </w:numPr>
        <w:tabs>
          <w:tab w:val="left" w:pos="1134"/>
        </w:tabs>
        <w:autoSpaceDE/>
        <w:autoSpaceDN/>
        <w:adjustRightInd/>
        <w:ind w:left="0" w:firstLine="720"/>
        <w:rPr>
          <w:rFonts w:ascii="Times New Roman" w:hAnsi="Times New Roman" w:cs="Times New Roman"/>
          <w:sz w:val="28"/>
          <w:szCs w:val="28"/>
        </w:rPr>
      </w:pPr>
      <w:r w:rsidRPr="003E2F4A">
        <w:rPr>
          <w:rFonts w:ascii="Times New Roman" w:hAnsi="Times New Roman" w:cs="Times New Roman"/>
          <w:sz w:val="28"/>
          <w:szCs w:val="28"/>
        </w:rPr>
        <w:t>копия постановления судебного  пристава-исполнителя  об окончании исполнительного производства при возврате взыскателю исполнительного документа по основаниям, предусмотренным пунктами 3 и 4 части 1 статьи 46 Федерального закона от 2 октября 2007 года № 229-ФЗ "Об исполнительном производстве";</w:t>
      </w:r>
    </w:p>
    <w:p w:rsidR="003E2F4A" w:rsidRPr="003E2F4A" w:rsidRDefault="003E2F4A" w:rsidP="003E2F4A">
      <w:pPr>
        <w:widowControl/>
        <w:numPr>
          <w:ilvl w:val="0"/>
          <w:numId w:val="6"/>
        </w:numPr>
        <w:tabs>
          <w:tab w:val="left" w:pos="1134"/>
        </w:tabs>
        <w:autoSpaceDE/>
        <w:autoSpaceDN/>
        <w:adjustRightInd/>
        <w:ind w:left="0" w:firstLine="720"/>
        <w:rPr>
          <w:rFonts w:ascii="Times New Roman" w:hAnsi="Times New Roman" w:cs="Times New Roman"/>
          <w:sz w:val="28"/>
          <w:szCs w:val="28"/>
        </w:rPr>
      </w:pPr>
      <w:r w:rsidRPr="003E2F4A">
        <w:rPr>
          <w:rFonts w:ascii="Times New Roman" w:hAnsi="Times New Roman" w:cs="Times New Roman"/>
          <w:sz w:val="28"/>
          <w:szCs w:val="28"/>
        </w:rPr>
        <w:t>определение суда о возвращении заявления о признании должника банкротом или о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3E2F4A" w:rsidRPr="003E2F4A" w:rsidRDefault="003E2F4A" w:rsidP="003E2F4A">
      <w:pPr>
        <w:rPr>
          <w:rFonts w:ascii="Times New Roman" w:hAnsi="Times New Roman" w:cs="Times New Roman"/>
          <w:sz w:val="28"/>
          <w:szCs w:val="28"/>
        </w:rPr>
      </w:pPr>
      <w:r w:rsidRPr="003E2F4A">
        <w:rPr>
          <w:rFonts w:ascii="Times New Roman" w:hAnsi="Times New Roman" w:cs="Times New Roman"/>
          <w:sz w:val="28"/>
          <w:szCs w:val="28"/>
        </w:rPr>
        <w:t xml:space="preserve"> 2) смерть физического лица или объявление его умершим в порядке, установленном гражданским процессуальным законодательством Российской Федерации, если в течение трех лет со дня открытия наследства оно не принято наследником, в том числе в случае перехода наследства в собственность Российской Федерации с учетом положений статьи 1151 Гражданского кодекса Российской Федерации. </w:t>
      </w:r>
    </w:p>
    <w:p w:rsidR="003E2F4A" w:rsidRPr="003E2F4A" w:rsidRDefault="003E2F4A" w:rsidP="003E2F4A">
      <w:pPr>
        <w:rPr>
          <w:rFonts w:ascii="Times New Roman" w:hAnsi="Times New Roman" w:cs="Times New Roman"/>
          <w:sz w:val="28"/>
          <w:szCs w:val="28"/>
        </w:rPr>
      </w:pPr>
      <w:r w:rsidRPr="003E2F4A">
        <w:rPr>
          <w:rFonts w:ascii="Times New Roman" w:hAnsi="Times New Roman" w:cs="Times New Roman"/>
          <w:sz w:val="28"/>
          <w:szCs w:val="28"/>
        </w:rPr>
        <w:t>Документами, подтверждающими обстоятельства признания безнадежными к взысканию недоимки и задолженности по пеням, штрафам по местным налогам, являются:</w:t>
      </w:r>
    </w:p>
    <w:p w:rsidR="003E2F4A" w:rsidRPr="003E2F4A" w:rsidRDefault="003E2F4A" w:rsidP="003E2F4A">
      <w:pPr>
        <w:pStyle w:val="ConsPlusNormal"/>
        <w:numPr>
          <w:ilvl w:val="0"/>
          <w:numId w:val="7"/>
        </w:numPr>
        <w:tabs>
          <w:tab w:val="left" w:pos="1134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E2F4A">
        <w:rPr>
          <w:rFonts w:ascii="Times New Roman" w:hAnsi="Times New Roman" w:cs="Times New Roman"/>
          <w:sz w:val="28"/>
          <w:szCs w:val="28"/>
        </w:rPr>
        <w:t>сведения о факте смерти физического лица, полученные от органов, осуществляющих регистрацию актов гражданского состояния физических лиц, или копия вступившего в законную силу судебного решения об объявлении физического лица умершим, заверенная гербовой печатью соответствующего суда;</w:t>
      </w:r>
    </w:p>
    <w:p w:rsidR="003E2F4A" w:rsidRPr="003E2F4A" w:rsidRDefault="003E2F4A" w:rsidP="003E2F4A">
      <w:pPr>
        <w:pStyle w:val="ConsPlusNormal"/>
        <w:numPr>
          <w:ilvl w:val="0"/>
          <w:numId w:val="7"/>
        </w:numPr>
        <w:tabs>
          <w:tab w:val="left" w:pos="1134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E2F4A">
        <w:rPr>
          <w:rFonts w:ascii="Times New Roman" w:hAnsi="Times New Roman" w:cs="Times New Roman"/>
          <w:sz w:val="28"/>
          <w:szCs w:val="28"/>
        </w:rPr>
        <w:t>справка налогового органа по месту жительства физического лица о суммах недоимки и задолженности по пеням, штрафам и процентам по местным налогам;</w:t>
      </w:r>
    </w:p>
    <w:p w:rsidR="003E2F4A" w:rsidRPr="003E2F4A" w:rsidRDefault="003E2F4A" w:rsidP="003E2F4A">
      <w:pPr>
        <w:pStyle w:val="ConsPlusNormal"/>
        <w:numPr>
          <w:ilvl w:val="0"/>
          <w:numId w:val="7"/>
        </w:numPr>
        <w:tabs>
          <w:tab w:val="left" w:pos="1134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E2F4A">
        <w:rPr>
          <w:rFonts w:ascii="Times New Roman" w:hAnsi="Times New Roman" w:cs="Times New Roman"/>
          <w:sz w:val="28"/>
          <w:szCs w:val="28"/>
        </w:rPr>
        <w:t>сведения органов (учреждений), уполномоченных совершать нотариальные действия, и нотариусов, занимающихся частной практикой, о том, что в течение трех лет со дня открытия наследства оно не принято наследником;</w:t>
      </w:r>
    </w:p>
    <w:p w:rsidR="003E2F4A" w:rsidRPr="003E2F4A" w:rsidRDefault="003E2F4A" w:rsidP="003E2F4A">
      <w:pPr>
        <w:rPr>
          <w:rFonts w:ascii="Times New Roman" w:hAnsi="Times New Roman" w:cs="Times New Roman"/>
          <w:sz w:val="28"/>
          <w:szCs w:val="28"/>
        </w:rPr>
      </w:pPr>
      <w:r w:rsidRPr="003E2F4A">
        <w:rPr>
          <w:rFonts w:ascii="Times New Roman" w:hAnsi="Times New Roman" w:cs="Times New Roman"/>
          <w:sz w:val="28"/>
          <w:szCs w:val="28"/>
        </w:rPr>
        <w:t xml:space="preserve">3) вынесение судебным приставом-исполнителем постановления об </w:t>
      </w:r>
      <w:r w:rsidRPr="003E2F4A">
        <w:rPr>
          <w:rFonts w:ascii="Times New Roman" w:hAnsi="Times New Roman" w:cs="Times New Roman"/>
          <w:sz w:val="28"/>
          <w:szCs w:val="28"/>
        </w:rPr>
        <w:lastRenderedPageBreak/>
        <w:t xml:space="preserve">окончании исполнительного производства при возврате взыскателю исполнительного документа по основаниям, предусмотренным пунктами 3 и 4 части 1 статьи 46 Федерального закона от 2 октября 2007 года № 229-ФЗ "Об исполнительном производстве", если с даты образования недоимки и (или) задолженности по пеням и штрафам прошло свыше трех лет, в случае выезда налогоплательщика – физического лица на постоянное место жительства за пределы Российской Федерации. </w:t>
      </w:r>
    </w:p>
    <w:p w:rsidR="003E2F4A" w:rsidRPr="003E2F4A" w:rsidRDefault="003E2F4A" w:rsidP="003E2F4A">
      <w:pPr>
        <w:rPr>
          <w:rFonts w:ascii="Times New Roman" w:hAnsi="Times New Roman" w:cs="Times New Roman"/>
          <w:sz w:val="28"/>
          <w:szCs w:val="28"/>
        </w:rPr>
      </w:pPr>
      <w:r w:rsidRPr="003E2F4A">
        <w:rPr>
          <w:rFonts w:ascii="Times New Roman" w:hAnsi="Times New Roman" w:cs="Times New Roman"/>
          <w:sz w:val="28"/>
          <w:szCs w:val="28"/>
        </w:rPr>
        <w:t>Документами, подтверждающими обстоятельства признания безнадежными к взысканию недоимки и задолженности по пеням, штрафам по местным налогам, являются:</w:t>
      </w:r>
    </w:p>
    <w:p w:rsidR="003E2F4A" w:rsidRPr="003E2F4A" w:rsidRDefault="003E2F4A" w:rsidP="003E2F4A">
      <w:pPr>
        <w:pStyle w:val="ConsPlusNormal"/>
        <w:numPr>
          <w:ilvl w:val="0"/>
          <w:numId w:val="8"/>
        </w:numPr>
        <w:tabs>
          <w:tab w:val="left" w:pos="993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E2F4A">
        <w:rPr>
          <w:rFonts w:ascii="Times New Roman" w:hAnsi="Times New Roman" w:cs="Times New Roman"/>
          <w:sz w:val="28"/>
          <w:szCs w:val="28"/>
        </w:rPr>
        <w:t>сведения федерального органа исполнительной власти, уполномоченного на осуществление функций по контролю и надзору в сфере миграции, подтверждающие выезд физического лица на постоянное место жительства за пределы Российской Федерации;</w:t>
      </w:r>
    </w:p>
    <w:p w:rsidR="003E2F4A" w:rsidRPr="003E2F4A" w:rsidRDefault="003E2F4A" w:rsidP="003E2F4A">
      <w:pPr>
        <w:pStyle w:val="ConsPlusNormal"/>
        <w:numPr>
          <w:ilvl w:val="0"/>
          <w:numId w:val="8"/>
        </w:numPr>
        <w:tabs>
          <w:tab w:val="left" w:pos="993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E2F4A">
        <w:rPr>
          <w:rFonts w:ascii="Times New Roman" w:hAnsi="Times New Roman" w:cs="Times New Roman"/>
          <w:sz w:val="28"/>
          <w:szCs w:val="28"/>
        </w:rPr>
        <w:t>копия постановления судебного пристава-исполнителя об окончании исполнительного производства при возврате взыскателю исполнительного документа по основаниям, предусмотренным пунктами 3 и 4 части 1 статьи 46 Федерального закона от 2 октября 2007 года № 229-ФЗ "Об исполнительном производстве";</w:t>
      </w:r>
    </w:p>
    <w:p w:rsidR="003E2F4A" w:rsidRPr="003E2F4A" w:rsidRDefault="003E2F4A" w:rsidP="003E2F4A">
      <w:pPr>
        <w:pStyle w:val="ConsPlusNormal"/>
        <w:numPr>
          <w:ilvl w:val="0"/>
          <w:numId w:val="8"/>
        </w:numPr>
        <w:tabs>
          <w:tab w:val="left" w:pos="993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E2F4A">
        <w:rPr>
          <w:rFonts w:ascii="Times New Roman" w:hAnsi="Times New Roman" w:cs="Times New Roman"/>
          <w:sz w:val="28"/>
          <w:szCs w:val="28"/>
        </w:rPr>
        <w:t>справка налогового органа по месту жительства физического лица (до выезда за пределы Российской Федерации) о сумме недоимки и задолженности по пеням, штрафам и процентам по местным налогам.</w:t>
      </w:r>
    </w:p>
    <w:p w:rsidR="00FA7EDD" w:rsidRPr="00E512A5" w:rsidRDefault="004F36E2" w:rsidP="00E32427">
      <w:pPr>
        <w:rPr>
          <w:rFonts w:ascii="Times New Roman" w:hAnsi="Times New Roman"/>
          <w:sz w:val="28"/>
          <w:szCs w:val="28"/>
        </w:rPr>
      </w:pPr>
      <w:bookmarkStart w:id="1" w:name="sub_3"/>
      <w:bookmarkEnd w:id="0"/>
      <w:r>
        <w:rPr>
          <w:rFonts w:ascii="Times New Roman" w:hAnsi="Times New Roman" w:cs="Times New Roman"/>
          <w:sz w:val="28"/>
          <w:szCs w:val="28"/>
        </w:rPr>
        <w:t>2</w:t>
      </w:r>
      <w:r w:rsidR="00FF6127" w:rsidRPr="007A559F">
        <w:rPr>
          <w:rFonts w:ascii="Times New Roman" w:hAnsi="Times New Roman" w:cs="Times New Roman"/>
          <w:sz w:val="28"/>
          <w:szCs w:val="28"/>
        </w:rPr>
        <w:t xml:space="preserve">. </w:t>
      </w:r>
      <w:r w:rsidR="00FA7EDD" w:rsidRPr="004D1ACB">
        <w:rPr>
          <w:rFonts w:ascii="Times New Roman" w:hAnsi="Times New Roman"/>
          <w:color w:val="000000"/>
          <w:sz w:val="28"/>
          <w:szCs w:val="28"/>
        </w:rPr>
        <w:t xml:space="preserve">Организационному отделу администрации Тимашевского городского поселения Тимашевского района (Сысоев) опубликовать настоящее </w:t>
      </w:r>
      <w:r w:rsidR="00FA7EDD">
        <w:rPr>
          <w:rFonts w:ascii="Times New Roman" w:hAnsi="Times New Roman"/>
          <w:color w:val="000000"/>
          <w:sz w:val="28"/>
          <w:szCs w:val="28"/>
        </w:rPr>
        <w:t>реш</w:t>
      </w:r>
      <w:r w:rsidR="00FA7EDD" w:rsidRPr="004D1ACB">
        <w:rPr>
          <w:rFonts w:ascii="Times New Roman" w:hAnsi="Times New Roman"/>
          <w:color w:val="000000"/>
          <w:sz w:val="28"/>
          <w:szCs w:val="28"/>
        </w:rPr>
        <w:t>ение в газете «Мой Тимашевск» и разместить на официальном сайте администрации Тимашевского городского поселения Тимашевского района</w:t>
      </w:r>
      <w:r w:rsidR="00FA7ED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A7EDD" w:rsidRPr="004D1ACB">
        <w:rPr>
          <w:rFonts w:ascii="Times New Roman" w:hAnsi="Times New Roman"/>
          <w:color w:val="000000"/>
          <w:sz w:val="28"/>
          <w:szCs w:val="28"/>
        </w:rPr>
        <w:t>в информационно-телекоммуникационной сети «Интернет»</w:t>
      </w:r>
      <w:r w:rsidR="00FA7EDD" w:rsidRPr="00E512A5">
        <w:rPr>
          <w:rFonts w:ascii="Times New Roman" w:hAnsi="Times New Roman"/>
          <w:sz w:val="28"/>
          <w:szCs w:val="28"/>
        </w:rPr>
        <w:t>.</w:t>
      </w:r>
    </w:p>
    <w:p w:rsidR="00FA7EDD" w:rsidRPr="00272402" w:rsidRDefault="004F36E2" w:rsidP="00E3242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A7EDD" w:rsidRPr="00272402">
        <w:rPr>
          <w:rFonts w:ascii="Times New Roman" w:hAnsi="Times New Roman"/>
          <w:sz w:val="28"/>
          <w:szCs w:val="28"/>
        </w:rPr>
        <w:t xml:space="preserve">. Контроль за выполнением настоящего </w:t>
      </w:r>
      <w:r w:rsidR="00FA7EDD">
        <w:rPr>
          <w:rFonts w:ascii="Times New Roman" w:hAnsi="Times New Roman"/>
          <w:sz w:val="28"/>
          <w:szCs w:val="28"/>
        </w:rPr>
        <w:t>решения</w:t>
      </w:r>
      <w:r w:rsidR="00FA7EDD" w:rsidRPr="00272402">
        <w:rPr>
          <w:rFonts w:ascii="Times New Roman" w:hAnsi="Times New Roman"/>
          <w:sz w:val="28"/>
          <w:szCs w:val="28"/>
        </w:rPr>
        <w:t xml:space="preserve"> возложить на заместителя главы </w:t>
      </w:r>
      <w:r w:rsidR="00FA7EDD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 Е.М.</w:t>
      </w:r>
      <w:r w:rsidR="00D63DB4">
        <w:rPr>
          <w:rFonts w:ascii="Times New Roman" w:hAnsi="Times New Roman"/>
          <w:sz w:val="28"/>
          <w:szCs w:val="28"/>
        </w:rPr>
        <w:t xml:space="preserve"> </w:t>
      </w:r>
      <w:r w:rsidR="00FA7EDD">
        <w:rPr>
          <w:rFonts w:ascii="Times New Roman" w:hAnsi="Times New Roman"/>
          <w:sz w:val="28"/>
          <w:szCs w:val="28"/>
        </w:rPr>
        <w:t>Мишину</w:t>
      </w:r>
      <w:r w:rsidR="00FA7EDD" w:rsidRPr="00272402">
        <w:rPr>
          <w:rFonts w:ascii="Times New Roman" w:hAnsi="Times New Roman"/>
          <w:sz w:val="28"/>
          <w:szCs w:val="28"/>
        </w:rPr>
        <w:t>.</w:t>
      </w:r>
    </w:p>
    <w:p w:rsidR="00FA7EDD" w:rsidRPr="00FA7EDD" w:rsidRDefault="004F36E2" w:rsidP="00E3242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A7EDD" w:rsidRPr="00272402">
        <w:rPr>
          <w:rFonts w:ascii="Times New Roman" w:hAnsi="Times New Roman"/>
          <w:sz w:val="28"/>
          <w:szCs w:val="28"/>
        </w:rPr>
        <w:t xml:space="preserve">. </w:t>
      </w:r>
      <w:r w:rsidR="00FA7EDD">
        <w:rPr>
          <w:rFonts w:ascii="Times New Roman" w:hAnsi="Times New Roman"/>
          <w:sz w:val="28"/>
          <w:szCs w:val="28"/>
        </w:rPr>
        <w:t>Реш</w:t>
      </w:r>
      <w:r w:rsidR="00FA7EDD" w:rsidRPr="00272402">
        <w:rPr>
          <w:rFonts w:ascii="Times New Roman" w:hAnsi="Times New Roman"/>
          <w:sz w:val="28"/>
          <w:szCs w:val="28"/>
        </w:rPr>
        <w:t xml:space="preserve">ение вступает в силу на следующий день </w:t>
      </w:r>
      <w:r w:rsidR="00FA7EDD" w:rsidRPr="00FA7EDD">
        <w:rPr>
          <w:rFonts w:ascii="Times New Roman" w:hAnsi="Times New Roman"/>
          <w:sz w:val="28"/>
          <w:szCs w:val="28"/>
        </w:rPr>
        <w:t>после</w:t>
      </w:r>
      <w:r w:rsidR="002D4783">
        <w:rPr>
          <w:rFonts w:ascii="Times New Roman" w:hAnsi="Times New Roman"/>
          <w:sz w:val="28"/>
          <w:szCs w:val="28"/>
        </w:rPr>
        <w:t xml:space="preserve"> дня</w:t>
      </w:r>
      <w:r w:rsidR="00FA7EDD" w:rsidRPr="00FA7EDD">
        <w:rPr>
          <w:rFonts w:ascii="Times New Roman" w:hAnsi="Times New Roman"/>
          <w:sz w:val="28"/>
          <w:szCs w:val="28"/>
        </w:rPr>
        <w:t xml:space="preserve"> его </w:t>
      </w:r>
      <w:hyperlink r:id="rId9" w:history="1">
        <w:r w:rsidR="00FA7EDD" w:rsidRPr="00FA7EDD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официального опубликования</w:t>
        </w:r>
      </w:hyperlink>
      <w:r w:rsidR="00FA7EDD" w:rsidRPr="00FA7EDD">
        <w:rPr>
          <w:rFonts w:ascii="Times New Roman" w:hAnsi="Times New Roman"/>
          <w:sz w:val="28"/>
          <w:szCs w:val="28"/>
        </w:rPr>
        <w:t>.</w:t>
      </w:r>
    </w:p>
    <w:bookmarkEnd w:id="1"/>
    <w:p w:rsidR="00231361" w:rsidRDefault="00231361" w:rsidP="00E32427">
      <w:pPr>
        <w:rPr>
          <w:rFonts w:ascii="Times New Roman" w:hAnsi="Times New Roman" w:cs="Times New Roman"/>
          <w:sz w:val="28"/>
          <w:szCs w:val="28"/>
        </w:rPr>
      </w:pPr>
    </w:p>
    <w:p w:rsidR="006C3AEF" w:rsidRDefault="006C3AEF" w:rsidP="006C3AEF">
      <w:pPr>
        <w:pStyle w:val="affff3"/>
        <w:widowControl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C3AEF" w:rsidRDefault="006C3AEF" w:rsidP="006C3AEF">
      <w:pPr>
        <w:pStyle w:val="ConsNormal"/>
        <w:ind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6C3AEF" w:rsidRDefault="006C3AEF" w:rsidP="006C3AEF">
      <w:pPr>
        <w:pStyle w:val="ConsNormal"/>
        <w:ind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9C2D82" w:rsidRDefault="006C3AEF" w:rsidP="006C3AEF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С.Г.</w:t>
      </w:r>
      <w:r w:rsidR="00D63D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Качанов</w:t>
      </w:r>
    </w:p>
    <w:p w:rsidR="009C2D82" w:rsidRDefault="009C2D82" w:rsidP="00E32427">
      <w:pPr>
        <w:rPr>
          <w:rFonts w:ascii="Times New Roman" w:hAnsi="Times New Roman" w:cs="Times New Roman"/>
          <w:sz w:val="28"/>
          <w:szCs w:val="28"/>
        </w:rPr>
      </w:pPr>
    </w:p>
    <w:p w:rsidR="006C3AEF" w:rsidRPr="00A778FF" w:rsidRDefault="006C3AEF" w:rsidP="00E3242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6498"/>
        <w:gridCol w:w="3249"/>
      </w:tblGrid>
      <w:tr w:rsidR="00231361" w:rsidRPr="00A778FF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FA7EDD" w:rsidRDefault="00FF6127" w:rsidP="00E32427">
            <w:pPr>
              <w:pStyle w:val="afff0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A778FF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A778FF" w:rsidRPr="00A778F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r w:rsidR="00FA7E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78FF" w:rsidRPr="00A778FF">
              <w:rPr>
                <w:rFonts w:ascii="Times New Roman" w:hAnsi="Times New Roman" w:cs="Times New Roman"/>
                <w:sz w:val="28"/>
                <w:szCs w:val="28"/>
              </w:rPr>
              <w:t>городского</w:t>
            </w:r>
            <w:r w:rsidRPr="00A778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31361" w:rsidRPr="00A778FF" w:rsidRDefault="00FA7EDD" w:rsidP="00E32427">
            <w:pPr>
              <w:pStyle w:val="afff0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A778F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FF6127" w:rsidRPr="00A778FF">
              <w:rPr>
                <w:rFonts w:ascii="Times New Roman" w:hAnsi="Times New Roman" w:cs="Times New Roman"/>
                <w:sz w:val="28"/>
                <w:szCs w:val="28"/>
              </w:rPr>
              <w:t>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78FF" w:rsidRPr="00A778F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r w:rsidR="00FF6127" w:rsidRPr="00A778F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231361" w:rsidRPr="00A778FF" w:rsidRDefault="00231361">
            <w:pPr>
              <w:pStyle w:val="aff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78FF" w:rsidRPr="00A778FF" w:rsidRDefault="00FA7EDD" w:rsidP="00A778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A778FF">
              <w:rPr>
                <w:rFonts w:ascii="Times New Roman" w:hAnsi="Times New Roman" w:cs="Times New Roman"/>
                <w:sz w:val="28"/>
                <w:szCs w:val="28"/>
              </w:rPr>
              <w:t>П.В. Буряк</w:t>
            </w:r>
          </w:p>
          <w:p w:rsidR="00A778FF" w:rsidRPr="00A778FF" w:rsidRDefault="00FA7EDD" w:rsidP="00FA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A778FF" w:rsidRPr="00A778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7A559F" w:rsidRPr="007A559F" w:rsidRDefault="007A559F">
      <w:pPr>
        <w:rPr>
          <w:rFonts w:ascii="Times New Roman" w:hAnsi="Times New Roman" w:cs="Times New Roman"/>
          <w:sz w:val="28"/>
          <w:szCs w:val="28"/>
        </w:rPr>
      </w:pPr>
    </w:p>
    <w:sectPr w:rsidR="007A559F" w:rsidRPr="007A559F" w:rsidSect="003E2F4A">
      <w:headerReference w:type="default" r:id="rId10"/>
      <w:pgSz w:w="11900" w:h="16800"/>
      <w:pgMar w:top="1134" w:right="560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4C4C" w:rsidRDefault="00804C4C" w:rsidP="002D4783">
      <w:r>
        <w:separator/>
      </w:r>
    </w:p>
  </w:endnote>
  <w:endnote w:type="continuationSeparator" w:id="1">
    <w:p w:rsidR="00804C4C" w:rsidRDefault="00804C4C" w:rsidP="002D47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4C4C" w:rsidRDefault="00804C4C" w:rsidP="002D4783">
      <w:r>
        <w:separator/>
      </w:r>
    </w:p>
  </w:footnote>
  <w:footnote w:type="continuationSeparator" w:id="1">
    <w:p w:rsidR="00804C4C" w:rsidRDefault="00804C4C" w:rsidP="002D47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62197"/>
      <w:docPartObj>
        <w:docPartGallery w:val="Page Numbers (Top of Page)"/>
        <w:docPartUnique/>
      </w:docPartObj>
    </w:sdtPr>
    <w:sdtContent>
      <w:p w:rsidR="003E2F4A" w:rsidRDefault="0026219A">
        <w:pPr>
          <w:pStyle w:val="affff5"/>
          <w:jc w:val="center"/>
        </w:pPr>
        <w:fldSimple w:instr=" PAGE   \* MERGEFORMAT ">
          <w:r w:rsidR="00D63DB4">
            <w:rPr>
              <w:noProof/>
            </w:rPr>
            <w:t>3</w:t>
          </w:r>
        </w:fldSimple>
      </w:p>
    </w:sdtContent>
  </w:sdt>
  <w:p w:rsidR="002D4783" w:rsidRDefault="002D4783" w:rsidP="002D4783">
    <w:pPr>
      <w:pStyle w:val="affff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675FA"/>
    <w:multiLevelType w:val="hybridMultilevel"/>
    <w:tmpl w:val="B90A22F4"/>
    <w:lvl w:ilvl="0" w:tplc="0F1AC972">
      <w:start w:val="1"/>
      <w:numFmt w:val="decimal"/>
      <w:lvlText w:val="%1."/>
      <w:lvlJc w:val="left"/>
      <w:pPr>
        <w:ind w:left="1875" w:hanging="1155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DA1434"/>
    <w:multiLevelType w:val="hybridMultilevel"/>
    <w:tmpl w:val="9C4A2E76"/>
    <w:lvl w:ilvl="0" w:tplc="FEEAF1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FFF5133"/>
    <w:multiLevelType w:val="hybridMultilevel"/>
    <w:tmpl w:val="D508530C"/>
    <w:lvl w:ilvl="0" w:tplc="FEEAF1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69F0C69"/>
    <w:multiLevelType w:val="hybridMultilevel"/>
    <w:tmpl w:val="A11E81B0"/>
    <w:lvl w:ilvl="0" w:tplc="FEEAF1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0A38F6"/>
    <w:multiLevelType w:val="multilevel"/>
    <w:tmpl w:val="C9487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6D54C9E"/>
    <w:multiLevelType w:val="multilevel"/>
    <w:tmpl w:val="F26EF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656110A"/>
    <w:multiLevelType w:val="hybridMultilevel"/>
    <w:tmpl w:val="AA04067C"/>
    <w:lvl w:ilvl="0" w:tplc="FEEAF1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8FF0F45"/>
    <w:multiLevelType w:val="multilevel"/>
    <w:tmpl w:val="F9FCC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0"/>
  </w:num>
  <w:num w:numId="5">
    <w:abstractNumId w:val="3"/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5954"/>
    <w:rsid w:val="00005DEC"/>
    <w:rsid w:val="00034281"/>
    <w:rsid w:val="00034BAA"/>
    <w:rsid w:val="00043A03"/>
    <w:rsid w:val="000C45E2"/>
    <w:rsid w:val="000C4D6A"/>
    <w:rsid w:val="0010407D"/>
    <w:rsid w:val="00111A6A"/>
    <w:rsid w:val="00120A9A"/>
    <w:rsid w:val="00150632"/>
    <w:rsid w:val="00156857"/>
    <w:rsid w:val="00184057"/>
    <w:rsid w:val="001A2095"/>
    <w:rsid w:val="001F2271"/>
    <w:rsid w:val="00214886"/>
    <w:rsid w:val="002148EB"/>
    <w:rsid w:val="00231361"/>
    <w:rsid w:val="00231446"/>
    <w:rsid w:val="00233361"/>
    <w:rsid w:val="00244A8E"/>
    <w:rsid w:val="00245B68"/>
    <w:rsid w:val="0026219A"/>
    <w:rsid w:val="00281439"/>
    <w:rsid w:val="00282E62"/>
    <w:rsid w:val="0028583A"/>
    <w:rsid w:val="002D4783"/>
    <w:rsid w:val="002E16DF"/>
    <w:rsid w:val="00375A38"/>
    <w:rsid w:val="003A54B3"/>
    <w:rsid w:val="003A5551"/>
    <w:rsid w:val="003E2F4A"/>
    <w:rsid w:val="0043714D"/>
    <w:rsid w:val="00445C58"/>
    <w:rsid w:val="00452A8D"/>
    <w:rsid w:val="00462FB3"/>
    <w:rsid w:val="004B352E"/>
    <w:rsid w:val="004F36E2"/>
    <w:rsid w:val="00501B89"/>
    <w:rsid w:val="00504CFE"/>
    <w:rsid w:val="00517503"/>
    <w:rsid w:val="00543810"/>
    <w:rsid w:val="00566811"/>
    <w:rsid w:val="00585C9C"/>
    <w:rsid w:val="00594531"/>
    <w:rsid w:val="005A6A6F"/>
    <w:rsid w:val="005D1CB1"/>
    <w:rsid w:val="005E0E4D"/>
    <w:rsid w:val="005E1E1D"/>
    <w:rsid w:val="0063535A"/>
    <w:rsid w:val="00696591"/>
    <w:rsid w:val="006B0E96"/>
    <w:rsid w:val="006C3AEF"/>
    <w:rsid w:val="006F322A"/>
    <w:rsid w:val="00715E57"/>
    <w:rsid w:val="00783CE9"/>
    <w:rsid w:val="007853C1"/>
    <w:rsid w:val="00793B8D"/>
    <w:rsid w:val="007A5393"/>
    <w:rsid w:val="007A559F"/>
    <w:rsid w:val="00804C4C"/>
    <w:rsid w:val="00827B63"/>
    <w:rsid w:val="00846FCB"/>
    <w:rsid w:val="008A5441"/>
    <w:rsid w:val="00941BC1"/>
    <w:rsid w:val="00983DB8"/>
    <w:rsid w:val="009A786E"/>
    <w:rsid w:val="009C0D39"/>
    <w:rsid w:val="009C2D82"/>
    <w:rsid w:val="009D454B"/>
    <w:rsid w:val="00A033D1"/>
    <w:rsid w:val="00A0673C"/>
    <w:rsid w:val="00A12063"/>
    <w:rsid w:val="00A1278C"/>
    <w:rsid w:val="00A13710"/>
    <w:rsid w:val="00A245FB"/>
    <w:rsid w:val="00A35100"/>
    <w:rsid w:val="00A66B84"/>
    <w:rsid w:val="00A778FF"/>
    <w:rsid w:val="00A84154"/>
    <w:rsid w:val="00A94C4E"/>
    <w:rsid w:val="00AC287D"/>
    <w:rsid w:val="00B07EAD"/>
    <w:rsid w:val="00B2671E"/>
    <w:rsid w:val="00B36E26"/>
    <w:rsid w:val="00B769D2"/>
    <w:rsid w:val="00BA51D6"/>
    <w:rsid w:val="00BB1D35"/>
    <w:rsid w:val="00BB5F17"/>
    <w:rsid w:val="00BC3A67"/>
    <w:rsid w:val="00BC52E0"/>
    <w:rsid w:val="00BF06D5"/>
    <w:rsid w:val="00C26BBE"/>
    <w:rsid w:val="00C33407"/>
    <w:rsid w:val="00C63FC4"/>
    <w:rsid w:val="00C75653"/>
    <w:rsid w:val="00C81EB2"/>
    <w:rsid w:val="00CA5E41"/>
    <w:rsid w:val="00CB21DA"/>
    <w:rsid w:val="00CE50A9"/>
    <w:rsid w:val="00D006C7"/>
    <w:rsid w:val="00D12933"/>
    <w:rsid w:val="00D21115"/>
    <w:rsid w:val="00D3435F"/>
    <w:rsid w:val="00D62037"/>
    <w:rsid w:val="00D63DB4"/>
    <w:rsid w:val="00D750B2"/>
    <w:rsid w:val="00D93148"/>
    <w:rsid w:val="00DB3A8A"/>
    <w:rsid w:val="00DC519B"/>
    <w:rsid w:val="00DC6124"/>
    <w:rsid w:val="00E05954"/>
    <w:rsid w:val="00E06AF5"/>
    <w:rsid w:val="00E103F6"/>
    <w:rsid w:val="00E32427"/>
    <w:rsid w:val="00E36063"/>
    <w:rsid w:val="00EC4917"/>
    <w:rsid w:val="00ED7FB1"/>
    <w:rsid w:val="00EE1AE5"/>
    <w:rsid w:val="00EF52D7"/>
    <w:rsid w:val="00EF6F8D"/>
    <w:rsid w:val="00F30D00"/>
    <w:rsid w:val="00F405EA"/>
    <w:rsid w:val="00F93A93"/>
    <w:rsid w:val="00FA46AA"/>
    <w:rsid w:val="00FA7EDD"/>
    <w:rsid w:val="00FD4241"/>
    <w:rsid w:val="00FF6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36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3136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231361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231361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231361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3AE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231361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231361"/>
    <w:rPr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231361"/>
    <w:rPr>
      <w:u w:val="single"/>
    </w:rPr>
  </w:style>
  <w:style w:type="paragraph" w:customStyle="1" w:styleId="a6">
    <w:name w:val="Внимание"/>
    <w:basedOn w:val="a"/>
    <w:next w:val="a"/>
    <w:uiPriority w:val="99"/>
    <w:rsid w:val="00231361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231361"/>
  </w:style>
  <w:style w:type="paragraph" w:customStyle="1" w:styleId="a8">
    <w:name w:val="Внимание: недобросовестность!"/>
    <w:basedOn w:val="a6"/>
    <w:next w:val="a"/>
    <w:uiPriority w:val="99"/>
    <w:rsid w:val="00231361"/>
  </w:style>
  <w:style w:type="character" w:customStyle="1" w:styleId="a9">
    <w:name w:val="Выделение для Базового Поиска"/>
    <w:basedOn w:val="a3"/>
    <w:uiPriority w:val="99"/>
    <w:rsid w:val="00231361"/>
    <w:rPr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231361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231361"/>
    <w:pPr>
      <w:ind w:left="240" w:right="300"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231361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231361"/>
    <w:rPr>
      <w:b/>
      <w:bCs/>
      <w:color w:val="0058A9"/>
      <w:shd w:val="clear" w:color="auto" w:fill="ECE9D8"/>
    </w:rPr>
  </w:style>
  <w:style w:type="character" w:customStyle="1" w:styleId="10">
    <w:name w:val="Заголовок 1 Знак"/>
    <w:basedOn w:val="a0"/>
    <w:link w:val="1"/>
    <w:uiPriority w:val="9"/>
    <w:rsid w:val="0023136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3136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136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31361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231361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231361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231361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231361"/>
  </w:style>
  <w:style w:type="paragraph" w:customStyle="1" w:styleId="af2">
    <w:name w:val="Заголовок статьи"/>
    <w:basedOn w:val="a"/>
    <w:next w:val="a"/>
    <w:uiPriority w:val="99"/>
    <w:rsid w:val="00231361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231361"/>
    <w:rPr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231361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231361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231361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231361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23136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231361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23136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231361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231361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231361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231361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231361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231361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231361"/>
  </w:style>
  <w:style w:type="paragraph" w:customStyle="1" w:styleId="aff2">
    <w:name w:val="Моноширинный"/>
    <w:basedOn w:val="a"/>
    <w:next w:val="a"/>
    <w:uiPriority w:val="99"/>
    <w:rsid w:val="00231361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231361"/>
    <w:rPr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231361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231361"/>
    <w:rPr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231361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231361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231361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231361"/>
    <w:pPr>
      <w:ind w:left="140"/>
    </w:pPr>
  </w:style>
  <w:style w:type="character" w:customStyle="1" w:styleId="affa">
    <w:name w:val="Опечатки"/>
    <w:uiPriority w:val="99"/>
    <w:rsid w:val="00231361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231361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231361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231361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231361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231361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231361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231361"/>
  </w:style>
  <w:style w:type="paragraph" w:customStyle="1" w:styleId="afff2">
    <w:name w:val="Примечание."/>
    <w:basedOn w:val="a6"/>
    <w:next w:val="a"/>
    <w:uiPriority w:val="99"/>
    <w:rsid w:val="00231361"/>
  </w:style>
  <w:style w:type="character" w:customStyle="1" w:styleId="afff3">
    <w:name w:val="Продолжение ссылки"/>
    <w:basedOn w:val="a4"/>
    <w:uiPriority w:val="99"/>
    <w:rsid w:val="00231361"/>
  </w:style>
  <w:style w:type="paragraph" w:customStyle="1" w:styleId="afff4">
    <w:name w:val="Словарная статья"/>
    <w:basedOn w:val="a"/>
    <w:next w:val="a"/>
    <w:uiPriority w:val="99"/>
    <w:rsid w:val="00231361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231361"/>
  </w:style>
  <w:style w:type="character" w:customStyle="1" w:styleId="afff6">
    <w:name w:val="Сравнение редакций. Добавленный фрагмент"/>
    <w:uiPriority w:val="99"/>
    <w:rsid w:val="00231361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231361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231361"/>
  </w:style>
  <w:style w:type="character" w:customStyle="1" w:styleId="afff9">
    <w:name w:val="Ссылка на утративший силу документ"/>
    <w:basedOn w:val="a4"/>
    <w:uiPriority w:val="99"/>
    <w:rsid w:val="00231361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231361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231361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231361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231361"/>
    <w:rPr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231361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231361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231361"/>
    <w:pPr>
      <w:spacing w:before="300"/>
      <w:ind w:firstLine="0"/>
      <w:jc w:val="left"/>
    </w:pPr>
  </w:style>
  <w:style w:type="character" w:styleId="affff0">
    <w:name w:val="Hyperlink"/>
    <w:basedOn w:val="a0"/>
    <w:uiPriority w:val="99"/>
    <w:semiHidden/>
    <w:unhideWhenUsed/>
    <w:rsid w:val="00043A03"/>
    <w:rPr>
      <w:color w:val="3688BA"/>
      <w:u w:val="single"/>
    </w:rPr>
  </w:style>
  <w:style w:type="paragraph" w:customStyle="1" w:styleId="formattext">
    <w:name w:val="formattext"/>
    <w:basedOn w:val="a"/>
    <w:rsid w:val="00043A03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dktexjustify">
    <w:name w:val="dktexjustify"/>
    <w:basedOn w:val="a"/>
    <w:rsid w:val="00BC52E0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imes New Roman" w:eastAsia="Times New Roman" w:hAnsi="Times New Roman" w:cs="Times New Roman"/>
    </w:rPr>
  </w:style>
  <w:style w:type="paragraph" w:styleId="affff1">
    <w:name w:val="Balloon Text"/>
    <w:basedOn w:val="a"/>
    <w:link w:val="affff2"/>
    <w:uiPriority w:val="99"/>
    <w:semiHidden/>
    <w:unhideWhenUsed/>
    <w:rsid w:val="00E32427"/>
    <w:rPr>
      <w:rFonts w:ascii="Tahoma" w:hAnsi="Tahoma" w:cs="Tahoma"/>
      <w:sz w:val="16"/>
      <w:szCs w:val="16"/>
    </w:rPr>
  </w:style>
  <w:style w:type="character" w:customStyle="1" w:styleId="affff2">
    <w:name w:val="Текст выноски Знак"/>
    <w:basedOn w:val="a0"/>
    <w:link w:val="affff1"/>
    <w:uiPriority w:val="99"/>
    <w:semiHidden/>
    <w:rsid w:val="00E32427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6C3A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Title">
    <w:name w:val="ConsTitle"/>
    <w:rsid w:val="006C3A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6C3AE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ffff3">
    <w:name w:val="Plain Text"/>
    <w:basedOn w:val="a"/>
    <w:link w:val="affff4"/>
    <w:rsid w:val="006C3AEF"/>
    <w:pPr>
      <w:widowControl/>
      <w:autoSpaceDE/>
      <w:autoSpaceDN/>
      <w:adjustRightInd/>
      <w:ind w:firstLine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affff4">
    <w:name w:val="Текст Знак"/>
    <w:basedOn w:val="a0"/>
    <w:link w:val="affff3"/>
    <w:rsid w:val="006C3AEF"/>
    <w:rPr>
      <w:rFonts w:ascii="Courier New" w:eastAsia="Times New Roman" w:hAnsi="Courier New" w:cs="Courier New"/>
      <w:sz w:val="20"/>
      <w:szCs w:val="20"/>
    </w:rPr>
  </w:style>
  <w:style w:type="paragraph" w:styleId="affff5">
    <w:name w:val="header"/>
    <w:basedOn w:val="a"/>
    <w:link w:val="affff6"/>
    <w:uiPriority w:val="99"/>
    <w:unhideWhenUsed/>
    <w:rsid w:val="002D4783"/>
    <w:pPr>
      <w:tabs>
        <w:tab w:val="center" w:pos="4677"/>
        <w:tab w:val="right" w:pos="9355"/>
      </w:tabs>
    </w:pPr>
  </w:style>
  <w:style w:type="character" w:customStyle="1" w:styleId="affff6">
    <w:name w:val="Верхний колонтитул Знак"/>
    <w:basedOn w:val="a0"/>
    <w:link w:val="affff5"/>
    <w:uiPriority w:val="99"/>
    <w:rsid w:val="002D4783"/>
    <w:rPr>
      <w:rFonts w:ascii="Arial" w:hAnsi="Arial" w:cs="Arial"/>
      <w:sz w:val="24"/>
      <w:szCs w:val="24"/>
    </w:rPr>
  </w:style>
  <w:style w:type="paragraph" w:styleId="affff7">
    <w:name w:val="footer"/>
    <w:basedOn w:val="a"/>
    <w:link w:val="affff8"/>
    <w:uiPriority w:val="99"/>
    <w:semiHidden/>
    <w:unhideWhenUsed/>
    <w:rsid w:val="002D4783"/>
    <w:pPr>
      <w:tabs>
        <w:tab w:val="center" w:pos="4677"/>
        <w:tab w:val="right" w:pos="9355"/>
      </w:tabs>
    </w:pPr>
  </w:style>
  <w:style w:type="character" w:customStyle="1" w:styleId="affff8">
    <w:name w:val="Нижний колонтитул Знак"/>
    <w:basedOn w:val="a0"/>
    <w:link w:val="affff7"/>
    <w:uiPriority w:val="99"/>
    <w:semiHidden/>
    <w:rsid w:val="002D4783"/>
    <w:rPr>
      <w:rFonts w:ascii="Arial" w:hAnsi="Arial" w:cs="Arial"/>
      <w:sz w:val="24"/>
      <w:szCs w:val="24"/>
    </w:rPr>
  </w:style>
  <w:style w:type="paragraph" w:styleId="affff9">
    <w:name w:val="List Paragraph"/>
    <w:basedOn w:val="a"/>
    <w:uiPriority w:val="34"/>
    <w:qFormat/>
    <w:rsid w:val="003E2F4A"/>
    <w:pPr>
      <w:ind w:left="720"/>
      <w:contextualSpacing/>
    </w:pPr>
  </w:style>
  <w:style w:type="paragraph" w:customStyle="1" w:styleId="ConsPlusNormal">
    <w:name w:val="ConsPlusNormal"/>
    <w:rsid w:val="003E2F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800200.59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43560175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1232</TotalTime>
  <Pages>3</Pages>
  <Words>951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6364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Kochyra</cp:lastModifiedBy>
  <cp:revision>59</cp:revision>
  <cp:lastPrinted>2017-05-22T10:38:00Z</cp:lastPrinted>
  <dcterms:created xsi:type="dcterms:W3CDTF">2016-12-08T08:09:00Z</dcterms:created>
  <dcterms:modified xsi:type="dcterms:W3CDTF">2017-05-22T10:45:00Z</dcterms:modified>
</cp:coreProperties>
</file>