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4D7E" w:rsidRPr="001F09A2" w:rsidRDefault="004A4D7E" w:rsidP="008E59D2">
      <w:pPr>
        <w:spacing w:after="0" w:line="240" w:lineRule="auto"/>
        <w:rPr>
          <w:rFonts w:ascii="Arial" w:hAnsi="Arial" w:cs="Arial"/>
          <w:b/>
          <w:sz w:val="24"/>
          <w:szCs w:val="24"/>
        </w:rPr>
      </w:pPr>
    </w:p>
    <w:p w:rsidR="008E59D2" w:rsidRPr="001F09A2" w:rsidRDefault="008E59D2" w:rsidP="008E59D2">
      <w:pPr>
        <w:shd w:val="clear" w:color="auto" w:fill="FFFFFF"/>
        <w:suppressAutoHyphens/>
        <w:spacing w:after="0" w:line="240" w:lineRule="auto"/>
        <w:ind w:right="123"/>
        <w:jc w:val="center"/>
        <w:rPr>
          <w:rFonts w:ascii="Arial" w:hAnsi="Arial" w:cs="Arial"/>
          <w:b/>
          <w:spacing w:val="12"/>
          <w:sz w:val="32"/>
          <w:szCs w:val="32"/>
        </w:rPr>
      </w:pPr>
      <w:r w:rsidRPr="001F09A2">
        <w:rPr>
          <w:rFonts w:ascii="Arial" w:hAnsi="Arial" w:cs="Arial"/>
          <w:b/>
          <w:sz w:val="32"/>
          <w:szCs w:val="32"/>
        </w:rPr>
        <w:t xml:space="preserve">Об утверждении административного регламента по предоставлению муниципальной услуги </w:t>
      </w:r>
      <w:r w:rsidRPr="001F09A2">
        <w:rPr>
          <w:rFonts w:ascii="Arial" w:hAnsi="Arial" w:cs="Arial"/>
          <w:b/>
          <w:spacing w:val="1"/>
          <w:sz w:val="32"/>
          <w:szCs w:val="32"/>
        </w:rPr>
        <w:t>«Признание жилого строения на садовом земельном участке пригодным</w:t>
      </w:r>
      <w:r w:rsidRPr="001F09A2">
        <w:rPr>
          <w:rFonts w:ascii="Arial" w:hAnsi="Arial" w:cs="Arial"/>
          <w:b/>
          <w:sz w:val="32"/>
          <w:szCs w:val="32"/>
        </w:rPr>
        <w:t xml:space="preserve"> (непригодным) </w:t>
      </w:r>
      <w:r w:rsidRPr="001F09A2">
        <w:rPr>
          <w:rFonts w:ascii="Arial" w:hAnsi="Arial" w:cs="Arial"/>
          <w:b/>
          <w:spacing w:val="1"/>
          <w:sz w:val="32"/>
          <w:szCs w:val="32"/>
        </w:rPr>
        <w:t xml:space="preserve"> для постоянного проживания</w:t>
      </w:r>
      <w:r w:rsidRPr="001F09A2">
        <w:rPr>
          <w:rFonts w:ascii="Arial" w:hAnsi="Arial" w:cs="Arial"/>
          <w:b/>
          <w:spacing w:val="12"/>
          <w:sz w:val="32"/>
          <w:szCs w:val="32"/>
        </w:rPr>
        <w:t>»</w:t>
      </w:r>
    </w:p>
    <w:p w:rsidR="008E59D2" w:rsidRPr="001F09A2" w:rsidRDefault="008E59D2" w:rsidP="008E59D2">
      <w:pPr>
        <w:spacing w:after="0" w:line="240" w:lineRule="auto"/>
        <w:jc w:val="center"/>
        <w:outlineLvl w:val="0"/>
        <w:rPr>
          <w:rFonts w:ascii="Arial" w:hAnsi="Arial" w:cs="Arial"/>
          <w:sz w:val="24"/>
          <w:szCs w:val="24"/>
        </w:rPr>
      </w:pPr>
    </w:p>
    <w:p w:rsidR="008E59D2" w:rsidRPr="001F09A2" w:rsidRDefault="008E59D2" w:rsidP="008E59D2">
      <w:pPr>
        <w:spacing w:after="0" w:line="240" w:lineRule="auto"/>
        <w:jc w:val="center"/>
        <w:outlineLvl w:val="0"/>
        <w:rPr>
          <w:rFonts w:ascii="Arial" w:hAnsi="Arial" w:cs="Arial"/>
          <w:sz w:val="24"/>
          <w:szCs w:val="24"/>
        </w:rPr>
      </w:pPr>
    </w:p>
    <w:p w:rsidR="008E59D2" w:rsidRPr="001F09A2" w:rsidRDefault="008E59D2" w:rsidP="008E59D2">
      <w:pPr>
        <w:spacing w:after="0" w:line="240" w:lineRule="auto"/>
        <w:ind w:firstLine="567"/>
        <w:jc w:val="both"/>
        <w:rPr>
          <w:rFonts w:ascii="Arial" w:hAnsi="Arial" w:cs="Arial"/>
          <w:sz w:val="24"/>
          <w:szCs w:val="24"/>
        </w:rPr>
      </w:pPr>
      <w:r w:rsidRPr="001F09A2">
        <w:rPr>
          <w:rFonts w:ascii="Arial" w:hAnsi="Arial" w:cs="Arial"/>
          <w:sz w:val="24"/>
          <w:szCs w:val="24"/>
        </w:rPr>
        <w:t>В соответствии с Градостроительным кодексом Российской Федерации, Федеральным законом от 6 октября 2003 года № 131-ФЗ «Об общих принципах организации местного самоуправления в Российской Федерации», Федеральным законом от 27 июля 2010 года № 210-ФЗ «Об организации предоставления государственных и муниципальных услуг», Уставом Тимашевского городского поселения Тимашевского района, постановлением администрации Тимашевского городского поселения Тимашевского района от 6 августа 2013 года № 482 «Об утверждении порядков разработки и утверждения административных регламентов исполнения муниципальных функций и предоставления муниципальных услуг администрацией Тимашевского городского поселения Тимашевского района»,  постановляю:</w:t>
      </w:r>
    </w:p>
    <w:p w:rsidR="008E59D2" w:rsidRPr="001F09A2" w:rsidRDefault="008E59D2" w:rsidP="008E59D2">
      <w:pPr>
        <w:shd w:val="clear" w:color="auto" w:fill="FFFFFF"/>
        <w:suppressAutoHyphens/>
        <w:spacing w:after="0" w:line="240" w:lineRule="auto"/>
        <w:ind w:right="123" w:firstLine="567"/>
        <w:jc w:val="both"/>
        <w:rPr>
          <w:rFonts w:ascii="Arial" w:hAnsi="Arial" w:cs="Arial"/>
          <w:sz w:val="24"/>
          <w:szCs w:val="24"/>
        </w:rPr>
      </w:pPr>
      <w:r w:rsidRPr="001F09A2">
        <w:rPr>
          <w:rFonts w:ascii="Arial" w:hAnsi="Arial" w:cs="Arial"/>
          <w:sz w:val="24"/>
          <w:szCs w:val="24"/>
        </w:rPr>
        <w:t xml:space="preserve">1. Утвердить административный регламент по предоставлению муниципальной услуги </w:t>
      </w:r>
      <w:r w:rsidRPr="001F09A2">
        <w:rPr>
          <w:rFonts w:ascii="Arial" w:hAnsi="Arial" w:cs="Arial"/>
          <w:spacing w:val="1"/>
          <w:sz w:val="24"/>
          <w:szCs w:val="24"/>
        </w:rPr>
        <w:t>«Признание жилого строения на садовом земельном участке пригодным для постоянного проживания</w:t>
      </w:r>
      <w:r w:rsidRPr="001F09A2">
        <w:rPr>
          <w:rFonts w:ascii="Arial" w:hAnsi="Arial" w:cs="Arial"/>
          <w:spacing w:val="12"/>
          <w:sz w:val="24"/>
          <w:szCs w:val="24"/>
        </w:rPr>
        <w:t xml:space="preserve">» </w:t>
      </w:r>
      <w:r w:rsidRPr="001F09A2">
        <w:rPr>
          <w:rFonts w:ascii="Arial" w:hAnsi="Arial" w:cs="Arial"/>
          <w:sz w:val="24"/>
          <w:szCs w:val="24"/>
        </w:rPr>
        <w:t xml:space="preserve"> (прилагается).</w:t>
      </w:r>
    </w:p>
    <w:p w:rsidR="008E59D2" w:rsidRPr="001F09A2" w:rsidRDefault="008E59D2" w:rsidP="008E59D2">
      <w:pPr>
        <w:shd w:val="clear" w:color="auto" w:fill="FFFFFF"/>
        <w:suppressAutoHyphens/>
        <w:spacing w:after="0" w:line="240" w:lineRule="auto"/>
        <w:ind w:right="123" w:firstLine="567"/>
        <w:jc w:val="both"/>
        <w:rPr>
          <w:rFonts w:ascii="Arial" w:hAnsi="Arial" w:cs="Arial"/>
          <w:spacing w:val="12"/>
          <w:sz w:val="24"/>
          <w:szCs w:val="24"/>
        </w:rPr>
      </w:pPr>
      <w:r w:rsidRPr="001F09A2">
        <w:rPr>
          <w:rFonts w:ascii="Arial" w:hAnsi="Arial" w:cs="Arial"/>
          <w:sz w:val="24"/>
          <w:szCs w:val="24"/>
        </w:rPr>
        <w:t xml:space="preserve">2. Признать утратившим силу постановление администрации Тимашевского городского поселения Тимашевского района от 6 сентября 2013 года № 538 «Об утверждении административного регламента предоставления муниципальной услуги </w:t>
      </w:r>
      <w:r w:rsidRPr="001F09A2">
        <w:rPr>
          <w:rFonts w:ascii="Arial" w:hAnsi="Arial" w:cs="Arial"/>
          <w:spacing w:val="1"/>
          <w:sz w:val="24"/>
          <w:szCs w:val="24"/>
        </w:rPr>
        <w:t>«Признание жилого строения на садовом земельном участке пригодным (непригодным) для постоянного проживания</w:t>
      </w:r>
      <w:r w:rsidRPr="001F09A2">
        <w:rPr>
          <w:rFonts w:ascii="Arial" w:hAnsi="Arial" w:cs="Arial"/>
          <w:spacing w:val="12"/>
          <w:sz w:val="24"/>
          <w:szCs w:val="24"/>
        </w:rPr>
        <w:t>».</w:t>
      </w:r>
    </w:p>
    <w:p w:rsidR="008E59D2" w:rsidRPr="001F09A2" w:rsidRDefault="008E59D2" w:rsidP="008E59D2">
      <w:pPr>
        <w:spacing w:after="0" w:line="240" w:lineRule="auto"/>
        <w:ind w:firstLine="567"/>
        <w:jc w:val="both"/>
        <w:rPr>
          <w:rFonts w:ascii="Arial" w:hAnsi="Arial" w:cs="Arial"/>
          <w:sz w:val="24"/>
          <w:szCs w:val="24"/>
        </w:rPr>
      </w:pPr>
      <w:r w:rsidRPr="001F09A2">
        <w:rPr>
          <w:rFonts w:ascii="Arial" w:hAnsi="Arial" w:cs="Arial"/>
          <w:sz w:val="24"/>
          <w:szCs w:val="24"/>
        </w:rPr>
        <w:t>3. Организационному отделу администрации Тимашевского городского поселения Тимашевского района (Миримов) опубликовать настоящее постановление в газете «Мой Тимашевск» и разместить на официальном сайте администрации Тимашевского городского поселения Тимашевского района в информационно-телекоммуникационной сети «Интернет».</w:t>
      </w:r>
    </w:p>
    <w:p w:rsidR="008E59D2" w:rsidRPr="001F09A2" w:rsidRDefault="008E59D2" w:rsidP="008E59D2">
      <w:pPr>
        <w:spacing w:after="0" w:line="240" w:lineRule="auto"/>
        <w:ind w:firstLine="567"/>
        <w:jc w:val="both"/>
        <w:rPr>
          <w:rFonts w:ascii="Arial" w:hAnsi="Arial" w:cs="Arial"/>
          <w:sz w:val="24"/>
          <w:szCs w:val="24"/>
        </w:rPr>
      </w:pPr>
      <w:r w:rsidRPr="001F09A2">
        <w:rPr>
          <w:rFonts w:ascii="Arial" w:hAnsi="Arial" w:cs="Arial"/>
          <w:sz w:val="24"/>
          <w:szCs w:val="24"/>
        </w:rPr>
        <w:t xml:space="preserve">4. Контроль за выполнением постановления  возложить на заместителя главы Тимашевского городского поселения Тимашевского района П.В.Буряк. </w:t>
      </w:r>
    </w:p>
    <w:p w:rsidR="008E59D2" w:rsidRPr="001F09A2" w:rsidRDefault="008E59D2" w:rsidP="008E59D2">
      <w:pPr>
        <w:spacing w:after="0" w:line="240" w:lineRule="auto"/>
        <w:ind w:firstLine="567"/>
        <w:jc w:val="both"/>
        <w:rPr>
          <w:rFonts w:ascii="Arial" w:hAnsi="Arial" w:cs="Arial"/>
          <w:sz w:val="24"/>
          <w:szCs w:val="24"/>
        </w:rPr>
      </w:pPr>
      <w:r w:rsidRPr="001F09A2">
        <w:rPr>
          <w:rFonts w:ascii="Arial" w:hAnsi="Arial" w:cs="Arial"/>
          <w:sz w:val="24"/>
          <w:szCs w:val="24"/>
        </w:rPr>
        <w:t>5. Постановление вступает в силу после его официального опубликования.</w:t>
      </w:r>
    </w:p>
    <w:p w:rsidR="00482A71" w:rsidRPr="001F09A2" w:rsidRDefault="00482A71" w:rsidP="008E59D2">
      <w:pPr>
        <w:spacing w:after="0" w:line="240" w:lineRule="auto"/>
        <w:ind w:firstLine="567"/>
        <w:jc w:val="both"/>
        <w:rPr>
          <w:rFonts w:ascii="Arial" w:hAnsi="Arial" w:cs="Arial"/>
          <w:sz w:val="24"/>
          <w:szCs w:val="24"/>
        </w:rPr>
      </w:pPr>
    </w:p>
    <w:p w:rsidR="00BE399E" w:rsidRPr="001F09A2" w:rsidRDefault="00BE399E" w:rsidP="008E59D2">
      <w:pPr>
        <w:spacing w:after="0" w:line="240" w:lineRule="auto"/>
        <w:ind w:firstLine="567"/>
        <w:jc w:val="both"/>
        <w:rPr>
          <w:rFonts w:ascii="Arial" w:hAnsi="Arial" w:cs="Arial"/>
          <w:sz w:val="24"/>
          <w:szCs w:val="24"/>
        </w:rPr>
      </w:pPr>
    </w:p>
    <w:p w:rsidR="00307F7E" w:rsidRPr="001F09A2" w:rsidRDefault="00307F7E" w:rsidP="008E59D2">
      <w:pPr>
        <w:spacing w:after="0" w:line="240" w:lineRule="auto"/>
        <w:ind w:firstLine="567"/>
        <w:jc w:val="both"/>
        <w:rPr>
          <w:rFonts w:ascii="Arial" w:hAnsi="Arial" w:cs="Arial"/>
          <w:sz w:val="24"/>
          <w:szCs w:val="24"/>
        </w:rPr>
      </w:pPr>
    </w:p>
    <w:p w:rsidR="00B55374" w:rsidRPr="001F09A2" w:rsidRDefault="00B55374" w:rsidP="008E59D2">
      <w:pPr>
        <w:spacing w:after="0" w:line="240" w:lineRule="auto"/>
        <w:ind w:firstLine="567"/>
        <w:jc w:val="both"/>
        <w:rPr>
          <w:rFonts w:ascii="Arial" w:hAnsi="Arial" w:cs="Arial"/>
          <w:sz w:val="24"/>
          <w:szCs w:val="24"/>
        </w:rPr>
      </w:pPr>
      <w:r w:rsidRPr="001F09A2">
        <w:rPr>
          <w:rFonts w:ascii="Arial" w:hAnsi="Arial" w:cs="Arial"/>
          <w:sz w:val="24"/>
          <w:szCs w:val="24"/>
        </w:rPr>
        <w:t xml:space="preserve">Глава </w:t>
      </w:r>
    </w:p>
    <w:p w:rsidR="00B55374" w:rsidRPr="001F09A2" w:rsidRDefault="00B55374" w:rsidP="008E59D2">
      <w:pPr>
        <w:spacing w:after="0" w:line="240" w:lineRule="auto"/>
        <w:ind w:firstLine="567"/>
        <w:jc w:val="both"/>
        <w:rPr>
          <w:rFonts w:ascii="Arial" w:hAnsi="Arial" w:cs="Arial"/>
          <w:sz w:val="24"/>
          <w:szCs w:val="24"/>
        </w:rPr>
      </w:pPr>
      <w:r w:rsidRPr="001F09A2">
        <w:rPr>
          <w:rFonts w:ascii="Arial" w:hAnsi="Arial" w:cs="Arial"/>
          <w:sz w:val="24"/>
          <w:szCs w:val="24"/>
        </w:rPr>
        <w:t xml:space="preserve">Тимашевского городского поселения </w:t>
      </w:r>
    </w:p>
    <w:p w:rsidR="00B55374" w:rsidRPr="001F09A2" w:rsidRDefault="00B55374" w:rsidP="008E59D2">
      <w:pPr>
        <w:spacing w:after="0" w:line="240" w:lineRule="auto"/>
        <w:ind w:firstLine="567"/>
        <w:jc w:val="both"/>
        <w:rPr>
          <w:rFonts w:ascii="Arial" w:hAnsi="Arial" w:cs="Arial"/>
          <w:sz w:val="24"/>
          <w:szCs w:val="24"/>
        </w:rPr>
      </w:pPr>
      <w:r w:rsidRPr="001F09A2">
        <w:rPr>
          <w:rFonts w:ascii="Arial" w:hAnsi="Arial" w:cs="Arial"/>
          <w:sz w:val="24"/>
          <w:szCs w:val="24"/>
        </w:rPr>
        <w:t>Тимашевского района</w:t>
      </w:r>
    </w:p>
    <w:p w:rsidR="00CA48C6" w:rsidRPr="001F09A2" w:rsidRDefault="00B55374" w:rsidP="008E59D2">
      <w:pPr>
        <w:spacing w:after="0" w:line="240" w:lineRule="auto"/>
        <w:ind w:firstLine="567"/>
        <w:jc w:val="both"/>
        <w:rPr>
          <w:rFonts w:ascii="Arial" w:hAnsi="Arial" w:cs="Arial"/>
          <w:sz w:val="24"/>
          <w:szCs w:val="24"/>
        </w:rPr>
      </w:pPr>
      <w:r w:rsidRPr="001F09A2">
        <w:rPr>
          <w:rFonts w:ascii="Arial" w:hAnsi="Arial" w:cs="Arial"/>
          <w:sz w:val="24"/>
          <w:szCs w:val="24"/>
        </w:rPr>
        <w:t>А.Н.Нестеров</w:t>
      </w:r>
    </w:p>
    <w:p w:rsidR="007F7A69" w:rsidRPr="001F09A2" w:rsidRDefault="007F7A69" w:rsidP="008E59D2">
      <w:pPr>
        <w:tabs>
          <w:tab w:val="left" w:pos="4902"/>
        </w:tabs>
        <w:spacing w:after="0" w:line="240" w:lineRule="auto"/>
        <w:ind w:left="4950"/>
        <w:jc w:val="both"/>
        <w:rPr>
          <w:rFonts w:ascii="Arial" w:hAnsi="Arial" w:cs="Arial"/>
          <w:sz w:val="24"/>
          <w:szCs w:val="24"/>
        </w:rPr>
      </w:pPr>
    </w:p>
    <w:p w:rsidR="007F7A69" w:rsidRPr="001F09A2" w:rsidRDefault="007F7A69" w:rsidP="008E59D2">
      <w:pPr>
        <w:tabs>
          <w:tab w:val="left" w:pos="4902"/>
        </w:tabs>
        <w:spacing w:after="0" w:line="240" w:lineRule="auto"/>
        <w:ind w:left="4950"/>
        <w:jc w:val="both"/>
        <w:rPr>
          <w:rFonts w:ascii="Arial" w:hAnsi="Arial" w:cs="Arial"/>
          <w:sz w:val="24"/>
          <w:szCs w:val="24"/>
        </w:rPr>
      </w:pPr>
    </w:p>
    <w:p w:rsidR="007F7A69" w:rsidRPr="001F09A2" w:rsidRDefault="007F7A69" w:rsidP="008E59D2">
      <w:pPr>
        <w:tabs>
          <w:tab w:val="left" w:pos="4902"/>
        </w:tabs>
        <w:spacing w:after="0" w:line="240" w:lineRule="auto"/>
        <w:ind w:left="4950"/>
        <w:jc w:val="both"/>
        <w:rPr>
          <w:rFonts w:ascii="Arial" w:hAnsi="Arial" w:cs="Arial"/>
          <w:sz w:val="24"/>
          <w:szCs w:val="24"/>
        </w:rPr>
      </w:pPr>
    </w:p>
    <w:p w:rsidR="007F7A69" w:rsidRPr="001F09A2" w:rsidRDefault="007F7A69" w:rsidP="008E59D2">
      <w:pPr>
        <w:tabs>
          <w:tab w:val="left" w:pos="4902"/>
        </w:tabs>
        <w:spacing w:after="0" w:line="240" w:lineRule="auto"/>
        <w:ind w:left="4950"/>
        <w:jc w:val="both"/>
        <w:rPr>
          <w:rFonts w:ascii="Arial" w:hAnsi="Arial" w:cs="Arial"/>
          <w:sz w:val="24"/>
          <w:szCs w:val="24"/>
        </w:rPr>
      </w:pPr>
    </w:p>
    <w:p w:rsidR="007F7A69" w:rsidRPr="001F09A2" w:rsidRDefault="007F7A69" w:rsidP="008E59D2">
      <w:pPr>
        <w:spacing w:after="0" w:line="240" w:lineRule="auto"/>
        <w:ind w:left="567"/>
        <w:jc w:val="both"/>
        <w:rPr>
          <w:rFonts w:ascii="Arial" w:hAnsi="Arial" w:cs="Arial"/>
          <w:sz w:val="24"/>
          <w:szCs w:val="24"/>
        </w:rPr>
      </w:pPr>
      <w:r w:rsidRPr="001F09A2">
        <w:rPr>
          <w:rFonts w:ascii="Arial" w:hAnsi="Arial" w:cs="Arial"/>
          <w:sz w:val="24"/>
          <w:szCs w:val="24"/>
        </w:rPr>
        <w:t xml:space="preserve">ПРИЛОЖЕНИЕ </w:t>
      </w:r>
    </w:p>
    <w:p w:rsidR="00795353" w:rsidRPr="001F09A2" w:rsidRDefault="00795353" w:rsidP="008E59D2">
      <w:pPr>
        <w:spacing w:after="0" w:line="240" w:lineRule="auto"/>
        <w:ind w:firstLine="567"/>
        <w:rPr>
          <w:rFonts w:ascii="Arial" w:hAnsi="Arial" w:cs="Arial"/>
          <w:sz w:val="24"/>
          <w:szCs w:val="24"/>
        </w:rPr>
      </w:pPr>
      <w:r w:rsidRPr="001F09A2">
        <w:rPr>
          <w:rFonts w:ascii="Arial" w:hAnsi="Arial" w:cs="Arial"/>
          <w:sz w:val="24"/>
          <w:szCs w:val="24"/>
        </w:rPr>
        <w:t>УТВЕРЖДЕН</w:t>
      </w:r>
    </w:p>
    <w:p w:rsidR="00795353" w:rsidRPr="001F09A2" w:rsidRDefault="00795353" w:rsidP="008E59D2">
      <w:pPr>
        <w:spacing w:after="0" w:line="240" w:lineRule="auto"/>
        <w:ind w:firstLine="567"/>
        <w:rPr>
          <w:rFonts w:ascii="Arial" w:hAnsi="Arial" w:cs="Arial"/>
          <w:sz w:val="24"/>
          <w:szCs w:val="24"/>
        </w:rPr>
      </w:pPr>
      <w:r w:rsidRPr="001F09A2">
        <w:rPr>
          <w:rFonts w:ascii="Arial" w:hAnsi="Arial" w:cs="Arial"/>
          <w:sz w:val="24"/>
          <w:szCs w:val="24"/>
        </w:rPr>
        <w:t>постановлением администрации</w:t>
      </w:r>
    </w:p>
    <w:p w:rsidR="00795353" w:rsidRPr="001F09A2" w:rsidRDefault="00795353" w:rsidP="008E59D2">
      <w:pPr>
        <w:spacing w:after="0" w:line="240" w:lineRule="auto"/>
        <w:ind w:firstLine="567"/>
        <w:rPr>
          <w:rFonts w:ascii="Arial" w:hAnsi="Arial" w:cs="Arial"/>
          <w:sz w:val="24"/>
          <w:szCs w:val="24"/>
        </w:rPr>
      </w:pPr>
      <w:r w:rsidRPr="001F09A2">
        <w:rPr>
          <w:rFonts w:ascii="Arial" w:hAnsi="Arial" w:cs="Arial"/>
          <w:sz w:val="24"/>
          <w:szCs w:val="24"/>
        </w:rPr>
        <w:t>Тимашевского городского поселения</w:t>
      </w:r>
    </w:p>
    <w:p w:rsidR="00795353" w:rsidRPr="001F09A2" w:rsidRDefault="00795353" w:rsidP="008E59D2">
      <w:pPr>
        <w:spacing w:after="0" w:line="240" w:lineRule="auto"/>
        <w:ind w:firstLine="567"/>
        <w:rPr>
          <w:rFonts w:ascii="Arial" w:hAnsi="Arial" w:cs="Arial"/>
          <w:sz w:val="24"/>
          <w:szCs w:val="24"/>
        </w:rPr>
      </w:pPr>
      <w:r w:rsidRPr="001F09A2">
        <w:rPr>
          <w:rFonts w:ascii="Arial" w:hAnsi="Arial" w:cs="Arial"/>
          <w:sz w:val="24"/>
          <w:szCs w:val="24"/>
        </w:rPr>
        <w:t>Тимашевского района</w:t>
      </w:r>
    </w:p>
    <w:p w:rsidR="007F7A69" w:rsidRPr="001F09A2" w:rsidRDefault="007F7A69" w:rsidP="008E59D2">
      <w:pPr>
        <w:tabs>
          <w:tab w:val="left" w:pos="4959"/>
        </w:tabs>
        <w:spacing w:after="0" w:line="240" w:lineRule="auto"/>
        <w:ind w:left="567"/>
        <w:jc w:val="both"/>
        <w:rPr>
          <w:rFonts w:ascii="Arial" w:hAnsi="Arial" w:cs="Arial"/>
          <w:sz w:val="24"/>
          <w:szCs w:val="24"/>
        </w:rPr>
      </w:pPr>
      <w:r w:rsidRPr="001F09A2">
        <w:rPr>
          <w:rFonts w:ascii="Arial" w:hAnsi="Arial" w:cs="Arial"/>
          <w:sz w:val="24"/>
          <w:szCs w:val="24"/>
        </w:rPr>
        <w:t xml:space="preserve">от </w:t>
      </w:r>
      <w:r w:rsidR="008E59D2" w:rsidRPr="001F09A2">
        <w:rPr>
          <w:rFonts w:ascii="Arial" w:hAnsi="Arial" w:cs="Arial"/>
          <w:sz w:val="24"/>
          <w:szCs w:val="24"/>
        </w:rPr>
        <w:t>27</w:t>
      </w:r>
      <w:r w:rsidR="001161F8" w:rsidRPr="001F09A2">
        <w:rPr>
          <w:rFonts w:ascii="Arial" w:hAnsi="Arial" w:cs="Arial"/>
          <w:sz w:val="24"/>
          <w:szCs w:val="24"/>
        </w:rPr>
        <w:t>.08</w:t>
      </w:r>
      <w:r w:rsidRPr="001F09A2">
        <w:rPr>
          <w:rFonts w:ascii="Arial" w:hAnsi="Arial" w:cs="Arial"/>
          <w:sz w:val="24"/>
          <w:szCs w:val="24"/>
        </w:rPr>
        <w:t xml:space="preserve">.2014 № </w:t>
      </w:r>
      <w:r w:rsidR="008E59D2" w:rsidRPr="001F09A2">
        <w:rPr>
          <w:rFonts w:ascii="Arial" w:hAnsi="Arial" w:cs="Arial"/>
          <w:sz w:val="24"/>
          <w:szCs w:val="24"/>
        </w:rPr>
        <w:t>585</w:t>
      </w:r>
    </w:p>
    <w:p w:rsidR="001F09A2" w:rsidRPr="001F09A2" w:rsidRDefault="001F09A2" w:rsidP="008E59D2">
      <w:pPr>
        <w:spacing w:after="0" w:line="240" w:lineRule="auto"/>
        <w:jc w:val="center"/>
        <w:outlineLvl w:val="0"/>
        <w:rPr>
          <w:rFonts w:ascii="Arial" w:hAnsi="Arial" w:cs="Arial"/>
          <w:b/>
          <w:sz w:val="24"/>
          <w:szCs w:val="24"/>
        </w:rPr>
      </w:pPr>
    </w:p>
    <w:p w:rsidR="001F09A2" w:rsidRPr="001F09A2" w:rsidRDefault="001F09A2" w:rsidP="008E59D2">
      <w:pPr>
        <w:spacing w:after="0" w:line="240" w:lineRule="auto"/>
        <w:jc w:val="center"/>
        <w:outlineLvl w:val="0"/>
        <w:rPr>
          <w:rFonts w:ascii="Arial" w:hAnsi="Arial" w:cs="Arial"/>
          <w:b/>
          <w:sz w:val="24"/>
          <w:szCs w:val="24"/>
        </w:rPr>
      </w:pPr>
    </w:p>
    <w:p w:rsidR="008E59D2" w:rsidRPr="001F09A2" w:rsidRDefault="008E59D2" w:rsidP="008E59D2">
      <w:pPr>
        <w:spacing w:after="0" w:line="240" w:lineRule="auto"/>
        <w:jc w:val="center"/>
        <w:outlineLvl w:val="0"/>
        <w:rPr>
          <w:rFonts w:ascii="Arial" w:hAnsi="Arial" w:cs="Arial"/>
          <w:b/>
          <w:sz w:val="24"/>
          <w:szCs w:val="24"/>
        </w:rPr>
      </w:pPr>
      <w:r w:rsidRPr="001F09A2">
        <w:rPr>
          <w:rFonts w:ascii="Arial" w:hAnsi="Arial" w:cs="Arial"/>
          <w:b/>
          <w:sz w:val="24"/>
          <w:szCs w:val="24"/>
        </w:rPr>
        <w:t xml:space="preserve">АДМИНИСТРАТИВНЫЙ РЕГЛАМЕНТ </w:t>
      </w:r>
    </w:p>
    <w:p w:rsidR="008E59D2" w:rsidRPr="001F09A2" w:rsidRDefault="008E59D2" w:rsidP="008E59D2">
      <w:pPr>
        <w:spacing w:after="0" w:line="240" w:lineRule="auto"/>
        <w:jc w:val="center"/>
        <w:rPr>
          <w:rFonts w:ascii="Arial" w:hAnsi="Arial" w:cs="Arial"/>
          <w:b/>
          <w:bCs/>
          <w:sz w:val="24"/>
          <w:szCs w:val="24"/>
        </w:rPr>
      </w:pPr>
      <w:r w:rsidRPr="001F09A2">
        <w:rPr>
          <w:rFonts w:ascii="Arial" w:hAnsi="Arial" w:cs="Arial"/>
          <w:b/>
          <w:sz w:val="24"/>
          <w:szCs w:val="24"/>
        </w:rPr>
        <w:t>по предоставлению муниципальной услуги «</w:t>
      </w:r>
      <w:r w:rsidRPr="001F09A2">
        <w:rPr>
          <w:rFonts w:ascii="Arial" w:hAnsi="Arial" w:cs="Arial"/>
          <w:b/>
          <w:spacing w:val="-1"/>
          <w:sz w:val="24"/>
          <w:szCs w:val="24"/>
        </w:rPr>
        <w:t>Признание жилого строения на садовом земельном участке пригодным (непригодным) для постоянного проживания</w:t>
      </w:r>
      <w:r w:rsidRPr="001F09A2">
        <w:rPr>
          <w:rFonts w:ascii="Arial" w:hAnsi="Arial" w:cs="Arial"/>
          <w:b/>
          <w:sz w:val="24"/>
          <w:szCs w:val="24"/>
        </w:rPr>
        <w:t xml:space="preserve">» </w:t>
      </w:r>
      <w:r w:rsidRPr="001F09A2">
        <w:rPr>
          <w:rFonts w:ascii="Arial" w:hAnsi="Arial" w:cs="Arial"/>
          <w:b/>
          <w:bCs/>
          <w:sz w:val="24"/>
          <w:szCs w:val="24"/>
        </w:rPr>
        <w:t xml:space="preserve"> </w:t>
      </w:r>
    </w:p>
    <w:p w:rsidR="008E59D2" w:rsidRPr="001F09A2" w:rsidRDefault="008E59D2" w:rsidP="008E59D2">
      <w:pPr>
        <w:spacing w:after="0" w:line="240" w:lineRule="auto"/>
        <w:rPr>
          <w:rFonts w:ascii="Arial" w:hAnsi="Arial" w:cs="Arial"/>
          <w:sz w:val="24"/>
          <w:szCs w:val="24"/>
        </w:rPr>
      </w:pPr>
    </w:p>
    <w:p w:rsidR="008E59D2" w:rsidRPr="001F09A2" w:rsidRDefault="008E59D2" w:rsidP="00286C98">
      <w:pPr>
        <w:pStyle w:val="1"/>
        <w:numPr>
          <w:ilvl w:val="0"/>
          <w:numId w:val="1"/>
        </w:numPr>
        <w:suppressAutoHyphens/>
        <w:spacing w:before="0" w:after="0"/>
        <w:jc w:val="center"/>
        <w:rPr>
          <w:b w:val="0"/>
          <w:sz w:val="24"/>
          <w:szCs w:val="24"/>
        </w:rPr>
      </w:pPr>
      <w:bookmarkStart w:id="0" w:name="sub_51"/>
      <w:r w:rsidRPr="001F09A2">
        <w:rPr>
          <w:b w:val="0"/>
          <w:sz w:val="24"/>
          <w:szCs w:val="24"/>
        </w:rPr>
        <w:t xml:space="preserve">1. Общие положения </w:t>
      </w:r>
    </w:p>
    <w:bookmarkEnd w:id="0"/>
    <w:p w:rsidR="008E59D2" w:rsidRPr="001F09A2" w:rsidRDefault="008E59D2" w:rsidP="008E59D2">
      <w:pPr>
        <w:spacing w:after="0" w:line="240" w:lineRule="auto"/>
        <w:ind w:firstLine="851"/>
        <w:jc w:val="both"/>
        <w:rPr>
          <w:rFonts w:ascii="Arial" w:hAnsi="Arial" w:cs="Arial"/>
          <w:sz w:val="24"/>
          <w:szCs w:val="24"/>
        </w:rPr>
      </w:pP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1.1. Предмет регулирования</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 xml:space="preserve"> Настоящий административный регламент (далее – регламент) определяет стандарт предоставления муниципальной услуги, состав, последовательность и сроки выполнения административных процедур </w:t>
      </w:r>
      <w:r w:rsidRPr="001F09A2">
        <w:rPr>
          <w:rFonts w:ascii="Arial" w:hAnsi="Arial" w:cs="Arial"/>
          <w:spacing w:val="-1"/>
          <w:sz w:val="24"/>
          <w:szCs w:val="24"/>
        </w:rPr>
        <w:t>признания жилого строения на садовом земельном участке пригодным (непригодным) для постоянного проживания</w:t>
      </w:r>
      <w:r w:rsidRPr="001F09A2">
        <w:rPr>
          <w:rFonts w:ascii="Arial" w:hAnsi="Arial" w:cs="Arial"/>
          <w:sz w:val="24"/>
          <w:szCs w:val="24"/>
        </w:rPr>
        <w:t>, требования к порядку их выполнения, формы контроля за исполнением регламента, досудебный (внесудебный) порядок обжалования решений и действий (бездействия) администрации Тимашевского городского поселения Тимашевского района, а также должностных лиц, ответственных за предоставление муниципальной услуги.</w:t>
      </w:r>
    </w:p>
    <w:p w:rsidR="008E59D2" w:rsidRPr="001F09A2" w:rsidRDefault="008E59D2" w:rsidP="001F09A2">
      <w:pPr>
        <w:autoSpaceDE w:val="0"/>
        <w:spacing w:after="0" w:line="240" w:lineRule="auto"/>
        <w:ind w:firstLine="567"/>
        <w:jc w:val="both"/>
        <w:rPr>
          <w:rFonts w:ascii="Arial" w:hAnsi="Arial" w:cs="Arial"/>
          <w:sz w:val="24"/>
          <w:szCs w:val="24"/>
        </w:rPr>
      </w:pPr>
      <w:r w:rsidRPr="001F09A2">
        <w:rPr>
          <w:rFonts w:ascii="Arial" w:hAnsi="Arial" w:cs="Arial"/>
          <w:sz w:val="24"/>
          <w:szCs w:val="24"/>
        </w:rPr>
        <w:t xml:space="preserve">1.2. Круг заявителей. </w:t>
      </w:r>
    </w:p>
    <w:p w:rsidR="008E59D2" w:rsidRPr="001F09A2" w:rsidRDefault="008E59D2" w:rsidP="001F09A2">
      <w:pPr>
        <w:autoSpaceDE w:val="0"/>
        <w:spacing w:after="0" w:line="240" w:lineRule="auto"/>
        <w:ind w:firstLine="567"/>
        <w:jc w:val="both"/>
        <w:rPr>
          <w:rFonts w:ascii="Arial" w:hAnsi="Arial" w:cs="Arial"/>
          <w:sz w:val="24"/>
          <w:szCs w:val="24"/>
        </w:rPr>
      </w:pPr>
      <w:r w:rsidRPr="001F09A2">
        <w:rPr>
          <w:rFonts w:ascii="Arial" w:hAnsi="Arial" w:cs="Arial"/>
          <w:sz w:val="24"/>
          <w:szCs w:val="24"/>
        </w:rPr>
        <w:t>Заявителями в соответствии с административным регламентом являются: граждане Российской Федерации, иностранные граждане, лица без гражданства, российские и иностранные юридические лица, которые являются собственниками жилых строений, расположенных на садовых земельных участках на территории садоводческих некоммерческих объединений в границах Тимашевского городского поселения Тимашевского района.</w:t>
      </w:r>
    </w:p>
    <w:p w:rsidR="008E59D2" w:rsidRPr="001F09A2" w:rsidRDefault="008E59D2" w:rsidP="001F09A2">
      <w:pPr>
        <w:autoSpaceDE w:val="0"/>
        <w:spacing w:after="0" w:line="240" w:lineRule="auto"/>
        <w:ind w:firstLine="567"/>
        <w:jc w:val="both"/>
        <w:rPr>
          <w:rFonts w:ascii="Arial" w:hAnsi="Arial" w:cs="Arial"/>
          <w:sz w:val="24"/>
          <w:szCs w:val="24"/>
        </w:rPr>
      </w:pPr>
      <w:r w:rsidRPr="001F09A2">
        <w:rPr>
          <w:rFonts w:ascii="Arial" w:hAnsi="Arial" w:cs="Arial"/>
          <w:sz w:val="24"/>
          <w:szCs w:val="24"/>
        </w:rPr>
        <w:t>От заявителя запрос (заявление) о предоставлении муниципальной услуги могут подавать уполномоченные представители заявителя.</w:t>
      </w:r>
    </w:p>
    <w:p w:rsidR="008E59D2" w:rsidRPr="001F09A2" w:rsidRDefault="008E59D2" w:rsidP="001F09A2">
      <w:pPr>
        <w:autoSpaceDE w:val="0"/>
        <w:spacing w:after="0" w:line="240" w:lineRule="auto"/>
        <w:ind w:firstLine="567"/>
        <w:jc w:val="both"/>
        <w:rPr>
          <w:rFonts w:ascii="Arial" w:hAnsi="Arial" w:cs="Arial"/>
          <w:sz w:val="24"/>
          <w:szCs w:val="24"/>
        </w:rPr>
      </w:pPr>
      <w:r w:rsidRPr="001F09A2">
        <w:rPr>
          <w:rFonts w:ascii="Arial" w:hAnsi="Arial" w:cs="Arial"/>
          <w:sz w:val="24"/>
          <w:szCs w:val="24"/>
        </w:rPr>
        <w:t>1.3. Сведения об органах, предоставляющих муниципальную услугу:</w:t>
      </w:r>
    </w:p>
    <w:p w:rsidR="008E59D2" w:rsidRPr="001F09A2" w:rsidRDefault="008E59D2" w:rsidP="001F09A2">
      <w:pPr>
        <w:autoSpaceDE w:val="0"/>
        <w:spacing w:after="0" w:line="240" w:lineRule="auto"/>
        <w:ind w:firstLine="567"/>
        <w:jc w:val="both"/>
        <w:rPr>
          <w:rFonts w:ascii="Arial" w:hAnsi="Arial" w:cs="Arial"/>
          <w:sz w:val="24"/>
          <w:szCs w:val="24"/>
        </w:rPr>
      </w:pPr>
      <w:r w:rsidRPr="001F09A2">
        <w:rPr>
          <w:rFonts w:ascii="Arial" w:hAnsi="Arial" w:cs="Arial"/>
          <w:sz w:val="24"/>
          <w:szCs w:val="24"/>
        </w:rPr>
        <w:t xml:space="preserve">1.3.1. Сведения об администрации Тимашевского городского поселения Тимашевского района: </w:t>
      </w:r>
    </w:p>
    <w:p w:rsidR="008E59D2" w:rsidRPr="001F09A2" w:rsidRDefault="008E59D2" w:rsidP="001F09A2">
      <w:pPr>
        <w:autoSpaceDE w:val="0"/>
        <w:spacing w:after="0" w:line="240" w:lineRule="auto"/>
        <w:ind w:firstLine="567"/>
        <w:jc w:val="both"/>
        <w:rPr>
          <w:rFonts w:ascii="Arial" w:hAnsi="Arial" w:cs="Arial"/>
          <w:sz w:val="24"/>
          <w:szCs w:val="24"/>
        </w:rPr>
      </w:pPr>
      <w:r w:rsidRPr="001F09A2">
        <w:rPr>
          <w:rFonts w:ascii="Arial" w:hAnsi="Arial" w:cs="Arial"/>
          <w:sz w:val="24"/>
          <w:szCs w:val="24"/>
        </w:rPr>
        <w:t>Адрес: 352700, г.Тимашевск, ул.Красная, 100. Телефон/факс приемной главы Тимашевского городского поселения Тимашевского района 8 (86130) 4-13-63.</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Официальный сайт администрации Тимашевского городского поселения Тимашевского района:</w:t>
      </w:r>
      <w:r w:rsidRPr="001F09A2">
        <w:rPr>
          <w:rFonts w:ascii="Arial" w:hAnsi="Arial" w:cs="Arial"/>
          <w:spacing w:val="-2"/>
          <w:sz w:val="24"/>
          <w:szCs w:val="24"/>
        </w:rPr>
        <w:t xml:space="preserve"> </w:t>
      </w:r>
      <w:hyperlink r:id="rId7" w:history="1">
        <w:r w:rsidRPr="001F09A2">
          <w:rPr>
            <w:rStyle w:val="a5"/>
            <w:rFonts w:ascii="Arial" w:hAnsi="Arial" w:cs="Arial"/>
            <w:color w:val="auto"/>
            <w:sz w:val="24"/>
            <w:szCs w:val="24"/>
            <w:u w:val="none"/>
          </w:rPr>
          <w:t>www.adm-timashevsk.ru</w:t>
        </w:r>
      </w:hyperlink>
      <w:r w:rsidRPr="001F09A2">
        <w:rPr>
          <w:rFonts w:ascii="Arial" w:hAnsi="Arial" w:cs="Arial"/>
          <w:sz w:val="24"/>
          <w:szCs w:val="24"/>
        </w:rPr>
        <w:t>. Официальный e-mail администрации Тимашевского городского поселения Тимашевского района: tim_adm@mail.ru.</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График (режим) работы администрации Тимашевского городского поселения Тимашевского района: ежедневно, кроме субботы, воскресенья и нерабочих праздничных дней, с 8.00 до 17.00 часов (перерыв с 12.00 до 13.00 часов), в пятницу с 8.00 до 16.00 (перерыв с 12.00 до 13.00 часов), накануне нерабочих праздничных дней с 08.00 до 16.00 часов (перерыв 12.00 до 13.00 часов).</w:t>
      </w:r>
    </w:p>
    <w:p w:rsidR="008E59D2" w:rsidRPr="001F09A2" w:rsidRDefault="008E59D2" w:rsidP="001F09A2">
      <w:pPr>
        <w:autoSpaceDE w:val="0"/>
        <w:spacing w:after="0" w:line="240" w:lineRule="auto"/>
        <w:ind w:firstLine="567"/>
        <w:jc w:val="both"/>
        <w:rPr>
          <w:rFonts w:ascii="Arial" w:hAnsi="Arial" w:cs="Arial"/>
          <w:sz w:val="24"/>
          <w:szCs w:val="24"/>
        </w:rPr>
      </w:pPr>
      <w:r w:rsidRPr="001F09A2">
        <w:rPr>
          <w:rFonts w:ascii="Arial" w:hAnsi="Arial" w:cs="Arial"/>
          <w:sz w:val="24"/>
          <w:szCs w:val="24"/>
        </w:rPr>
        <w:t>1.3.2. Информация об отраслевом (функциональном) органе администрации Тимашевского городского поселения Тимашевского района, непосредственно предоставляющем муниципальную услугу:</w:t>
      </w:r>
    </w:p>
    <w:p w:rsidR="008E59D2" w:rsidRPr="001F09A2" w:rsidRDefault="008E59D2" w:rsidP="001F09A2">
      <w:pPr>
        <w:autoSpaceDE w:val="0"/>
        <w:spacing w:after="0" w:line="240" w:lineRule="auto"/>
        <w:ind w:firstLine="567"/>
        <w:jc w:val="both"/>
        <w:rPr>
          <w:rFonts w:ascii="Arial" w:hAnsi="Arial" w:cs="Arial"/>
          <w:sz w:val="24"/>
          <w:szCs w:val="24"/>
        </w:rPr>
      </w:pPr>
      <w:r w:rsidRPr="001F09A2">
        <w:rPr>
          <w:rFonts w:ascii="Arial" w:hAnsi="Arial" w:cs="Arial"/>
          <w:sz w:val="24"/>
          <w:szCs w:val="24"/>
        </w:rPr>
        <w:t xml:space="preserve">- отдел архитектуры и градостроительства администрации Тимашевского городского поселения Тимашевского района (далее – Отдел): </w:t>
      </w:r>
    </w:p>
    <w:p w:rsidR="008E59D2" w:rsidRPr="001F09A2" w:rsidRDefault="008E59D2" w:rsidP="001F09A2">
      <w:pPr>
        <w:autoSpaceDE w:val="0"/>
        <w:spacing w:after="0" w:line="240" w:lineRule="auto"/>
        <w:ind w:firstLine="567"/>
        <w:jc w:val="both"/>
        <w:rPr>
          <w:rFonts w:ascii="Arial" w:hAnsi="Arial" w:cs="Arial"/>
          <w:sz w:val="24"/>
          <w:szCs w:val="24"/>
        </w:rPr>
      </w:pPr>
      <w:r w:rsidRPr="001F09A2">
        <w:rPr>
          <w:rFonts w:ascii="Arial" w:hAnsi="Arial" w:cs="Arial"/>
          <w:sz w:val="24"/>
          <w:szCs w:val="24"/>
        </w:rPr>
        <w:t>- адрес: 352700, г.Тимашевск, ул.Красная, 87. Телефоны Отдела 8(86130) 4-42-61.</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 xml:space="preserve">Официальный e-mail Отдела: </w:t>
      </w:r>
      <w:r w:rsidRPr="001F09A2">
        <w:rPr>
          <w:rFonts w:ascii="Arial" w:hAnsi="Arial" w:cs="Arial"/>
          <w:sz w:val="24"/>
          <w:szCs w:val="24"/>
          <w:lang w:val="en-US"/>
        </w:rPr>
        <w:t>arh</w:t>
      </w:r>
      <w:r w:rsidRPr="001F09A2">
        <w:rPr>
          <w:rFonts w:ascii="Arial" w:hAnsi="Arial" w:cs="Arial"/>
          <w:sz w:val="24"/>
          <w:szCs w:val="24"/>
        </w:rPr>
        <w:t>-</w:t>
      </w:r>
      <w:r w:rsidRPr="001F09A2">
        <w:rPr>
          <w:rFonts w:ascii="Arial" w:hAnsi="Arial" w:cs="Arial"/>
          <w:sz w:val="24"/>
          <w:szCs w:val="24"/>
          <w:lang w:val="en-US"/>
        </w:rPr>
        <w:t>ratmsh</w:t>
      </w:r>
      <w:r w:rsidRPr="001F09A2">
        <w:rPr>
          <w:rFonts w:ascii="Arial" w:hAnsi="Arial" w:cs="Arial"/>
          <w:sz w:val="24"/>
          <w:szCs w:val="24"/>
        </w:rPr>
        <w:t>@</w:t>
      </w:r>
      <w:r w:rsidRPr="001F09A2">
        <w:rPr>
          <w:rFonts w:ascii="Arial" w:hAnsi="Arial" w:cs="Arial"/>
          <w:sz w:val="24"/>
          <w:szCs w:val="24"/>
          <w:lang w:val="en-US"/>
        </w:rPr>
        <w:t>yandex</w:t>
      </w:r>
      <w:r w:rsidRPr="001F09A2">
        <w:rPr>
          <w:rFonts w:ascii="Arial" w:hAnsi="Arial" w:cs="Arial"/>
          <w:sz w:val="24"/>
          <w:szCs w:val="24"/>
        </w:rPr>
        <w:t>.ru.</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График (режим) работы отдела: ежедневно, кроме субботы, воскресенья и нерабочих праздничных дней, с 8.00 до 17.00 часов (перерыв с 12.00 до 13.00 часов), в пятницу с 8.00 до 16.00 (перерыв с 12.00 до 13.00 часов), накануне нерабочих праздничных дней с 08.00 до 16.00 часов (перерыв 12.00 до 13.00 часов).</w:t>
      </w:r>
    </w:p>
    <w:p w:rsidR="008E59D2" w:rsidRPr="001F09A2" w:rsidRDefault="008E59D2" w:rsidP="001F09A2">
      <w:pPr>
        <w:spacing w:after="0" w:line="240" w:lineRule="auto"/>
        <w:ind w:firstLine="567"/>
        <w:jc w:val="both"/>
        <w:rPr>
          <w:rFonts w:ascii="Arial" w:hAnsi="Arial" w:cs="Arial"/>
          <w:bCs/>
          <w:sz w:val="24"/>
          <w:szCs w:val="24"/>
        </w:rPr>
      </w:pPr>
      <w:r w:rsidRPr="001F09A2">
        <w:rPr>
          <w:rFonts w:ascii="Arial" w:hAnsi="Arial" w:cs="Arial"/>
          <w:sz w:val="24"/>
          <w:szCs w:val="24"/>
        </w:rPr>
        <w:t xml:space="preserve">1.3.3. Сведения об органе, </w:t>
      </w:r>
      <w:r w:rsidRPr="001F09A2">
        <w:rPr>
          <w:rFonts w:ascii="Arial" w:hAnsi="Arial" w:cs="Arial"/>
          <w:bCs/>
          <w:sz w:val="24"/>
          <w:szCs w:val="24"/>
        </w:rPr>
        <w:t>уполномоченном на организацию предоставления муниципальных услуг, в том числе в электронной форме, по принципу "одного окна":</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lastRenderedPageBreak/>
        <w:t>- муниципальное казенное учреждение «Многофункциональный</w:t>
      </w:r>
      <w:r w:rsidRPr="001F09A2">
        <w:rPr>
          <w:rFonts w:ascii="Arial" w:hAnsi="Arial" w:cs="Arial"/>
          <w:b/>
          <w:i/>
          <w:sz w:val="24"/>
          <w:szCs w:val="24"/>
        </w:rPr>
        <w:t xml:space="preserve"> </w:t>
      </w:r>
      <w:r w:rsidRPr="001F09A2">
        <w:rPr>
          <w:rFonts w:ascii="Arial" w:hAnsi="Arial" w:cs="Arial"/>
          <w:sz w:val="24"/>
          <w:szCs w:val="24"/>
        </w:rPr>
        <w:t>центр</w:t>
      </w:r>
      <w:r w:rsidRPr="001F09A2">
        <w:rPr>
          <w:rFonts w:ascii="Arial" w:hAnsi="Arial" w:cs="Arial"/>
          <w:b/>
          <w:i/>
          <w:sz w:val="24"/>
          <w:szCs w:val="24"/>
        </w:rPr>
        <w:t xml:space="preserve"> </w:t>
      </w:r>
      <w:r w:rsidRPr="001F09A2">
        <w:rPr>
          <w:rFonts w:ascii="Arial" w:hAnsi="Arial" w:cs="Arial"/>
          <w:sz w:val="24"/>
          <w:szCs w:val="24"/>
        </w:rPr>
        <w:t>предоставления</w:t>
      </w:r>
      <w:r w:rsidRPr="001F09A2">
        <w:rPr>
          <w:rFonts w:ascii="Arial" w:hAnsi="Arial" w:cs="Arial"/>
          <w:b/>
          <w:i/>
          <w:sz w:val="24"/>
          <w:szCs w:val="24"/>
        </w:rPr>
        <w:t xml:space="preserve"> </w:t>
      </w:r>
      <w:r w:rsidRPr="001F09A2">
        <w:rPr>
          <w:rFonts w:ascii="Arial" w:hAnsi="Arial" w:cs="Arial"/>
          <w:sz w:val="24"/>
          <w:szCs w:val="24"/>
        </w:rPr>
        <w:t>государственных и</w:t>
      </w:r>
      <w:r w:rsidRPr="001F09A2">
        <w:rPr>
          <w:rFonts w:ascii="Arial" w:hAnsi="Arial" w:cs="Arial"/>
          <w:b/>
          <w:i/>
          <w:sz w:val="24"/>
          <w:szCs w:val="24"/>
        </w:rPr>
        <w:t xml:space="preserve"> </w:t>
      </w:r>
      <w:r w:rsidRPr="001F09A2">
        <w:rPr>
          <w:rFonts w:ascii="Arial" w:hAnsi="Arial" w:cs="Arial"/>
          <w:sz w:val="24"/>
          <w:szCs w:val="24"/>
        </w:rPr>
        <w:t>муниципальных услуг населению</w:t>
      </w:r>
      <w:r w:rsidRPr="001F09A2">
        <w:rPr>
          <w:rFonts w:ascii="Arial" w:hAnsi="Arial" w:cs="Arial"/>
          <w:b/>
          <w:i/>
          <w:sz w:val="24"/>
          <w:szCs w:val="24"/>
        </w:rPr>
        <w:t xml:space="preserve"> </w:t>
      </w:r>
      <w:r w:rsidRPr="001F09A2">
        <w:rPr>
          <w:rFonts w:ascii="Arial" w:hAnsi="Arial" w:cs="Arial"/>
          <w:sz w:val="24"/>
          <w:szCs w:val="24"/>
        </w:rPr>
        <w:t>муниципального образования</w:t>
      </w:r>
      <w:r w:rsidRPr="001F09A2">
        <w:rPr>
          <w:rFonts w:ascii="Arial" w:hAnsi="Arial" w:cs="Arial"/>
          <w:b/>
          <w:i/>
          <w:sz w:val="24"/>
          <w:szCs w:val="24"/>
        </w:rPr>
        <w:t xml:space="preserve"> </w:t>
      </w:r>
      <w:r w:rsidRPr="001F09A2">
        <w:rPr>
          <w:rFonts w:ascii="Arial" w:hAnsi="Arial" w:cs="Arial"/>
          <w:sz w:val="24"/>
          <w:szCs w:val="24"/>
        </w:rPr>
        <w:t xml:space="preserve">Тимашевский район» (далее - МКУ «МФЦ»): </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Адрес: 352700, г.Тимашевск, ул.Пионерская, 90 А. Телефоны МКУ «МФЦ» 8(86130)4-27-55, 4-25-82, 4-28-72, 4-26-87(факс).</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Официальный e-mail МФЦ: m</w:t>
      </w:r>
      <w:r w:rsidRPr="001F09A2">
        <w:rPr>
          <w:rFonts w:ascii="Arial" w:hAnsi="Arial" w:cs="Arial"/>
          <w:sz w:val="24"/>
          <w:szCs w:val="24"/>
          <w:lang w:val="en-US"/>
        </w:rPr>
        <w:t>fctim</w:t>
      </w:r>
      <w:r w:rsidRPr="001F09A2">
        <w:rPr>
          <w:rFonts w:ascii="Arial" w:hAnsi="Arial" w:cs="Arial"/>
          <w:sz w:val="24"/>
          <w:szCs w:val="24"/>
        </w:rPr>
        <w:t>@</w:t>
      </w:r>
      <w:r w:rsidRPr="001F09A2">
        <w:rPr>
          <w:rFonts w:ascii="Arial" w:hAnsi="Arial" w:cs="Arial"/>
          <w:sz w:val="24"/>
          <w:szCs w:val="24"/>
          <w:lang w:val="en-US"/>
        </w:rPr>
        <w:t>yandex</w:t>
      </w:r>
      <w:r w:rsidRPr="001F09A2">
        <w:rPr>
          <w:rFonts w:ascii="Arial" w:hAnsi="Arial" w:cs="Arial"/>
          <w:sz w:val="24"/>
          <w:szCs w:val="24"/>
        </w:rPr>
        <w:t>.ru.</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 график (режим) работы МФЦ: ежедневно, кроме воскресенья и нерабочих праздничных дней, понедельник - пятница, кроме среды, с 8.00 до 18.00; среда с 8.00 до 20.00, суббота - с 8.00 до 14.00; перерывов – нет; выходной - воскресенье.</w:t>
      </w:r>
    </w:p>
    <w:p w:rsidR="008E59D2" w:rsidRPr="001F09A2" w:rsidRDefault="008E59D2" w:rsidP="001F09A2">
      <w:pPr>
        <w:pStyle w:val="aff7"/>
        <w:ind w:firstLine="567"/>
        <w:jc w:val="both"/>
        <w:rPr>
          <w:rFonts w:cs="Arial"/>
          <w:bCs/>
          <w:sz w:val="24"/>
          <w:szCs w:val="24"/>
        </w:rPr>
      </w:pPr>
      <w:r w:rsidRPr="001F09A2">
        <w:rPr>
          <w:rFonts w:cs="Arial"/>
          <w:bCs/>
          <w:sz w:val="24"/>
          <w:szCs w:val="24"/>
        </w:rPr>
        <w:t xml:space="preserve">1.4. Сведения об органах, участвующих в предоставлении муниципальной услуги </w:t>
      </w:r>
    </w:p>
    <w:p w:rsidR="008E59D2" w:rsidRPr="001F09A2" w:rsidRDefault="008E59D2" w:rsidP="001F09A2">
      <w:pPr>
        <w:spacing w:after="0" w:line="240" w:lineRule="auto"/>
        <w:ind w:firstLine="567"/>
        <w:rPr>
          <w:rFonts w:ascii="Arial" w:hAnsi="Arial" w:cs="Arial"/>
          <w:sz w:val="24"/>
          <w:szCs w:val="24"/>
        </w:rPr>
      </w:pPr>
      <w:r w:rsidRPr="001F09A2">
        <w:rPr>
          <w:rFonts w:ascii="Arial" w:hAnsi="Arial" w:cs="Arial"/>
          <w:sz w:val="24"/>
          <w:szCs w:val="24"/>
        </w:rPr>
        <w:t>В предоставлении муниципальной услуги участвуют:</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 xml:space="preserve">1) Управление Федеральной службы государственной регистрации, кадастра и картографии по Краснодарскому краю: </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 xml:space="preserve">Адрес Тимашевского отдела Управления Федеральной службы государственной регистрации, кадастра и картографии по Краснодарскому краю: 352700, г. Тимашевск, ул. Пионерская, 97. </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Телефон 8(86130)4-22-87.</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График (режим) работы: понедельник, вторник, среда, четверг, пятница – с 9.00 до 18.00, перерыв – с 13.00 до 14.00, суббота, воскресенье – выходные дни.</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 xml:space="preserve">2) Межрайонная инспекция ФНС России № 10 по Краснодарскому краю: </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адрес: 352700, г. Тимашевск, ул.Ленина, 171;</w:t>
      </w:r>
    </w:p>
    <w:p w:rsidR="008E59D2" w:rsidRPr="001F09A2" w:rsidRDefault="008E59D2" w:rsidP="001F09A2">
      <w:pPr>
        <w:spacing w:after="0" w:line="240" w:lineRule="auto"/>
        <w:ind w:firstLine="567"/>
        <w:jc w:val="both"/>
        <w:rPr>
          <w:rFonts w:ascii="Arial" w:hAnsi="Arial" w:cs="Arial"/>
          <w:bCs/>
          <w:sz w:val="24"/>
          <w:szCs w:val="24"/>
        </w:rPr>
      </w:pPr>
      <w:r w:rsidRPr="001F09A2">
        <w:rPr>
          <w:rFonts w:ascii="Arial" w:hAnsi="Arial" w:cs="Arial"/>
          <w:sz w:val="24"/>
          <w:szCs w:val="24"/>
        </w:rPr>
        <w:t>телефон: 8 (86130) 4-23-11</w:t>
      </w:r>
      <w:r w:rsidRPr="001F09A2">
        <w:rPr>
          <w:rFonts w:ascii="Arial" w:hAnsi="Arial" w:cs="Arial"/>
          <w:bCs/>
          <w:sz w:val="24"/>
          <w:szCs w:val="24"/>
        </w:rPr>
        <w:t>;</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график (режим) работы: понедельник, вторник, среда, четверг, пятница – с 8.00 до 17.00, перерыв – с 12.00 до 13.00, суббота, воскресенье – выходные дни.</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3)</w:t>
      </w:r>
      <w:r w:rsidRPr="001F09A2">
        <w:rPr>
          <w:rFonts w:ascii="Arial" w:hAnsi="Arial" w:cs="Arial"/>
          <w:bCs/>
          <w:sz w:val="24"/>
          <w:szCs w:val="24"/>
        </w:rPr>
        <w:t xml:space="preserve"> </w:t>
      </w:r>
      <w:r w:rsidRPr="001F09A2">
        <w:rPr>
          <w:rFonts w:ascii="Arial" w:hAnsi="Arial" w:cs="Arial"/>
          <w:sz w:val="24"/>
          <w:szCs w:val="24"/>
        </w:rPr>
        <w:t>Филиал ГУП КК «Крайтехинвентаризация - краевое БТИ» по Тимашевскому району:</w:t>
      </w:r>
    </w:p>
    <w:p w:rsidR="008E59D2" w:rsidRPr="001F09A2" w:rsidRDefault="008E59D2" w:rsidP="001F09A2">
      <w:pPr>
        <w:spacing w:after="0" w:line="240" w:lineRule="auto"/>
        <w:ind w:firstLine="567"/>
        <w:rPr>
          <w:rFonts w:ascii="Arial" w:hAnsi="Arial" w:cs="Arial"/>
          <w:sz w:val="24"/>
          <w:szCs w:val="24"/>
        </w:rPr>
      </w:pPr>
      <w:r w:rsidRPr="001F09A2">
        <w:rPr>
          <w:rFonts w:ascii="Arial" w:hAnsi="Arial" w:cs="Arial"/>
          <w:sz w:val="24"/>
          <w:szCs w:val="24"/>
        </w:rPr>
        <w:t>Адрес: г.Тимашевск, ул.Красная, 86 (каб. № 8);</w:t>
      </w:r>
    </w:p>
    <w:p w:rsidR="008E59D2" w:rsidRPr="001F09A2" w:rsidRDefault="008E59D2" w:rsidP="001F09A2">
      <w:pPr>
        <w:spacing w:after="0" w:line="240" w:lineRule="auto"/>
        <w:ind w:firstLine="567"/>
        <w:rPr>
          <w:rFonts w:ascii="Arial" w:hAnsi="Arial" w:cs="Arial"/>
          <w:sz w:val="24"/>
          <w:szCs w:val="24"/>
        </w:rPr>
      </w:pPr>
      <w:r w:rsidRPr="001F09A2">
        <w:rPr>
          <w:rFonts w:ascii="Arial" w:hAnsi="Arial" w:cs="Arial"/>
          <w:sz w:val="24"/>
          <w:szCs w:val="24"/>
        </w:rPr>
        <w:t>Телефон 8(86130)-4-12-16;</w:t>
      </w:r>
    </w:p>
    <w:p w:rsidR="008E59D2" w:rsidRPr="001F09A2" w:rsidRDefault="008E59D2" w:rsidP="001F09A2">
      <w:pPr>
        <w:pStyle w:val="aff7"/>
        <w:ind w:firstLine="567"/>
        <w:jc w:val="both"/>
        <w:rPr>
          <w:rFonts w:cs="Arial"/>
          <w:sz w:val="24"/>
          <w:szCs w:val="24"/>
        </w:rPr>
      </w:pPr>
      <w:r w:rsidRPr="001F09A2">
        <w:rPr>
          <w:rFonts w:cs="Arial"/>
          <w:sz w:val="24"/>
          <w:szCs w:val="24"/>
        </w:rPr>
        <w:t>График (режим) работы: понедельник - четверг с 08.00 до 16.00, пятница: с 08.00 до 15.00, перерыв с 12.00 до 13.00, суббота, воскресенье – выходные дни;</w:t>
      </w:r>
    </w:p>
    <w:p w:rsidR="008E59D2" w:rsidRPr="001F09A2" w:rsidRDefault="008E59D2" w:rsidP="001F09A2">
      <w:pPr>
        <w:pStyle w:val="3"/>
        <w:spacing w:before="0" w:after="0"/>
        <w:ind w:left="720"/>
        <w:jc w:val="both"/>
        <w:rPr>
          <w:b w:val="0"/>
          <w:sz w:val="24"/>
          <w:szCs w:val="24"/>
        </w:rPr>
      </w:pPr>
      <w:r w:rsidRPr="001F09A2">
        <w:rPr>
          <w:b w:val="0"/>
          <w:sz w:val="24"/>
          <w:szCs w:val="24"/>
        </w:rPr>
        <w:t>4) Филиал ФГУП "Ростехинвентаризация - Федеральное БТИ" по Краснодарскому краю - Тимашевское районное отделение:</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Адрес: г. Тимашевск, ул. Красная, д. 87;</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Телефон: 8 (86130) 4-12-84;</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График (режим) работы: понедельник - пятница с 8:00 до 17:00, перерыв с 12:00 до 13:00, суббота (дежурный) с 9:00 до 14:00.</w:t>
      </w:r>
    </w:p>
    <w:p w:rsidR="008E59D2" w:rsidRPr="001F09A2" w:rsidRDefault="008E59D2" w:rsidP="001F09A2">
      <w:pPr>
        <w:pStyle w:val="aff7"/>
        <w:ind w:firstLine="567"/>
        <w:jc w:val="both"/>
        <w:rPr>
          <w:rFonts w:cs="Arial"/>
          <w:bCs/>
          <w:sz w:val="24"/>
          <w:szCs w:val="24"/>
        </w:rPr>
      </w:pPr>
      <w:r w:rsidRPr="001F09A2">
        <w:rPr>
          <w:rFonts w:cs="Arial"/>
          <w:bCs/>
          <w:sz w:val="24"/>
          <w:szCs w:val="24"/>
        </w:rPr>
        <w:t>1.5. Порядок и способы информирования о предоставлении муниципальной услуги.</w:t>
      </w:r>
    </w:p>
    <w:p w:rsidR="008E59D2" w:rsidRPr="001F09A2" w:rsidRDefault="008E59D2" w:rsidP="001F09A2">
      <w:pPr>
        <w:pStyle w:val="a3"/>
        <w:ind w:firstLine="567"/>
        <w:rPr>
          <w:rFonts w:ascii="Arial" w:hAnsi="Arial" w:cs="Arial"/>
          <w:bCs/>
        </w:rPr>
      </w:pPr>
      <w:r w:rsidRPr="001F09A2">
        <w:rPr>
          <w:rFonts w:ascii="Arial" w:hAnsi="Arial" w:cs="Arial"/>
          <w:bCs/>
        </w:rPr>
        <w:t>Получение заявителями консультаций по вопросам предоставления муниципальной услуги осуществляется следующими способами:</w:t>
      </w:r>
    </w:p>
    <w:p w:rsidR="008E59D2" w:rsidRPr="001F09A2" w:rsidRDefault="008E59D2" w:rsidP="001F09A2">
      <w:pPr>
        <w:pStyle w:val="a3"/>
        <w:ind w:firstLine="567"/>
        <w:rPr>
          <w:rFonts w:ascii="Arial" w:hAnsi="Arial" w:cs="Arial"/>
          <w:bCs/>
        </w:rPr>
      </w:pPr>
      <w:r w:rsidRPr="001F09A2">
        <w:rPr>
          <w:rFonts w:ascii="Arial" w:hAnsi="Arial" w:cs="Arial"/>
          <w:bCs/>
        </w:rPr>
        <w:t>1) в письменной форме на основании письменного обращения заявителя в Отдел.</w:t>
      </w:r>
    </w:p>
    <w:p w:rsidR="008E59D2" w:rsidRPr="001F09A2" w:rsidRDefault="008E59D2" w:rsidP="001F09A2">
      <w:pPr>
        <w:spacing w:after="0" w:line="240" w:lineRule="auto"/>
        <w:ind w:firstLine="567"/>
        <w:jc w:val="both"/>
        <w:rPr>
          <w:rFonts w:ascii="Arial" w:hAnsi="Arial" w:cs="Arial"/>
          <w:bCs/>
          <w:sz w:val="24"/>
          <w:szCs w:val="24"/>
        </w:rPr>
      </w:pPr>
      <w:r w:rsidRPr="001F09A2">
        <w:rPr>
          <w:rFonts w:ascii="Arial" w:hAnsi="Arial" w:cs="Arial"/>
          <w:bCs/>
          <w:sz w:val="24"/>
          <w:szCs w:val="24"/>
        </w:rPr>
        <w:t>Консультации в письменной форме предоставляются специалистами на основании письменного запроса заявителя в течение 30 дней после получения этого запроса, если консультации по данному вопросу не требуют разъяснений в других органах и организациях.</w:t>
      </w:r>
    </w:p>
    <w:p w:rsidR="008E59D2" w:rsidRPr="001F09A2" w:rsidRDefault="008E59D2" w:rsidP="001F09A2">
      <w:pPr>
        <w:spacing w:after="0" w:line="240" w:lineRule="auto"/>
        <w:ind w:firstLine="567"/>
        <w:jc w:val="both"/>
        <w:rPr>
          <w:rFonts w:ascii="Arial" w:hAnsi="Arial" w:cs="Arial"/>
          <w:bCs/>
          <w:sz w:val="24"/>
          <w:szCs w:val="24"/>
        </w:rPr>
      </w:pPr>
      <w:r w:rsidRPr="001F09A2">
        <w:rPr>
          <w:rFonts w:ascii="Arial" w:hAnsi="Arial" w:cs="Arial"/>
          <w:bCs/>
          <w:sz w:val="24"/>
          <w:szCs w:val="24"/>
        </w:rPr>
        <w:t xml:space="preserve">2) в устной форме по телефонам Отдела: </w:t>
      </w:r>
      <w:r w:rsidRPr="001F09A2">
        <w:rPr>
          <w:rFonts w:ascii="Arial" w:hAnsi="Arial" w:cs="Arial"/>
          <w:sz w:val="24"/>
          <w:szCs w:val="24"/>
        </w:rPr>
        <w:t>8(86130) 4-42-61 и МКУ «МФЦ»: 8(86130)4-25-82, 4-28-72, 4-26-87</w:t>
      </w:r>
      <w:r w:rsidRPr="001F09A2">
        <w:rPr>
          <w:rFonts w:ascii="Arial" w:hAnsi="Arial" w:cs="Arial"/>
          <w:bCs/>
          <w:sz w:val="24"/>
          <w:szCs w:val="24"/>
        </w:rPr>
        <w:t>.</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При консультировании по телефону специалист Отдела или МКУ «МФЦ» должен назвать свою фамилию, имя, отчество, должность, а затем – в вежливой форме четко и подробно проинформировать обратившегося по интересующим вопросам.</w:t>
      </w:r>
    </w:p>
    <w:p w:rsidR="008E59D2" w:rsidRPr="001F09A2" w:rsidRDefault="008E59D2" w:rsidP="001F09A2">
      <w:pPr>
        <w:spacing w:after="0" w:line="240" w:lineRule="auto"/>
        <w:ind w:firstLine="567"/>
        <w:rPr>
          <w:rFonts w:ascii="Arial" w:hAnsi="Arial" w:cs="Arial"/>
          <w:sz w:val="24"/>
          <w:szCs w:val="24"/>
        </w:rPr>
      </w:pPr>
      <w:r w:rsidRPr="001F09A2">
        <w:rPr>
          <w:rFonts w:ascii="Arial" w:hAnsi="Arial" w:cs="Arial"/>
          <w:sz w:val="24"/>
          <w:szCs w:val="24"/>
        </w:rPr>
        <w:lastRenderedPageBreak/>
        <w:t>3) в устной форме при личном обращении в Отдел.</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 xml:space="preserve">4) в письменной форме </w:t>
      </w:r>
      <w:r w:rsidRPr="001F09A2">
        <w:rPr>
          <w:rFonts w:ascii="Arial" w:hAnsi="Arial" w:cs="Arial"/>
          <w:bCs/>
          <w:sz w:val="24"/>
          <w:szCs w:val="24"/>
        </w:rPr>
        <w:t>на основании письменного обращения</w:t>
      </w:r>
      <w:r w:rsidRPr="001F09A2">
        <w:rPr>
          <w:rFonts w:ascii="Arial" w:hAnsi="Arial" w:cs="Arial"/>
          <w:sz w:val="24"/>
          <w:szCs w:val="24"/>
        </w:rPr>
        <w:t xml:space="preserve"> заявителя в МКУ «МФЦ».</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 xml:space="preserve">5) в электронной форме путем обращения на официальном сайте администрации Тимашевского городского поселения Тимашевского района: </w:t>
      </w:r>
      <w:hyperlink r:id="rId8" w:history="1">
        <w:r w:rsidRPr="001F09A2">
          <w:rPr>
            <w:rStyle w:val="a5"/>
            <w:rFonts w:ascii="Arial" w:hAnsi="Arial" w:cs="Arial"/>
            <w:color w:val="auto"/>
            <w:sz w:val="24"/>
            <w:szCs w:val="24"/>
            <w:u w:val="none"/>
          </w:rPr>
          <w:t>www.adm-timashevsk.ru</w:t>
        </w:r>
      </w:hyperlink>
      <w:r w:rsidRPr="001F09A2">
        <w:rPr>
          <w:rFonts w:ascii="Arial" w:hAnsi="Arial" w:cs="Arial"/>
          <w:sz w:val="24"/>
          <w:szCs w:val="24"/>
        </w:rPr>
        <w:t xml:space="preserve">, либо посредством электронной почты по адресам:  </w:t>
      </w:r>
      <w:hyperlink r:id="rId9" w:history="1">
        <w:r w:rsidRPr="001F09A2">
          <w:rPr>
            <w:rStyle w:val="a5"/>
            <w:rFonts w:ascii="Arial" w:hAnsi="Arial" w:cs="Arial"/>
            <w:color w:val="auto"/>
            <w:sz w:val="24"/>
            <w:szCs w:val="24"/>
            <w:u w:val="none"/>
          </w:rPr>
          <w:t>tim_adm@mail.ru</w:t>
        </w:r>
      </w:hyperlink>
      <w:r w:rsidRPr="001F09A2">
        <w:rPr>
          <w:rFonts w:ascii="Arial" w:hAnsi="Arial" w:cs="Arial"/>
          <w:sz w:val="24"/>
          <w:szCs w:val="24"/>
        </w:rPr>
        <w:t xml:space="preserve"> - официальный e-mail администрации Тимашевского городского поселения Тимашевского района; </w:t>
      </w:r>
      <w:hyperlink r:id="rId10" w:history="1">
        <w:r w:rsidRPr="001F09A2">
          <w:rPr>
            <w:rStyle w:val="a5"/>
            <w:rFonts w:ascii="Arial" w:hAnsi="Arial" w:cs="Arial"/>
            <w:color w:val="auto"/>
            <w:sz w:val="24"/>
            <w:szCs w:val="24"/>
            <w:u w:val="none"/>
          </w:rPr>
          <w:t>arh-ratmsh@yandex.ru</w:t>
        </w:r>
      </w:hyperlink>
      <w:r w:rsidRPr="001F09A2">
        <w:rPr>
          <w:rFonts w:ascii="Arial" w:hAnsi="Arial" w:cs="Arial"/>
          <w:sz w:val="24"/>
          <w:szCs w:val="24"/>
        </w:rPr>
        <w:t xml:space="preserve">  - официальный e-mail отдела; </w:t>
      </w:r>
      <w:hyperlink r:id="rId11" w:history="1">
        <w:r w:rsidRPr="001F09A2">
          <w:rPr>
            <w:rStyle w:val="a5"/>
            <w:rFonts w:ascii="Arial" w:hAnsi="Arial" w:cs="Arial"/>
            <w:color w:val="auto"/>
            <w:sz w:val="24"/>
            <w:szCs w:val="24"/>
            <w:u w:val="none"/>
          </w:rPr>
          <w:t>mfctim@yandex.ru</w:t>
        </w:r>
      </w:hyperlink>
      <w:r w:rsidRPr="001F09A2">
        <w:rPr>
          <w:rFonts w:ascii="Arial" w:hAnsi="Arial" w:cs="Arial"/>
          <w:sz w:val="24"/>
          <w:szCs w:val="24"/>
        </w:rPr>
        <w:t xml:space="preserve"> - официальный e-mail МКУ «МФЦ».</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 xml:space="preserve">Прием заявителей в целях консультирования осуществляется в Отделе и МКУ «МФЦ» в соответствии с графиком их работы. </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В том числе, консультации предоставляются по вопросам:</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 перечня документов, необходимых для предоставления услуги, комплектности и достаточности представленных документов;</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 источника получения документов, необходимых для предоставления услуги (с указанием органа, организации и их местонахождения);</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 времени приема и выдачи документов;</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 сроков предоставления услуги;</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 порядка обжалования действий (бездействия) и решений, осуществляемых и принимаемых в ходе предоставления услуги</w:t>
      </w:r>
    </w:p>
    <w:p w:rsidR="008E59D2" w:rsidRPr="001F09A2" w:rsidRDefault="008E59D2" w:rsidP="001F09A2">
      <w:pPr>
        <w:spacing w:after="0" w:line="240" w:lineRule="auto"/>
        <w:ind w:firstLine="567"/>
        <w:rPr>
          <w:rFonts w:ascii="Arial" w:hAnsi="Arial" w:cs="Arial"/>
          <w:sz w:val="24"/>
          <w:szCs w:val="24"/>
        </w:rPr>
      </w:pPr>
      <w:r w:rsidRPr="001F09A2">
        <w:rPr>
          <w:rFonts w:ascii="Arial" w:hAnsi="Arial" w:cs="Arial"/>
          <w:sz w:val="24"/>
          <w:szCs w:val="24"/>
        </w:rPr>
        <w:t>Все консультации являются бесплатными.</w:t>
      </w:r>
    </w:p>
    <w:p w:rsidR="008E59D2" w:rsidRPr="001F09A2" w:rsidRDefault="008E59D2" w:rsidP="001F09A2">
      <w:pPr>
        <w:spacing w:after="0" w:line="240" w:lineRule="auto"/>
        <w:ind w:firstLine="567"/>
        <w:jc w:val="both"/>
        <w:rPr>
          <w:rStyle w:val="afff1"/>
          <w:rFonts w:ascii="Arial" w:hAnsi="Arial" w:cs="Arial"/>
          <w:b w:val="0"/>
          <w:color w:val="auto"/>
          <w:sz w:val="24"/>
          <w:szCs w:val="24"/>
        </w:rPr>
      </w:pPr>
      <w:bookmarkStart w:id="1" w:name="sub_52"/>
      <w:r w:rsidRPr="001F09A2">
        <w:rPr>
          <w:rStyle w:val="afff1"/>
          <w:rFonts w:ascii="Arial" w:hAnsi="Arial" w:cs="Arial"/>
          <w:b w:val="0"/>
          <w:color w:val="auto"/>
          <w:sz w:val="24"/>
          <w:szCs w:val="24"/>
        </w:rPr>
        <w:t>1.6. Порядок, форма и место размещения информации о предоставлении муниципальной услуги.</w:t>
      </w:r>
    </w:p>
    <w:p w:rsidR="008E59D2" w:rsidRPr="001F09A2" w:rsidRDefault="008E59D2" w:rsidP="001F09A2">
      <w:pPr>
        <w:spacing w:after="0" w:line="240" w:lineRule="auto"/>
        <w:ind w:firstLine="567"/>
        <w:jc w:val="both"/>
        <w:rPr>
          <w:rFonts w:ascii="Arial" w:hAnsi="Arial" w:cs="Arial"/>
          <w:bCs/>
          <w:sz w:val="24"/>
          <w:szCs w:val="24"/>
        </w:rPr>
      </w:pPr>
      <w:r w:rsidRPr="001F09A2">
        <w:rPr>
          <w:rFonts w:ascii="Arial" w:hAnsi="Arial" w:cs="Arial"/>
          <w:sz w:val="24"/>
          <w:szCs w:val="24"/>
        </w:rPr>
        <w:t>Информация о предоставлении муниципальной услуги</w:t>
      </w:r>
      <w:r w:rsidRPr="001F09A2">
        <w:rPr>
          <w:rFonts w:ascii="Arial" w:hAnsi="Arial" w:cs="Arial"/>
          <w:bCs/>
          <w:sz w:val="24"/>
          <w:szCs w:val="24"/>
        </w:rPr>
        <w:t>:</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1) в электронной форме:</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 на официальном сайте администрация Тимашевского городского поселения Тимашевского района в информационно-телекоммуникационной сети «Интернет» (</w:t>
      </w:r>
      <w:hyperlink r:id="rId12" w:history="1">
        <w:r w:rsidRPr="001F09A2">
          <w:rPr>
            <w:rStyle w:val="a5"/>
            <w:rFonts w:ascii="Arial" w:hAnsi="Arial" w:cs="Arial"/>
            <w:color w:val="auto"/>
            <w:sz w:val="24"/>
            <w:szCs w:val="24"/>
            <w:u w:val="none"/>
          </w:rPr>
          <w:t>www.adm-timashevsk.ru</w:t>
        </w:r>
      </w:hyperlink>
      <w:r w:rsidRPr="001F09A2">
        <w:rPr>
          <w:rFonts w:ascii="Arial" w:hAnsi="Arial" w:cs="Arial"/>
          <w:sz w:val="24"/>
          <w:szCs w:val="24"/>
        </w:rPr>
        <w:t>);</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 xml:space="preserve">- на Едином портале государственных и муниципальных услуг (функций): </w:t>
      </w:r>
      <w:hyperlink r:id="rId13" w:history="1">
        <w:r w:rsidRPr="001F09A2">
          <w:rPr>
            <w:rStyle w:val="a5"/>
            <w:rFonts w:ascii="Arial" w:hAnsi="Arial" w:cs="Arial"/>
            <w:color w:val="auto"/>
            <w:sz w:val="24"/>
            <w:szCs w:val="24"/>
            <w:u w:val="none"/>
          </w:rPr>
          <w:t>www.gosuslugi.ru</w:t>
        </w:r>
      </w:hyperlink>
      <w:r w:rsidRPr="001F09A2">
        <w:rPr>
          <w:rFonts w:ascii="Arial" w:hAnsi="Arial" w:cs="Arial"/>
          <w:sz w:val="24"/>
          <w:szCs w:val="24"/>
        </w:rPr>
        <w:t xml:space="preserve"> или на портале государственных и муниципальных услуг Краснодарского края (</w:t>
      </w:r>
      <w:hyperlink r:id="rId14" w:history="1">
        <w:r w:rsidRPr="001F09A2">
          <w:rPr>
            <w:rStyle w:val="a5"/>
            <w:rFonts w:ascii="Arial" w:hAnsi="Arial" w:cs="Arial"/>
            <w:color w:val="auto"/>
            <w:sz w:val="24"/>
            <w:szCs w:val="24"/>
            <w:u w:val="none"/>
          </w:rPr>
          <w:t>http://pgu.krasnodar.ru</w:t>
        </w:r>
      </w:hyperlink>
      <w:r w:rsidRPr="001F09A2">
        <w:rPr>
          <w:rFonts w:ascii="Arial" w:hAnsi="Arial" w:cs="Arial"/>
          <w:sz w:val="24"/>
          <w:szCs w:val="24"/>
        </w:rPr>
        <w:t>);</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2)</w:t>
      </w:r>
      <w:r w:rsidRPr="001F09A2">
        <w:rPr>
          <w:rFonts w:ascii="Arial" w:hAnsi="Arial" w:cs="Arial"/>
          <w:bCs/>
          <w:sz w:val="24"/>
          <w:szCs w:val="24"/>
        </w:rPr>
        <w:t xml:space="preserve"> </w:t>
      </w:r>
      <w:r w:rsidRPr="001F09A2">
        <w:rPr>
          <w:rFonts w:ascii="Arial" w:hAnsi="Arial" w:cs="Arial"/>
          <w:sz w:val="24"/>
          <w:szCs w:val="24"/>
        </w:rPr>
        <w:t>на бумажном носителе</w:t>
      </w:r>
      <w:r w:rsidRPr="001F09A2">
        <w:rPr>
          <w:rFonts w:ascii="Arial" w:hAnsi="Arial" w:cs="Arial"/>
          <w:bCs/>
          <w:sz w:val="24"/>
          <w:szCs w:val="24"/>
        </w:rPr>
        <w:t xml:space="preserve"> – </w:t>
      </w:r>
      <w:r w:rsidRPr="001F09A2">
        <w:rPr>
          <w:rFonts w:ascii="Arial" w:hAnsi="Arial" w:cs="Arial"/>
          <w:sz w:val="24"/>
          <w:szCs w:val="24"/>
        </w:rPr>
        <w:t>на информационных стендах в местах ожидания приема заявителей.</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Размещение информации производится в соответствии с требованиями, установленными законодательством Российской Федерации.</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О предоставлении муниципальной услуги размещается следующая информация:</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 порядок предоставления муниципальной услуги;</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 почтовый адрес, адрес официального сайта в информационно-телекоммуникационной сети «Интернет», контактные телефоны, часы работы администрации Тимашевского городского поселения Тимашевского района, Отдела;</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 административный регламент;</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 нормативные правовые акты, регулирующие предоставление муниципальной услуги;</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 порядок получения заявителем разъяснений (консультаций);</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 перечни документов, необходимых для предоставления муниципальной услуги, и требования, предъявляемые к этим документам;</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 форма заявления, необходимая для предоставления  муниципальной услуги;</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 основания отказа в предоставлении муниципальной услуги;</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 порядок обжалования решений, действий (бездействия) администрации Тимашевского городского поселения Тимашевского района, должностных лиц администрации Тимашевского городского поселения Тимашевского района, ответственных за предоставление муниципальной услуги.</w:t>
      </w:r>
    </w:p>
    <w:p w:rsidR="008E59D2" w:rsidRPr="001F09A2" w:rsidRDefault="008E59D2" w:rsidP="001F09A2">
      <w:pPr>
        <w:pStyle w:val="1"/>
        <w:suppressAutoHyphens/>
        <w:spacing w:before="0" w:after="0"/>
        <w:ind w:left="999"/>
        <w:rPr>
          <w:sz w:val="24"/>
          <w:szCs w:val="24"/>
        </w:rPr>
      </w:pPr>
    </w:p>
    <w:p w:rsidR="008E59D2" w:rsidRPr="001F09A2" w:rsidRDefault="008E59D2" w:rsidP="001F09A2">
      <w:pPr>
        <w:pStyle w:val="1"/>
        <w:suppressAutoHyphens/>
        <w:spacing w:before="0" w:after="0"/>
        <w:jc w:val="center"/>
        <w:rPr>
          <w:b w:val="0"/>
          <w:sz w:val="24"/>
          <w:szCs w:val="24"/>
        </w:rPr>
      </w:pPr>
      <w:r w:rsidRPr="001F09A2">
        <w:rPr>
          <w:b w:val="0"/>
          <w:sz w:val="24"/>
          <w:szCs w:val="24"/>
        </w:rPr>
        <w:t xml:space="preserve">2. Стандарт предоставления муниципальной услуги </w:t>
      </w:r>
    </w:p>
    <w:p w:rsidR="008E59D2" w:rsidRPr="001F09A2" w:rsidRDefault="008E59D2" w:rsidP="008E59D2">
      <w:pPr>
        <w:spacing w:after="0" w:line="240" w:lineRule="auto"/>
        <w:jc w:val="both"/>
        <w:rPr>
          <w:rFonts w:ascii="Arial" w:hAnsi="Arial" w:cs="Arial"/>
          <w:sz w:val="24"/>
          <w:szCs w:val="24"/>
        </w:rPr>
      </w:pP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2.1.  Наименование муниципальной услуги.</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Муниципальная услуга - «</w:t>
      </w:r>
      <w:r w:rsidRPr="001F09A2">
        <w:rPr>
          <w:rFonts w:ascii="Arial" w:hAnsi="Arial" w:cs="Arial"/>
          <w:spacing w:val="-1"/>
          <w:sz w:val="24"/>
          <w:szCs w:val="24"/>
        </w:rPr>
        <w:t>Признание жилого строения на садовом земельном участке пригодным (непригодным) для постоянного проживания</w:t>
      </w:r>
      <w:r w:rsidRPr="001F09A2">
        <w:rPr>
          <w:rFonts w:ascii="Arial" w:hAnsi="Arial" w:cs="Arial"/>
          <w:sz w:val="24"/>
          <w:szCs w:val="24"/>
        </w:rPr>
        <w:t>».</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2.2.  Наименование органа, предоставляющего муниципальную услугу.</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На территории Тимашевского городского поселения Тимашевского района услуга предоставляется администрацией Тимашевского городского поселения Тимашевского района.</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Услуга предоставляется непосредственно отраслевым (функциональным) органом администрации Тимашевского городского поселения Тимашевского района – отделом архитектуры и градостроительства администрации  Тимашевского городского поселения Тимашевского района (далее - Отдел).</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При межведомственном информационном взаимодействии в предоставлении муниципальной услуги участвует: Управление Федеральной службы государственной регистрации, кадастра и картографии по Краснодарскому краю, Межрайонная инспекция ФНС России № 10 по Краснодарскому краю,</w:t>
      </w:r>
      <w:r w:rsidRPr="001F09A2">
        <w:rPr>
          <w:rFonts w:ascii="Arial" w:hAnsi="Arial" w:cs="Arial"/>
          <w:b/>
          <w:sz w:val="24"/>
          <w:szCs w:val="24"/>
        </w:rPr>
        <w:t xml:space="preserve"> </w:t>
      </w:r>
      <w:r w:rsidRPr="001F09A2">
        <w:rPr>
          <w:rFonts w:ascii="Arial" w:hAnsi="Arial" w:cs="Arial"/>
          <w:sz w:val="24"/>
          <w:szCs w:val="24"/>
        </w:rPr>
        <w:t>Филиал ГУП КК «Крайтехинвентаризация - краевое БТИ» по Тимашевскому району, ФГУП "Ростехинвентаризация - Федеральное БТИ" по Краснодарскому краю.</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Отдел или МКУ «МФЦ» (при обращении за услугой в МКУ «МФЦ»),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и организации, за исключением получения услуг, указанных в пункте 2.11  настоящего регламента.</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2.3.  Описание результата предоставления муниципальной услуги.</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Результатом предоставления услуги является выдача заявителю:</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 постановления администрации Тимашевского городского поселения Тимашевского района о признании жилого строения на садовом земельном участке пригодным (непригодным) для постоянного проживания и заключение о признании жилого строения пригодным (непригодным) для постоянного проживания, согласно формы, утвержденной Постановлением главы администрации (губернатора) Краснодарского края от 29 декабря 2009 г. № 1185 "Об утверждении Положения о порядке признания жилых строений на садовых земельных участках пригодными для постоянного проживания"(в 1 экземпляре);</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 письма администрации Тимашевского городского поселения Тимашевского района об отказе в предоставлении муниципальной услуги</w:t>
      </w:r>
      <w:r w:rsidRPr="001F09A2">
        <w:rPr>
          <w:rFonts w:ascii="Arial" w:hAnsi="Arial" w:cs="Arial"/>
          <w:b/>
          <w:sz w:val="24"/>
          <w:szCs w:val="24"/>
        </w:rPr>
        <w:t>" (</w:t>
      </w:r>
      <w:r w:rsidRPr="001F09A2">
        <w:rPr>
          <w:rFonts w:ascii="Arial" w:hAnsi="Arial" w:cs="Arial"/>
          <w:sz w:val="24"/>
          <w:szCs w:val="24"/>
        </w:rPr>
        <w:t>в 1 экземпляре).</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2.4. Срок предоставления услуги.</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 xml:space="preserve">Срок предоставления услуги составляет 30 (тридцать) дней со дня регистрации заявления о предоставлении муниципальной услуги  с прилагаемыми к нему документами, необходимыми для предоставления муниципальной услуги. </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 xml:space="preserve"> 2.5. Нормативные правовые акты, регулирующие отношения, возникающие в связи с предоставлением муниципальной услуги:</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 Жилищный кодекс Российской Федерации от 29 декабря 2004 года № 188-ФЗ (Опубликовано в «Российской газете», от 12.01.2005 №1);</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 Федеральный закон от 29 декабря 2004 года № 189-ФЗ «О введении в действие Жилищного кодекса Российской Федерации» (опубликовано в «Российской газете», от 12.01.2005 № 1);</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 Федеральный закон от 06 октября 2003 года № 131-ФЗ «Об общих принципах организации местного самоуправления в Российской Федерации» (опубликовано в «Российской газете», от 08.10.2003 № 202) (далее Федеральный закон 210-ФЗ);</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lastRenderedPageBreak/>
        <w:t>- Федеральный закон РФ от 27 июля 2010 года № 210-ФЗ «Об организации предоставления государственных и муниципальных услуг» (опубликовано в «Российской газете» от 30.07.2010 № 168);</w:t>
      </w:r>
    </w:p>
    <w:p w:rsidR="008E59D2" w:rsidRPr="001F09A2" w:rsidRDefault="008E59D2" w:rsidP="001F09A2">
      <w:pPr>
        <w:autoSpaceDE w:val="0"/>
        <w:spacing w:after="0" w:line="240" w:lineRule="auto"/>
        <w:ind w:firstLine="567"/>
        <w:jc w:val="both"/>
        <w:rPr>
          <w:rFonts w:ascii="Arial" w:hAnsi="Arial" w:cs="Arial"/>
          <w:sz w:val="24"/>
          <w:szCs w:val="24"/>
        </w:rPr>
      </w:pPr>
      <w:r w:rsidRPr="001F09A2">
        <w:rPr>
          <w:rFonts w:ascii="Arial" w:hAnsi="Arial" w:cs="Arial"/>
          <w:sz w:val="24"/>
          <w:szCs w:val="24"/>
        </w:rPr>
        <w:t>- постановление   Правительства  Российской  Федерации  от 16 мая 2011 года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(опубликовано в "Собрание законодательства РФ", 30.05.2011, № 22, ст. 3169);</w:t>
      </w:r>
    </w:p>
    <w:p w:rsidR="008E59D2" w:rsidRPr="001F09A2" w:rsidRDefault="008E59D2" w:rsidP="001F09A2">
      <w:pPr>
        <w:pStyle w:val="1"/>
        <w:spacing w:before="0" w:after="0"/>
        <w:ind w:firstLine="567"/>
        <w:jc w:val="both"/>
        <w:rPr>
          <w:b w:val="0"/>
          <w:sz w:val="24"/>
          <w:szCs w:val="24"/>
        </w:rPr>
      </w:pPr>
      <w:r w:rsidRPr="001F09A2">
        <w:rPr>
          <w:sz w:val="24"/>
          <w:szCs w:val="24"/>
        </w:rPr>
        <w:t xml:space="preserve">- </w:t>
      </w:r>
      <w:r w:rsidRPr="001F09A2">
        <w:rPr>
          <w:b w:val="0"/>
          <w:sz w:val="24"/>
          <w:szCs w:val="24"/>
        </w:rPr>
        <w:t>постановление главы администрации (губернатора) Краснодарского края от 29 декабря 2009 года № 1185 "Об утверждении Положения о порядке признания жилых строений на садовых земельных участках пригодными для постоянного проживания» (текст опубликован в газете «Кубанские новости»  № 8 от 20.01.2010).</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 xml:space="preserve">2.6. Исчерпывающий перечень документов, необходимых  в соответствии с законодательным или иными нормативными правовыми актами для предоставления муниципальной услуги  с разделением на документы и информацию, которые заявитель должен предоставить самостоятельно, и документы, которые заявитель вправе предоставлять по собственной инициативе, так как они подлежат представлению в рамках межведомственного информационного взаимодействия. </w:t>
      </w:r>
    </w:p>
    <w:p w:rsidR="008E59D2" w:rsidRPr="001F09A2" w:rsidRDefault="008E59D2" w:rsidP="001F09A2">
      <w:pPr>
        <w:spacing w:after="0" w:line="240" w:lineRule="auto"/>
        <w:ind w:firstLine="567"/>
        <w:jc w:val="both"/>
        <w:rPr>
          <w:rFonts w:ascii="Arial" w:hAnsi="Arial" w:cs="Arial"/>
          <w:bCs/>
          <w:sz w:val="24"/>
          <w:szCs w:val="24"/>
        </w:rPr>
      </w:pPr>
      <w:r w:rsidRPr="001F09A2">
        <w:rPr>
          <w:rFonts w:ascii="Arial" w:hAnsi="Arial" w:cs="Arial"/>
          <w:sz w:val="24"/>
          <w:szCs w:val="24"/>
        </w:rPr>
        <w:t xml:space="preserve">2.6.1. Основанием для предоставления муниципальной услуги является подача заявителем запроса (заявления) о признании жилого строения на садовом земельном участке пригодным для постоянного проживания по форме, </w:t>
      </w:r>
      <w:r w:rsidRPr="001F09A2">
        <w:rPr>
          <w:rFonts w:ascii="Arial" w:hAnsi="Arial" w:cs="Arial"/>
          <w:bCs/>
          <w:sz w:val="24"/>
          <w:szCs w:val="24"/>
        </w:rPr>
        <w:t>согласно приложениям № 1  к административному регламенту.</w:t>
      </w:r>
    </w:p>
    <w:p w:rsidR="008E59D2" w:rsidRPr="001F09A2" w:rsidRDefault="008E59D2" w:rsidP="001F09A2">
      <w:pPr>
        <w:spacing w:after="0" w:line="240" w:lineRule="auto"/>
        <w:ind w:firstLine="567"/>
        <w:jc w:val="both"/>
        <w:rPr>
          <w:rFonts w:ascii="Arial" w:hAnsi="Arial" w:cs="Arial"/>
          <w:bCs/>
          <w:sz w:val="24"/>
          <w:szCs w:val="24"/>
        </w:rPr>
      </w:pPr>
      <w:r w:rsidRPr="001F09A2">
        <w:rPr>
          <w:rFonts w:ascii="Arial" w:hAnsi="Arial" w:cs="Arial"/>
          <w:bCs/>
          <w:sz w:val="24"/>
          <w:szCs w:val="24"/>
        </w:rPr>
        <w:t>Формы заявлений для заполнения можно получить:</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 xml:space="preserve">- на официальном сайте администрации Тимашевского городского поселения Тимашевского - </w:t>
      </w:r>
      <w:hyperlink r:id="rId15" w:history="1">
        <w:r w:rsidRPr="001F09A2">
          <w:rPr>
            <w:rStyle w:val="a5"/>
            <w:rFonts w:ascii="Arial" w:hAnsi="Arial" w:cs="Arial"/>
            <w:color w:val="auto"/>
            <w:sz w:val="24"/>
            <w:szCs w:val="24"/>
            <w:u w:val="none"/>
          </w:rPr>
          <w:t>www.adm-timashevsk.ru</w:t>
        </w:r>
      </w:hyperlink>
      <w:r w:rsidRPr="001F09A2">
        <w:rPr>
          <w:rFonts w:ascii="Arial" w:hAnsi="Arial" w:cs="Arial"/>
          <w:sz w:val="24"/>
          <w:szCs w:val="24"/>
        </w:rPr>
        <w:t>;</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 на Едином портале государственных и муниципальных услуг  (</w:t>
      </w:r>
      <w:hyperlink r:id="rId16" w:history="1">
        <w:r w:rsidRPr="001F09A2">
          <w:rPr>
            <w:rStyle w:val="a5"/>
            <w:rFonts w:ascii="Arial" w:hAnsi="Arial" w:cs="Arial"/>
            <w:color w:val="auto"/>
            <w:sz w:val="24"/>
            <w:szCs w:val="24"/>
            <w:u w:val="none"/>
          </w:rPr>
          <w:t>www.gosuslugi.ru</w:t>
        </w:r>
      </w:hyperlink>
      <w:r w:rsidRPr="001F09A2">
        <w:rPr>
          <w:rFonts w:ascii="Arial" w:hAnsi="Arial" w:cs="Arial"/>
          <w:sz w:val="24"/>
          <w:szCs w:val="24"/>
        </w:rPr>
        <w:t>); или на Портале государственных и муниципальных услуг Краснодарского края (</w:t>
      </w:r>
      <w:hyperlink r:id="rId17" w:history="1">
        <w:r w:rsidRPr="001F09A2">
          <w:rPr>
            <w:rStyle w:val="a5"/>
            <w:rFonts w:ascii="Arial" w:hAnsi="Arial" w:cs="Arial"/>
            <w:color w:val="auto"/>
            <w:sz w:val="24"/>
            <w:szCs w:val="24"/>
            <w:u w:val="none"/>
          </w:rPr>
          <w:t>pgu.</w:t>
        </w:r>
        <w:r w:rsidRPr="001F09A2">
          <w:rPr>
            <w:rStyle w:val="a5"/>
            <w:rFonts w:ascii="Arial" w:hAnsi="Arial" w:cs="Arial"/>
            <w:color w:val="auto"/>
            <w:sz w:val="24"/>
            <w:szCs w:val="24"/>
            <w:u w:val="none"/>
          </w:rPr>
          <w:softHyphen/>
          <w:t>krasnodar.</w:t>
        </w:r>
        <w:r w:rsidRPr="001F09A2">
          <w:rPr>
            <w:rStyle w:val="a5"/>
            <w:rFonts w:ascii="Arial" w:hAnsi="Arial" w:cs="Arial"/>
            <w:color w:val="auto"/>
            <w:sz w:val="24"/>
            <w:szCs w:val="24"/>
            <w:u w:val="none"/>
          </w:rPr>
          <w:softHyphen/>
          <w:t>ru</w:t>
        </w:r>
      </w:hyperlink>
      <w:r w:rsidRPr="001F09A2">
        <w:rPr>
          <w:rFonts w:ascii="Arial" w:hAnsi="Arial" w:cs="Arial"/>
          <w:sz w:val="24"/>
          <w:szCs w:val="24"/>
        </w:rPr>
        <w:t>);</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 в МКУ «МФЦ» по адресу: 352700, г.Тимашевск, ул.Пионерская, 90 А при личном обращении;</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 в Отделе по адресу: 352700, г.Тимашевск, ул.Красная, 87 при личном обращении.</w:t>
      </w:r>
    </w:p>
    <w:p w:rsidR="008E59D2" w:rsidRPr="001F09A2" w:rsidRDefault="008E59D2" w:rsidP="001F09A2">
      <w:pPr>
        <w:autoSpaceDE w:val="0"/>
        <w:spacing w:after="0" w:line="240" w:lineRule="auto"/>
        <w:ind w:firstLine="567"/>
        <w:jc w:val="both"/>
        <w:rPr>
          <w:rFonts w:ascii="Arial" w:hAnsi="Arial" w:cs="Arial"/>
          <w:sz w:val="24"/>
          <w:szCs w:val="24"/>
        </w:rPr>
      </w:pPr>
      <w:r w:rsidRPr="001F09A2">
        <w:rPr>
          <w:rFonts w:ascii="Arial" w:hAnsi="Arial" w:cs="Arial"/>
          <w:sz w:val="24"/>
          <w:szCs w:val="24"/>
        </w:rPr>
        <w:t xml:space="preserve">Для предоставления муниципальной услуги необходимы следующие документы: </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1) документ, удостоверяющий личность заявителя, являющегося физическим лицом, либо личность представителя физического или юридического лица (при личном обращении);</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2) документ, удостоверяющий права (полномочия) представителя заявителя, если с заявлением обращается представитель заявителя (копия 1 экземпляр).</w:t>
      </w:r>
    </w:p>
    <w:p w:rsidR="008E59D2" w:rsidRPr="001F09A2" w:rsidRDefault="008E59D2" w:rsidP="001F09A2">
      <w:pPr>
        <w:autoSpaceDE w:val="0"/>
        <w:spacing w:after="0" w:line="240" w:lineRule="auto"/>
        <w:ind w:firstLine="567"/>
        <w:jc w:val="both"/>
        <w:rPr>
          <w:rFonts w:ascii="Arial" w:hAnsi="Arial" w:cs="Arial"/>
          <w:sz w:val="24"/>
          <w:szCs w:val="24"/>
        </w:rPr>
      </w:pPr>
      <w:r w:rsidRPr="001F09A2">
        <w:rPr>
          <w:rFonts w:ascii="Arial" w:hAnsi="Arial" w:cs="Arial"/>
          <w:sz w:val="24"/>
          <w:szCs w:val="24"/>
        </w:rPr>
        <w:t>В качестве документа, подтверждающего полномочия на осуществление действий от имени заявителя, может быть представлена:</w:t>
      </w:r>
    </w:p>
    <w:p w:rsidR="008E59D2" w:rsidRPr="001F09A2" w:rsidRDefault="008E59D2" w:rsidP="001F09A2">
      <w:pPr>
        <w:autoSpaceDE w:val="0"/>
        <w:spacing w:after="0" w:line="240" w:lineRule="auto"/>
        <w:ind w:firstLine="567"/>
        <w:jc w:val="both"/>
        <w:rPr>
          <w:rFonts w:ascii="Arial" w:hAnsi="Arial" w:cs="Arial"/>
          <w:sz w:val="24"/>
          <w:szCs w:val="24"/>
        </w:rPr>
      </w:pPr>
      <w:r w:rsidRPr="001F09A2">
        <w:rPr>
          <w:rFonts w:ascii="Arial" w:hAnsi="Arial" w:cs="Arial"/>
          <w:sz w:val="24"/>
          <w:szCs w:val="24"/>
        </w:rPr>
        <w:t xml:space="preserve">а) оформленная в соответствии с </w:t>
      </w:r>
      <w:hyperlink r:id="rId18" w:history="1">
        <w:r w:rsidRPr="001F09A2">
          <w:rPr>
            <w:rStyle w:val="a5"/>
            <w:rFonts w:ascii="Arial" w:hAnsi="Arial" w:cs="Arial"/>
            <w:color w:val="auto"/>
            <w:sz w:val="24"/>
            <w:szCs w:val="24"/>
            <w:u w:val="none"/>
          </w:rPr>
          <w:t>законодательством</w:t>
        </w:r>
      </w:hyperlink>
      <w:r w:rsidRPr="001F09A2">
        <w:rPr>
          <w:rFonts w:ascii="Arial" w:hAnsi="Arial" w:cs="Arial"/>
          <w:sz w:val="24"/>
          <w:szCs w:val="24"/>
        </w:rPr>
        <w:t xml:space="preserve"> Российской Федерации доверенность (для физических лиц);</w:t>
      </w:r>
    </w:p>
    <w:p w:rsidR="008E59D2" w:rsidRPr="001F09A2" w:rsidRDefault="008E59D2" w:rsidP="001F09A2">
      <w:pPr>
        <w:autoSpaceDE w:val="0"/>
        <w:spacing w:after="0" w:line="240" w:lineRule="auto"/>
        <w:ind w:firstLine="567"/>
        <w:jc w:val="both"/>
        <w:rPr>
          <w:rFonts w:ascii="Arial" w:hAnsi="Arial" w:cs="Arial"/>
          <w:sz w:val="24"/>
          <w:szCs w:val="24"/>
        </w:rPr>
      </w:pPr>
      <w:r w:rsidRPr="001F09A2">
        <w:rPr>
          <w:rFonts w:ascii="Arial" w:hAnsi="Arial" w:cs="Arial"/>
          <w:sz w:val="24"/>
          <w:szCs w:val="24"/>
        </w:rPr>
        <w:t>б)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8E59D2" w:rsidRPr="001F09A2" w:rsidRDefault="008E59D2" w:rsidP="001F09A2">
      <w:pPr>
        <w:autoSpaceDE w:val="0"/>
        <w:spacing w:after="0" w:line="240" w:lineRule="auto"/>
        <w:ind w:firstLine="567"/>
        <w:jc w:val="both"/>
        <w:rPr>
          <w:rFonts w:ascii="Arial" w:hAnsi="Arial" w:cs="Arial"/>
          <w:sz w:val="24"/>
          <w:szCs w:val="24"/>
        </w:rPr>
      </w:pPr>
      <w:r w:rsidRPr="001F09A2">
        <w:rPr>
          <w:rFonts w:ascii="Arial" w:hAnsi="Arial" w:cs="Arial"/>
          <w:sz w:val="24"/>
          <w:szCs w:val="24"/>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8E59D2" w:rsidRPr="001F09A2" w:rsidRDefault="008E59D2" w:rsidP="001F09A2">
      <w:pPr>
        <w:autoSpaceDE w:val="0"/>
        <w:spacing w:after="0" w:line="240" w:lineRule="auto"/>
        <w:ind w:firstLine="567"/>
        <w:jc w:val="both"/>
        <w:rPr>
          <w:rFonts w:ascii="Arial" w:hAnsi="Arial" w:cs="Arial"/>
          <w:sz w:val="24"/>
          <w:szCs w:val="24"/>
        </w:rPr>
      </w:pPr>
      <w:r w:rsidRPr="001F09A2">
        <w:rPr>
          <w:rFonts w:ascii="Arial" w:hAnsi="Arial" w:cs="Arial"/>
          <w:sz w:val="24"/>
          <w:szCs w:val="24"/>
        </w:rPr>
        <w:t>3) правоустанавливающие (правоудостоверяющие) документы на жилое строение (подлинники или засвидетельствованные в нотариальном порядке копии);</w:t>
      </w:r>
    </w:p>
    <w:p w:rsidR="008E59D2" w:rsidRPr="001F09A2" w:rsidRDefault="008E59D2" w:rsidP="001F09A2">
      <w:pPr>
        <w:autoSpaceDE w:val="0"/>
        <w:spacing w:after="0" w:line="240" w:lineRule="auto"/>
        <w:ind w:firstLine="567"/>
        <w:jc w:val="both"/>
        <w:rPr>
          <w:rFonts w:ascii="Arial" w:hAnsi="Arial" w:cs="Arial"/>
          <w:sz w:val="24"/>
          <w:szCs w:val="24"/>
        </w:rPr>
      </w:pPr>
      <w:r w:rsidRPr="001F09A2">
        <w:rPr>
          <w:rFonts w:ascii="Arial" w:hAnsi="Arial" w:cs="Arial"/>
          <w:sz w:val="24"/>
          <w:szCs w:val="24"/>
        </w:rPr>
        <w:t xml:space="preserve">3.1) правоустанавливающие (правоудостоверяющие) документы на жилое строение либо выписка из Единого государственного реестра прав на недвижимое </w:t>
      </w:r>
      <w:r w:rsidRPr="001F09A2">
        <w:rPr>
          <w:rFonts w:ascii="Arial" w:hAnsi="Arial" w:cs="Arial"/>
          <w:sz w:val="24"/>
          <w:szCs w:val="24"/>
        </w:rPr>
        <w:lastRenderedPageBreak/>
        <w:t>имущество и сделок с ним (содержащая общедоступные сведения о зарегистрированных правах на помещение), если право на жилое строение зарегистрировано в Единого государственного реестра прав на недвижимое имущество и сделок с ним;</w:t>
      </w:r>
    </w:p>
    <w:p w:rsidR="008E59D2" w:rsidRPr="001F09A2" w:rsidRDefault="008E59D2" w:rsidP="001F09A2">
      <w:pPr>
        <w:autoSpaceDE w:val="0"/>
        <w:spacing w:after="0" w:line="240" w:lineRule="auto"/>
        <w:ind w:firstLine="567"/>
        <w:jc w:val="both"/>
        <w:rPr>
          <w:rFonts w:ascii="Arial" w:hAnsi="Arial" w:cs="Arial"/>
          <w:sz w:val="24"/>
          <w:szCs w:val="24"/>
        </w:rPr>
      </w:pPr>
      <w:r w:rsidRPr="001F09A2">
        <w:rPr>
          <w:rFonts w:ascii="Arial" w:hAnsi="Arial" w:cs="Arial"/>
          <w:sz w:val="24"/>
          <w:szCs w:val="24"/>
        </w:rPr>
        <w:t xml:space="preserve">3.2) правоустанавливающие (правоудостоверяющие) документы на жилое строение, если право на переводимое помещение, в соответствии с законодательством Российской Федерации признается возникшим независимо от его регистрации в ЕГРП;  </w:t>
      </w:r>
    </w:p>
    <w:p w:rsidR="008E59D2" w:rsidRPr="001F09A2" w:rsidRDefault="008E59D2" w:rsidP="001F09A2">
      <w:pPr>
        <w:autoSpaceDE w:val="0"/>
        <w:spacing w:after="0" w:line="240" w:lineRule="auto"/>
        <w:ind w:firstLine="567"/>
        <w:jc w:val="both"/>
        <w:rPr>
          <w:rFonts w:ascii="Arial" w:hAnsi="Arial" w:cs="Arial"/>
          <w:sz w:val="24"/>
          <w:szCs w:val="24"/>
        </w:rPr>
      </w:pPr>
      <w:r w:rsidRPr="001F09A2">
        <w:rPr>
          <w:rFonts w:ascii="Arial" w:hAnsi="Arial" w:cs="Arial"/>
          <w:sz w:val="24"/>
          <w:szCs w:val="24"/>
        </w:rPr>
        <w:t>4) технический паспорт объекта недвижимости (копия 1 экземпляр).</w:t>
      </w:r>
    </w:p>
    <w:p w:rsidR="008E59D2" w:rsidRPr="001F09A2" w:rsidRDefault="008E59D2" w:rsidP="001F09A2">
      <w:pPr>
        <w:autoSpaceDE w:val="0"/>
        <w:autoSpaceDN w:val="0"/>
        <w:adjustRightInd w:val="0"/>
        <w:spacing w:after="0" w:line="240" w:lineRule="auto"/>
        <w:ind w:firstLine="567"/>
        <w:jc w:val="both"/>
        <w:rPr>
          <w:rFonts w:ascii="Arial" w:hAnsi="Arial" w:cs="Arial"/>
          <w:sz w:val="24"/>
          <w:szCs w:val="24"/>
        </w:rPr>
      </w:pPr>
      <w:r w:rsidRPr="001F09A2">
        <w:rPr>
          <w:rFonts w:ascii="Arial" w:hAnsi="Arial" w:cs="Arial"/>
          <w:sz w:val="24"/>
          <w:szCs w:val="24"/>
        </w:rPr>
        <w:t>Документы (их копии или сведения, содержащиеся в них), указанные в подпункта 3.1), 4) пункта 2.6.1 настоящего регламента, запрашиваются   специалистом Отдела в рамках межведомственного взаимодействия в органах и организациях, в распоряжении которых находятся указанные документы, если заявитель не представил указанные документы самостоятельно.</w:t>
      </w:r>
    </w:p>
    <w:p w:rsidR="008E59D2" w:rsidRPr="001F09A2" w:rsidRDefault="008E59D2" w:rsidP="001F09A2">
      <w:pPr>
        <w:autoSpaceDE w:val="0"/>
        <w:autoSpaceDN w:val="0"/>
        <w:adjustRightInd w:val="0"/>
        <w:spacing w:after="0" w:line="240" w:lineRule="auto"/>
        <w:ind w:firstLine="567"/>
        <w:jc w:val="both"/>
        <w:rPr>
          <w:rFonts w:ascii="Arial" w:hAnsi="Arial" w:cs="Arial"/>
          <w:sz w:val="24"/>
          <w:szCs w:val="24"/>
        </w:rPr>
      </w:pPr>
      <w:r w:rsidRPr="001F09A2">
        <w:rPr>
          <w:rFonts w:ascii="Arial" w:hAnsi="Arial" w:cs="Arial"/>
          <w:sz w:val="24"/>
          <w:szCs w:val="24"/>
        </w:rPr>
        <w:t>Документы (их копии или сведения, содержащиеся в них), указанные в подпунктах 1), 2), 3.2) пункта 2.6.1 настоящего регламента, заявителем предоставляются самостоятельно.</w:t>
      </w:r>
    </w:p>
    <w:p w:rsidR="008E59D2" w:rsidRPr="001F09A2" w:rsidRDefault="008E59D2" w:rsidP="001F09A2">
      <w:pPr>
        <w:autoSpaceDE w:val="0"/>
        <w:spacing w:after="0" w:line="240" w:lineRule="auto"/>
        <w:ind w:firstLine="567"/>
        <w:jc w:val="both"/>
        <w:rPr>
          <w:rFonts w:ascii="Arial" w:hAnsi="Arial" w:cs="Arial"/>
          <w:sz w:val="24"/>
          <w:szCs w:val="24"/>
        </w:rPr>
      </w:pPr>
      <w:r w:rsidRPr="001F09A2">
        <w:rPr>
          <w:rFonts w:ascii="Arial" w:hAnsi="Arial" w:cs="Arial"/>
          <w:sz w:val="24"/>
          <w:szCs w:val="24"/>
        </w:rPr>
        <w:t>2.6.2. При обращении об исправлении технических ошибок заявитель (его уполномоченный представитель) представляют:</w:t>
      </w:r>
    </w:p>
    <w:p w:rsidR="008E59D2" w:rsidRPr="001F09A2" w:rsidRDefault="008E59D2" w:rsidP="001F09A2">
      <w:pPr>
        <w:autoSpaceDE w:val="0"/>
        <w:spacing w:after="0" w:line="240" w:lineRule="auto"/>
        <w:ind w:firstLine="567"/>
        <w:jc w:val="both"/>
        <w:rPr>
          <w:rFonts w:ascii="Arial" w:hAnsi="Arial" w:cs="Arial"/>
          <w:sz w:val="24"/>
          <w:szCs w:val="24"/>
        </w:rPr>
      </w:pPr>
      <w:r w:rsidRPr="001F09A2">
        <w:rPr>
          <w:rFonts w:ascii="Arial" w:hAnsi="Arial" w:cs="Arial"/>
          <w:sz w:val="24"/>
          <w:szCs w:val="24"/>
        </w:rPr>
        <w:t>1) заявление об исправлении технических ошибок, согласно приложению № 2 настоящего регламента.</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Документ, удостоверяющий личность заявителя, являющегося физическим лицом, либо личность представителя физического или юридического лица (копия 1 экземпляр)(при личном обращении).</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2) документ, удостоверяющий права (полномочия) представителя заявителя, если с заявлением обращается представитель заявителя (копия 1 экземпляр).</w:t>
      </w:r>
    </w:p>
    <w:p w:rsidR="008E59D2" w:rsidRPr="001F09A2" w:rsidRDefault="008E59D2" w:rsidP="001F09A2">
      <w:pPr>
        <w:autoSpaceDE w:val="0"/>
        <w:spacing w:after="0" w:line="240" w:lineRule="auto"/>
        <w:ind w:firstLine="567"/>
        <w:jc w:val="both"/>
        <w:rPr>
          <w:rFonts w:ascii="Arial" w:hAnsi="Arial" w:cs="Arial"/>
          <w:sz w:val="24"/>
          <w:szCs w:val="24"/>
        </w:rPr>
      </w:pPr>
      <w:r w:rsidRPr="001F09A2">
        <w:rPr>
          <w:rFonts w:ascii="Arial" w:hAnsi="Arial" w:cs="Arial"/>
          <w:sz w:val="24"/>
          <w:szCs w:val="24"/>
        </w:rPr>
        <w:t>В качестве документа, подтверждающего полномочия на осуществление действий от имени заявителя, может быть представлена:</w:t>
      </w:r>
    </w:p>
    <w:p w:rsidR="008E59D2" w:rsidRPr="001F09A2" w:rsidRDefault="008E59D2" w:rsidP="001F09A2">
      <w:pPr>
        <w:autoSpaceDE w:val="0"/>
        <w:spacing w:after="0" w:line="240" w:lineRule="auto"/>
        <w:ind w:firstLine="567"/>
        <w:jc w:val="both"/>
        <w:rPr>
          <w:rFonts w:ascii="Arial" w:hAnsi="Arial" w:cs="Arial"/>
          <w:sz w:val="24"/>
          <w:szCs w:val="24"/>
        </w:rPr>
      </w:pPr>
      <w:r w:rsidRPr="001F09A2">
        <w:rPr>
          <w:rFonts w:ascii="Arial" w:hAnsi="Arial" w:cs="Arial"/>
          <w:sz w:val="24"/>
          <w:szCs w:val="24"/>
        </w:rPr>
        <w:t xml:space="preserve">а) оформленная в соответствии с </w:t>
      </w:r>
      <w:hyperlink r:id="rId19" w:history="1">
        <w:r w:rsidRPr="001F09A2">
          <w:rPr>
            <w:rStyle w:val="a5"/>
            <w:rFonts w:ascii="Arial" w:hAnsi="Arial" w:cs="Arial"/>
            <w:color w:val="auto"/>
            <w:sz w:val="24"/>
            <w:szCs w:val="24"/>
            <w:u w:val="none"/>
          </w:rPr>
          <w:t>законодательством</w:t>
        </w:r>
      </w:hyperlink>
      <w:r w:rsidRPr="001F09A2">
        <w:rPr>
          <w:rFonts w:ascii="Arial" w:hAnsi="Arial" w:cs="Arial"/>
          <w:sz w:val="24"/>
          <w:szCs w:val="24"/>
        </w:rPr>
        <w:t xml:space="preserve"> Российской Федерации доверенность (для физических лиц);</w:t>
      </w:r>
    </w:p>
    <w:p w:rsidR="008E59D2" w:rsidRPr="001F09A2" w:rsidRDefault="008E59D2" w:rsidP="001F09A2">
      <w:pPr>
        <w:autoSpaceDE w:val="0"/>
        <w:spacing w:after="0" w:line="240" w:lineRule="auto"/>
        <w:ind w:firstLine="567"/>
        <w:jc w:val="both"/>
        <w:rPr>
          <w:rFonts w:ascii="Arial" w:hAnsi="Arial" w:cs="Arial"/>
          <w:sz w:val="24"/>
          <w:szCs w:val="24"/>
        </w:rPr>
      </w:pPr>
      <w:r w:rsidRPr="001F09A2">
        <w:rPr>
          <w:rFonts w:ascii="Arial" w:hAnsi="Arial" w:cs="Arial"/>
          <w:sz w:val="24"/>
          <w:szCs w:val="24"/>
        </w:rPr>
        <w:t>б)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8E59D2" w:rsidRPr="001F09A2" w:rsidRDefault="008E59D2" w:rsidP="001F09A2">
      <w:pPr>
        <w:autoSpaceDE w:val="0"/>
        <w:spacing w:after="0" w:line="240" w:lineRule="auto"/>
        <w:ind w:firstLine="567"/>
        <w:jc w:val="both"/>
        <w:rPr>
          <w:rFonts w:ascii="Arial" w:hAnsi="Arial" w:cs="Arial"/>
          <w:sz w:val="24"/>
          <w:szCs w:val="24"/>
        </w:rPr>
      </w:pPr>
      <w:r w:rsidRPr="001F09A2">
        <w:rPr>
          <w:rFonts w:ascii="Arial" w:hAnsi="Arial" w:cs="Arial"/>
          <w:sz w:val="24"/>
          <w:szCs w:val="24"/>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8E59D2" w:rsidRPr="001F09A2" w:rsidRDefault="008E59D2" w:rsidP="001F09A2">
      <w:pPr>
        <w:autoSpaceDE w:val="0"/>
        <w:spacing w:after="0" w:line="240" w:lineRule="auto"/>
        <w:ind w:firstLine="567"/>
        <w:jc w:val="both"/>
        <w:rPr>
          <w:rFonts w:ascii="Arial" w:hAnsi="Arial" w:cs="Arial"/>
          <w:sz w:val="24"/>
          <w:szCs w:val="24"/>
        </w:rPr>
      </w:pPr>
      <w:r w:rsidRPr="001F09A2">
        <w:rPr>
          <w:rFonts w:ascii="Arial" w:hAnsi="Arial" w:cs="Arial"/>
          <w:sz w:val="24"/>
          <w:szCs w:val="24"/>
        </w:rPr>
        <w:t xml:space="preserve"> 3) выданные Отделом постановление администрации Тимашевского городского поселения Тимашевского района о признании жилого строения на садовом земельном участке пригодным (непригодным) для постоянного проживания и (или) заключение о признании жилого строения пригодным (непригодным) для постоянного проживания, в котором содержится техническая ошибка (подлинник 1 экземпляр).</w:t>
      </w:r>
    </w:p>
    <w:p w:rsidR="008E59D2" w:rsidRPr="001F09A2" w:rsidRDefault="008E59D2" w:rsidP="001F09A2">
      <w:pPr>
        <w:autoSpaceDE w:val="0"/>
        <w:spacing w:after="0" w:line="240" w:lineRule="auto"/>
        <w:ind w:firstLine="567"/>
        <w:jc w:val="both"/>
        <w:rPr>
          <w:rFonts w:ascii="Arial" w:hAnsi="Arial" w:cs="Arial"/>
          <w:sz w:val="24"/>
          <w:szCs w:val="24"/>
        </w:rPr>
      </w:pPr>
      <w:r w:rsidRPr="001F09A2">
        <w:rPr>
          <w:rFonts w:ascii="Arial" w:hAnsi="Arial" w:cs="Arial"/>
          <w:sz w:val="24"/>
          <w:szCs w:val="24"/>
        </w:rPr>
        <w:t>2.6.3. В случае изменения сведений, содержащихся в представленных документах (преобразования юридического лица, изменения его наименования или местонахождения, для заявителя – юридического лица либо изменения фамилии, имени или места жительства, для заявителя - физического лица и др. сведения) заявитель должен дополнительно предоставить документы (сведения, содержащиеся в них), подтверждающих указанные изменения.</w:t>
      </w:r>
    </w:p>
    <w:p w:rsidR="008E59D2" w:rsidRPr="001F09A2" w:rsidRDefault="008E59D2" w:rsidP="001F09A2">
      <w:pPr>
        <w:autoSpaceDE w:val="0"/>
        <w:spacing w:after="0" w:line="240" w:lineRule="auto"/>
        <w:ind w:firstLine="567"/>
        <w:jc w:val="both"/>
        <w:rPr>
          <w:rFonts w:ascii="Arial" w:hAnsi="Arial" w:cs="Arial"/>
          <w:sz w:val="24"/>
          <w:szCs w:val="24"/>
        </w:rPr>
      </w:pPr>
      <w:r w:rsidRPr="001F09A2">
        <w:rPr>
          <w:rFonts w:ascii="Arial" w:hAnsi="Arial" w:cs="Arial"/>
          <w:sz w:val="24"/>
          <w:szCs w:val="24"/>
        </w:rPr>
        <w:t xml:space="preserve">2.6.4. Копии документов, указанных в пункте 2.6.1 </w:t>
      </w:r>
      <w:r w:rsidRPr="001F09A2">
        <w:rPr>
          <w:rFonts w:ascii="Arial" w:hAnsi="Arial" w:cs="Arial"/>
          <w:b/>
          <w:sz w:val="24"/>
          <w:szCs w:val="24"/>
        </w:rPr>
        <w:t xml:space="preserve"> </w:t>
      </w:r>
      <w:r w:rsidRPr="001F09A2">
        <w:rPr>
          <w:rFonts w:ascii="Arial" w:hAnsi="Arial" w:cs="Arial"/>
          <w:sz w:val="24"/>
          <w:szCs w:val="24"/>
        </w:rPr>
        <w:t>настоящего регламента, представляются вместе с подлинниками (при личном обращении), которые после сверки возвращаются заявителю.</w:t>
      </w:r>
    </w:p>
    <w:p w:rsidR="008E59D2" w:rsidRPr="001F09A2" w:rsidRDefault="008E59D2" w:rsidP="001F09A2">
      <w:pPr>
        <w:autoSpaceDE w:val="0"/>
        <w:autoSpaceDN w:val="0"/>
        <w:adjustRightInd w:val="0"/>
        <w:spacing w:after="0" w:line="240" w:lineRule="auto"/>
        <w:ind w:firstLine="567"/>
        <w:jc w:val="both"/>
        <w:rPr>
          <w:rFonts w:ascii="Arial" w:hAnsi="Arial" w:cs="Arial"/>
          <w:sz w:val="24"/>
          <w:szCs w:val="24"/>
        </w:rPr>
      </w:pPr>
      <w:r w:rsidRPr="001F09A2">
        <w:rPr>
          <w:rFonts w:ascii="Arial" w:hAnsi="Arial" w:cs="Arial"/>
          <w:sz w:val="24"/>
          <w:szCs w:val="24"/>
        </w:rPr>
        <w:t xml:space="preserve">В случае, если у заявителя, обратившегося за услугой в МКУ «МФЦ», отсутствуют копии документов, предусмотренные пунктом 2.6.1 настоящего </w:t>
      </w:r>
      <w:r w:rsidRPr="001F09A2">
        <w:rPr>
          <w:rFonts w:ascii="Arial" w:hAnsi="Arial" w:cs="Arial"/>
          <w:sz w:val="24"/>
          <w:szCs w:val="24"/>
        </w:rPr>
        <w:lastRenderedPageBreak/>
        <w:t>регламента, но имеются оригиналы этих документов, специалист МКУ «МФЦ», осуществляющий прием документов, изготавливает копии с оригиналов документов.</w:t>
      </w:r>
    </w:p>
    <w:p w:rsidR="008E59D2" w:rsidRPr="001F09A2" w:rsidRDefault="008E59D2" w:rsidP="001F09A2">
      <w:pPr>
        <w:autoSpaceDE w:val="0"/>
        <w:spacing w:after="0" w:line="240" w:lineRule="auto"/>
        <w:ind w:firstLine="567"/>
        <w:jc w:val="both"/>
        <w:rPr>
          <w:rFonts w:ascii="Arial" w:hAnsi="Arial" w:cs="Arial"/>
          <w:sz w:val="24"/>
          <w:szCs w:val="24"/>
        </w:rPr>
      </w:pPr>
      <w:r w:rsidRPr="001F09A2">
        <w:rPr>
          <w:rFonts w:ascii="Arial" w:hAnsi="Arial" w:cs="Arial"/>
          <w:sz w:val="24"/>
          <w:szCs w:val="24"/>
        </w:rPr>
        <w:t>2.6.5. Заявление о предоставлении услуги и прилагаемые к нему документы, необходимые для предоставления муниципальной услуги могут быть поданы заявителем непосредственно лично в Отдел или через МКУ «МФЦ».</w:t>
      </w:r>
    </w:p>
    <w:p w:rsidR="008E59D2" w:rsidRPr="001F09A2" w:rsidRDefault="008E59D2" w:rsidP="001F09A2">
      <w:pPr>
        <w:autoSpaceDE w:val="0"/>
        <w:spacing w:after="0" w:line="240" w:lineRule="auto"/>
        <w:ind w:firstLine="567"/>
        <w:jc w:val="both"/>
        <w:rPr>
          <w:rFonts w:ascii="Arial" w:hAnsi="Arial" w:cs="Arial"/>
          <w:sz w:val="24"/>
          <w:szCs w:val="24"/>
        </w:rPr>
      </w:pPr>
      <w:r w:rsidRPr="001F09A2">
        <w:rPr>
          <w:rFonts w:ascii="Arial" w:hAnsi="Arial" w:cs="Arial"/>
          <w:sz w:val="24"/>
          <w:szCs w:val="24"/>
        </w:rPr>
        <w:t xml:space="preserve">С использованием федеральной государственной информационной системы "Единый портал государственных и муниципальных услуг (функций)" или регионального портала государственных и муниципальных услуг (функций) представляются заявление и документы, необходимые для предоставления услуги, в форме электронных документов, подписанных электронной подписью, вид которой предусмотрен </w:t>
      </w:r>
      <w:hyperlink r:id="rId20" w:history="1">
        <w:r w:rsidRPr="001F09A2">
          <w:rPr>
            <w:rStyle w:val="a5"/>
            <w:rFonts w:ascii="Arial" w:hAnsi="Arial" w:cs="Arial"/>
            <w:color w:val="auto"/>
            <w:sz w:val="24"/>
            <w:szCs w:val="24"/>
            <w:u w:val="none"/>
          </w:rPr>
          <w:t>законодательством</w:t>
        </w:r>
      </w:hyperlink>
      <w:r w:rsidRPr="001F09A2">
        <w:rPr>
          <w:rFonts w:ascii="Arial" w:hAnsi="Arial" w:cs="Arial"/>
          <w:sz w:val="24"/>
          <w:szCs w:val="24"/>
        </w:rPr>
        <w:t xml:space="preserve"> Российской Федерации, при этом документ, удостоверяющий личность заявителя, не требуется.</w:t>
      </w:r>
    </w:p>
    <w:p w:rsidR="008E59D2" w:rsidRPr="001F09A2" w:rsidRDefault="008E59D2" w:rsidP="001F09A2">
      <w:pPr>
        <w:autoSpaceDE w:val="0"/>
        <w:spacing w:after="0" w:line="240" w:lineRule="auto"/>
        <w:ind w:firstLine="567"/>
        <w:jc w:val="both"/>
        <w:rPr>
          <w:rFonts w:ascii="Arial" w:hAnsi="Arial" w:cs="Arial"/>
          <w:sz w:val="24"/>
          <w:szCs w:val="24"/>
        </w:rPr>
      </w:pPr>
      <w:r w:rsidRPr="001F09A2">
        <w:rPr>
          <w:rFonts w:ascii="Arial" w:hAnsi="Arial" w:cs="Arial"/>
          <w:sz w:val="24"/>
          <w:szCs w:val="24"/>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w:t>
      </w:r>
    </w:p>
    <w:p w:rsidR="008E59D2" w:rsidRPr="001F09A2" w:rsidRDefault="008E59D2" w:rsidP="001F09A2">
      <w:pPr>
        <w:spacing w:after="0" w:line="240" w:lineRule="auto"/>
        <w:ind w:firstLine="567"/>
        <w:jc w:val="both"/>
        <w:rPr>
          <w:rFonts w:ascii="Arial" w:hAnsi="Arial" w:cs="Arial"/>
          <w:sz w:val="24"/>
          <w:szCs w:val="24"/>
          <w:shd w:val="clear" w:color="auto" w:fill="FFFFFF"/>
        </w:rPr>
      </w:pPr>
      <w:r w:rsidRPr="001F09A2">
        <w:rPr>
          <w:rFonts w:ascii="Arial" w:hAnsi="Arial" w:cs="Arial"/>
          <w:sz w:val="24"/>
          <w:szCs w:val="24"/>
        </w:rPr>
        <w:t xml:space="preserve">1) выписка </w:t>
      </w:r>
      <w:r w:rsidRPr="001F09A2">
        <w:rPr>
          <w:rFonts w:ascii="Arial" w:hAnsi="Arial" w:cs="Arial"/>
          <w:sz w:val="24"/>
          <w:szCs w:val="24"/>
          <w:shd w:val="clear" w:color="auto" w:fill="FFFFFF"/>
        </w:rPr>
        <w:t>из Единого государственного реестра индивидуальных предпринимателей (юридических лиц);</w:t>
      </w:r>
    </w:p>
    <w:p w:rsidR="008E59D2" w:rsidRPr="001F09A2" w:rsidRDefault="008E59D2" w:rsidP="001F09A2">
      <w:pPr>
        <w:spacing w:after="0" w:line="240" w:lineRule="auto"/>
        <w:ind w:firstLine="567"/>
        <w:jc w:val="both"/>
        <w:rPr>
          <w:rFonts w:ascii="Arial" w:hAnsi="Arial" w:cs="Arial"/>
          <w:sz w:val="24"/>
          <w:szCs w:val="24"/>
          <w:shd w:val="clear" w:color="auto" w:fill="FFFFFF"/>
        </w:rPr>
      </w:pPr>
      <w:r w:rsidRPr="001F09A2">
        <w:rPr>
          <w:rFonts w:ascii="Arial" w:hAnsi="Arial" w:cs="Arial"/>
          <w:sz w:val="24"/>
          <w:szCs w:val="24"/>
          <w:shd w:val="clear" w:color="auto" w:fill="FFFFFF"/>
        </w:rPr>
        <w:t>Запрашивается в рамках межведомственного взаимодействия в Федеральной налоговой службы России специалистом Отдела.</w:t>
      </w:r>
    </w:p>
    <w:p w:rsidR="008E59D2" w:rsidRPr="001F09A2" w:rsidRDefault="008E59D2" w:rsidP="001F09A2">
      <w:pPr>
        <w:spacing w:after="0" w:line="240" w:lineRule="auto"/>
        <w:ind w:firstLine="567"/>
        <w:jc w:val="both"/>
        <w:rPr>
          <w:rFonts w:ascii="Arial" w:hAnsi="Arial" w:cs="Arial"/>
          <w:sz w:val="24"/>
          <w:szCs w:val="24"/>
          <w:shd w:val="clear" w:color="auto" w:fill="FFFFFF"/>
        </w:rPr>
      </w:pPr>
      <w:r w:rsidRPr="001F09A2">
        <w:rPr>
          <w:rFonts w:ascii="Arial" w:hAnsi="Arial" w:cs="Arial"/>
          <w:sz w:val="24"/>
          <w:szCs w:val="24"/>
          <w:shd w:val="clear" w:color="auto" w:fill="FFFFFF"/>
        </w:rPr>
        <w:t xml:space="preserve">2) </w:t>
      </w:r>
      <w:r w:rsidRPr="001F09A2">
        <w:rPr>
          <w:rFonts w:ascii="Arial" w:hAnsi="Arial" w:cs="Arial"/>
          <w:sz w:val="24"/>
          <w:szCs w:val="24"/>
        </w:rPr>
        <w:t xml:space="preserve">выписка из Единого </w:t>
      </w:r>
      <w:r w:rsidRPr="001F09A2">
        <w:rPr>
          <w:rFonts w:ascii="Arial" w:hAnsi="Arial" w:cs="Arial"/>
          <w:sz w:val="24"/>
          <w:szCs w:val="24"/>
          <w:shd w:val="clear" w:color="auto" w:fill="FFFFFF"/>
        </w:rPr>
        <w:t>государственного реестра прав на недвижимое имущество и сделок с ним (содержащая общедоступные сведения о зарегистрированных правах на жилое строение);</w:t>
      </w:r>
    </w:p>
    <w:p w:rsidR="008E59D2" w:rsidRPr="001F09A2" w:rsidRDefault="008E59D2" w:rsidP="001F09A2">
      <w:pPr>
        <w:spacing w:after="0" w:line="240" w:lineRule="auto"/>
        <w:ind w:firstLine="567"/>
        <w:jc w:val="both"/>
        <w:rPr>
          <w:rFonts w:ascii="Arial" w:hAnsi="Arial" w:cs="Arial"/>
          <w:sz w:val="24"/>
          <w:szCs w:val="24"/>
          <w:shd w:val="clear" w:color="auto" w:fill="FFFFFF"/>
        </w:rPr>
      </w:pPr>
      <w:r w:rsidRPr="001F09A2">
        <w:rPr>
          <w:rFonts w:ascii="Arial" w:hAnsi="Arial" w:cs="Arial"/>
          <w:sz w:val="24"/>
          <w:szCs w:val="24"/>
          <w:shd w:val="clear" w:color="auto" w:fill="FFFFFF"/>
        </w:rPr>
        <w:t xml:space="preserve">Запрашивается в рамках межведомственного взаимодействия в </w:t>
      </w:r>
      <w:r w:rsidRPr="001F09A2">
        <w:rPr>
          <w:rFonts w:ascii="Arial" w:hAnsi="Arial" w:cs="Arial"/>
          <w:sz w:val="24"/>
          <w:szCs w:val="24"/>
        </w:rPr>
        <w:t>Управлении Федеральной службы государственной регистрации, кадастра и картографии</w:t>
      </w:r>
      <w:r w:rsidRPr="001F09A2">
        <w:rPr>
          <w:rFonts w:ascii="Arial" w:hAnsi="Arial" w:cs="Arial"/>
          <w:sz w:val="24"/>
          <w:szCs w:val="24"/>
          <w:shd w:val="clear" w:color="auto" w:fill="FFFFFF"/>
        </w:rPr>
        <w:t xml:space="preserve"> специалистом Отдела.</w:t>
      </w:r>
    </w:p>
    <w:p w:rsidR="008E59D2" w:rsidRPr="001F09A2" w:rsidRDefault="008E59D2" w:rsidP="001F09A2">
      <w:pPr>
        <w:spacing w:after="0" w:line="240" w:lineRule="auto"/>
        <w:ind w:firstLine="567"/>
        <w:jc w:val="both"/>
        <w:rPr>
          <w:rFonts w:ascii="Arial" w:hAnsi="Arial" w:cs="Arial"/>
          <w:sz w:val="24"/>
          <w:szCs w:val="24"/>
          <w:shd w:val="clear" w:color="auto" w:fill="FFFFFF"/>
        </w:rPr>
      </w:pPr>
      <w:r w:rsidRPr="001F09A2">
        <w:rPr>
          <w:rFonts w:ascii="Arial" w:hAnsi="Arial" w:cs="Arial"/>
          <w:sz w:val="24"/>
          <w:szCs w:val="24"/>
          <w:shd w:val="clear" w:color="auto" w:fill="FFFFFF"/>
        </w:rPr>
        <w:t>3) технический паспорт объекта недвижимости.</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shd w:val="clear" w:color="auto" w:fill="FFFFFF"/>
        </w:rPr>
        <w:t>Запрашивается в рамках межведомственного взаимодействия в филиале ГУП КК «Крайтехинвентаризация-Краевое БТИ» по Тимашевскому району,  ФГУП «Ростехинвентаризация-Федеральное БТИ» Краснодарскому краю, специалистом Отдела.</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 xml:space="preserve">Заявитель вправе представить все документы самостоятельно. </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Запрещается требовать от заявителя:</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 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 7 Федерального закона 210-ФЗ.</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2.8. Исчерпывающий перечень оснований для отказа в приеме документов, необходимых для предоставления муниципальной услуги:</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 с заявлением о предоставлении муниципальной услуги обратилось лицо, не представившее документ, удостоверяющий личность и (или) подтверждающий его полномочия как представителя физического лица или юридического лица.</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lastRenderedPageBreak/>
        <w:t>Не может быть отказано заявителю в приёме дополнительных документов при наличии намерения их сдать.</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2.9. Исчерпывающий перечень оснований для приостановления в предоставлении муниципальной услуги.</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Основания для приостановления предоставления муниципальной услуги законодательством Российской Федерации не предусмотрены.</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 xml:space="preserve">2.10. Исчерпывающий перечень оснований для отказа в предоставлении услуги.  </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Основаниями для отказа в предоставлении муниципальной услуги являются:</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 в случае, если обратившееся физическое лицо не относится к категории заявителей, в соответствии с пунктом 1.2 настоящего регламента;</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 отсутствие документов, необходимых для предоставления услуги, в соответствии с пунктами 2.6.1 настоящего регламента.</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2.11. Перечень услуг, которые являются необходимыми и обязательными для предоставления муниципальной услуги - данные услуги отсутствуют.</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2.12. Порядок, размер и основания взимания платы за предоставление услуги.</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 xml:space="preserve">Предоставление муниципальной услуги - носит заявительный характер и предоставляется бесплатно. </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2.13. Максимальный срок ожидания в очереди при подаче запроса о предоставлении муниципальной услуги и при получении результата предоставления таких услуг.</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Максимальный срок ожидания в очереди при приеме документов и подаче запроса о предоставлении услуги не может превышать 15 минут.</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Максимальный срок ожидания в очереди при получении результата предоставлении услуги не может превышать 15 минут.</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2.14. Порядок регистрации запросов (заявлений).</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При поступлении (подачи) заявления в МКУ «МФЦ», специалист МКУ «МФЦ» регистрирует его в электронной базе данных и передает в Отдел по реестру пакет документов в день подачи запроса (заявления), если заявление подано до 16.00, или на следующий день, если заявление подано позже 16.00. Передача реестров и пакетов документов производится 2 (два) раза в день.</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При поступлении (подачи) заявления в Отдел, специалист Отдела регистрирует его в журнале регистрации поступающих документов.</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2.15. Требования к удобству и комфорту мест предоставления  муниципальной услуги</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Приём граждан для предоставления услуги осуществляется в специально выделенном для этих целей помещении. Для организации взаимодействия с заявителями помещение МКУ «МФЦ» делится на следующие функциональные сектора (зона):</w:t>
      </w:r>
    </w:p>
    <w:p w:rsidR="008E59D2" w:rsidRPr="001F09A2" w:rsidRDefault="008E59D2" w:rsidP="001F09A2">
      <w:pPr>
        <w:pStyle w:val="afe"/>
        <w:spacing w:before="0" w:beforeAutospacing="0" w:after="0" w:afterAutospacing="0"/>
        <w:ind w:firstLine="567"/>
        <w:rPr>
          <w:rFonts w:ascii="Arial" w:hAnsi="Arial" w:cs="Arial"/>
        </w:rPr>
      </w:pPr>
      <w:r w:rsidRPr="001F09A2">
        <w:rPr>
          <w:rFonts w:ascii="Arial" w:hAnsi="Arial" w:cs="Arial"/>
        </w:rPr>
        <w:t>а) сектор информирования и ожидания;</w:t>
      </w:r>
    </w:p>
    <w:p w:rsidR="008E59D2" w:rsidRPr="001F09A2" w:rsidRDefault="008E59D2" w:rsidP="001F09A2">
      <w:pPr>
        <w:pStyle w:val="afe"/>
        <w:spacing w:before="0" w:beforeAutospacing="0" w:after="0" w:afterAutospacing="0"/>
        <w:ind w:firstLine="567"/>
        <w:rPr>
          <w:rFonts w:ascii="Arial" w:hAnsi="Arial" w:cs="Arial"/>
        </w:rPr>
      </w:pPr>
      <w:r w:rsidRPr="001F09A2">
        <w:rPr>
          <w:rFonts w:ascii="Arial" w:hAnsi="Arial" w:cs="Arial"/>
        </w:rPr>
        <w:t>б) сектор приема заявителей.</w:t>
      </w:r>
    </w:p>
    <w:p w:rsidR="008E59D2" w:rsidRPr="001F09A2" w:rsidRDefault="008E59D2" w:rsidP="001F09A2">
      <w:pPr>
        <w:pStyle w:val="afe"/>
        <w:spacing w:before="0" w:beforeAutospacing="0" w:after="0" w:afterAutospacing="0"/>
        <w:ind w:firstLine="567"/>
        <w:jc w:val="both"/>
        <w:rPr>
          <w:rFonts w:ascii="Arial" w:hAnsi="Arial" w:cs="Arial"/>
        </w:rPr>
      </w:pPr>
      <w:r w:rsidRPr="001F09A2">
        <w:rPr>
          <w:rFonts w:ascii="Arial" w:hAnsi="Arial" w:cs="Arial"/>
        </w:rPr>
        <w:t>В здании МКУ «МФЦ», в помещении, в котором предоставляется муниципальная услуга, размещается информационные стенды, содержащие актуальную и исчерпывающую информацию, необходимую для получения муниципальной услуги, сроках предоставления услуги, порядок обжалования действий (бездействия), а также решений администрации муниципального образования Тимашевский район, муниципальных служащих, МКУ «МФЦ», работников МКУ «МФЦ», информацию о предусмотренной законодательством Российской Федерации ответственности должностных лиц администрации муниципального образования Тимашевский район, работников МКУ «МФЦ», о режиме работы МКУ «МФЦ», о телефонных номерах справочной службы и другой информации.</w:t>
      </w:r>
    </w:p>
    <w:p w:rsidR="008E59D2" w:rsidRPr="001F09A2" w:rsidRDefault="008E59D2" w:rsidP="001F09A2">
      <w:pPr>
        <w:pStyle w:val="afe"/>
        <w:spacing w:before="0" w:beforeAutospacing="0" w:after="0" w:afterAutospacing="0"/>
        <w:ind w:right="-366" w:firstLine="567"/>
        <w:rPr>
          <w:rFonts w:ascii="Arial" w:hAnsi="Arial" w:cs="Arial"/>
        </w:rPr>
      </w:pPr>
      <w:r w:rsidRPr="001F09A2">
        <w:rPr>
          <w:rFonts w:ascii="Arial" w:hAnsi="Arial" w:cs="Arial"/>
        </w:rPr>
        <w:t>Обеспечиваются в МКУ «МФЦ»:</w:t>
      </w:r>
    </w:p>
    <w:p w:rsidR="008E59D2" w:rsidRPr="001F09A2" w:rsidRDefault="008E59D2" w:rsidP="001F09A2">
      <w:pPr>
        <w:pStyle w:val="afe"/>
        <w:spacing w:before="0" w:beforeAutospacing="0" w:after="0" w:afterAutospacing="0"/>
        <w:ind w:right="-366" w:firstLine="567"/>
        <w:rPr>
          <w:rFonts w:ascii="Arial" w:hAnsi="Arial" w:cs="Arial"/>
        </w:rPr>
      </w:pPr>
      <w:r w:rsidRPr="001F09A2">
        <w:rPr>
          <w:rFonts w:ascii="Arial" w:hAnsi="Arial" w:cs="Arial"/>
        </w:rPr>
        <w:lastRenderedPageBreak/>
        <w:t>а) функционирование автоматизированной информационной системы многофункционального центра;</w:t>
      </w:r>
    </w:p>
    <w:p w:rsidR="008E59D2" w:rsidRPr="001F09A2" w:rsidRDefault="008E59D2" w:rsidP="001F09A2">
      <w:pPr>
        <w:pStyle w:val="afe"/>
        <w:spacing w:before="0" w:beforeAutospacing="0" w:after="0" w:afterAutospacing="0"/>
        <w:ind w:right="38" w:firstLine="567"/>
        <w:jc w:val="both"/>
        <w:rPr>
          <w:rFonts w:ascii="Arial" w:hAnsi="Arial" w:cs="Arial"/>
        </w:rPr>
      </w:pPr>
      <w:r w:rsidRPr="001F09A2">
        <w:rPr>
          <w:rFonts w:ascii="Arial" w:hAnsi="Arial" w:cs="Arial"/>
        </w:rPr>
        <w:t>б) бесплатный доступ заявителей к федеральной государственной информационной системе "Единый портал государственных и муниципальных услуг (функций)", региональному порталу государственных и муниципальных услуг (функций).</w:t>
      </w:r>
    </w:p>
    <w:p w:rsidR="008E59D2" w:rsidRPr="001F09A2" w:rsidRDefault="008E59D2" w:rsidP="001F09A2">
      <w:pPr>
        <w:spacing w:after="0" w:line="240" w:lineRule="auto"/>
        <w:ind w:right="38" w:firstLine="567"/>
        <w:jc w:val="both"/>
        <w:rPr>
          <w:rFonts w:ascii="Arial" w:hAnsi="Arial" w:cs="Arial"/>
          <w:sz w:val="24"/>
          <w:szCs w:val="24"/>
        </w:rPr>
      </w:pPr>
      <w:r w:rsidRPr="001F09A2">
        <w:rPr>
          <w:rFonts w:ascii="Arial" w:hAnsi="Arial" w:cs="Arial"/>
          <w:sz w:val="24"/>
          <w:szCs w:val="24"/>
        </w:rPr>
        <w:t>Места ожидания должны соответствовать комфортным условиям для заявителей и оптимальным условиям работы специалистов, предоставляющих муниципальную услугу.</w:t>
      </w:r>
    </w:p>
    <w:p w:rsidR="008E59D2" w:rsidRPr="001F09A2" w:rsidRDefault="008E59D2" w:rsidP="001F09A2">
      <w:pPr>
        <w:spacing w:after="0" w:line="240" w:lineRule="auto"/>
        <w:ind w:right="38" w:firstLine="567"/>
        <w:jc w:val="both"/>
        <w:rPr>
          <w:rFonts w:ascii="Arial" w:hAnsi="Arial" w:cs="Arial"/>
          <w:sz w:val="24"/>
          <w:szCs w:val="24"/>
        </w:rPr>
      </w:pPr>
      <w:r w:rsidRPr="001F09A2">
        <w:rPr>
          <w:rFonts w:ascii="Arial" w:hAnsi="Arial" w:cs="Arial"/>
          <w:sz w:val="24"/>
          <w:szCs w:val="24"/>
        </w:rPr>
        <w:t>Места ожидания в очереди на получение результатов муниципальной услуги должны быть оборудованы стульями или кресельными секциями. количество мест ожидания определяется исходя из фактической нагрузки и возможностей для их размещения в здании.</w:t>
      </w:r>
    </w:p>
    <w:p w:rsidR="008E59D2" w:rsidRPr="001F09A2" w:rsidRDefault="008E59D2" w:rsidP="001F09A2">
      <w:pPr>
        <w:spacing w:after="0" w:line="240" w:lineRule="auto"/>
        <w:ind w:right="38" w:firstLine="567"/>
        <w:jc w:val="both"/>
        <w:rPr>
          <w:rFonts w:ascii="Arial" w:hAnsi="Arial" w:cs="Arial"/>
          <w:sz w:val="24"/>
          <w:szCs w:val="24"/>
        </w:rPr>
      </w:pPr>
      <w:r w:rsidRPr="001F09A2">
        <w:rPr>
          <w:rFonts w:ascii="Arial" w:hAnsi="Arial" w:cs="Arial"/>
          <w:sz w:val="24"/>
          <w:szCs w:val="24"/>
        </w:rPr>
        <w:t>Места для заполнения документов оборудуются стульями, столами и обеспечиваются писчей бумагой и канцелярскими принадлежностями в количестве, достаточном для оформления запроса о предоставлении муниципальной услуги.</w:t>
      </w:r>
    </w:p>
    <w:p w:rsidR="008E59D2" w:rsidRPr="001F09A2" w:rsidRDefault="008E59D2" w:rsidP="001F09A2">
      <w:pPr>
        <w:pStyle w:val="afe"/>
        <w:spacing w:before="0" w:beforeAutospacing="0" w:after="0" w:afterAutospacing="0"/>
        <w:ind w:right="38" w:firstLine="567"/>
        <w:jc w:val="both"/>
        <w:rPr>
          <w:rFonts w:ascii="Arial" w:hAnsi="Arial" w:cs="Arial"/>
        </w:rPr>
      </w:pPr>
      <w:r w:rsidRPr="001F09A2">
        <w:rPr>
          <w:rFonts w:ascii="Arial" w:hAnsi="Arial" w:cs="Arial"/>
        </w:rPr>
        <w:t>На территории, прилегающей к МКУ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8E59D2" w:rsidRPr="001F09A2" w:rsidRDefault="008E59D2" w:rsidP="001F09A2">
      <w:pPr>
        <w:pStyle w:val="afe"/>
        <w:spacing w:before="0" w:beforeAutospacing="0" w:after="0" w:afterAutospacing="0"/>
        <w:ind w:right="38" w:firstLine="567"/>
        <w:jc w:val="both"/>
        <w:rPr>
          <w:rFonts w:ascii="Arial" w:hAnsi="Arial" w:cs="Arial"/>
          <w:vanish/>
        </w:rPr>
      </w:pPr>
      <w:r w:rsidRPr="001F09A2">
        <w:rPr>
          <w:rFonts w:ascii="Arial" w:hAnsi="Arial" w:cs="Arial"/>
        </w:rPr>
        <w:t xml:space="preserve">Помещения МКУ «МФЦ» в соответствии с законодательством Российской Федерации должны отвечать требованиям пожарной, санитарно-эпидемиологической безопасности, а также должны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 В здании организуется бесплатный туалет для посетителей. </w:t>
      </w:r>
      <w:r w:rsidRPr="001F09A2">
        <w:rPr>
          <w:rFonts w:ascii="Arial" w:hAnsi="Arial" w:cs="Arial"/>
          <w:vanish/>
        </w:rPr>
        <w:t>помещении, в котором предоставляется муниципальн</w:t>
      </w:r>
    </w:p>
    <w:p w:rsidR="008E59D2" w:rsidRPr="001F09A2" w:rsidRDefault="008E59D2" w:rsidP="001F09A2">
      <w:pPr>
        <w:pStyle w:val="afe"/>
        <w:spacing w:before="0" w:beforeAutospacing="0" w:after="0" w:afterAutospacing="0"/>
        <w:ind w:right="38" w:firstLine="567"/>
        <w:jc w:val="both"/>
        <w:rPr>
          <w:rFonts w:ascii="Arial" w:hAnsi="Arial" w:cs="Arial"/>
        </w:rPr>
      </w:pPr>
      <w:r w:rsidRPr="001F09A2">
        <w:rPr>
          <w:rFonts w:ascii="Arial" w:hAnsi="Arial" w:cs="Arial"/>
          <w:vanish/>
        </w:rPr>
        <w:t>я в специально выделенном для этих целей помещениию\</w:t>
      </w:r>
      <w:r w:rsidR="00E03AF0" w:rsidRPr="001F09A2">
        <w:rPr>
          <w:rFonts w:ascii="Arial" w:hAnsi="Arial" w:cs="Arial"/>
          <w:vanish/>
        </w:rPr>
        <w:fldChar w:fldCharType="begin"/>
      </w:r>
      <w:r w:rsidRPr="001F09A2">
        <w:rPr>
          <w:rFonts w:ascii="Arial" w:hAnsi="Arial" w:cs="Arial"/>
          <w:vanish/>
        </w:rPr>
        <w:instrText xml:space="preserve"> PAGE \*Arabic </w:instrText>
      </w:r>
      <w:r w:rsidR="00E03AF0" w:rsidRPr="001F09A2">
        <w:rPr>
          <w:rFonts w:ascii="Arial" w:hAnsi="Arial" w:cs="Arial"/>
          <w:vanish/>
        </w:rPr>
        <w:fldChar w:fldCharType="separate"/>
      </w:r>
      <w:r w:rsidRPr="001F09A2">
        <w:rPr>
          <w:rFonts w:ascii="Arial" w:hAnsi="Arial" w:cs="Arial"/>
          <w:noProof/>
          <w:vanish/>
        </w:rPr>
        <w:t>12</w:t>
      </w:r>
      <w:r w:rsidR="00E03AF0" w:rsidRPr="001F09A2">
        <w:rPr>
          <w:rFonts w:ascii="Arial" w:hAnsi="Arial" w:cs="Arial"/>
          <w:vanish/>
        </w:rPr>
        <w:fldChar w:fldCharType="end"/>
      </w:r>
      <w:r w:rsidR="00E03AF0" w:rsidRPr="001F09A2">
        <w:rPr>
          <w:rFonts w:ascii="Arial" w:hAnsi="Arial" w:cs="Arial"/>
          <w:vanish/>
        </w:rPr>
        <w:fldChar w:fldCharType="begin"/>
      </w:r>
      <w:r w:rsidRPr="001F09A2">
        <w:rPr>
          <w:rFonts w:ascii="Arial" w:hAnsi="Arial" w:cs="Arial"/>
          <w:vanish/>
        </w:rPr>
        <w:instrText xml:space="preserve"> PAGE \*Arabic </w:instrText>
      </w:r>
      <w:r w:rsidR="00E03AF0" w:rsidRPr="001F09A2">
        <w:rPr>
          <w:rFonts w:ascii="Arial" w:hAnsi="Arial" w:cs="Arial"/>
          <w:vanish/>
        </w:rPr>
        <w:fldChar w:fldCharType="separate"/>
      </w:r>
      <w:r w:rsidRPr="001F09A2">
        <w:rPr>
          <w:rFonts w:ascii="Arial" w:hAnsi="Arial" w:cs="Arial"/>
          <w:noProof/>
          <w:vanish/>
        </w:rPr>
        <w:t>12</w:t>
      </w:r>
      <w:r w:rsidR="00E03AF0" w:rsidRPr="001F09A2">
        <w:rPr>
          <w:rFonts w:ascii="Arial" w:hAnsi="Arial" w:cs="Arial"/>
          <w:vanish/>
        </w:rPr>
        <w:fldChar w:fldCharType="end"/>
      </w:r>
      <w:r w:rsidR="00E03AF0" w:rsidRPr="001F09A2">
        <w:rPr>
          <w:rFonts w:ascii="Arial" w:hAnsi="Arial" w:cs="Arial"/>
          <w:vanish/>
        </w:rPr>
        <w:fldChar w:fldCharType="begin"/>
      </w:r>
      <w:r w:rsidRPr="001F09A2">
        <w:rPr>
          <w:rFonts w:ascii="Arial" w:hAnsi="Arial" w:cs="Arial"/>
          <w:vanish/>
        </w:rPr>
        <w:instrText xml:space="preserve"> PAGE \*Arabic </w:instrText>
      </w:r>
      <w:r w:rsidR="00E03AF0" w:rsidRPr="001F09A2">
        <w:rPr>
          <w:rFonts w:ascii="Arial" w:hAnsi="Arial" w:cs="Arial"/>
          <w:vanish/>
        </w:rPr>
        <w:fldChar w:fldCharType="separate"/>
      </w:r>
      <w:r w:rsidRPr="001F09A2">
        <w:rPr>
          <w:rFonts w:ascii="Arial" w:hAnsi="Arial" w:cs="Arial"/>
          <w:noProof/>
          <w:vanish/>
        </w:rPr>
        <w:t>12</w:t>
      </w:r>
      <w:r w:rsidR="00E03AF0" w:rsidRPr="001F09A2">
        <w:rPr>
          <w:rFonts w:ascii="Arial" w:hAnsi="Arial" w:cs="Arial"/>
          <w:vanish/>
        </w:rPr>
        <w:fldChar w:fldCharType="end"/>
      </w:r>
      <w:r w:rsidR="00E03AF0" w:rsidRPr="001F09A2">
        <w:rPr>
          <w:rFonts w:ascii="Arial" w:hAnsi="Arial" w:cs="Arial"/>
          <w:vanish/>
        </w:rPr>
        <w:fldChar w:fldCharType="begin"/>
      </w:r>
      <w:r w:rsidRPr="001F09A2">
        <w:rPr>
          <w:rFonts w:ascii="Arial" w:hAnsi="Arial" w:cs="Arial"/>
          <w:vanish/>
        </w:rPr>
        <w:instrText xml:space="preserve"> PAGE \*Arabic </w:instrText>
      </w:r>
      <w:r w:rsidR="00E03AF0" w:rsidRPr="001F09A2">
        <w:rPr>
          <w:rFonts w:ascii="Arial" w:hAnsi="Arial" w:cs="Arial"/>
          <w:vanish/>
        </w:rPr>
        <w:fldChar w:fldCharType="separate"/>
      </w:r>
      <w:r w:rsidRPr="001F09A2">
        <w:rPr>
          <w:rFonts w:ascii="Arial" w:hAnsi="Arial" w:cs="Arial"/>
          <w:noProof/>
          <w:vanish/>
        </w:rPr>
        <w:t>12</w:t>
      </w:r>
      <w:r w:rsidR="00E03AF0" w:rsidRPr="001F09A2">
        <w:rPr>
          <w:rFonts w:ascii="Arial" w:hAnsi="Arial" w:cs="Arial"/>
          <w:vanish/>
        </w:rPr>
        <w:fldChar w:fldCharType="end"/>
      </w:r>
      <w:r w:rsidR="00E03AF0" w:rsidRPr="001F09A2">
        <w:rPr>
          <w:rFonts w:ascii="Arial" w:hAnsi="Arial" w:cs="Arial"/>
          <w:vanish/>
        </w:rPr>
        <w:fldChar w:fldCharType="begin"/>
      </w:r>
      <w:r w:rsidRPr="001F09A2">
        <w:rPr>
          <w:rFonts w:ascii="Arial" w:hAnsi="Arial" w:cs="Arial"/>
          <w:vanish/>
        </w:rPr>
        <w:instrText xml:space="preserve"> PAGE \*Arabic </w:instrText>
      </w:r>
      <w:r w:rsidR="00E03AF0" w:rsidRPr="001F09A2">
        <w:rPr>
          <w:rFonts w:ascii="Arial" w:hAnsi="Arial" w:cs="Arial"/>
          <w:vanish/>
        </w:rPr>
        <w:fldChar w:fldCharType="separate"/>
      </w:r>
      <w:r w:rsidRPr="001F09A2">
        <w:rPr>
          <w:rFonts w:ascii="Arial" w:hAnsi="Arial" w:cs="Arial"/>
          <w:noProof/>
          <w:vanish/>
        </w:rPr>
        <w:t>12</w:t>
      </w:r>
      <w:r w:rsidR="00E03AF0" w:rsidRPr="001F09A2">
        <w:rPr>
          <w:rFonts w:ascii="Arial" w:hAnsi="Arial" w:cs="Arial"/>
          <w:vanish/>
        </w:rPr>
        <w:fldChar w:fldCharType="end"/>
      </w:r>
      <w:r w:rsidR="00E03AF0" w:rsidRPr="001F09A2">
        <w:rPr>
          <w:rFonts w:ascii="Arial" w:hAnsi="Arial" w:cs="Arial"/>
          <w:vanish/>
        </w:rPr>
        <w:fldChar w:fldCharType="begin"/>
      </w:r>
      <w:r w:rsidRPr="001F09A2">
        <w:rPr>
          <w:rFonts w:ascii="Arial" w:hAnsi="Arial" w:cs="Arial"/>
          <w:vanish/>
        </w:rPr>
        <w:instrText xml:space="preserve"> PAGE \*Arabic </w:instrText>
      </w:r>
      <w:r w:rsidR="00E03AF0" w:rsidRPr="001F09A2">
        <w:rPr>
          <w:rFonts w:ascii="Arial" w:hAnsi="Arial" w:cs="Arial"/>
          <w:vanish/>
        </w:rPr>
        <w:fldChar w:fldCharType="separate"/>
      </w:r>
      <w:r w:rsidRPr="001F09A2">
        <w:rPr>
          <w:rFonts w:ascii="Arial" w:hAnsi="Arial" w:cs="Arial"/>
          <w:noProof/>
          <w:vanish/>
        </w:rPr>
        <w:t>12</w:t>
      </w:r>
      <w:r w:rsidR="00E03AF0" w:rsidRPr="001F09A2">
        <w:rPr>
          <w:rFonts w:ascii="Arial" w:hAnsi="Arial" w:cs="Arial"/>
          <w:vanish/>
        </w:rPr>
        <w:fldChar w:fldCharType="end"/>
      </w:r>
      <w:r w:rsidR="00E03AF0" w:rsidRPr="001F09A2">
        <w:rPr>
          <w:rFonts w:ascii="Arial" w:hAnsi="Arial" w:cs="Arial"/>
          <w:vanish/>
        </w:rPr>
        <w:fldChar w:fldCharType="begin"/>
      </w:r>
      <w:r w:rsidRPr="001F09A2">
        <w:rPr>
          <w:rFonts w:ascii="Arial" w:hAnsi="Arial" w:cs="Arial"/>
          <w:vanish/>
        </w:rPr>
        <w:instrText xml:space="preserve"> PAGE \*Arabic </w:instrText>
      </w:r>
      <w:r w:rsidR="00E03AF0" w:rsidRPr="001F09A2">
        <w:rPr>
          <w:rFonts w:ascii="Arial" w:hAnsi="Arial" w:cs="Arial"/>
          <w:vanish/>
        </w:rPr>
        <w:fldChar w:fldCharType="separate"/>
      </w:r>
      <w:r w:rsidRPr="001F09A2">
        <w:rPr>
          <w:rFonts w:ascii="Arial" w:hAnsi="Arial" w:cs="Arial"/>
          <w:noProof/>
          <w:vanish/>
        </w:rPr>
        <w:t>12</w:t>
      </w:r>
      <w:r w:rsidR="00E03AF0" w:rsidRPr="001F09A2">
        <w:rPr>
          <w:rFonts w:ascii="Arial" w:hAnsi="Arial" w:cs="Arial"/>
          <w:vanish/>
        </w:rPr>
        <w:fldChar w:fldCharType="end"/>
      </w:r>
      <w:r w:rsidR="00E03AF0" w:rsidRPr="001F09A2">
        <w:rPr>
          <w:rFonts w:ascii="Arial" w:hAnsi="Arial" w:cs="Arial"/>
          <w:vanish/>
        </w:rPr>
        <w:fldChar w:fldCharType="begin"/>
      </w:r>
      <w:r w:rsidRPr="001F09A2">
        <w:rPr>
          <w:rFonts w:ascii="Arial" w:hAnsi="Arial" w:cs="Arial"/>
          <w:vanish/>
        </w:rPr>
        <w:instrText xml:space="preserve"> PAGE \*Arabic </w:instrText>
      </w:r>
      <w:r w:rsidR="00E03AF0" w:rsidRPr="001F09A2">
        <w:rPr>
          <w:rFonts w:ascii="Arial" w:hAnsi="Arial" w:cs="Arial"/>
          <w:vanish/>
        </w:rPr>
        <w:fldChar w:fldCharType="separate"/>
      </w:r>
      <w:r w:rsidRPr="001F09A2">
        <w:rPr>
          <w:rFonts w:ascii="Arial" w:hAnsi="Arial" w:cs="Arial"/>
          <w:noProof/>
          <w:vanish/>
        </w:rPr>
        <w:t>12</w:t>
      </w:r>
      <w:r w:rsidR="00E03AF0" w:rsidRPr="001F09A2">
        <w:rPr>
          <w:rFonts w:ascii="Arial" w:hAnsi="Arial" w:cs="Arial"/>
          <w:vanish/>
        </w:rPr>
        <w:fldChar w:fldCharType="end"/>
      </w:r>
      <w:r w:rsidR="00E03AF0" w:rsidRPr="001F09A2">
        <w:rPr>
          <w:rFonts w:ascii="Arial" w:hAnsi="Arial" w:cs="Arial"/>
          <w:vanish/>
        </w:rPr>
        <w:fldChar w:fldCharType="begin"/>
      </w:r>
      <w:r w:rsidRPr="001F09A2">
        <w:rPr>
          <w:rFonts w:ascii="Arial" w:hAnsi="Arial" w:cs="Arial"/>
          <w:vanish/>
        </w:rPr>
        <w:instrText xml:space="preserve"> PAGE \*Arabic </w:instrText>
      </w:r>
      <w:r w:rsidR="00E03AF0" w:rsidRPr="001F09A2">
        <w:rPr>
          <w:rFonts w:ascii="Arial" w:hAnsi="Arial" w:cs="Arial"/>
          <w:vanish/>
        </w:rPr>
        <w:fldChar w:fldCharType="separate"/>
      </w:r>
      <w:r w:rsidRPr="001F09A2">
        <w:rPr>
          <w:rFonts w:ascii="Arial" w:hAnsi="Arial" w:cs="Arial"/>
          <w:noProof/>
          <w:vanish/>
        </w:rPr>
        <w:t>12</w:t>
      </w:r>
      <w:r w:rsidR="00E03AF0" w:rsidRPr="001F09A2">
        <w:rPr>
          <w:rFonts w:ascii="Arial" w:hAnsi="Arial" w:cs="Arial"/>
          <w:vanish/>
        </w:rPr>
        <w:fldChar w:fldCharType="end"/>
      </w:r>
      <w:r w:rsidR="00E03AF0" w:rsidRPr="001F09A2">
        <w:rPr>
          <w:rFonts w:ascii="Arial" w:hAnsi="Arial" w:cs="Arial"/>
          <w:vanish/>
        </w:rPr>
        <w:fldChar w:fldCharType="begin"/>
      </w:r>
      <w:r w:rsidRPr="001F09A2">
        <w:rPr>
          <w:rFonts w:ascii="Arial" w:hAnsi="Arial" w:cs="Arial"/>
          <w:vanish/>
        </w:rPr>
        <w:instrText xml:space="preserve"> PAGE \*Arabic </w:instrText>
      </w:r>
      <w:r w:rsidR="00E03AF0" w:rsidRPr="001F09A2">
        <w:rPr>
          <w:rFonts w:ascii="Arial" w:hAnsi="Arial" w:cs="Arial"/>
          <w:vanish/>
        </w:rPr>
        <w:fldChar w:fldCharType="separate"/>
      </w:r>
      <w:r w:rsidRPr="001F09A2">
        <w:rPr>
          <w:rFonts w:ascii="Arial" w:hAnsi="Arial" w:cs="Arial"/>
          <w:noProof/>
          <w:vanish/>
        </w:rPr>
        <w:t>12</w:t>
      </w:r>
      <w:r w:rsidR="00E03AF0" w:rsidRPr="001F09A2">
        <w:rPr>
          <w:rFonts w:ascii="Arial" w:hAnsi="Arial" w:cs="Arial"/>
          <w:vanish/>
        </w:rPr>
        <w:fldChar w:fldCharType="end"/>
      </w:r>
      <w:r w:rsidR="00E03AF0" w:rsidRPr="001F09A2">
        <w:rPr>
          <w:rFonts w:ascii="Arial" w:hAnsi="Arial" w:cs="Arial"/>
          <w:vanish/>
        </w:rPr>
        <w:fldChar w:fldCharType="begin"/>
      </w:r>
      <w:r w:rsidRPr="001F09A2">
        <w:rPr>
          <w:rFonts w:ascii="Arial" w:hAnsi="Arial" w:cs="Arial"/>
          <w:vanish/>
        </w:rPr>
        <w:instrText xml:space="preserve"> PAGE \*Arabic </w:instrText>
      </w:r>
      <w:r w:rsidR="00E03AF0" w:rsidRPr="001F09A2">
        <w:rPr>
          <w:rFonts w:ascii="Arial" w:hAnsi="Arial" w:cs="Arial"/>
          <w:vanish/>
        </w:rPr>
        <w:fldChar w:fldCharType="separate"/>
      </w:r>
      <w:r w:rsidRPr="001F09A2">
        <w:rPr>
          <w:rFonts w:ascii="Arial" w:hAnsi="Arial" w:cs="Arial"/>
          <w:noProof/>
          <w:vanish/>
        </w:rPr>
        <w:t>12</w:t>
      </w:r>
      <w:r w:rsidR="00E03AF0" w:rsidRPr="001F09A2">
        <w:rPr>
          <w:rFonts w:ascii="Arial" w:hAnsi="Arial" w:cs="Arial"/>
          <w:vanish/>
        </w:rPr>
        <w:fldChar w:fldCharType="end"/>
      </w:r>
      <w:r w:rsidR="00E03AF0" w:rsidRPr="001F09A2">
        <w:rPr>
          <w:rFonts w:ascii="Arial" w:hAnsi="Arial" w:cs="Arial"/>
          <w:vanish/>
        </w:rPr>
        <w:fldChar w:fldCharType="begin"/>
      </w:r>
      <w:r w:rsidRPr="001F09A2">
        <w:rPr>
          <w:rFonts w:ascii="Arial" w:hAnsi="Arial" w:cs="Arial"/>
          <w:vanish/>
        </w:rPr>
        <w:instrText xml:space="preserve"> PAGE \*Arabic </w:instrText>
      </w:r>
      <w:r w:rsidR="00E03AF0" w:rsidRPr="001F09A2">
        <w:rPr>
          <w:rFonts w:ascii="Arial" w:hAnsi="Arial" w:cs="Arial"/>
          <w:vanish/>
        </w:rPr>
        <w:fldChar w:fldCharType="separate"/>
      </w:r>
      <w:r w:rsidRPr="001F09A2">
        <w:rPr>
          <w:rFonts w:ascii="Arial" w:hAnsi="Arial" w:cs="Arial"/>
          <w:noProof/>
          <w:vanish/>
        </w:rPr>
        <w:t>12</w:t>
      </w:r>
      <w:r w:rsidR="00E03AF0" w:rsidRPr="001F09A2">
        <w:rPr>
          <w:rFonts w:ascii="Arial" w:hAnsi="Arial" w:cs="Arial"/>
          <w:vanish/>
        </w:rPr>
        <w:fldChar w:fldCharType="end"/>
      </w:r>
      <w:r w:rsidR="00E03AF0" w:rsidRPr="001F09A2">
        <w:rPr>
          <w:rFonts w:ascii="Arial" w:hAnsi="Arial" w:cs="Arial"/>
          <w:vanish/>
        </w:rPr>
        <w:fldChar w:fldCharType="begin"/>
      </w:r>
      <w:r w:rsidRPr="001F09A2">
        <w:rPr>
          <w:rFonts w:ascii="Arial" w:hAnsi="Arial" w:cs="Arial"/>
          <w:vanish/>
        </w:rPr>
        <w:instrText xml:space="preserve"> PAGE \*Arabic </w:instrText>
      </w:r>
      <w:r w:rsidR="00E03AF0" w:rsidRPr="001F09A2">
        <w:rPr>
          <w:rFonts w:ascii="Arial" w:hAnsi="Arial" w:cs="Arial"/>
          <w:vanish/>
        </w:rPr>
        <w:fldChar w:fldCharType="separate"/>
      </w:r>
      <w:r w:rsidRPr="001F09A2">
        <w:rPr>
          <w:rFonts w:ascii="Arial" w:hAnsi="Arial" w:cs="Arial"/>
          <w:noProof/>
          <w:vanish/>
        </w:rPr>
        <w:t>12</w:t>
      </w:r>
      <w:r w:rsidR="00E03AF0" w:rsidRPr="001F09A2">
        <w:rPr>
          <w:rFonts w:ascii="Arial" w:hAnsi="Arial" w:cs="Arial"/>
          <w:vanish/>
        </w:rPr>
        <w:fldChar w:fldCharType="end"/>
      </w:r>
      <w:r w:rsidR="00E03AF0" w:rsidRPr="001F09A2">
        <w:rPr>
          <w:rFonts w:ascii="Arial" w:hAnsi="Arial" w:cs="Arial"/>
          <w:vanish/>
        </w:rPr>
        <w:fldChar w:fldCharType="begin"/>
      </w:r>
      <w:r w:rsidRPr="001F09A2">
        <w:rPr>
          <w:rFonts w:ascii="Arial" w:hAnsi="Arial" w:cs="Arial"/>
          <w:vanish/>
        </w:rPr>
        <w:instrText xml:space="preserve"> PAGE \*Arabic </w:instrText>
      </w:r>
      <w:r w:rsidR="00E03AF0" w:rsidRPr="001F09A2">
        <w:rPr>
          <w:rFonts w:ascii="Arial" w:hAnsi="Arial" w:cs="Arial"/>
          <w:vanish/>
        </w:rPr>
        <w:fldChar w:fldCharType="separate"/>
      </w:r>
      <w:r w:rsidRPr="001F09A2">
        <w:rPr>
          <w:rFonts w:ascii="Arial" w:hAnsi="Arial" w:cs="Arial"/>
          <w:noProof/>
          <w:vanish/>
        </w:rPr>
        <w:t>12</w:t>
      </w:r>
      <w:r w:rsidR="00E03AF0" w:rsidRPr="001F09A2">
        <w:rPr>
          <w:rFonts w:ascii="Arial" w:hAnsi="Arial" w:cs="Arial"/>
          <w:vanish/>
        </w:rPr>
        <w:fldChar w:fldCharType="end"/>
      </w:r>
      <w:r w:rsidR="00E03AF0" w:rsidRPr="001F09A2">
        <w:rPr>
          <w:rFonts w:ascii="Arial" w:hAnsi="Arial" w:cs="Arial"/>
          <w:vanish/>
        </w:rPr>
        <w:fldChar w:fldCharType="begin"/>
      </w:r>
      <w:r w:rsidRPr="001F09A2">
        <w:rPr>
          <w:rFonts w:ascii="Arial" w:hAnsi="Arial" w:cs="Arial"/>
          <w:vanish/>
        </w:rPr>
        <w:instrText xml:space="preserve"> PAGE \*Arabic </w:instrText>
      </w:r>
      <w:r w:rsidR="00E03AF0" w:rsidRPr="001F09A2">
        <w:rPr>
          <w:rFonts w:ascii="Arial" w:hAnsi="Arial" w:cs="Arial"/>
          <w:vanish/>
        </w:rPr>
        <w:fldChar w:fldCharType="separate"/>
      </w:r>
      <w:r w:rsidRPr="001F09A2">
        <w:rPr>
          <w:rFonts w:ascii="Arial" w:hAnsi="Arial" w:cs="Arial"/>
          <w:noProof/>
          <w:vanish/>
        </w:rPr>
        <w:t>12</w:t>
      </w:r>
      <w:r w:rsidR="00E03AF0" w:rsidRPr="001F09A2">
        <w:rPr>
          <w:rFonts w:ascii="Arial" w:hAnsi="Arial" w:cs="Arial"/>
          <w:vanish/>
        </w:rPr>
        <w:fldChar w:fldCharType="end"/>
      </w:r>
      <w:r w:rsidR="00E03AF0" w:rsidRPr="001F09A2">
        <w:rPr>
          <w:rFonts w:ascii="Arial" w:hAnsi="Arial" w:cs="Arial"/>
          <w:vanish/>
        </w:rPr>
        <w:fldChar w:fldCharType="begin"/>
      </w:r>
      <w:r w:rsidRPr="001F09A2">
        <w:rPr>
          <w:rFonts w:ascii="Arial" w:hAnsi="Arial" w:cs="Arial"/>
          <w:vanish/>
        </w:rPr>
        <w:instrText xml:space="preserve"> PAGE \*Arabic </w:instrText>
      </w:r>
      <w:r w:rsidR="00E03AF0" w:rsidRPr="001F09A2">
        <w:rPr>
          <w:rFonts w:ascii="Arial" w:hAnsi="Arial" w:cs="Arial"/>
          <w:vanish/>
        </w:rPr>
        <w:fldChar w:fldCharType="separate"/>
      </w:r>
      <w:r w:rsidRPr="001F09A2">
        <w:rPr>
          <w:rFonts w:ascii="Arial" w:hAnsi="Arial" w:cs="Arial"/>
          <w:noProof/>
          <w:vanish/>
        </w:rPr>
        <w:t>12</w:t>
      </w:r>
      <w:r w:rsidR="00E03AF0" w:rsidRPr="001F09A2">
        <w:rPr>
          <w:rFonts w:ascii="Arial" w:hAnsi="Arial" w:cs="Arial"/>
          <w:vanish/>
        </w:rPr>
        <w:fldChar w:fldCharType="end"/>
      </w:r>
      <w:r w:rsidR="00E03AF0" w:rsidRPr="001F09A2">
        <w:rPr>
          <w:rFonts w:ascii="Arial" w:hAnsi="Arial" w:cs="Arial"/>
          <w:vanish/>
        </w:rPr>
        <w:fldChar w:fldCharType="begin"/>
      </w:r>
      <w:r w:rsidRPr="001F09A2">
        <w:rPr>
          <w:rFonts w:ascii="Arial" w:hAnsi="Arial" w:cs="Arial"/>
          <w:vanish/>
        </w:rPr>
        <w:instrText xml:space="preserve"> PAGE \*Arabic </w:instrText>
      </w:r>
      <w:r w:rsidR="00E03AF0" w:rsidRPr="001F09A2">
        <w:rPr>
          <w:rFonts w:ascii="Arial" w:hAnsi="Arial" w:cs="Arial"/>
          <w:vanish/>
        </w:rPr>
        <w:fldChar w:fldCharType="separate"/>
      </w:r>
      <w:r w:rsidRPr="001F09A2">
        <w:rPr>
          <w:rFonts w:ascii="Arial" w:hAnsi="Arial" w:cs="Arial"/>
          <w:noProof/>
          <w:vanish/>
        </w:rPr>
        <w:t>12</w:t>
      </w:r>
      <w:r w:rsidR="00E03AF0" w:rsidRPr="001F09A2">
        <w:rPr>
          <w:rFonts w:ascii="Arial" w:hAnsi="Arial" w:cs="Arial"/>
          <w:vanish/>
        </w:rPr>
        <w:fldChar w:fldCharType="end"/>
      </w:r>
      <w:r w:rsidR="00E03AF0" w:rsidRPr="001F09A2">
        <w:rPr>
          <w:rFonts w:ascii="Arial" w:hAnsi="Arial" w:cs="Arial"/>
          <w:vanish/>
        </w:rPr>
        <w:fldChar w:fldCharType="begin"/>
      </w:r>
      <w:r w:rsidRPr="001F09A2">
        <w:rPr>
          <w:rFonts w:ascii="Arial" w:hAnsi="Arial" w:cs="Arial"/>
          <w:vanish/>
        </w:rPr>
        <w:instrText xml:space="preserve"> PAGE \*Arabic </w:instrText>
      </w:r>
      <w:r w:rsidR="00E03AF0" w:rsidRPr="001F09A2">
        <w:rPr>
          <w:rFonts w:ascii="Arial" w:hAnsi="Arial" w:cs="Arial"/>
          <w:vanish/>
        </w:rPr>
        <w:fldChar w:fldCharType="separate"/>
      </w:r>
      <w:r w:rsidRPr="001F09A2">
        <w:rPr>
          <w:rFonts w:ascii="Arial" w:hAnsi="Arial" w:cs="Arial"/>
          <w:noProof/>
          <w:vanish/>
        </w:rPr>
        <w:t>12</w:t>
      </w:r>
      <w:r w:rsidR="00E03AF0" w:rsidRPr="001F09A2">
        <w:rPr>
          <w:rFonts w:ascii="Arial" w:hAnsi="Arial" w:cs="Arial"/>
          <w:vanish/>
        </w:rPr>
        <w:fldChar w:fldCharType="end"/>
      </w:r>
      <w:r w:rsidR="00E03AF0" w:rsidRPr="001F09A2">
        <w:rPr>
          <w:rFonts w:ascii="Arial" w:hAnsi="Arial" w:cs="Arial"/>
          <w:vanish/>
        </w:rPr>
        <w:fldChar w:fldCharType="begin"/>
      </w:r>
      <w:r w:rsidRPr="001F09A2">
        <w:rPr>
          <w:rFonts w:ascii="Arial" w:hAnsi="Arial" w:cs="Arial"/>
          <w:vanish/>
        </w:rPr>
        <w:instrText xml:space="preserve"> PAGE \*Arabic </w:instrText>
      </w:r>
      <w:r w:rsidR="00E03AF0" w:rsidRPr="001F09A2">
        <w:rPr>
          <w:rFonts w:ascii="Arial" w:hAnsi="Arial" w:cs="Arial"/>
          <w:vanish/>
        </w:rPr>
        <w:fldChar w:fldCharType="separate"/>
      </w:r>
      <w:r w:rsidRPr="001F09A2">
        <w:rPr>
          <w:rFonts w:ascii="Arial" w:hAnsi="Arial" w:cs="Arial"/>
          <w:noProof/>
          <w:vanish/>
        </w:rPr>
        <w:t>12</w:t>
      </w:r>
      <w:r w:rsidR="00E03AF0" w:rsidRPr="001F09A2">
        <w:rPr>
          <w:rFonts w:ascii="Arial" w:hAnsi="Arial" w:cs="Arial"/>
          <w:vanish/>
        </w:rPr>
        <w:fldChar w:fldCharType="end"/>
      </w:r>
      <w:r w:rsidR="00E03AF0" w:rsidRPr="001F09A2">
        <w:rPr>
          <w:rFonts w:ascii="Arial" w:hAnsi="Arial" w:cs="Arial"/>
          <w:vanish/>
        </w:rPr>
        <w:fldChar w:fldCharType="begin"/>
      </w:r>
      <w:r w:rsidRPr="001F09A2">
        <w:rPr>
          <w:rFonts w:ascii="Arial" w:hAnsi="Arial" w:cs="Arial"/>
          <w:vanish/>
        </w:rPr>
        <w:instrText xml:space="preserve"> PAGE \*Arabic </w:instrText>
      </w:r>
      <w:r w:rsidR="00E03AF0" w:rsidRPr="001F09A2">
        <w:rPr>
          <w:rFonts w:ascii="Arial" w:hAnsi="Arial" w:cs="Arial"/>
          <w:vanish/>
        </w:rPr>
        <w:fldChar w:fldCharType="separate"/>
      </w:r>
      <w:r w:rsidRPr="001F09A2">
        <w:rPr>
          <w:rFonts w:ascii="Arial" w:hAnsi="Arial" w:cs="Arial"/>
          <w:noProof/>
          <w:vanish/>
        </w:rPr>
        <w:t>12</w:t>
      </w:r>
      <w:r w:rsidR="00E03AF0" w:rsidRPr="001F09A2">
        <w:rPr>
          <w:rFonts w:ascii="Arial" w:hAnsi="Arial" w:cs="Arial"/>
          <w:vanish/>
        </w:rPr>
        <w:fldChar w:fldCharType="end"/>
      </w:r>
      <w:r w:rsidR="00E03AF0" w:rsidRPr="001F09A2">
        <w:rPr>
          <w:rFonts w:ascii="Arial" w:hAnsi="Arial" w:cs="Arial"/>
          <w:vanish/>
        </w:rPr>
        <w:fldChar w:fldCharType="begin"/>
      </w:r>
      <w:r w:rsidRPr="001F09A2">
        <w:rPr>
          <w:rFonts w:ascii="Arial" w:hAnsi="Arial" w:cs="Arial"/>
          <w:vanish/>
        </w:rPr>
        <w:instrText xml:space="preserve"> PAGE \*Arabic </w:instrText>
      </w:r>
      <w:r w:rsidR="00E03AF0" w:rsidRPr="001F09A2">
        <w:rPr>
          <w:rFonts w:ascii="Arial" w:hAnsi="Arial" w:cs="Arial"/>
          <w:vanish/>
        </w:rPr>
        <w:fldChar w:fldCharType="separate"/>
      </w:r>
      <w:r w:rsidRPr="001F09A2">
        <w:rPr>
          <w:rFonts w:ascii="Arial" w:hAnsi="Arial" w:cs="Arial"/>
          <w:noProof/>
          <w:vanish/>
        </w:rPr>
        <w:t>12</w:t>
      </w:r>
      <w:r w:rsidR="00E03AF0" w:rsidRPr="001F09A2">
        <w:rPr>
          <w:rFonts w:ascii="Arial" w:hAnsi="Arial" w:cs="Arial"/>
          <w:vanish/>
        </w:rPr>
        <w:fldChar w:fldCharType="end"/>
      </w:r>
      <w:r w:rsidR="00E03AF0" w:rsidRPr="001F09A2">
        <w:rPr>
          <w:rFonts w:ascii="Arial" w:hAnsi="Arial" w:cs="Arial"/>
          <w:vanish/>
        </w:rPr>
        <w:fldChar w:fldCharType="begin"/>
      </w:r>
      <w:r w:rsidRPr="001F09A2">
        <w:rPr>
          <w:rFonts w:ascii="Arial" w:hAnsi="Arial" w:cs="Arial"/>
          <w:vanish/>
        </w:rPr>
        <w:instrText xml:space="preserve"> PAGE \*Arabic </w:instrText>
      </w:r>
      <w:r w:rsidR="00E03AF0" w:rsidRPr="001F09A2">
        <w:rPr>
          <w:rFonts w:ascii="Arial" w:hAnsi="Arial" w:cs="Arial"/>
          <w:vanish/>
        </w:rPr>
        <w:fldChar w:fldCharType="separate"/>
      </w:r>
      <w:r w:rsidRPr="001F09A2">
        <w:rPr>
          <w:rFonts w:ascii="Arial" w:hAnsi="Arial" w:cs="Arial"/>
          <w:noProof/>
          <w:vanish/>
        </w:rPr>
        <w:t>12</w:t>
      </w:r>
      <w:r w:rsidR="00E03AF0" w:rsidRPr="001F09A2">
        <w:rPr>
          <w:rFonts w:ascii="Arial" w:hAnsi="Arial" w:cs="Arial"/>
          <w:vanish/>
        </w:rPr>
        <w:fldChar w:fldCharType="end"/>
      </w:r>
      <w:r w:rsidR="00E03AF0" w:rsidRPr="001F09A2">
        <w:rPr>
          <w:rFonts w:ascii="Arial" w:hAnsi="Arial" w:cs="Arial"/>
          <w:vanish/>
        </w:rPr>
        <w:fldChar w:fldCharType="begin"/>
      </w:r>
      <w:r w:rsidRPr="001F09A2">
        <w:rPr>
          <w:rFonts w:ascii="Arial" w:hAnsi="Arial" w:cs="Arial"/>
          <w:vanish/>
        </w:rPr>
        <w:instrText xml:space="preserve"> PAGE \*Arabic </w:instrText>
      </w:r>
      <w:r w:rsidR="00E03AF0" w:rsidRPr="001F09A2">
        <w:rPr>
          <w:rFonts w:ascii="Arial" w:hAnsi="Arial" w:cs="Arial"/>
          <w:vanish/>
        </w:rPr>
        <w:fldChar w:fldCharType="separate"/>
      </w:r>
      <w:r w:rsidRPr="001F09A2">
        <w:rPr>
          <w:rFonts w:ascii="Arial" w:hAnsi="Arial" w:cs="Arial"/>
          <w:noProof/>
          <w:vanish/>
        </w:rPr>
        <w:t>12</w:t>
      </w:r>
      <w:r w:rsidR="00E03AF0" w:rsidRPr="001F09A2">
        <w:rPr>
          <w:rFonts w:ascii="Arial" w:hAnsi="Arial" w:cs="Arial"/>
          <w:vanish/>
        </w:rPr>
        <w:fldChar w:fldCharType="end"/>
      </w:r>
    </w:p>
    <w:p w:rsidR="008E59D2" w:rsidRPr="001F09A2" w:rsidRDefault="008E59D2" w:rsidP="001F09A2">
      <w:pPr>
        <w:spacing w:after="0" w:line="240" w:lineRule="auto"/>
        <w:ind w:right="38" w:firstLine="567"/>
        <w:jc w:val="both"/>
        <w:rPr>
          <w:rFonts w:ascii="Arial" w:hAnsi="Arial" w:cs="Arial"/>
          <w:sz w:val="24"/>
          <w:szCs w:val="24"/>
        </w:rPr>
      </w:pPr>
      <w:r w:rsidRPr="001F09A2">
        <w:rPr>
          <w:rFonts w:ascii="Arial" w:hAnsi="Arial" w:cs="Arial"/>
          <w:sz w:val="24"/>
          <w:szCs w:val="24"/>
        </w:rPr>
        <w:t>2.16. Показатели доступности и качества предоставления услуги.</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2.16.1 Показателями доступности муниципальной услуги являются:</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 получение заявителем полной, актуальной и достоверной информации о порядке предоставления муниципальной услуги;</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 получение заявителем полной, актуальной и достоверной информации о ходе предоставления муниципальной услуги;</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 доступность обращения за предоставлением муниципальной услуги, в том числе для лиц с ограниченными физическими возможностями. Для обслуживания заявителей с ограниченными физическими возможностями помещение оборудуется пандусами, специальными ограждениями и перилами, обеспечивается беспрепятственное передвижение и разворот инвалидных колясок;</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  количество взаимодействий заявителя с должностными лицами при предоставлении муниципальной услуги и их продолжительность;</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  возможность получения муниципальной услуги в МКУ «МФЦ»;</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  условия ожидания приема;</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  обоснованность отказов в предоставлении муниципальной услуги;</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  выполнение требований, установленных законодательством, в том числе отсутствие избыточных административных действий;</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  установление персональной ответственности должностных лиц за соблюдение требований административного регламента по каждому действию (административной процедуре) при предоставлении муниципальной услуги.</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2.16.2. Показателями качества муниципальной услуги являются:</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 предоставление муниципальной услуги в соответствии с установленными настоящим административным регламентом порядком и сроками;</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 xml:space="preserve">- отсутствие обоснованных жалоб на решения и действия (бездействия) администрации Тимашевского городского поселения Тимашевского района, </w:t>
      </w:r>
      <w:r w:rsidRPr="001F09A2">
        <w:rPr>
          <w:rFonts w:ascii="Arial" w:hAnsi="Arial" w:cs="Arial"/>
          <w:sz w:val="24"/>
          <w:szCs w:val="24"/>
        </w:rPr>
        <w:lastRenderedPageBreak/>
        <w:t>должностного лица администрации Тимашевского городского поселения Тимашевского района, муниципального служащего (ответственного специалиста).</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2.17. Иные требования, в том числе учитывающие особенности предоставления муниципальных услуг в многофункциональных центрах предоставления государственных и муниципальных услуг и особенности предоставления муниципальных услуг в электронной форме.</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 xml:space="preserve">2.17.1. На официальном сайте администрации Тимашевского городского поселения  Тимашевского района в информационно-телекоммуникационной сети "Интернет" и Едином портале государственных услуг (Портале государственных и муниципальных услуг Краснодарского края) заявителю предоставляется возможность копирования формы заявления (приложения № </w:t>
      </w:r>
      <w:hyperlink r:id="rId21" w:history="1">
        <w:r w:rsidRPr="001F09A2">
          <w:rPr>
            <w:rStyle w:val="a5"/>
            <w:rFonts w:ascii="Arial" w:hAnsi="Arial" w:cs="Arial"/>
            <w:color w:val="auto"/>
            <w:sz w:val="24"/>
            <w:szCs w:val="24"/>
            <w:u w:val="none"/>
          </w:rPr>
          <w:t>1</w:t>
        </w:r>
      </w:hyperlink>
      <w:r w:rsidRPr="001F09A2">
        <w:rPr>
          <w:rFonts w:ascii="Arial" w:hAnsi="Arial" w:cs="Arial"/>
          <w:sz w:val="24"/>
          <w:szCs w:val="24"/>
        </w:rPr>
        <w:t>-2 к административному регламенту) для дальнейшего его заполнения в электронном виде и распечатки.</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2.17.2. Прием заявлений о предоставлении государственных и муниципальных услуг в МКУ «МФЦ», копирование и сканирование документов, предусмотренных частью 6 статьи 7 Федерального закона № 210-ФЗ, информирование и консультирование заявителей о порядке предоставления  государственных и муниципальных услуг, ходе рассмотрения запросов о предоставлении государственных и муниципальных услуг, а также по иным вопросам, связанным с предоставлением  государственных и муниципальных услуг, в МКУ «МФЦ» осуществляются бесплатно.</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2.17.3. При предоставлении услуги в МКУ «МФЦ» прием и выдача документов осуществляется сотрудниками МКУ «МФЦ». Для исполнения пакет документов передается непосредственно в Отдел, в соответствии с заключением между МКУ «МФЦ» и администрацией Тимашевского городского поселения  Тимашевского района, соглашением о взаимодействии и пунктом 3.4 настоящего регламента.</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2.17.4. Прием документов от заявителя, выдача заявителю результата предоставления муниципальной услуги, а также информирование и консультирование заявителей осуществляется специалистами МКУ «МФЦ» в день обращения заявителя в порядке электронной очереди, в том числе по предварительной записи (на определенное время и дату) непрерывно в течении рабочего дня, в соответствии с графиком работы МКУ «МФЦ».</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2.17.5. В секторе информирования и ожидания специалист МКУ «МФЦ» осуществляет организационную и консультационную помощь гражданам, обратившимся в МКУ «МФЦ» для получения муниципальной услуги.</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2.17.6. Обслуживание заявителей МКУ «МФЦ» осуществляется с помощью электронной системы управления очередью, которая предназначена для регистрации заявителей в очереди; учета заявителей в очереди; управления отдельными очередями в зависимости от видов услуг; отображения статуса очереди; предварительной записи заявителя. Система управления очередью включает в себя систему голосового и визуального информирования. Пульты операторов.</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2.17.7. В местах ожидания размещается касса отделения банка по приему платежей.</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2.18. Особенности предоставления услуги в электронной форме.</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 xml:space="preserve">На официальном сайте администрации Тимашевского городского поселения  Тимашевского района в информационно-телекоммуникационной сети "Интернет" и Едином портале государственных услуг (Портале государственных и муниципальных услуг Краснодарского края) заявителю предоставляется возможность копирования формы заявления (приложения № </w:t>
      </w:r>
      <w:hyperlink r:id="rId22" w:history="1">
        <w:r w:rsidRPr="001F09A2">
          <w:rPr>
            <w:rStyle w:val="a5"/>
            <w:rFonts w:ascii="Arial" w:hAnsi="Arial" w:cs="Arial"/>
            <w:color w:val="auto"/>
            <w:sz w:val="24"/>
            <w:szCs w:val="24"/>
            <w:u w:val="none"/>
          </w:rPr>
          <w:t>1</w:t>
        </w:r>
      </w:hyperlink>
      <w:r w:rsidRPr="001F09A2">
        <w:rPr>
          <w:rFonts w:ascii="Arial" w:hAnsi="Arial" w:cs="Arial"/>
          <w:sz w:val="24"/>
          <w:szCs w:val="24"/>
        </w:rPr>
        <w:t xml:space="preserve"> -2 к административному регламенту) для дальнейшего его заполнения в электронном виде и распечатки.</w:t>
      </w:r>
    </w:p>
    <w:p w:rsidR="008E59D2" w:rsidRPr="001F09A2" w:rsidRDefault="008E59D2" w:rsidP="008E59D2">
      <w:pPr>
        <w:spacing w:after="0" w:line="240" w:lineRule="auto"/>
        <w:ind w:firstLine="708"/>
        <w:jc w:val="both"/>
        <w:rPr>
          <w:rFonts w:ascii="Arial" w:hAnsi="Arial" w:cs="Arial"/>
          <w:sz w:val="24"/>
          <w:szCs w:val="24"/>
        </w:rPr>
      </w:pPr>
    </w:p>
    <w:p w:rsidR="008E59D2" w:rsidRPr="001F09A2" w:rsidRDefault="008E59D2" w:rsidP="008E59D2">
      <w:pPr>
        <w:spacing w:after="0" w:line="240" w:lineRule="auto"/>
        <w:ind w:left="560"/>
        <w:jc w:val="center"/>
        <w:rPr>
          <w:rFonts w:ascii="Arial" w:hAnsi="Arial" w:cs="Arial"/>
          <w:bCs/>
          <w:sz w:val="24"/>
          <w:szCs w:val="24"/>
        </w:rPr>
      </w:pPr>
      <w:r w:rsidRPr="001F09A2">
        <w:rPr>
          <w:rFonts w:ascii="Arial" w:hAnsi="Arial" w:cs="Arial"/>
          <w:bCs/>
          <w:sz w:val="24"/>
          <w:szCs w:val="24"/>
        </w:rPr>
        <w:lastRenderedPageBreak/>
        <w:t>3. Состав, последовательность и сроки выполнения административных процедур (действий), требования к порядку их выполнения</w:t>
      </w:r>
    </w:p>
    <w:p w:rsidR="008E59D2" w:rsidRPr="001F09A2" w:rsidRDefault="008E59D2" w:rsidP="008E59D2">
      <w:pPr>
        <w:spacing w:after="0" w:line="240" w:lineRule="auto"/>
        <w:ind w:left="560"/>
        <w:jc w:val="center"/>
        <w:rPr>
          <w:rFonts w:ascii="Arial" w:hAnsi="Arial" w:cs="Arial"/>
          <w:bCs/>
          <w:sz w:val="24"/>
          <w:szCs w:val="24"/>
        </w:rPr>
      </w:pP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3.1. Административные процедуры (действия) при предоставлении муниципальной услуги.</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 xml:space="preserve"> Предоставление муниципальной услуги включает в себя следующие административные процедуры (действия):</w:t>
      </w:r>
      <w:bookmarkEnd w:id="1"/>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1) прием запроса (заявления) с приложением документов необходимых для предоставления услуги;</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2) формирование необходимого пакета документов для рассмотрения заявления о предоставлении муниципальной услуги;</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3) рассмотрение заявления и формирование результата муниципальной услуги, в соответствии с запросом заявителя;</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4) выдача результата предоставления муниципальной услуги.</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3.2. Блок-схема описания  административного  процесса  предоставления муниципальной  услуги.</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 xml:space="preserve">  Блок-схема административного  процесса  предоставления муниципальной  услуги приведена в приложении № 3 к  настоящему административному регламенту.</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3.3. Прием документов и на предоставление муниципальной услуги.</w:t>
      </w:r>
    </w:p>
    <w:p w:rsidR="008E59D2" w:rsidRPr="001F09A2" w:rsidRDefault="008E59D2" w:rsidP="001F09A2">
      <w:pPr>
        <w:autoSpaceDE w:val="0"/>
        <w:spacing w:after="0" w:line="240" w:lineRule="auto"/>
        <w:ind w:firstLine="567"/>
        <w:jc w:val="both"/>
        <w:rPr>
          <w:rFonts w:ascii="Arial" w:hAnsi="Arial" w:cs="Arial"/>
          <w:sz w:val="24"/>
          <w:szCs w:val="24"/>
        </w:rPr>
      </w:pPr>
      <w:r w:rsidRPr="001F09A2">
        <w:rPr>
          <w:rFonts w:ascii="Arial" w:hAnsi="Arial" w:cs="Arial"/>
          <w:sz w:val="24"/>
          <w:szCs w:val="24"/>
        </w:rPr>
        <w:t xml:space="preserve">Основанием для начала предоставления услуги является подача заявителем в Отдел или МКУ «МФЦ» запроса (заявления) с приложением документов, указанных в пунктах 2.6.1.  </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При личном обращении специалист МКУ «МФЦ» ответственный за прием заявления или специалист Отдела (при обращении в Отдел):</w:t>
      </w:r>
    </w:p>
    <w:p w:rsidR="008E59D2" w:rsidRPr="001F09A2" w:rsidRDefault="008E59D2" w:rsidP="001F09A2">
      <w:pPr>
        <w:spacing w:after="0" w:line="240" w:lineRule="auto"/>
        <w:ind w:firstLine="567"/>
        <w:jc w:val="both"/>
        <w:rPr>
          <w:rStyle w:val="FontStyle20"/>
          <w:rFonts w:ascii="Arial" w:hAnsi="Arial" w:cs="Arial"/>
        </w:rPr>
      </w:pPr>
      <w:r w:rsidRPr="001F09A2">
        <w:rPr>
          <w:rFonts w:ascii="Arial" w:hAnsi="Arial" w:cs="Arial"/>
          <w:sz w:val="24"/>
          <w:szCs w:val="24"/>
        </w:rPr>
        <w:t xml:space="preserve">- </w:t>
      </w:r>
      <w:r w:rsidRPr="001F09A2">
        <w:rPr>
          <w:rStyle w:val="FontStyle20"/>
          <w:rFonts w:ascii="Arial" w:hAnsi="Arial" w:cs="Arial"/>
        </w:rPr>
        <w:t>устанавливает предмет обращения, личность заявителя, в том числе проверяет документ, удостоверяющий его личность, полномочия, в том числе полномочия представителя заявителя действовать от имени заявителя;</w:t>
      </w:r>
    </w:p>
    <w:p w:rsidR="008E59D2" w:rsidRPr="001F09A2" w:rsidRDefault="008E59D2" w:rsidP="001F09A2">
      <w:pPr>
        <w:spacing w:after="0" w:line="240" w:lineRule="auto"/>
        <w:ind w:firstLine="567"/>
        <w:jc w:val="both"/>
        <w:rPr>
          <w:rFonts w:ascii="Arial" w:hAnsi="Arial" w:cs="Arial"/>
          <w:bCs/>
          <w:sz w:val="24"/>
          <w:szCs w:val="24"/>
        </w:rPr>
      </w:pPr>
      <w:r w:rsidRPr="001F09A2">
        <w:rPr>
          <w:rFonts w:ascii="Arial" w:hAnsi="Arial" w:cs="Arial"/>
          <w:sz w:val="24"/>
          <w:szCs w:val="24"/>
        </w:rPr>
        <w:t xml:space="preserve">- </w:t>
      </w:r>
      <w:r w:rsidRPr="001F09A2">
        <w:rPr>
          <w:rStyle w:val="FontStyle20"/>
          <w:rFonts w:ascii="Arial" w:hAnsi="Arial" w:cs="Arial"/>
        </w:rPr>
        <w:t>при отсутствии оформленного заявления у заявителя или при неправильном (некорректном) его заполнении предлагает заново заполнить установленную форму заявления (</w:t>
      </w:r>
      <w:r w:rsidRPr="001F09A2">
        <w:rPr>
          <w:rFonts w:ascii="Arial" w:hAnsi="Arial" w:cs="Arial"/>
          <w:bCs/>
          <w:sz w:val="24"/>
          <w:szCs w:val="24"/>
        </w:rPr>
        <w:t>приложения № 1-2 к настоящему регламенту), помогает в его заполнении;</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 проверяет наличие всех необходимых документов для предоставления муниципальной услуги, в соответствии с пунктами 2.6.1, настоящего регламента;</w:t>
      </w:r>
    </w:p>
    <w:p w:rsidR="008E59D2" w:rsidRPr="001F09A2" w:rsidRDefault="008E59D2" w:rsidP="001F09A2">
      <w:pPr>
        <w:spacing w:after="0" w:line="240" w:lineRule="auto"/>
        <w:ind w:firstLine="567"/>
        <w:jc w:val="both"/>
        <w:rPr>
          <w:rFonts w:ascii="Arial" w:hAnsi="Arial" w:cs="Arial"/>
          <w:sz w:val="24"/>
          <w:szCs w:val="24"/>
        </w:rPr>
      </w:pPr>
      <w:r w:rsidRPr="001F09A2">
        <w:rPr>
          <w:rStyle w:val="FontStyle20"/>
          <w:rFonts w:ascii="Arial" w:hAnsi="Arial" w:cs="Arial"/>
        </w:rPr>
        <w:t>- сличает копии документов с их оригиналами, после чего выполняет на таких копиях надпись об их соответствии оригиналам либо проставляет штамп «Копия верна», затем заверяет их своей подписью с указанием фамилии и инициалов с проставлением входящего регистрационного номера и даты поступления документов (за исключением случаев, когда верность копии представленного документа засвидетельствована в нотариальном порядке);</w:t>
      </w:r>
    </w:p>
    <w:p w:rsidR="008E59D2" w:rsidRPr="001F09A2" w:rsidRDefault="008E59D2" w:rsidP="001F09A2">
      <w:pPr>
        <w:spacing w:after="0" w:line="240" w:lineRule="auto"/>
        <w:ind w:firstLine="567"/>
        <w:jc w:val="both"/>
        <w:rPr>
          <w:rStyle w:val="FontStyle20"/>
          <w:rFonts w:ascii="Arial" w:hAnsi="Arial" w:cs="Arial"/>
        </w:rPr>
      </w:pPr>
      <w:r w:rsidRPr="001F09A2">
        <w:rPr>
          <w:rFonts w:ascii="Arial" w:hAnsi="Arial" w:cs="Arial"/>
          <w:sz w:val="24"/>
          <w:szCs w:val="24"/>
        </w:rPr>
        <w:t>- при установлении фактов, указанных в пункте 2.10, специалист Отдела уведомляет заявителя о наличии препятствий в приеме документов, необходимых для предоставления муниципальной услуги, объясняет заявителю содержание выявленных недостатков.</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Специалист МКУ «МФЦ» (при обращении заявителя в МКУ «МФЦ»)  автоматически регистрирует запрос (заявление) в электронной базе данных и выдает расписку в получении документов в 3 (трех) экземплярах. Первый экземпляр расписки выдается заявителю, второй — прикладывается к принятому пакету документов, третий — передается в архив МКУ «МФЦ».</w:t>
      </w:r>
    </w:p>
    <w:p w:rsidR="008E59D2" w:rsidRPr="001F09A2" w:rsidRDefault="008E59D2" w:rsidP="001F09A2">
      <w:pPr>
        <w:pStyle w:val="afe"/>
        <w:spacing w:before="0" w:beforeAutospacing="0" w:after="0" w:afterAutospacing="0"/>
        <w:ind w:firstLine="567"/>
        <w:jc w:val="both"/>
        <w:rPr>
          <w:rFonts w:ascii="Arial" w:hAnsi="Arial" w:cs="Arial"/>
        </w:rPr>
      </w:pPr>
      <w:r w:rsidRPr="001F09A2">
        <w:rPr>
          <w:rFonts w:ascii="Arial" w:hAnsi="Arial" w:cs="Arial"/>
        </w:rPr>
        <w:t>Специалист Отдела (при обращении заявителя в Отдел в журнале регистрации поступающих документов  делает запись о приеме документов, и выдает копию заявления с проставлением входящего регистрационного номера и даты поступления документов.</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lastRenderedPageBreak/>
        <w:t>Результатом исполнения административной процедуры по приему документов является:</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1) выдача заявителю копии заявления с проставлением входящего регистрационного номера и даты поступления документов (при обращении заявителя в Отдел);</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2) письменный  отказ в приеме документов, в соответствии с пунктом 2.8 настоящего регламента, который выдается заявителю в течение 15 минут с момента регистрации запроса (заявления) ( при обращении в Отдел) или выдача заявителю отчета системы консультирования при выявлении недостатков предусмотренных пунктом 2.8 настоящего регламента (при обращении заявителя в МКУ «МФЦ»);</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3) выдача заявителю расписки в получении документов (при обращении заявителя в МКУ «МФЦ») или копии заявления с отметкой о получении документов (при обращении заявителя в Отдел).</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Максимальный срок исполнения административной процедуры – 15минут с момента поступления запроса (заявления).</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 xml:space="preserve">Исполнение данной административной процедуры возложено на специалиста МКУ «МФЦ» ответственного за прием документов или специалиста Отдела при личном обращении в Отдел. </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3.4. Формирование необходимого пакета документов для рассмотрения заявления о предоставлении муниципальной услуги.</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Основанием для начала процедуры является принятый от заявителя запрос (заявление) с приложением документов, указанных в пунктах 2.6.1 настоящего административного регламента.</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Специалист МКУ «МФЦ» (при обращении в МКУ «МФЦ») или специалист Отдела (при обращении в Отдел) осуществляет следующие действия:</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 выявляет отсутствие  документов, которые  в соответствии с пунктом 2.7 настоящего регламента находятся в распоряжении государственных органов, органов местного самоуправления и иных органов, участвующих в предоставлении муниципальной услуги, не представленных заявителем самостоятельно;</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 подготавливает и направляет необходимые межведомственные запросы в органы, участвующие в предоставлении муниципальной услуги, о представлении документов и информации, необходимых для предоставления услугу, в рамках межведомственного информационного взаимодействия в день регистрации запроса (заявления) если запрос(заявление) поступило до 16-00 или на следующий день, если запрос(заявление) поступило после 16-00;</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 получает ответы на межведомственные запросы в течение 5 (пяти) рабочих дней;</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 формирует пакет документов для рассмотрения заявления (запроса) заявителя.</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Результатом исполнения административной процедуры по приему документов является сформированный пакет документов для рассмотрения в отделе.</w:t>
      </w:r>
    </w:p>
    <w:p w:rsidR="008E59D2" w:rsidRPr="001F09A2" w:rsidRDefault="008E59D2" w:rsidP="001F09A2">
      <w:pPr>
        <w:pStyle w:val="Style11"/>
        <w:widowControl/>
        <w:spacing w:line="240" w:lineRule="auto"/>
        <w:ind w:firstLine="567"/>
        <w:rPr>
          <w:rStyle w:val="34"/>
          <w:rFonts w:ascii="Arial" w:eastAsia="Calibri" w:hAnsi="Arial" w:cs="Arial"/>
        </w:rPr>
      </w:pPr>
      <w:r w:rsidRPr="001F09A2">
        <w:rPr>
          <w:rStyle w:val="FontStyle20"/>
          <w:rFonts w:ascii="Arial" w:hAnsi="Arial" w:cs="Arial"/>
        </w:rPr>
        <w:t xml:space="preserve">Ответственный сотрудник МКУ «МФЦ» </w:t>
      </w:r>
      <w:r w:rsidRPr="001F09A2">
        <w:rPr>
          <w:rFonts w:ascii="Arial" w:hAnsi="Arial" w:cs="Arial"/>
        </w:rPr>
        <w:t xml:space="preserve"> (при обращении в МКУ «МФЦ») </w:t>
      </w:r>
      <w:r w:rsidRPr="001F09A2">
        <w:rPr>
          <w:rStyle w:val="FontStyle20"/>
          <w:rFonts w:ascii="Arial" w:hAnsi="Arial" w:cs="Arial"/>
        </w:rPr>
        <w:t>составляет</w:t>
      </w:r>
      <w:r w:rsidRPr="001F09A2">
        <w:rPr>
          <w:rFonts w:ascii="Arial" w:hAnsi="Arial" w:cs="Arial"/>
        </w:rPr>
        <w:t xml:space="preserve"> реестр пакетов документов,</w:t>
      </w:r>
      <w:r w:rsidRPr="001F09A2">
        <w:rPr>
          <w:rStyle w:val="FontStyle20"/>
          <w:rFonts w:ascii="Arial" w:hAnsi="Arial" w:cs="Arial"/>
        </w:rPr>
        <w:t xml:space="preserve"> заверяет его своей подписью с указанием фамилии, имени, отчества</w:t>
      </w:r>
      <w:r w:rsidRPr="001F09A2">
        <w:rPr>
          <w:rFonts w:ascii="Arial" w:hAnsi="Arial" w:cs="Arial"/>
        </w:rPr>
        <w:t xml:space="preserve"> </w:t>
      </w:r>
      <w:r w:rsidRPr="001F09A2">
        <w:rPr>
          <w:rStyle w:val="FontStyle20"/>
          <w:rFonts w:ascii="Arial" w:hAnsi="Arial" w:cs="Arial"/>
        </w:rPr>
        <w:t xml:space="preserve"> и </w:t>
      </w:r>
      <w:r w:rsidRPr="001F09A2">
        <w:rPr>
          <w:rFonts w:ascii="Arial" w:hAnsi="Arial" w:cs="Arial"/>
        </w:rPr>
        <w:t>направляет его</w:t>
      </w:r>
      <w:r w:rsidRPr="001F09A2">
        <w:rPr>
          <w:rStyle w:val="FontStyle20"/>
          <w:rFonts w:ascii="Arial" w:hAnsi="Arial" w:cs="Arial"/>
        </w:rPr>
        <w:t xml:space="preserve"> </w:t>
      </w:r>
      <w:r w:rsidRPr="001F09A2">
        <w:rPr>
          <w:rFonts w:ascii="Arial" w:hAnsi="Arial" w:cs="Arial"/>
        </w:rPr>
        <w:t>в Отдел в течение 1 (одного) рабочего дня с момента получения ответов на межведомственные запросы.</w:t>
      </w:r>
      <w:r w:rsidRPr="001F09A2">
        <w:rPr>
          <w:rStyle w:val="34"/>
          <w:rFonts w:ascii="Arial" w:eastAsia="Calibri" w:hAnsi="Arial" w:cs="Arial"/>
        </w:rPr>
        <w:t xml:space="preserve"> </w:t>
      </w:r>
    </w:p>
    <w:p w:rsidR="008E59D2" w:rsidRPr="001F09A2" w:rsidRDefault="008E59D2" w:rsidP="001F09A2">
      <w:pPr>
        <w:pStyle w:val="ConsPlusNonformat"/>
        <w:ind w:firstLine="567"/>
        <w:jc w:val="both"/>
        <w:rPr>
          <w:rFonts w:ascii="Arial" w:hAnsi="Arial" w:cs="Arial"/>
          <w:sz w:val="24"/>
          <w:szCs w:val="24"/>
        </w:rPr>
      </w:pPr>
      <w:r w:rsidRPr="001F09A2">
        <w:rPr>
          <w:rStyle w:val="FontStyle20"/>
          <w:rFonts w:ascii="Arial" w:hAnsi="Arial" w:cs="Arial"/>
        </w:rPr>
        <w:t>Прием-передача</w:t>
      </w:r>
      <w:r w:rsidRPr="001F09A2">
        <w:rPr>
          <w:rFonts w:ascii="Arial" w:hAnsi="Arial" w:cs="Arial"/>
          <w:sz w:val="24"/>
          <w:szCs w:val="24"/>
        </w:rPr>
        <w:t xml:space="preserve"> документов осуществляется с помощью курьера или в электронном виде, в том числе с использованием автоматизированной информационной системы МФЦ.</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 xml:space="preserve">Максимальный срок исполнения административной процедуры – 7 (пять) рабочих дней с даты  регистрации запроса (заявления). </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 xml:space="preserve">Исполнение данной административной процедуры возложено на специалиста МКУ «МФЦ», ответственного за формирование необходимого пакета документов (при обращении в МКУ «МФЦ») или специалиста Отдела (при обращении в Отдел). </w:t>
      </w:r>
      <w:r w:rsidRPr="001F09A2">
        <w:rPr>
          <w:rFonts w:ascii="Arial" w:hAnsi="Arial" w:cs="Arial"/>
          <w:sz w:val="24"/>
          <w:szCs w:val="24"/>
        </w:rPr>
        <w:lastRenderedPageBreak/>
        <w:t>Специалист МКУ «МФЦ» несет ответственность за полноту сформированного им пакета документов, передаваемого в Отдел.</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3.5. Рассмотрение заявления и формирование результата муниципальной услуги, в соответствии с запросом заявителя.</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Основанием для начала процедуры является принятые Отделом (при обращении заявителя в МКУ «МФЦ») по реестру пакеты документов под росписи ответственных специалистов МКУ «МФЦ» и Отдела либо сформированный специалистом Отдела пакет документов.</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Настоящая административная процедура имеет следующие административные действия:</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1) Рассмотрение документов начальником Отдела и направление их ответственным специалистам Отдела для дальнейшей работы в течение дня принятия пакета документов.</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Рассмотрение документов производится:</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 на полноту предоставленных документов заявителем, в соответствии с пунктами 2.6.1 настоящего административного регламента;</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 на полноту представленных документов МКУ «МФЦ» (при обращении заявителя в МКУ «МФЦ»), полученных в рамках межведомственного взаимодействия, в соответствии с пунктом 2.7 настоящего административного регламента;</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 на наличие (отсутствие) оснований для отказа в предоставление муниципальной услуги, в соответствии с действующим законодательством и пунктом 2.10 настоящего регламента.</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По итогам рассмотрения документов специалист Отдела принимает одно из следующих решений:</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 о вынесения вопроса на рассмотрение межведомственной комиссии по использованию объектов жилого и нежилого назначения на территории Тимашевского городского поселения Тимашевского района (далее - МВК);</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 об отказе в предоставлении муниципальной услуги - в случае выявления оснований для отказа в предоставление муниципальной услуги, в соответствии с действующим законодательством и пунктом 2.10 настоящего регламента, о чем готовит письмо администрации Тимашевского городского поселения Тимашевского района об отказе в предоставлении муниципальной услуги и  передает на согласование начальнику Отдела.</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Подписание отказа в предоставлении муниципальной услуги осуществляет</w:t>
      </w:r>
      <w:r w:rsidRPr="001F09A2">
        <w:rPr>
          <w:rFonts w:ascii="Arial" w:hAnsi="Arial" w:cs="Arial"/>
          <w:sz w:val="24"/>
          <w:szCs w:val="24"/>
          <w:lang w:eastAsia="en-US" w:bidi="en-US"/>
        </w:rPr>
        <w:t xml:space="preserve"> </w:t>
      </w:r>
      <w:r w:rsidRPr="001F09A2">
        <w:rPr>
          <w:rFonts w:ascii="Arial" w:hAnsi="Arial" w:cs="Arial"/>
          <w:sz w:val="24"/>
          <w:szCs w:val="24"/>
        </w:rPr>
        <w:t>глава Тимашевского городского поселения Тимашевского района либо заместителем главы Тимашевского городского поселения Тимашевского района в течение 10 (десяти) дней.</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В течение 1 (одного) рабочего дня с момента подписания отказа, специалист Отдела регистрирует отказ и  в тот же день направляет его в МКУ «МФЦ» для выдачи заявителю (при обращении заявителя в МКУ «МФЦ») или в течение 1 (одного) рабочего дня с момента подписания отказа сообщает заявителю (при обращении заявителя в Отдел) по телефону о выполнении муниципальной услуги, если иной способ его получения не указан заявителем.</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2) рассмотрение вопроса на  МВК, по итогам рассмотрения документов, комиссия принимает одно из следующих решений:</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а) о соответствии жилого строения требованиям, установленным постановлением главы администрации (губернатора) Краснодарского края от 29 декабря 2009 года № 1185 «Об утверждении Положения о порядке признания жилых строений на садовых земельных участках пригодными для постоянного проживания», и его пригодности для постоянного проживания;</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 xml:space="preserve">б) о необходимости и возможности проведения капитального ремонта, реконструкции или перепланировки (при необходимости с технико-экономическим </w:t>
      </w:r>
      <w:r w:rsidRPr="001F09A2">
        <w:rPr>
          <w:rFonts w:ascii="Arial" w:hAnsi="Arial" w:cs="Arial"/>
          <w:sz w:val="24"/>
          <w:szCs w:val="24"/>
        </w:rPr>
        <w:lastRenderedPageBreak/>
        <w:t>обоснованием) с целью приведения характеристики жилого строения в соответствие с установленными постановлением главы администрации (губернатора) Краснодарского края от 29 декабря 2009 года     № 1185 «Об утверждении Положения о порядке признания жилых строений на садовых земельных участках пригодными для постоянного проживания» требованиям и после их завершения – о продолжении процедуры оценки.</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В этом случае МВК в месячный срок после уведомления собственником жилого строения или уполномоченным им лицом о завершении капитального ремонта, реконструкции или перепланировки проводит осмотр жилого строения, составляет акт обследования и принимает соответствующее решение, которое доводит до заявителя.</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в) о несоответствии жилого строения требованиям, предъявляемым к жилому строению, с указанием оснований, по которым жилое строение признается непригодным для постоянного проживания;</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 xml:space="preserve">3) на основании решения МВК о пригодности (непригодности) жилого строения для постоянного проживания  специалист Отдела подготавливает  заключение о признании жилого строения пригодным (непригодным) для постоянного проживания в 2 (двух) экземплярах по форме утвержденной постановлением главы администрации(губернатора) Краснодарского края от 29 декабря 2009 года № 1185 « Об утверждении Положения о порядке признания   жилых строений на садовых земельных участках пригодными  для постоянного проживания». </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 xml:space="preserve">4) на основании заключения специалист Отдела подготавливает и вносит на рассмотрение администрации Тимашевского городского поселения Тимашевского района проект постановления о признании жилого строения на садовом земельном участке пригодным (непригодным)  для постоянного проживания.  </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Проект постановления о признании жилого строения на садовом земельном участке пригодным (непригодным)  для постоянного проживания  проходит процедуру согласования.</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 xml:space="preserve">Подписание постановления о признании жилого строения на садовом земельном участке пригодным (непригодным) для постоянного осуществляется главой Тимашевского городского поселения Тимашевского района .  </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Постановление о признании жилого строения на садовом земельном участке пригодным (непригодным) для постоянного специалистом Отдела регистрируется в общем отделе администрации Тимашевского городского поселения Тимашевского района.</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После регистрации постановления администрации Тимашевского городского поселения Тимашевского района о признании жилого строения на садовом земельном участке пригодным (непригодным) для постоянного проживания специалист Отдела  в тот же день направляет  заключение о признании жилого строения пригодным (непригодным) для постоянного проживания и постановления о признании жилого строения на садовом земельном участке пригодным (непригодным)  для постоянного в МКУ «МФЦ», для выдачи заявителю (при обращении заявителя в МКУ «МФЦ»), если иной способ их получения не указан заявителем, или в течение 1 (одного) рабочего дня с момента регистрации  постановления сообщает заявителю (при обращении заявителя в Отдел) по телефону о выполнении муниципальной услуги, но не позднее 5(пяти) дней со дня регистрации постановления выдает или направляет  заключение о признании жилого строения на садовом земельном участке пригодным (непригодным)  для постоянного проживания,  постановление о признании жилого строения на садовом земельном участке пригодным (непригодным) для постоянного проживания  заявителю по адресу указанному в заявлении, если иной способ их получения не указан заявителем.</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lastRenderedPageBreak/>
        <w:t>Результатом исполнения административной процедуры по рассмотрению заявления и формированию результата муниципальной услуги, в соответствии с запросом заявителя являются подготовленные к выдаче заявителю:</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 заключение МВК о признании жилого строения на садовом земельном участке пригодным (непригодным) для постоянного проживания и постановление администрации</w:t>
      </w:r>
      <w:r w:rsidRPr="001F09A2">
        <w:rPr>
          <w:rFonts w:ascii="Arial" w:hAnsi="Arial" w:cs="Arial"/>
          <w:b/>
          <w:sz w:val="24"/>
          <w:szCs w:val="24"/>
        </w:rPr>
        <w:t xml:space="preserve"> </w:t>
      </w:r>
      <w:r w:rsidRPr="001F09A2">
        <w:rPr>
          <w:rFonts w:ascii="Arial" w:hAnsi="Arial" w:cs="Arial"/>
          <w:sz w:val="24"/>
          <w:szCs w:val="24"/>
        </w:rPr>
        <w:t>Тимашевского городского поселения Тимашевского района о признании жилого строения пригодным (непригодным) для постоянного проживания;</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 письмо об отказе в предоставлении муниципальной услуги.</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Исполнение данной административной процедуры возложено на специалиста Отдела, ответственного за рассмотрение заявления и  формирование результата муниципальной услуги, в соответствии с запросом заявителя.</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3.6. Выдача результата предоставления муниципальной услуги.</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Основанием для начала процедуры является принятие специалистом МКУ «МФЦ» от специалиста Отдела реестра пакета документов под роспись (при обращении заявителя в МКУ «МФЦ») либо готовый к выдаче результат предоставления услуги (при обращении заявителя в Отдел).</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Специалист МКУ «МФЦ»  в день приема реестра и пакетов документов либо специалист Отдела:</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3.6.1. Специалист МКУ «МФЦ» (при обращении заявителя в МКУ «МФЦ») в день приема реестра и пакетов документов:</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1) регистрирует в базе данных поступившие пакеты документов;</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2) извещает заявителя по телефону о получении результата исполнения муниципальной услуги;</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3) при выдаче документов специалист МКУ «МФЦ»:</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 проверяет документ, удостоверяющий личность заявителя или его представителя;</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 проверяет наличие соответствующих полномочий на получение муниципальной услуги;</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 делает на расписках отметку о выдаче документов;</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 просит заявителя поставить подпись в получении документа, с указанием даты получения;</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 xml:space="preserve">- выдает результат, являющийся результатом исполнения муниципальной услуги. </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 xml:space="preserve">3.6.2. Специалист Отдела  (при обращении заявителя в Отдел): </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1) регистрирует в базе данных поступившие пакеты документов;</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2) извещает заявителя по телефону о получении результата исполнения муниципальной услуги;</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3) при выдаче документов специалист Отдела:</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 проверяет документ, удостоверяющий личность заявителя или его представителя;</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 проверяет наличие соответствующих полномочий на получение муниципальной услуги;</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 делает на расписках отметку о выдаче документов;</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 выдает  или направляет по адресу  указанному в заявлении результат,   исполнения муниципальной услуги, если иной способ её не указан заявителем.</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 xml:space="preserve">Расписка с отметкой о получении результата муниципальной услуги заявителем (при обращении в МКУ «МФЦ») в течение 7 (семи) рабочих дней направляется в Отдел, для подшивки к архивной документации. </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 xml:space="preserve">Исполнение данной административной процедуры возложено на специалиста МКУ «МФЦ» (при обращении заявителя в МКУ «МФЦ»)  или  специалиста Отдела( при подаче заявления в Отдел) ответственного за выдачу документов. </w:t>
      </w:r>
    </w:p>
    <w:p w:rsidR="008E59D2" w:rsidRPr="001F09A2" w:rsidRDefault="008E59D2" w:rsidP="001F09A2">
      <w:pPr>
        <w:autoSpaceDE w:val="0"/>
        <w:spacing w:after="0" w:line="240" w:lineRule="auto"/>
        <w:ind w:firstLine="567"/>
        <w:jc w:val="both"/>
        <w:rPr>
          <w:rFonts w:ascii="Arial" w:hAnsi="Arial" w:cs="Arial"/>
          <w:sz w:val="24"/>
          <w:szCs w:val="24"/>
        </w:rPr>
      </w:pPr>
      <w:r w:rsidRPr="001F09A2">
        <w:rPr>
          <w:rFonts w:ascii="Arial" w:hAnsi="Arial" w:cs="Arial"/>
          <w:sz w:val="24"/>
          <w:szCs w:val="24"/>
        </w:rPr>
        <w:t xml:space="preserve">3.7. Исправление технических ошибок в сведениях, указанных в постановлении администрации Тимашевского городского поселения Тимашевского района о </w:t>
      </w:r>
      <w:r w:rsidRPr="001F09A2">
        <w:rPr>
          <w:rFonts w:ascii="Arial" w:hAnsi="Arial" w:cs="Arial"/>
          <w:sz w:val="24"/>
          <w:szCs w:val="24"/>
        </w:rPr>
        <w:lastRenderedPageBreak/>
        <w:t>признании жилого строения на садовом земельном участке пригодным (непригодным) для постоянного проживания и (или) заключение о признании жилого строения пригодным (непригодным) для постоянного проживания.</w:t>
      </w:r>
    </w:p>
    <w:p w:rsidR="008E59D2" w:rsidRPr="001F09A2" w:rsidRDefault="008E59D2" w:rsidP="001F09A2">
      <w:pPr>
        <w:autoSpaceDE w:val="0"/>
        <w:spacing w:after="0" w:line="240" w:lineRule="auto"/>
        <w:ind w:firstLine="567"/>
        <w:jc w:val="both"/>
        <w:rPr>
          <w:rFonts w:ascii="Arial" w:hAnsi="Arial" w:cs="Arial"/>
          <w:sz w:val="24"/>
          <w:szCs w:val="24"/>
        </w:rPr>
      </w:pPr>
      <w:r w:rsidRPr="001F09A2">
        <w:rPr>
          <w:rFonts w:ascii="Arial" w:hAnsi="Arial" w:cs="Arial"/>
          <w:sz w:val="24"/>
          <w:szCs w:val="24"/>
        </w:rPr>
        <w:t>Основанием для начала административной процедуры является поступление в Отдел или МКУ «МФЦ» заявления об исправлении технической ошибки (описки, опечатки, грамматической или арифметической ошибки) в сведениях, указанных в постановлении администрации Тимашевского городского поселения Тимашевского района о признании жилого строения на садовом земельном участке пригодным (непригодным) для постоянного проживания и (или) заключении о признании жилого строения пригодным (непригодным) для постоянного проживания, (далее - техническая ошибка) с приложением документов, указанных в пунктах 2.6.2. настоящего регламента.</w:t>
      </w:r>
    </w:p>
    <w:p w:rsidR="008E59D2" w:rsidRPr="001F09A2" w:rsidRDefault="008E59D2" w:rsidP="001F09A2">
      <w:pPr>
        <w:autoSpaceDE w:val="0"/>
        <w:spacing w:after="0" w:line="240" w:lineRule="auto"/>
        <w:ind w:firstLine="567"/>
        <w:jc w:val="both"/>
        <w:rPr>
          <w:rFonts w:ascii="Arial" w:hAnsi="Arial" w:cs="Arial"/>
          <w:sz w:val="24"/>
          <w:szCs w:val="24"/>
        </w:rPr>
      </w:pPr>
      <w:r w:rsidRPr="001F09A2">
        <w:rPr>
          <w:rFonts w:ascii="Arial" w:hAnsi="Arial" w:cs="Arial"/>
          <w:sz w:val="24"/>
          <w:szCs w:val="24"/>
        </w:rPr>
        <w:t>Заявление об исправлении технической ошибки в сведениях, указанных в постановлении администрации Тимашевского городского поселения Тимашевского района о признании жилого строения на садовом земельном участке пригодным (непригодным) для постоянного проживания и (или) заключении о признании жилого строения пригодным (непригодным) для постоянного проживания, подается заявителем (его уполномоченным представителем) лично, либо почтовым отправлением, либо через единый портал государственных и муниципальных услуг.</w:t>
      </w:r>
    </w:p>
    <w:p w:rsidR="008E59D2" w:rsidRPr="001F09A2" w:rsidRDefault="008E59D2" w:rsidP="001F09A2">
      <w:pPr>
        <w:autoSpaceDE w:val="0"/>
        <w:spacing w:after="0" w:line="240" w:lineRule="auto"/>
        <w:ind w:firstLine="567"/>
        <w:jc w:val="both"/>
        <w:rPr>
          <w:rStyle w:val="FontStyle20"/>
          <w:rFonts w:ascii="Arial" w:hAnsi="Arial" w:cs="Arial"/>
        </w:rPr>
      </w:pPr>
      <w:r w:rsidRPr="001F09A2">
        <w:rPr>
          <w:rFonts w:ascii="Arial" w:hAnsi="Arial" w:cs="Arial"/>
          <w:sz w:val="24"/>
          <w:szCs w:val="24"/>
        </w:rPr>
        <w:t>Специалист Отдела, осуществляющий прием заявлений, регистрирует заявление  в журнале приема заявлений. При подаче заявления в МКУ «МФЦ»: заявление принимает специалист МКУ «МФЦ», в соответствии с пунктом 3.4 настоящего регламента и передает в течение 1 (одного) рабочего дня в Отдел на рассмотрение по реестру пакетов документов,</w:t>
      </w:r>
      <w:r w:rsidRPr="001F09A2">
        <w:rPr>
          <w:rStyle w:val="FontStyle20"/>
          <w:rFonts w:ascii="Arial" w:hAnsi="Arial" w:cs="Arial"/>
        </w:rPr>
        <w:t xml:space="preserve"> заверяя его своей подписью с указанием фамилии, имени, отчества. </w:t>
      </w:r>
      <w:r w:rsidRPr="001F09A2">
        <w:rPr>
          <w:rFonts w:ascii="Arial" w:hAnsi="Arial" w:cs="Arial"/>
          <w:sz w:val="24"/>
          <w:szCs w:val="24"/>
        </w:rPr>
        <w:t xml:space="preserve"> </w:t>
      </w:r>
      <w:r w:rsidRPr="001F09A2">
        <w:rPr>
          <w:rStyle w:val="FontStyle20"/>
          <w:rFonts w:ascii="Arial" w:hAnsi="Arial" w:cs="Arial"/>
        </w:rPr>
        <w:t xml:space="preserve"> </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Настоящая административная процедура имеет следующие административные действия:</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1) рассмотрение документов начальником Отдела и направление их ответственным специалистам Отдела для дальнейшей работы в течение дня с момента регистрации заявления или его получения из МУК «МФЦ»;</w:t>
      </w:r>
    </w:p>
    <w:p w:rsidR="008E59D2" w:rsidRPr="001F09A2" w:rsidRDefault="008E59D2" w:rsidP="001F09A2">
      <w:pPr>
        <w:autoSpaceDE w:val="0"/>
        <w:spacing w:after="0" w:line="240" w:lineRule="auto"/>
        <w:ind w:firstLine="567"/>
        <w:jc w:val="both"/>
        <w:rPr>
          <w:rFonts w:ascii="Arial" w:hAnsi="Arial" w:cs="Arial"/>
          <w:sz w:val="24"/>
          <w:szCs w:val="24"/>
        </w:rPr>
      </w:pPr>
      <w:r w:rsidRPr="001F09A2">
        <w:rPr>
          <w:rFonts w:ascii="Arial" w:hAnsi="Arial" w:cs="Arial"/>
          <w:sz w:val="24"/>
          <w:szCs w:val="24"/>
        </w:rPr>
        <w:t xml:space="preserve">  2) рассмотрение специалистом Отдела заявления об исправлении технических ошибок и представленных документов, по результатам которого  принимается решение об исправлении технических ошибок в постановлении администрации Тимашевского городского поселения Тимашевского района о признании жилого строения на садовом земельном участке пригодным (непригодным) для постоянного проживания и (или) в заключении о признании жилого строения пригодным (непригодным) для постоянного проживания или об отказе во внесении изменений, при установлении фактов, указанных в пункте 2.10 настоящего регламента;</w:t>
      </w:r>
    </w:p>
    <w:p w:rsidR="008E59D2" w:rsidRPr="001F09A2" w:rsidRDefault="008E59D2" w:rsidP="001F09A2">
      <w:pPr>
        <w:autoSpaceDE w:val="0"/>
        <w:spacing w:after="0" w:line="240" w:lineRule="auto"/>
        <w:ind w:firstLine="567"/>
        <w:jc w:val="both"/>
        <w:rPr>
          <w:rFonts w:ascii="Arial" w:hAnsi="Arial" w:cs="Arial"/>
          <w:sz w:val="24"/>
          <w:szCs w:val="24"/>
        </w:rPr>
      </w:pPr>
      <w:r w:rsidRPr="001F09A2">
        <w:rPr>
          <w:rFonts w:ascii="Arial" w:hAnsi="Arial" w:cs="Arial"/>
          <w:sz w:val="24"/>
          <w:szCs w:val="24"/>
        </w:rPr>
        <w:t>3) внесение изменений специалистом Отдела в постановление администрации Тимашевского городского поселения Тимашевского района о признании жилого строения на садовом земельном участке пригодным (непригодным) для постоянного проживания и (или) в заключение о признании жилого строения пригодным (непригодным) для постоянного проживания с учетом соответствующих изменений или подготовка письма об отказе в предоставлении муниципальной услуги.</w:t>
      </w:r>
    </w:p>
    <w:p w:rsidR="008E59D2" w:rsidRPr="001F09A2" w:rsidRDefault="008E59D2" w:rsidP="001F09A2">
      <w:pPr>
        <w:autoSpaceDE w:val="0"/>
        <w:spacing w:after="0" w:line="240" w:lineRule="auto"/>
        <w:ind w:firstLine="567"/>
        <w:jc w:val="both"/>
        <w:rPr>
          <w:rFonts w:ascii="Arial" w:hAnsi="Arial" w:cs="Arial"/>
          <w:sz w:val="24"/>
          <w:szCs w:val="24"/>
        </w:rPr>
      </w:pPr>
      <w:r w:rsidRPr="001F09A2">
        <w:rPr>
          <w:rFonts w:ascii="Arial" w:hAnsi="Arial" w:cs="Arial"/>
          <w:sz w:val="24"/>
          <w:szCs w:val="24"/>
        </w:rPr>
        <w:t xml:space="preserve"> После исправления документ регистрируется в течении 1 (одного) рабочего дня и направляется на выдачу заявителю (при обращении заявителя в МКУ «МФЦ», если иной способ его получения не указан заявителем, или письмо об отказе в предоставлении муниципальной услуги, направляется в  МКУ «МФЦ», если иной способ его получения не указан заявителем. </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Выдача постановления администрации Тимашевского городского поселения Тимашевского района о признании жилого строения на садовом земельном участке пригодным</w:t>
      </w:r>
      <w:r w:rsidRPr="001F09A2">
        <w:rPr>
          <w:rFonts w:ascii="Arial" w:hAnsi="Arial" w:cs="Arial"/>
          <w:b/>
          <w:sz w:val="24"/>
          <w:szCs w:val="24"/>
        </w:rPr>
        <w:t xml:space="preserve"> (</w:t>
      </w:r>
      <w:r w:rsidRPr="001F09A2">
        <w:rPr>
          <w:rFonts w:ascii="Arial" w:hAnsi="Arial" w:cs="Arial"/>
          <w:sz w:val="24"/>
          <w:szCs w:val="24"/>
        </w:rPr>
        <w:t xml:space="preserve">непригодным) для постоянного проживания и (или) заключении о </w:t>
      </w:r>
      <w:r w:rsidRPr="001F09A2">
        <w:rPr>
          <w:rFonts w:ascii="Arial" w:hAnsi="Arial" w:cs="Arial"/>
          <w:sz w:val="24"/>
          <w:szCs w:val="24"/>
        </w:rPr>
        <w:lastRenderedPageBreak/>
        <w:t>признании жилого строения пригодным (непригодным) для постоянного проживания с исправленными техническими ошибками заявителю либо его уполномоченному представителю осуществляется не позднее 5 (пяти)  рабочих дней, следующих за днем регистрации поступившего заявления, в соответствии с пунктом 2.6 настоящего регламента.</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 xml:space="preserve">Неполученный заявителем результат муниципальной услуги хранится в МКУ «МФЦ» в течение 30 (тридцати) дней от контрольной даты выдачи документа (контрольной датой выдачи документа заявителю считается день, следующий за днем истечения общего срока исполнения документа). Затем документ передается на хранение в  отдел. </w:t>
      </w:r>
    </w:p>
    <w:p w:rsidR="008E59D2" w:rsidRPr="001F09A2" w:rsidRDefault="008E59D2" w:rsidP="008E59D2">
      <w:pPr>
        <w:spacing w:after="0" w:line="240" w:lineRule="auto"/>
        <w:jc w:val="center"/>
        <w:rPr>
          <w:rFonts w:ascii="Arial" w:hAnsi="Arial" w:cs="Arial"/>
          <w:b/>
          <w:sz w:val="24"/>
          <w:szCs w:val="24"/>
        </w:rPr>
      </w:pPr>
    </w:p>
    <w:p w:rsidR="008E59D2" w:rsidRDefault="008E59D2" w:rsidP="008E59D2">
      <w:pPr>
        <w:spacing w:after="0" w:line="240" w:lineRule="auto"/>
        <w:jc w:val="center"/>
        <w:rPr>
          <w:rFonts w:ascii="Arial" w:hAnsi="Arial" w:cs="Arial"/>
          <w:sz w:val="24"/>
          <w:szCs w:val="24"/>
        </w:rPr>
      </w:pPr>
      <w:r w:rsidRPr="001F09A2">
        <w:rPr>
          <w:rFonts w:ascii="Arial" w:hAnsi="Arial" w:cs="Arial"/>
          <w:sz w:val="24"/>
          <w:szCs w:val="24"/>
        </w:rPr>
        <w:t>4. Формы контроля за предоставлением услуги</w:t>
      </w:r>
    </w:p>
    <w:p w:rsidR="001F09A2" w:rsidRPr="001F09A2" w:rsidRDefault="001F09A2" w:rsidP="008E59D2">
      <w:pPr>
        <w:spacing w:after="0" w:line="240" w:lineRule="auto"/>
        <w:jc w:val="center"/>
        <w:rPr>
          <w:rFonts w:ascii="Arial" w:hAnsi="Arial" w:cs="Arial"/>
          <w:sz w:val="24"/>
          <w:szCs w:val="24"/>
        </w:rPr>
      </w:pP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4.1. Порядок осуществления текущего контроля за соблюдением и исполнением должностными лицами, ответственными специалистами положений административного регламента и иных нормативных правовых актов, устанавливающих требования к предоставлению услуги, а также принятием ими решений.</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Текущий контроль за соблюдением и исполнением ответственными специалистами Отдела, положений настоящего административного регламента и иных нормативных правовых актов, устанавливающих требования к предоставлению услуги, осуществляется начальником отдела архитектуры и градостроительства администрации Тимашевского городского поселения Тимашевского района.</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4.2. Порядок и периодичность осуществления плановых и внеплановых проверок полноты и качества предоставления услуги, в том числе порядок и формы контроля за полнотой и качеством предоставления услуги.</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4.2.1. Контроль за полнотой и качеством предоставления услуги включает в себя проведение плановых и внеплановых проверок, в целях предупреждения, выявления и устранения нарушений прав заявителя при предоставлении услуги, принятие решений и подготовку ответов на жалобы заявителей.</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 xml:space="preserve">При проверке могут рассматриваться все вопросы, связанные с предоставлением услуги в целом (комплексная проверка), либо отдельные вопросы (тематическая проверка). </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4.2.2.   Плановые проверки осуществляются один раз в год.</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 xml:space="preserve">4.2.3. Основанием для проведения внеплановой проверки являются  поступление жалобы заявителей на решения и действия (бездействие) администрации Тимашевского городского поселения Тимашевского района, а также должностных лиц, специалистов, ответственных за предоставление услуги. </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4.2.4. Плановая и внеплановая проверки осуществляются комиссией, образованной распоряжением администрации Тимашевского городского поселения Тимашевского района (далее – распоряжение).</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4.2.5. Проект распоряжения вносится начальником отдела архитектуры и градостроительства администрации Тимашевского городского поселения Тимашевского района не позднее 3 (рабочих) дней с даты регистрации жалобы. Данным распоряжением определяется председатель и состав комиссии.</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В распоряжении указывается срок проведения проверки, который не может превышать для проведения плановой проверки – 30  дней с момента подписания распоряжения, для проведения внеплановой проверки не позднее – 7  дней со дня регистрации жалобы.</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4.2.6. Плановая проверка должна быть начата не позднее 30 ноября текущего года.</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 xml:space="preserve">4.2.7. Если для рассмотрения жалобы по существу в администрации Тимашевского городского поселения Тимашевского района недостаточно </w:t>
      </w:r>
      <w:r w:rsidRPr="001F09A2">
        <w:rPr>
          <w:rFonts w:ascii="Arial" w:hAnsi="Arial" w:cs="Arial"/>
          <w:sz w:val="24"/>
          <w:szCs w:val="24"/>
        </w:rPr>
        <w:lastRenderedPageBreak/>
        <w:t>предоставленной информации, проводится выездная проверка, либо организуется встреча с заявителем.</w:t>
      </w:r>
    </w:p>
    <w:p w:rsidR="008E59D2" w:rsidRPr="001F09A2" w:rsidRDefault="008E59D2" w:rsidP="001F09A2">
      <w:pPr>
        <w:autoSpaceDE w:val="0"/>
        <w:spacing w:after="0" w:line="240" w:lineRule="auto"/>
        <w:ind w:firstLine="567"/>
        <w:jc w:val="both"/>
        <w:rPr>
          <w:rFonts w:ascii="Arial" w:hAnsi="Arial" w:cs="Arial"/>
          <w:sz w:val="24"/>
          <w:szCs w:val="24"/>
        </w:rPr>
      </w:pPr>
      <w:r w:rsidRPr="001F09A2">
        <w:rPr>
          <w:rFonts w:ascii="Arial" w:hAnsi="Arial" w:cs="Arial"/>
          <w:sz w:val="24"/>
          <w:szCs w:val="24"/>
        </w:rPr>
        <w:t>4.2.8. В ходе проверок проверяется и оценивается комплекс вопросов, касающихся порядка предоставления муниципальной услуги.</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По итогам проверки составляется акт, утверждаемый председателем комиссии.</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В акте указывается:</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 дата проведения проверки;</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 состав комиссии;</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 характер проверки (плановая, внеплановая);</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 результаты проверки;</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 выводы (предложения).</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4.3.Ответственность должностных лиц, ответственных специалистов  за решения и действия (бездействие), принимаемые (осуществляемые) ими в ходе предоставления услуги.</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4.3.1. При выявлении в ходе проверки нарушений прав и законных интересов заявителей, противоправных решениях, действиях или бездействии должностных лиц, специалистов, ответственных за предоставление, нарушении положений настоящего административного регламента, виновные должностные лица, специалисты Отдела несут ответственность за качество исполнения административных процедур и услуги в целом в соответствии с нормами действующего законодательства.</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 xml:space="preserve">4.3.2. Должностным лицам и (или) ответственным специалистам администрации Тимашевского городского поселения Тимашевского района, непосредственно предоставляющим услугу направляется акт с требованием устранить выявленные нарушения. </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4.4. Порядок и формы контроля за предоставлением услуги, в том числе со стороны граждан, их объединений и организаций.</w:t>
      </w:r>
    </w:p>
    <w:p w:rsidR="008E59D2" w:rsidRPr="001F09A2" w:rsidRDefault="008E59D2" w:rsidP="001F09A2">
      <w:pPr>
        <w:spacing w:after="0" w:line="240" w:lineRule="auto"/>
        <w:ind w:firstLine="567"/>
        <w:jc w:val="both"/>
        <w:rPr>
          <w:rFonts w:ascii="Arial" w:hAnsi="Arial" w:cs="Arial"/>
          <w:sz w:val="24"/>
          <w:szCs w:val="24"/>
        </w:rPr>
      </w:pPr>
      <w:r w:rsidRPr="001F09A2">
        <w:rPr>
          <w:rFonts w:ascii="Arial" w:hAnsi="Arial" w:cs="Arial"/>
          <w:sz w:val="24"/>
          <w:szCs w:val="24"/>
        </w:rPr>
        <w:t>Контроль за исполнением административного регламента со стороны граждан, их объединений и организаций является самостоятельной формой контроля и осуществляется путем направления обращений в администрацию Тимашевского городского поселения Тимашевского района, а также путем обжалования действий (бездействия) и решений, осуществляемых (принятых) в ходе исполнения административного регламента, в судебном порядке, в соответствии с законодательством Российской Федерации.</w:t>
      </w:r>
    </w:p>
    <w:p w:rsidR="008E59D2" w:rsidRPr="001F09A2" w:rsidRDefault="008E59D2" w:rsidP="008E59D2">
      <w:pPr>
        <w:spacing w:after="0" w:line="240" w:lineRule="auto"/>
        <w:rPr>
          <w:rFonts w:ascii="Arial" w:hAnsi="Arial" w:cs="Arial"/>
          <w:sz w:val="24"/>
          <w:szCs w:val="24"/>
        </w:rPr>
      </w:pPr>
    </w:p>
    <w:p w:rsidR="008E59D2" w:rsidRPr="001F09A2" w:rsidRDefault="008E59D2" w:rsidP="008E59D2">
      <w:pPr>
        <w:spacing w:after="0" w:line="240" w:lineRule="auto"/>
        <w:jc w:val="center"/>
        <w:rPr>
          <w:rFonts w:ascii="Arial" w:hAnsi="Arial" w:cs="Arial"/>
          <w:sz w:val="24"/>
          <w:szCs w:val="24"/>
        </w:rPr>
      </w:pPr>
      <w:r w:rsidRPr="001F09A2">
        <w:rPr>
          <w:rFonts w:ascii="Arial" w:hAnsi="Arial" w:cs="Arial"/>
          <w:sz w:val="24"/>
          <w:szCs w:val="24"/>
        </w:rPr>
        <w:t>5. Досудебный (внесудебный) порядок обжалования решения</w:t>
      </w:r>
    </w:p>
    <w:p w:rsidR="008E59D2" w:rsidRPr="001F09A2" w:rsidRDefault="008E59D2" w:rsidP="008E59D2">
      <w:pPr>
        <w:spacing w:after="0" w:line="240" w:lineRule="auto"/>
        <w:jc w:val="center"/>
        <w:rPr>
          <w:rFonts w:ascii="Arial" w:hAnsi="Arial" w:cs="Arial"/>
          <w:sz w:val="24"/>
          <w:szCs w:val="24"/>
        </w:rPr>
      </w:pPr>
      <w:r w:rsidRPr="001F09A2">
        <w:rPr>
          <w:rFonts w:ascii="Arial" w:hAnsi="Arial" w:cs="Arial"/>
          <w:sz w:val="24"/>
          <w:szCs w:val="24"/>
        </w:rPr>
        <w:t>и действия (бездействия) органа, предоставляющего услугу, должностного лица органа, предоставляющего услугу, либо муниципального служащего</w:t>
      </w:r>
    </w:p>
    <w:p w:rsidR="008E59D2" w:rsidRPr="001F09A2" w:rsidRDefault="008E59D2" w:rsidP="008E59D2">
      <w:pPr>
        <w:spacing w:after="0" w:line="240" w:lineRule="auto"/>
        <w:ind w:firstLine="851"/>
        <w:jc w:val="both"/>
        <w:rPr>
          <w:rFonts w:ascii="Arial" w:hAnsi="Arial" w:cs="Arial"/>
          <w:sz w:val="24"/>
          <w:szCs w:val="24"/>
        </w:rPr>
      </w:pPr>
    </w:p>
    <w:p w:rsidR="008E59D2" w:rsidRPr="001F09A2" w:rsidRDefault="008E59D2" w:rsidP="00C057FB">
      <w:pPr>
        <w:spacing w:after="0" w:line="240" w:lineRule="auto"/>
        <w:ind w:firstLine="567"/>
        <w:jc w:val="both"/>
        <w:rPr>
          <w:rFonts w:ascii="Arial" w:hAnsi="Arial" w:cs="Arial"/>
          <w:sz w:val="24"/>
          <w:szCs w:val="24"/>
        </w:rPr>
      </w:pPr>
      <w:r w:rsidRPr="001F09A2">
        <w:rPr>
          <w:rFonts w:ascii="Arial" w:hAnsi="Arial" w:cs="Arial"/>
          <w:sz w:val="24"/>
          <w:szCs w:val="24"/>
        </w:rPr>
        <w:t xml:space="preserve">5.1. Информация для заявителя о его праве  подать жалобу на решение  и (или) действий (бездействия) администрации Тимашевского городского поселения Тимашевского района, предоставляющей услугу, а также ее должностных лиц, муниципальных служащих при предоставлении муниципальной услуги (далее-жалоба). </w:t>
      </w:r>
    </w:p>
    <w:p w:rsidR="008E59D2" w:rsidRPr="001F09A2" w:rsidRDefault="008E59D2" w:rsidP="00C057FB">
      <w:pPr>
        <w:spacing w:after="0" w:line="240" w:lineRule="auto"/>
        <w:ind w:firstLine="567"/>
        <w:jc w:val="both"/>
        <w:rPr>
          <w:rFonts w:ascii="Arial" w:hAnsi="Arial" w:cs="Arial"/>
          <w:sz w:val="24"/>
          <w:szCs w:val="24"/>
        </w:rPr>
      </w:pPr>
      <w:r w:rsidRPr="001F09A2">
        <w:rPr>
          <w:rFonts w:ascii="Arial" w:hAnsi="Arial" w:cs="Arial"/>
          <w:sz w:val="24"/>
          <w:szCs w:val="24"/>
        </w:rPr>
        <w:t xml:space="preserve">5.1.1.Заявители имеют право на обжалование решений и (или) действия (бездействия) администрации Тимашевского городского поселения Тимашевского района, а также ее должностных лиц либо муниципальных служащих при предоставлении муниципальной услуги в досудебном порядке. </w:t>
      </w:r>
    </w:p>
    <w:p w:rsidR="008E59D2" w:rsidRPr="001F09A2" w:rsidRDefault="008E59D2" w:rsidP="00C057FB">
      <w:pPr>
        <w:spacing w:after="0" w:line="240" w:lineRule="auto"/>
        <w:ind w:firstLine="567"/>
        <w:jc w:val="both"/>
        <w:rPr>
          <w:rFonts w:ascii="Arial" w:hAnsi="Arial" w:cs="Arial"/>
          <w:sz w:val="24"/>
          <w:szCs w:val="24"/>
        </w:rPr>
      </w:pPr>
      <w:r w:rsidRPr="001F09A2">
        <w:rPr>
          <w:rFonts w:ascii="Arial" w:hAnsi="Arial" w:cs="Arial"/>
          <w:sz w:val="24"/>
          <w:szCs w:val="24"/>
        </w:rPr>
        <w:t>5.1.2. Заявители могут обжаловать решение и (или) действия (бездействия), принятые в ходе предоставлении муниципальной услуги должностным лицом либо муниципальным служащим администрации Тимашевского городского поселения Тимашевского района - главе Тимашевского городского поселения Тимашевского района.</w:t>
      </w:r>
    </w:p>
    <w:p w:rsidR="008E59D2" w:rsidRPr="001F09A2" w:rsidRDefault="008E59D2" w:rsidP="00C057FB">
      <w:pPr>
        <w:spacing w:after="0" w:line="240" w:lineRule="auto"/>
        <w:ind w:firstLine="567"/>
        <w:jc w:val="both"/>
        <w:rPr>
          <w:rFonts w:ascii="Arial" w:hAnsi="Arial" w:cs="Arial"/>
          <w:sz w:val="24"/>
          <w:szCs w:val="24"/>
        </w:rPr>
      </w:pPr>
      <w:r w:rsidRPr="001F09A2">
        <w:rPr>
          <w:rFonts w:ascii="Arial" w:hAnsi="Arial" w:cs="Arial"/>
          <w:sz w:val="24"/>
          <w:szCs w:val="24"/>
        </w:rPr>
        <w:lastRenderedPageBreak/>
        <w:t>5.2. Предмет жалобы.</w:t>
      </w:r>
    </w:p>
    <w:p w:rsidR="008E59D2" w:rsidRPr="001F09A2" w:rsidRDefault="008E59D2" w:rsidP="00C057FB">
      <w:pPr>
        <w:spacing w:after="0" w:line="240" w:lineRule="auto"/>
        <w:ind w:firstLine="567"/>
        <w:jc w:val="both"/>
        <w:rPr>
          <w:rFonts w:ascii="Arial" w:hAnsi="Arial" w:cs="Arial"/>
          <w:sz w:val="24"/>
          <w:szCs w:val="24"/>
        </w:rPr>
      </w:pPr>
      <w:r w:rsidRPr="001F09A2">
        <w:rPr>
          <w:rFonts w:ascii="Arial" w:hAnsi="Arial" w:cs="Arial"/>
          <w:sz w:val="24"/>
          <w:szCs w:val="24"/>
        </w:rPr>
        <w:t>5.2.1. Заявитель может сообщить о нарушении своих прав и законных интересов, а также о нарушении положений административного регламента по предоставлению услуги, некорректном поведении или нарушении служебной этики.</w:t>
      </w:r>
    </w:p>
    <w:p w:rsidR="008E59D2" w:rsidRPr="001F09A2" w:rsidRDefault="008E59D2" w:rsidP="00C057FB">
      <w:pPr>
        <w:spacing w:after="0" w:line="240" w:lineRule="auto"/>
        <w:ind w:firstLine="567"/>
        <w:jc w:val="both"/>
        <w:rPr>
          <w:rFonts w:ascii="Arial" w:hAnsi="Arial" w:cs="Arial"/>
          <w:sz w:val="24"/>
          <w:szCs w:val="24"/>
        </w:rPr>
      </w:pPr>
      <w:r w:rsidRPr="001F09A2">
        <w:rPr>
          <w:rFonts w:ascii="Arial" w:hAnsi="Arial" w:cs="Arial"/>
          <w:sz w:val="24"/>
          <w:szCs w:val="24"/>
        </w:rPr>
        <w:t>Заявитель может обратиться с жалобой, в том числе в следующих случаях:</w:t>
      </w:r>
    </w:p>
    <w:p w:rsidR="008E59D2" w:rsidRPr="001F09A2" w:rsidRDefault="008E59D2" w:rsidP="00C057FB">
      <w:pPr>
        <w:spacing w:after="0" w:line="240" w:lineRule="auto"/>
        <w:ind w:firstLine="567"/>
        <w:jc w:val="both"/>
        <w:rPr>
          <w:rFonts w:ascii="Arial" w:hAnsi="Arial" w:cs="Arial"/>
          <w:sz w:val="24"/>
          <w:szCs w:val="24"/>
        </w:rPr>
      </w:pPr>
      <w:r w:rsidRPr="001F09A2">
        <w:rPr>
          <w:rFonts w:ascii="Arial" w:hAnsi="Arial" w:cs="Arial"/>
          <w:sz w:val="24"/>
          <w:szCs w:val="24"/>
        </w:rPr>
        <w:t>1) нарушение срока регистрации запроса заявителя о предоставлении услуги;</w:t>
      </w:r>
    </w:p>
    <w:p w:rsidR="008E59D2" w:rsidRPr="001F09A2" w:rsidRDefault="008E59D2" w:rsidP="00C057FB">
      <w:pPr>
        <w:spacing w:after="0" w:line="240" w:lineRule="auto"/>
        <w:ind w:firstLine="567"/>
        <w:jc w:val="both"/>
        <w:rPr>
          <w:rFonts w:ascii="Arial" w:hAnsi="Arial" w:cs="Arial"/>
          <w:sz w:val="24"/>
          <w:szCs w:val="24"/>
        </w:rPr>
      </w:pPr>
      <w:r w:rsidRPr="001F09A2">
        <w:rPr>
          <w:rFonts w:ascii="Arial" w:hAnsi="Arial" w:cs="Arial"/>
          <w:sz w:val="24"/>
          <w:szCs w:val="24"/>
        </w:rPr>
        <w:t>2) нарушение срока предоставления услуги;</w:t>
      </w:r>
    </w:p>
    <w:p w:rsidR="008E59D2" w:rsidRPr="001F09A2" w:rsidRDefault="008E59D2" w:rsidP="00C057FB">
      <w:pPr>
        <w:spacing w:after="0" w:line="240" w:lineRule="auto"/>
        <w:ind w:firstLine="567"/>
        <w:jc w:val="both"/>
        <w:rPr>
          <w:rFonts w:ascii="Arial" w:hAnsi="Arial" w:cs="Arial"/>
          <w:sz w:val="24"/>
          <w:szCs w:val="24"/>
        </w:rPr>
      </w:pPr>
      <w:r w:rsidRPr="001F09A2">
        <w:rPr>
          <w:rFonts w:ascii="Arial" w:hAnsi="Arial" w:cs="Arial"/>
          <w:sz w:val="24"/>
          <w:szCs w:val="24"/>
        </w:rPr>
        <w:t>3) требование у заявителя документов, не предусмотренных нормативными правовыми актами Российской Федерации, нормативными правовыми актами Краснодарского края, муниципальными правовыми актами Тимашевского городского поселения Тимашевского района для предоставления услуги;</w:t>
      </w:r>
    </w:p>
    <w:p w:rsidR="008E59D2" w:rsidRPr="001F09A2" w:rsidRDefault="008E59D2" w:rsidP="00C057FB">
      <w:pPr>
        <w:spacing w:after="0" w:line="240" w:lineRule="auto"/>
        <w:ind w:firstLine="567"/>
        <w:jc w:val="both"/>
        <w:rPr>
          <w:rFonts w:ascii="Arial" w:hAnsi="Arial" w:cs="Arial"/>
          <w:sz w:val="24"/>
          <w:szCs w:val="24"/>
        </w:rPr>
      </w:pPr>
      <w:r w:rsidRPr="001F09A2">
        <w:rPr>
          <w:rFonts w:ascii="Arial" w:hAnsi="Arial" w:cs="Arial"/>
          <w:sz w:val="24"/>
          <w:szCs w:val="24"/>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Краснодарского края,  правовыми актами Тимашевского городского поселения Тимашевского района для предоставления услуги, у заявителя;</w:t>
      </w:r>
    </w:p>
    <w:p w:rsidR="008E59D2" w:rsidRPr="001F09A2" w:rsidRDefault="008E59D2" w:rsidP="00C057FB">
      <w:pPr>
        <w:spacing w:after="0" w:line="240" w:lineRule="auto"/>
        <w:ind w:firstLine="567"/>
        <w:jc w:val="both"/>
        <w:rPr>
          <w:rFonts w:ascii="Arial" w:hAnsi="Arial" w:cs="Arial"/>
          <w:sz w:val="24"/>
          <w:szCs w:val="24"/>
        </w:rPr>
      </w:pPr>
      <w:r w:rsidRPr="001F09A2">
        <w:rPr>
          <w:rFonts w:ascii="Arial" w:hAnsi="Arial" w:cs="Arial"/>
          <w:sz w:val="24"/>
          <w:szCs w:val="24"/>
        </w:rPr>
        <w:t>5) отказ в предоставлении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Краснодарского края,  правовыми актами Тимашевского городского поселения Тимашевского района;</w:t>
      </w:r>
    </w:p>
    <w:p w:rsidR="008E59D2" w:rsidRPr="001F09A2" w:rsidRDefault="008E59D2" w:rsidP="00C057FB">
      <w:pPr>
        <w:spacing w:after="0" w:line="240" w:lineRule="auto"/>
        <w:ind w:firstLine="567"/>
        <w:jc w:val="both"/>
        <w:rPr>
          <w:rFonts w:ascii="Arial" w:hAnsi="Arial" w:cs="Arial"/>
          <w:sz w:val="24"/>
          <w:szCs w:val="24"/>
        </w:rPr>
      </w:pPr>
      <w:r w:rsidRPr="001F09A2">
        <w:rPr>
          <w:rFonts w:ascii="Arial" w:hAnsi="Arial" w:cs="Arial"/>
          <w:sz w:val="24"/>
          <w:szCs w:val="24"/>
        </w:rPr>
        <w:t>6) затребование с заявителя при предоставлении услуги платы, не предусмотренной нормативными правовыми актами Российской Федерации, нормативными правовыми актами Краснодарского края,  правовыми актами Тимашевского городского поселения Тимашевского района;</w:t>
      </w:r>
    </w:p>
    <w:p w:rsidR="008E59D2" w:rsidRPr="001F09A2" w:rsidRDefault="008E59D2" w:rsidP="00C057FB">
      <w:pPr>
        <w:spacing w:after="0" w:line="240" w:lineRule="auto"/>
        <w:ind w:firstLine="567"/>
        <w:jc w:val="both"/>
        <w:rPr>
          <w:rFonts w:ascii="Arial" w:hAnsi="Arial" w:cs="Arial"/>
          <w:sz w:val="24"/>
          <w:szCs w:val="24"/>
        </w:rPr>
      </w:pPr>
      <w:r w:rsidRPr="001F09A2">
        <w:rPr>
          <w:rFonts w:ascii="Arial" w:hAnsi="Arial" w:cs="Arial"/>
          <w:sz w:val="24"/>
          <w:szCs w:val="24"/>
        </w:rPr>
        <w:t>7) отказ администрации Тимашевского городского поселения Тимашевского района, предоставляющего услугу, должностного лица в исправлении допущенных опечаток и ошибок в выданных в результате предоставления услуги документах либо нарушение установленного срока таких исправлений.</w:t>
      </w:r>
    </w:p>
    <w:p w:rsidR="008E59D2" w:rsidRPr="001F09A2" w:rsidRDefault="008E59D2" w:rsidP="00C057FB">
      <w:pPr>
        <w:spacing w:after="0" w:line="240" w:lineRule="auto"/>
        <w:ind w:firstLine="567"/>
        <w:jc w:val="both"/>
        <w:rPr>
          <w:rFonts w:ascii="Arial" w:hAnsi="Arial" w:cs="Arial"/>
          <w:sz w:val="24"/>
          <w:szCs w:val="24"/>
        </w:rPr>
      </w:pPr>
      <w:r w:rsidRPr="001F09A2">
        <w:rPr>
          <w:rFonts w:ascii="Arial" w:hAnsi="Arial" w:cs="Arial"/>
          <w:sz w:val="24"/>
          <w:szCs w:val="24"/>
        </w:rPr>
        <w:t xml:space="preserve">5.2.2. Жалобы подлежат  рассмотрению бесплатно. </w:t>
      </w:r>
    </w:p>
    <w:p w:rsidR="008E59D2" w:rsidRPr="001F09A2" w:rsidRDefault="008E59D2" w:rsidP="00C057FB">
      <w:pPr>
        <w:spacing w:after="0" w:line="240" w:lineRule="auto"/>
        <w:ind w:firstLine="567"/>
        <w:jc w:val="both"/>
        <w:rPr>
          <w:rFonts w:ascii="Arial" w:hAnsi="Arial" w:cs="Arial"/>
          <w:sz w:val="24"/>
          <w:szCs w:val="24"/>
        </w:rPr>
      </w:pPr>
      <w:r w:rsidRPr="001F09A2">
        <w:rPr>
          <w:rFonts w:ascii="Arial" w:hAnsi="Arial" w:cs="Arial"/>
          <w:sz w:val="24"/>
          <w:szCs w:val="24"/>
        </w:rPr>
        <w:t>5.3. Порядок подачи  и рассмотрения жалобы.</w:t>
      </w:r>
    </w:p>
    <w:p w:rsidR="008E59D2" w:rsidRPr="001F09A2" w:rsidRDefault="008E59D2" w:rsidP="00C057FB">
      <w:pPr>
        <w:spacing w:after="0" w:line="240" w:lineRule="auto"/>
        <w:ind w:firstLine="567"/>
        <w:jc w:val="both"/>
        <w:rPr>
          <w:rFonts w:ascii="Arial" w:hAnsi="Arial" w:cs="Arial"/>
          <w:sz w:val="24"/>
          <w:szCs w:val="24"/>
        </w:rPr>
      </w:pPr>
      <w:r w:rsidRPr="001F09A2">
        <w:rPr>
          <w:rFonts w:ascii="Arial" w:hAnsi="Arial" w:cs="Arial"/>
          <w:sz w:val="24"/>
          <w:szCs w:val="24"/>
        </w:rPr>
        <w:t xml:space="preserve">5.3.1. Заявители имеют право обратится с жалобой устно при личном приеме заявителя или направить ее в письменном или электронном виде.  </w:t>
      </w:r>
    </w:p>
    <w:p w:rsidR="008E59D2" w:rsidRPr="001F09A2" w:rsidRDefault="008E59D2" w:rsidP="00C057FB">
      <w:pPr>
        <w:spacing w:after="0" w:line="240" w:lineRule="auto"/>
        <w:ind w:firstLine="567"/>
        <w:jc w:val="both"/>
        <w:rPr>
          <w:rFonts w:ascii="Arial" w:hAnsi="Arial" w:cs="Arial"/>
          <w:sz w:val="24"/>
          <w:szCs w:val="24"/>
        </w:rPr>
      </w:pPr>
      <w:r w:rsidRPr="001F09A2">
        <w:rPr>
          <w:rFonts w:ascii="Arial" w:hAnsi="Arial" w:cs="Arial"/>
          <w:sz w:val="24"/>
          <w:szCs w:val="24"/>
        </w:rPr>
        <w:t>Жалоба может быть подана в письменной форме на бумажном носителе в администрацию Тимашевского городского поселения Тимашевского района, в том числе через МКУ «МФЦ» (если муниципальная услуга предоставлялась через МКУ «МФЦ».</w:t>
      </w:r>
    </w:p>
    <w:p w:rsidR="008E59D2" w:rsidRPr="001F09A2" w:rsidRDefault="008E59D2" w:rsidP="00C057FB">
      <w:pPr>
        <w:spacing w:after="0" w:line="240" w:lineRule="auto"/>
        <w:ind w:firstLine="567"/>
        <w:jc w:val="both"/>
        <w:rPr>
          <w:rFonts w:ascii="Arial" w:hAnsi="Arial" w:cs="Arial"/>
          <w:sz w:val="24"/>
          <w:szCs w:val="24"/>
        </w:rPr>
      </w:pPr>
      <w:r w:rsidRPr="001F09A2">
        <w:rPr>
          <w:rFonts w:ascii="Arial" w:hAnsi="Arial" w:cs="Arial"/>
          <w:sz w:val="24"/>
          <w:szCs w:val="24"/>
        </w:rPr>
        <w:t>5.3.2. Жалоба должна содержать:</w:t>
      </w:r>
    </w:p>
    <w:p w:rsidR="008E59D2" w:rsidRPr="001F09A2" w:rsidRDefault="008E59D2" w:rsidP="00C057FB">
      <w:pPr>
        <w:spacing w:after="0" w:line="240" w:lineRule="auto"/>
        <w:ind w:firstLine="567"/>
        <w:jc w:val="both"/>
        <w:rPr>
          <w:rFonts w:ascii="Arial" w:hAnsi="Arial" w:cs="Arial"/>
          <w:sz w:val="24"/>
          <w:szCs w:val="24"/>
        </w:rPr>
      </w:pPr>
      <w:r w:rsidRPr="001F09A2">
        <w:rPr>
          <w:rFonts w:ascii="Arial" w:hAnsi="Arial" w:cs="Arial"/>
          <w:sz w:val="24"/>
          <w:szCs w:val="24"/>
        </w:rPr>
        <w:t>1) наименование органа, предоставляющего услугу или Ф.И.О. должностного лица органа, предоставляющего муниципальную услугу, муниципального служащего решения и действия (бездействие) которых обжалуются;</w:t>
      </w:r>
    </w:p>
    <w:p w:rsidR="008E59D2" w:rsidRPr="001F09A2" w:rsidRDefault="008E59D2" w:rsidP="00C057FB">
      <w:pPr>
        <w:spacing w:after="0" w:line="240" w:lineRule="auto"/>
        <w:ind w:firstLine="567"/>
        <w:jc w:val="both"/>
        <w:rPr>
          <w:rFonts w:ascii="Arial" w:hAnsi="Arial" w:cs="Arial"/>
          <w:sz w:val="24"/>
          <w:szCs w:val="24"/>
        </w:rPr>
      </w:pPr>
      <w:r w:rsidRPr="001F09A2">
        <w:rPr>
          <w:rFonts w:ascii="Arial" w:hAnsi="Arial" w:cs="Arial"/>
          <w:sz w:val="24"/>
          <w:szCs w:val="24"/>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8E59D2" w:rsidRPr="001F09A2" w:rsidRDefault="008E59D2" w:rsidP="00C057FB">
      <w:pPr>
        <w:spacing w:after="0" w:line="240" w:lineRule="auto"/>
        <w:ind w:firstLine="567"/>
        <w:jc w:val="both"/>
        <w:rPr>
          <w:rFonts w:ascii="Arial" w:hAnsi="Arial" w:cs="Arial"/>
          <w:sz w:val="24"/>
          <w:szCs w:val="24"/>
        </w:rPr>
      </w:pPr>
      <w:r w:rsidRPr="001F09A2">
        <w:rPr>
          <w:rFonts w:ascii="Arial" w:hAnsi="Arial" w:cs="Arial"/>
          <w:sz w:val="24"/>
          <w:szCs w:val="24"/>
        </w:rPr>
        <w:t>3) сведения об обжалуемых решениях и действиях (бездействии) органа, предоставляющего услугу, либо его служащего;</w:t>
      </w:r>
    </w:p>
    <w:p w:rsidR="008E59D2" w:rsidRPr="001F09A2" w:rsidRDefault="008E59D2" w:rsidP="00C057FB">
      <w:pPr>
        <w:spacing w:after="0" w:line="240" w:lineRule="auto"/>
        <w:ind w:firstLine="567"/>
        <w:jc w:val="both"/>
        <w:rPr>
          <w:rFonts w:ascii="Arial" w:hAnsi="Arial" w:cs="Arial"/>
          <w:sz w:val="24"/>
          <w:szCs w:val="24"/>
        </w:rPr>
      </w:pPr>
      <w:r w:rsidRPr="001F09A2">
        <w:rPr>
          <w:rFonts w:ascii="Arial" w:hAnsi="Arial" w:cs="Arial"/>
          <w:sz w:val="24"/>
          <w:szCs w:val="24"/>
        </w:rPr>
        <w:t>4) доводы, на основании которых заявитель не согласен с решением и действием (бездействием) органа, предоставляющего услугу, либо его служащего. Заявителем могут быть представлены документы (при наличии), подтверждающие доводы заявителя, либо их копии.</w:t>
      </w:r>
    </w:p>
    <w:p w:rsidR="008E59D2" w:rsidRPr="001F09A2" w:rsidRDefault="008E59D2" w:rsidP="00C057FB">
      <w:pPr>
        <w:autoSpaceDE w:val="0"/>
        <w:spacing w:after="0" w:line="240" w:lineRule="auto"/>
        <w:ind w:firstLine="567"/>
        <w:jc w:val="both"/>
        <w:rPr>
          <w:rFonts w:ascii="Arial" w:hAnsi="Arial" w:cs="Arial"/>
          <w:sz w:val="24"/>
          <w:szCs w:val="24"/>
        </w:rPr>
      </w:pPr>
      <w:r w:rsidRPr="001F09A2">
        <w:rPr>
          <w:rFonts w:ascii="Arial" w:hAnsi="Arial" w:cs="Arial"/>
          <w:sz w:val="24"/>
          <w:szCs w:val="24"/>
        </w:rPr>
        <w:lastRenderedPageBreak/>
        <w:t>В случае если жалоба подается через представителя заявителя, представляется документ, подтверждающий полномочия на осуществление действий от имени заявителя:</w:t>
      </w:r>
    </w:p>
    <w:p w:rsidR="008E59D2" w:rsidRPr="001F09A2" w:rsidRDefault="008E59D2" w:rsidP="00C057FB">
      <w:pPr>
        <w:spacing w:after="0" w:line="240" w:lineRule="auto"/>
        <w:ind w:firstLine="567"/>
        <w:jc w:val="both"/>
        <w:rPr>
          <w:rFonts w:ascii="Arial" w:hAnsi="Arial" w:cs="Arial"/>
          <w:sz w:val="24"/>
          <w:szCs w:val="24"/>
        </w:rPr>
      </w:pPr>
      <w:r w:rsidRPr="001F09A2">
        <w:rPr>
          <w:rFonts w:ascii="Arial" w:hAnsi="Arial" w:cs="Arial"/>
          <w:sz w:val="24"/>
          <w:szCs w:val="24"/>
        </w:rPr>
        <w:t>а) оформленная в соответствии с законом Российской Федерации доверенность (для  физических лиц);</w:t>
      </w:r>
    </w:p>
    <w:p w:rsidR="008E59D2" w:rsidRPr="001F09A2" w:rsidRDefault="008E59D2" w:rsidP="00C057FB">
      <w:pPr>
        <w:spacing w:after="0" w:line="240" w:lineRule="auto"/>
        <w:ind w:firstLine="567"/>
        <w:jc w:val="both"/>
        <w:rPr>
          <w:rFonts w:ascii="Arial" w:hAnsi="Arial" w:cs="Arial"/>
          <w:sz w:val="24"/>
          <w:szCs w:val="24"/>
        </w:rPr>
      </w:pPr>
      <w:r w:rsidRPr="001F09A2">
        <w:rPr>
          <w:rFonts w:ascii="Arial" w:hAnsi="Arial" w:cs="Arial"/>
          <w:sz w:val="24"/>
          <w:szCs w:val="24"/>
        </w:rPr>
        <w:t>б) оформленная в соответствии с законом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8E59D2" w:rsidRPr="001F09A2" w:rsidRDefault="008E59D2" w:rsidP="00C057FB">
      <w:pPr>
        <w:spacing w:after="0" w:line="240" w:lineRule="auto"/>
        <w:ind w:firstLine="567"/>
        <w:jc w:val="both"/>
        <w:rPr>
          <w:rFonts w:ascii="Arial" w:hAnsi="Arial" w:cs="Arial"/>
          <w:sz w:val="24"/>
          <w:szCs w:val="24"/>
        </w:rPr>
      </w:pPr>
      <w:r w:rsidRPr="001F09A2">
        <w:rPr>
          <w:rFonts w:ascii="Arial" w:hAnsi="Arial" w:cs="Arial"/>
          <w:sz w:val="24"/>
          <w:szCs w:val="24"/>
        </w:rPr>
        <w:t xml:space="preserve">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w:t>
      </w:r>
    </w:p>
    <w:p w:rsidR="008E59D2" w:rsidRPr="001F09A2" w:rsidRDefault="008E59D2" w:rsidP="00C057FB">
      <w:pPr>
        <w:spacing w:after="0" w:line="240" w:lineRule="auto"/>
        <w:ind w:firstLine="567"/>
        <w:jc w:val="both"/>
        <w:rPr>
          <w:rFonts w:ascii="Arial" w:hAnsi="Arial" w:cs="Arial"/>
          <w:sz w:val="24"/>
          <w:szCs w:val="24"/>
        </w:rPr>
      </w:pPr>
      <w:r w:rsidRPr="001F09A2">
        <w:rPr>
          <w:rFonts w:ascii="Arial" w:hAnsi="Arial" w:cs="Arial"/>
          <w:bCs/>
          <w:sz w:val="24"/>
          <w:szCs w:val="24"/>
        </w:rPr>
        <w:t xml:space="preserve">5.3.3. </w:t>
      </w:r>
      <w:r w:rsidRPr="001F09A2">
        <w:rPr>
          <w:rFonts w:ascii="Arial" w:hAnsi="Arial" w:cs="Arial"/>
          <w:sz w:val="24"/>
          <w:szCs w:val="24"/>
        </w:rPr>
        <w:t>Прием жалоб.</w:t>
      </w:r>
    </w:p>
    <w:p w:rsidR="008E59D2" w:rsidRPr="001F09A2" w:rsidRDefault="008E59D2" w:rsidP="00C057FB">
      <w:pPr>
        <w:spacing w:after="0" w:line="240" w:lineRule="auto"/>
        <w:ind w:firstLine="567"/>
        <w:jc w:val="both"/>
        <w:rPr>
          <w:rFonts w:ascii="Arial" w:hAnsi="Arial" w:cs="Arial"/>
          <w:bCs/>
          <w:sz w:val="24"/>
          <w:szCs w:val="24"/>
        </w:rPr>
      </w:pPr>
      <w:r w:rsidRPr="001F09A2">
        <w:rPr>
          <w:rFonts w:ascii="Arial" w:hAnsi="Arial" w:cs="Arial"/>
          <w:sz w:val="24"/>
          <w:szCs w:val="24"/>
        </w:rPr>
        <w:t>Прием жалоб в письменной форме осуществляется в месте предоставления услуги (в месте, где заявитель подавал запрос на получение услуги, нарушение порядка которой обжалуется, либо в месте, где заявителем получен результат указанной услуги).</w:t>
      </w:r>
    </w:p>
    <w:p w:rsidR="008E59D2" w:rsidRPr="001F09A2" w:rsidRDefault="008E59D2" w:rsidP="00C057FB">
      <w:pPr>
        <w:spacing w:after="0" w:line="240" w:lineRule="auto"/>
        <w:ind w:firstLine="567"/>
        <w:jc w:val="both"/>
        <w:rPr>
          <w:rFonts w:ascii="Arial" w:hAnsi="Arial" w:cs="Arial"/>
          <w:sz w:val="24"/>
          <w:szCs w:val="24"/>
        </w:rPr>
      </w:pPr>
      <w:r w:rsidRPr="001F09A2">
        <w:rPr>
          <w:rFonts w:ascii="Arial" w:hAnsi="Arial" w:cs="Arial"/>
          <w:sz w:val="24"/>
          <w:szCs w:val="24"/>
        </w:rPr>
        <w:t xml:space="preserve">Жалоба в письменной форме может быть также подана (направлена): </w:t>
      </w:r>
    </w:p>
    <w:p w:rsidR="008E59D2" w:rsidRPr="001F09A2" w:rsidRDefault="008E59D2" w:rsidP="00C057FB">
      <w:pPr>
        <w:spacing w:after="0" w:line="240" w:lineRule="auto"/>
        <w:ind w:firstLine="567"/>
        <w:jc w:val="both"/>
        <w:rPr>
          <w:rFonts w:ascii="Arial" w:hAnsi="Arial" w:cs="Arial"/>
          <w:sz w:val="24"/>
          <w:szCs w:val="24"/>
        </w:rPr>
      </w:pPr>
      <w:r w:rsidRPr="001F09A2">
        <w:rPr>
          <w:rFonts w:ascii="Arial" w:hAnsi="Arial" w:cs="Arial"/>
          <w:sz w:val="24"/>
          <w:szCs w:val="24"/>
        </w:rPr>
        <w:t>- в приемную Тимашевского городского поселения Тимашевского района, расположенную по адресу: Краснодарский  край,  Тимашевский   район, г.Тимашевск, ул.Красная, 100, кабинет № 12, часы приема ежедневно, кроме выходных и праздничных дней, с 8 ч. 00 мин. до 17 ч. 00 мин.;</w:t>
      </w:r>
    </w:p>
    <w:p w:rsidR="008E59D2" w:rsidRPr="001F09A2" w:rsidRDefault="008E59D2" w:rsidP="00C057FB">
      <w:pPr>
        <w:spacing w:after="0" w:line="240" w:lineRule="auto"/>
        <w:ind w:firstLine="567"/>
        <w:jc w:val="both"/>
        <w:rPr>
          <w:rFonts w:ascii="Arial" w:hAnsi="Arial" w:cs="Arial"/>
          <w:sz w:val="24"/>
          <w:szCs w:val="24"/>
        </w:rPr>
      </w:pPr>
      <w:r w:rsidRPr="001F09A2">
        <w:rPr>
          <w:rFonts w:ascii="Arial" w:hAnsi="Arial" w:cs="Arial"/>
          <w:sz w:val="24"/>
          <w:szCs w:val="24"/>
        </w:rPr>
        <w:t xml:space="preserve">- по почте - </w:t>
      </w:r>
      <w:r w:rsidRPr="001F09A2">
        <w:rPr>
          <w:rFonts w:ascii="Arial" w:hAnsi="Arial" w:cs="Arial"/>
          <w:bCs/>
          <w:sz w:val="24"/>
          <w:szCs w:val="24"/>
        </w:rPr>
        <w:t xml:space="preserve">на адрес администрации </w:t>
      </w:r>
      <w:r w:rsidRPr="001F09A2">
        <w:rPr>
          <w:rFonts w:ascii="Arial" w:hAnsi="Arial" w:cs="Arial"/>
          <w:sz w:val="24"/>
          <w:szCs w:val="24"/>
        </w:rPr>
        <w:t>Тимашевского городского поселения Тимашевского района</w:t>
      </w:r>
      <w:r w:rsidRPr="001F09A2">
        <w:rPr>
          <w:rFonts w:ascii="Arial" w:hAnsi="Arial" w:cs="Arial"/>
          <w:bCs/>
          <w:sz w:val="24"/>
          <w:szCs w:val="24"/>
        </w:rPr>
        <w:t xml:space="preserve">, </w:t>
      </w:r>
      <w:r w:rsidRPr="001F09A2">
        <w:rPr>
          <w:rFonts w:ascii="Arial" w:hAnsi="Arial" w:cs="Arial"/>
          <w:sz w:val="24"/>
          <w:szCs w:val="24"/>
        </w:rPr>
        <w:t>посредством факсимильной связи - по телефону 8(861-30) 4-13-63.</w:t>
      </w:r>
    </w:p>
    <w:p w:rsidR="008E59D2" w:rsidRPr="001F09A2" w:rsidRDefault="008E59D2" w:rsidP="00C057FB">
      <w:pPr>
        <w:spacing w:after="0" w:line="240" w:lineRule="auto"/>
        <w:ind w:firstLine="567"/>
        <w:jc w:val="both"/>
        <w:rPr>
          <w:rFonts w:ascii="Arial" w:hAnsi="Arial" w:cs="Arial"/>
          <w:sz w:val="24"/>
          <w:szCs w:val="24"/>
        </w:rPr>
      </w:pPr>
      <w:r w:rsidRPr="001F09A2">
        <w:rPr>
          <w:rFonts w:ascii="Arial" w:hAnsi="Arial" w:cs="Arial"/>
          <w:sz w:val="24"/>
          <w:szCs w:val="24"/>
        </w:rPr>
        <w:t>При личном приеме жалоба может быть подана в приемную. Время приема жалоб должно совпадать со временем предоставления услуг.</w:t>
      </w:r>
    </w:p>
    <w:p w:rsidR="008E59D2" w:rsidRPr="001F09A2" w:rsidRDefault="008E59D2" w:rsidP="00C057FB">
      <w:pPr>
        <w:spacing w:after="0" w:line="240" w:lineRule="auto"/>
        <w:ind w:firstLine="567"/>
        <w:jc w:val="both"/>
        <w:rPr>
          <w:rFonts w:ascii="Arial" w:hAnsi="Arial" w:cs="Arial"/>
          <w:bCs/>
          <w:sz w:val="24"/>
          <w:szCs w:val="24"/>
        </w:rPr>
      </w:pPr>
      <w:r w:rsidRPr="001F09A2">
        <w:rPr>
          <w:rFonts w:ascii="Arial" w:hAnsi="Arial" w:cs="Arial"/>
          <w:bCs/>
          <w:sz w:val="24"/>
          <w:szCs w:val="24"/>
        </w:rPr>
        <w:t>В электронном виде жалоба может быть подана заявителем</w:t>
      </w:r>
      <w:r w:rsidRPr="001F09A2">
        <w:rPr>
          <w:rFonts w:ascii="Arial" w:hAnsi="Arial" w:cs="Arial"/>
          <w:bCs/>
          <w:sz w:val="24"/>
          <w:szCs w:val="24"/>
        </w:rPr>
        <w:br/>
        <w:t xml:space="preserve">посредством: </w:t>
      </w:r>
      <w:r w:rsidRPr="001F09A2">
        <w:rPr>
          <w:rFonts w:ascii="Arial" w:hAnsi="Arial" w:cs="Arial"/>
          <w:sz w:val="24"/>
          <w:szCs w:val="24"/>
        </w:rPr>
        <w:t>официального сайта администрации Тимашевского городского поселения Тимашевского района в информационно-телекоммуникационной сети «Интернет»; официального адреса электронной почты администрации Тимашевского городского поселения Тимашевского района;</w:t>
      </w:r>
      <w:r w:rsidRPr="001F09A2">
        <w:rPr>
          <w:rFonts w:ascii="Arial" w:hAnsi="Arial" w:cs="Arial"/>
          <w:bCs/>
          <w:sz w:val="24"/>
          <w:szCs w:val="24"/>
        </w:rPr>
        <w:t xml:space="preserve"> Единого портала государственных и муниципальных услуг (функций); Портала государственных и муниципальных услуг Краснодарского края». </w:t>
      </w:r>
    </w:p>
    <w:p w:rsidR="008E59D2" w:rsidRPr="001F09A2" w:rsidRDefault="008E59D2" w:rsidP="00C057FB">
      <w:pPr>
        <w:spacing w:after="0" w:line="240" w:lineRule="auto"/>
        <w:ind w:firstLine="567"/>
        <w:jc w:val="both"/>
        <w:rPr>
          <w:rFonts w:ascii="Arial" w:hAnsi="Arial" w:cs="Arial"/>
          <w:sz w:val="24"/>
          <w:szCs w:val="24"/>
        </w:rPr>
      </w:pPr>
      <w:r w:rsidRPr="001F09A2">
        <w:rPr>
          <w:rFonts w:ascii="Arial" w:hAnsi="Arial" w:cs="Arial"/>
          <w:sz w:val="24"/>
          <w:szCs w:val="24"/>
        </w:rPr>
        <w:t xml:space="preserve">При подаче жалобы в электронном виде жалоба и документ, подтверждающий полномочия представителя заявителя, могут быть представлены в форме электронных документов, подписанных электронной подписью, вид которой предусмотрен </w:t>
      </w:r>
      <w:hyperlink r:id="rId23" w:history="1">
        <w:r w:rsidRPr="001F09A2">
          <w:rPr>
            <w:rFonts w:ascii="Arial" w:hAnsi="Arial" w:cs="Arial"/>
            <w:sz w:val="24"/>
            <w:szCs w:val="24"/>
          </w:rPr>
          <w:t>законодательством</w:t>
        </w:r>
      </w:hyperlink>
      <w:r w:rsidRPr="001F09A2">
        <w:rPr>
          <w:rFonts w:ascii="Arial" w:hAnsi="Arial" w:cs="Arial"/>
          <w:sz w:val="24"/>
          <w:szCs w:val="24"/>
        </w:rPr>
        <w:t xml:space="preserve"> Российской Федерации, при этом документ, удостоверяющий личность заявителя, не требуется.</w:t>
      </w:r>
    </w:p>
    <w:p w:rsidR="008E59D2" w:rsidRPr="001F09A2" w:rsidRDefault="008E59D2" w:rsidP="00C057FB">
      <w:pPr>
        <w:spacing w:after="0" w:line="240" w:lineRule="auto"/>
        <w:ind w:firstLine="567"/>
        <w:jc w:val="both"/>
        <w:rPr>
          <w:rFonts w:ascii="Arial" w:hAnsi="Arial" w:cs="Arial"/>
          <w:sz w:val="24"/>
          <w:szCs w:val="24"/>
        </w:rPr>
      </w:pPr>
      <w:r w:rsidRPr="001F09A2">
        <w:rPr>
          <w:rFonts w:ascii="Arial" w:hAnsi="Arial" w:cs="Arial"/>
          <w:sz w:val="24"/>
          <w:szCs w:val="24"/>
        </w:rPr>
        <w:t>5.3.4. Жалоба рассматривается администрацией Тимашевского городского поселения Тимашевского района в соответствии с порядком подачи и рассмотрения жалоб на решение и действия (бездействие) администрации Тимашевского городского поселения Тимашевского района, ее должностных либо муниципальных служащих.</w:t>
      </w:r>
    </w:p>
    <w:p w:rsidR="008E59D2" w:rsidRPr="001F09A2" w:rsidRDefault="008E59D2" w:rsidP="00C057FB">
      <w:pPr>
        <w:spacing w:after="0" w:line="240" w:lineRule="auto"/>
        <w:ind w:firstLine="567"/>
        <w:jc w:val="both"/>
        <w:rPr>
          <w:rFonts w:ascii="Arial" w:hAnsi="Arial" w:cs="Arial"/>
          <w:sz w:val="24"/>
          <w:szCs w:val="24"/>
        </w:rPr>
      </w:pPr>
      <w:r w:rsidRPr="001F09A2">
        <w:rPr>
          <w:rFonts w:ascii="Arial" w:hAnsi="Arial" w:cs="Arial"/>
          <w:sz w:val="24"/>
          <w:szCs w:val="24"/>
        </w:rPr>
        <w:t>Жалоба на нарушение порядка предоставления услуги многофункциональным центром рассматривается в соответствии с порядком рассмотрения жалоб Тимашевского городского поселения Тимашевского района. При этом срок рассмотрения жалобы исчисляется со дня регистрации жалобы в администрации Тимашевского городского поселения Тимашевского района на ее рассмотрение.</w:t>
      </w:r>
    </w:p>
    <w:p w:rsidR="008E59D2" w:rsidRPr="001F09A2" w:rsidRDefault="008E59D2" w:rsidP="00C057FB">
      <w:pPr>
        <w:spacing w:after="0" w:line="240" w:lineRule="auto"/>
        <w:ind w:firstLine="567"/>
        <w:jc w:val="both"/>
        <w:rPr>
          <w:rFonts w:ascii="Arial" w:hAnsi="Arial" w:cs="Arial"/>
          <w:bCs/>
          <w:sz w:val="24"/>
          <w:szCs w:val="24"/>
        </w:rPr>
      </w:pPr>
      <w:r w:rsidRPr="001F09A2">
        <w:rPr>
          <w:rFonts w:ascii="Arial" w:hAnsi="Arial" w:cs="Arial"/>
          <w:sz w:val="24"/>
          <w:szCs w:val="24"/>
        </w:rPr>
        <w:t xml:space="preserve">5.3.5. </w:t>
      </w:r>
      <w:r w:rsidRPr="001F09A2">
        <w:rPr>
          <w:rFonts w:ascii="Arial" w:hAnsi="Arial" w:cs="Arial"/>
          <w:bCs/>
          <w:sz w:val="24"/>
          <w:szCs w:val="24"/>
        </w:rPr>
        <w:t xml:space="preserve">В случае подачи заявителем жалобы через МКУ «МФЦ» многофункциональный центр обеспечивает ее передачу в общий отдел администрации </w:t>
      </w:r>
      <w:r w:rsidRPr="001F09A2">
        <w:rPr>
          <w:rFonts w:ascii="Arial" w:hAnsi="Arial" w:cs="Arial"/>
          <w:sz w:val="24"/>
          <w:szCs w:val="24"/>
        </w:rPr>
        <w:t>Тимашевского городского поселения Тимашевского района</w:t>
      </w:r>
      <w:r w:rsidRPr="001F09A2">
        <w:rPr>
          <w:rFonts w:ascii="Arial" w:hAnsi="Arial" w:cs="Arial"/>
          <w:bCs/>
          <w:sz w:val="24"/>
          <w:szCs w:val="24"/>
        </w:rPr>
        <w:t xml:space="preserve"> на ее рассмотрение в порядке и сроки, которые установлены соглашением о взаимодействии между многофункциональным центром и администрацией </w:t>
      </w:r>
      <w:r w:rsidRPr="001F09A2">
        <w:rPr>
          <w:rFonts w:ascii="Arial" w:hAnsi="Arial" w:cs="Arial"/>
          <w:sz w:val="24"/>
          <w:szCs w:val="24"/>
        </w:rPr>
        <w:lastRenderedPageBreak/>
        <w:t>Тимашевского городского поселения Тимашевского района</w:t>
      </w:r>
      <w:r w:rsidRPr="001F09A2">
        <w:rPr>
          <w:rFonts w:ascii="Arial" w:hAnsi="Arial" w:cs="Arial"/>
          <w:bCs/>
          <w:sz w:val="24"/>
          <w:szCs w:val="24"/>
        </w:rPr>
        <w:t>, но не позднее следующего рабочего дня со дня поступления жалобы.</w:t>
      </w:r>
    </w:p>
    <w:p w:rsidR="008E59D2" w:rsidRPr="001F09A2" w:rsidRDefault="008E59D2" w:rsidP="00C057FB">
      <w:pPr>
        <w:spacing w:after="0" w:line="240" w:lineRule="auto"/>
        <w:ind w:firstLine="567"/>
        <w:jc w:val="both"/>
        <w:rPr>
          <w:rFonts w:ascii="Arial" w:hAnsi="Arial" w:cs="Arial"/>
          <w:sz w:val="24"/>
          <w:szCs w:val="24"/>
        </w:rPr>
      </w:pPr>
      <w:r w:rsidRPr="001F09A2">
        <w:rPr>
          <w:rFonts w:ascii="Arial" w:hAnsi="Arial" w:cs="Arial"/>
          <w:sz w:val="24"/>
          <w:szCs w:val="24"/>
        </w:rPr>
        <w:t>5.4.  Сроки рассмотрения жалоб.</w:t>
      </w:r>
    </w:p>
    <w:p w:rsidR="008E59D2" w:rsidRPr="001F09A2" w:rsidRDefault="008E59D2" w:rsidP="00C057FB">
      <w:pPr>
        <w:spacing w:after="0" w:line="240" w:lineRule="auto"/>
        <w:ind w:firstLine="567"/>
        <w:jc w:val="both"/>
        <w:rPr>
          <w:rFonts w:ascii="Arial" w:hAnsi="Arial" w:cs="Arial"/>
          <w:sz w:val="24"/>
          <w:szCs w:val="24"/>
        </w:rPr>
      </w:pPr>
      <w:r w:rsidRPr="001F09A2">
        <w:rPr>
          <w:rFonts w:ascii="Arial" w:hAnsi="Arial" w:cs="Arial"/>
          <w:sz w:val="24"/>
          <w:szCs w:val="24"/>
        </w:rPr>
        <w:t>Жалоба подлежит рассмотрению должностными лицами администрации городского поселения, наделенными полномочиями по рассмотрению жалоб в течение 15 (пятнадцати рабочих дней) со дня ее регистрации в администрации Тимашевского городского поселения Тимашевского района.</w:t>
      </w:r>
    </w:p>
    <w:p w:rsidR="008E59D2" w:rsidRPr="001F09A2" w:rsidRDefault="008E59D2" w:rsidP="00C057FB">
      <w:pPr>
        <w:spacing w:after="0" w:line="240" w:lineRule="auto"/>
        <w:ind w:firstLine="567"/>
        <w:jc w:val="both"/>
        <w:rPr>
          <w:rFonts w:ascii="Arial" w:hAnsi="Arial" w:cs="Arial"/>
          <w:sz w:val="24"/>
          <w:szCs w:val="24"/>
        </w:rPr>
      </w:pPr>
      <w:r w:rsidRPr="001F09A2">
        <w:rPr>
          <w:rFonts w:ascii="Arial" w:hAnsi="Arial" w:cs="Arial"/>
          <w:sz w:val="24"/>
          <w:szCs w:val="24"/>
        </w:rPr>
        <w:t>В случае обжалования отказа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(пяти) рабочих дней со дня ее регистрации.</w:t>
      </w:r>
    </w:p>
    <w:p w:rsidR="008E59D2" w:rsidRPr="001F09A2" w:rsidRDefault="008E59D2" w:rsidP="00C057FB">
      <w:pPr>
        <w:spacing w:after="0" w:line="240" w:lineRule="auto"/>
        <w:ind w:firstLine="567"/>
        <w:jc w:val="both"/>
        <w:rPr>
          <w:rFonts w:ascii="Arial" w:hAnsi="Arial" w:cs="Arial"/>
          <w:sz w:val="24"/>
          <w:szCs w:val="24"/>
        </w:rPr>
      </w:pPr>
      <w:r w:rsidRPr="001F09A2">
        <w:rPr>
          <w:rFonts w:ascii="Arial" w:hAnsi="Arial" w:cs="Arial"/>
          <w:sz w:val="24"/>
          <w:szCs w:val="24"/>
        </w:rPr>
        <w:t>5.5. Основания для приостановления рассмотрения жалобы отсутствуют.</w:t>
      </w:r>
    </w:p>
    <w:p w:rsidR="008E59D2" w:rsidRPr="001F09A2" w:rsidRDefault="008E59D2" w:rsidP="00C057FB">
      <w:pPr>
        <w:spacing w:after="0" w:line="240" w:lineRule="auto"/>
        <w:ind w:firstLine="567"/>
        <w:jc w:val="both"/>
        <w:rPr>
          <w:rFonts w:ascii="Arial" w:hAnsi="Arial" w:cs="Arial"/>
          <w:sz w:val="24"/>
          <w:szCs w:val="24"/>
        </w:rPr>
      </w:pPr>
      <w:r w:rsidRPr="001F09A2">
        <w:rPr>
          <w:rFonts w:ascii="Arial" w:hAnsi="Arial" w:cs="Arial"/>
          <w:sz w:val="24"/>
          <w:szCs w:val="24"/>
        </w:rPr>
        <w:t xml:space="preserve">5.6. Результат рассмотрения жалобы. </w:t>
      </w:r>
    </w:p>
    <w:p w:rsidR="008E59D2" w:rsidRPr="001F09A2" w:rsidRDefault="008E59D2" w:rsidP="00C057FB">
      <w:pPr>
        <w:spacing w:after="0" w:line="240" w:lineRule="auto"/>
        <w:ind w:firstLine="567"/>
        <w:jc w:val="both"/>
        <w:rPr>
          <w:rFonts w:ascii="Arial" w:hAnsi="Arial" w:cs="Arial"/>
          <w:sz w:val="24"/>
          <w:szCs w:val="24"/>
        </w:rPr>
      </w:pPr>
      <w:r w:rsidRPr="001F09A2">
        <w:rPr>
          <w:rFonts w:ascii="Arial" w:hAnsi="Arial" w:cs="Arial"/>
          <w:sz w:val="24"/>
          <w:szCs w:val="24"/>
        </w:rPr>
        <w:t>5.6.1. По результатам рассмотрения жалобы администрация Тимашевского городского поселения Тимашевского района , принимает одно из следующих решений:</w:t>
      </w:r>
    </w:p>
    <w:p w:rsidR="008E59D2" w:rsidRPr="001F09A2" w:rsidRDefault="008E59D2" w:rsidP="00C057FB">
      <w:pPr>
        <w:spacing w:after="0" w:line="240" w:lineRule="auto"/>
        <w:ind w:firstLine="567"/>
        <w:jc w:val="both"/>
        <w:rPr>
          <w:rFonts w:ascii="Arial" w:hAnsi="Arial" w:cs="Arial"/>
          <w:sz w:val="24"/>
          <w:szCs w:val="24"/>
        </w:rPr>
      </w:pPr>
      <w:r w:rsidRPr="001F09A2">
        <w:rPr>
          <w:rFonts w:ascii="Arial" w:hAnsi="Arial" w:cs="Arial"/>
          <w:sz w:val="24"/>
          <w:szCs w:val="24"/>
        </w:rPr>
        <w:t>1) удовлетворяет жалобу, в том числе в форме отмены принятого решения, исправления допущенных администрацией Тимашевского городского поселения Тимашевского района опечаток и ошибок в выданных в результате предоставления документах, возврата заявителю денежных средств, взимание которых не предусмотрено нормативными правовыми актами Российской Федерации и принятыми в соответствии с ними нормативными правовыми актами Краснодарского края, правовыми актами Тимашевского городского поселения Тимашевского района, а также в иных формах.</w:t>
      </w:r>
    </w:p>
    <w:p w:rsidR="008E59D2" w:rsidRPr="001F09A2" w:rsidRDefault="008E59D2" w:rsidP="00C057FB">
      <w:pPr>
        <w:spacing w:after="0" w:line="240" w:lineRule="auto"/>
        <w:ind w:firstLine="567"/>
        <w:jc w:val="both"/>
        <w:rPr>
          <w:rFonts w:ascii="Arial" w:hAnsi="Arial" w:cs="Arial"/>
          <w:bCs/>
          <w:sz w:val="24"/>
          <w:szCs w:val="24"/>
        </w:rPr>
      </w:pPr>
      <w:r w:rsidRPr="001F09A2">
        <w:rPr>
          <w:rFonts w:ascii="Arial" w:hAnsi="Arial" w:cs="Arial"/>
          <w:bCs/>
          <w:sz w:val="24"/>
          <w:szCs w:val="24"/>
        </w:rPr>
        <w:t>При удовлетворении жалобы заявителю выдается результат муниципальной услуги, не позднее 5 рабочих дней со дня принятия решения, если иное не установлено законодательством Российской Федерации</w:t>
      </w:r>
      <w:r w:rsidRPr="001F09A2">
        <w:rPr>
          <w:rFonts w:ascii="Arial" w:hAnsi="Arial" w:cs="Arial"/>
          <w:sz w:val="24"/>
          <w:szCs w:val="24"/>
        </w:rPr>
        <w:t>;</w:t>
      </w:r>
    </w:p>
    <w:p w:rsidR="008E59D2" w:rsidRPr="001F09A2" w:rsidRDefault="008E59D2" w:rsidP="00C057FB">
      <w:pPr>
        <w:spacing w:after="0" w:line="240" w:lineRule="auto"/>
        <w:ind w:firstLine="567"/>
        <w:jc w:val="both"/>
        <w:rPr>
          <w:rFonts w:ascii="Arial" w:hAnsi="Arial" w:cs="Arial"/>
          <w:sz w:val="24"/>
          <w:szCs w:val="24"/>
        </w:rPr>
      </w:pPr>
      <w:r w:rsidRPr="001F09A2">
        <w:rPr>
          <w:rFonts w:ascii="Arial" w:hAnsi="Arial" w:cs="Arial"/>
          <w:sz w:val="24"/>
          <w:szCs w:val="24"/>
        </w:rPr>
        <w:t>2) отказывает в удовлетворении жалобы.</w:t>
      </w:r>
    </w:p>
    <w:p w:rsidR="008E59D2" w:rsidRPr="001F09A2" w:rsidRDefault="008E59D2" w:rsidP="00C057FB">
      <w:pPr>
        <w:spacing w:after="0" w:line="240" w:lineRule="auto"/>
        <w:ind w:firstLine="567"/>
        <w:jc w:val="both"/>
        <w:rPr>
          <w:rFonts w:ascii="Arial" w:hAnsi="Arial" w:cs="Arial"/>
          <w:sz w:val="24"/>
          <w:szCs w:val="24"/>
        </w:rPr>
      </w:pPr>
      <w:r w:rsidRPr="001F09A2">
        <w:rPr>
          <w:rFonts w:ascii="Arial" w:hAnsi="Arial" w:cs="Arial"/>
          <w:sz w:val="24"/>
          <w:szCs w:val="24"/>
        </w:rPr>
        <w:t>5.6.2. Администрация Тимашевского городского поселения Тимашевского района отказывает в удовлетворении жалобы в следующих случаях:</w:t>
      </w:r>
    </w:p>
    <w:p w:rsidR="008E59D2" w:rsidRPr="001F09A2" w:rsidRDefault="008E59D2" w:rsidP="00C057FB">
      <w:pPr>
        <w:autoSpaceDE w:val="0"/>
        <w:autoSpaceDN w:val="0"/>
        <w:adjustRightInd w:val="0"/>
        <w:spacing w:after="0" w:line="240" w:lineRule="auto"/>
        <w:ind w:firstLine="567"/>
        <w:jc w:val="both"/>
        <w:rPr>
          <w:rFonts w:ascii="Arial" w:hAnsi="Arial" w:cs="Arial"/>
          <w:sz w:val="24"/>
          <w:szCs w:val="24"/>
        </w:rPr>
      </w:pPr>
      <w:r w:rsidRPr="001F09A2">
        <w:rPr>
          <w:rFonts w:ascii="Arial" w:hAnsi="Arial" w:cs="Arial"/>
          <w:sz w:val="24"/>
          <w:szCs w:val="24"/>
        </w:rPr>
        <w:t>а) наличие вступившего в законную силу решения суда, арбитражного суда по жалобе о том же предмете и по тем же основаниям;</w:t>
      </w:r>
    </w:p>
    <w:p w:rsidR="008E59D2" w:rsidRPr="001F09A2" w:rsidRDefault="008E59D2" w:rsidP="00C057FB">
      <w:pPr>
        <w:autoSpaceDE w:val="0"/>
        <w:autoSpaceDN w:val="0"/>
        <w:adjustRightInd w:val="0"/>
        <w:spacing w:after="0" w:line="240" w:lineRule="auto"/>
        <w:ind w:firstLine="567"/>
        <w:jc w:val="both"/>
        <w:rPr>
          <w:rFonts w:ascii="Arial" w:hAnsi="Arial" w:cs="Arial"/>
          <w:sz w:val="24"/>
          <w:szCs w:val="24"/>
        </w:rPr>
      </w:pPr>
      <w:r w:rsidRPr="001F09A2">
        <w:rPr>
          <w:rFonts w:ascii="Arial" w:hAnsi="Arial" w:cs="Arial"/>
          <w:sz w:val="24"/>
          <w:szCs w:val="24"/>
        </w:rPr>
        <w:t>б) подача жалобы лицом, полномочия которого не подтверждены в порядке, установленном законодательством Российской Федерации, в том числе в соответствии с пунктом 5.3.2 настоящего регламента;</w:t>
      </w:r>
    </w:p>
    <w:p w:rsidR="008E59D2" w:rsidRPr="001F09A2" w:rsidRDefault="008E59D2" w:rsidP="00C057FB">
      <w:pPr>
        <w:autoSpaceDE w:val="0"/>
        <w:autoSpaceDN w:val="0"/>
        <w:adjustRightInd w:val="0"/>
        <w:spacing w:after="0" w:line="240" w:lineRule="auto"/>
        <w:ind w:firstLine="567"/>
        <w:jc w:val="both"/>
        <w:rPr>
          <w:rFonts w:ascii="Arial" w:hAnsi="Arial" w:cs="Arial"/>
          <w:sz w:val="24"/>
          <w:szCs w:val="24"/>
        </w:rPr>
      </w:pPr>
      <w:r w:rsidRPr="001F09A2">
        <w:rPr>
          <w:rFonts w:ascii="Arial" w:hAnsi="Arial" w:cs="Arial"/>
          <w:sz w:val="24"/>
          <w:szCs w:val="24"/>
        </w:rPr>
        <w:t>в) наличие решения по жалобе, принятого ранее в отношении того же заявителя и по тому же предмету жалобы.</w:t>
      </w:r>
    </w:p>
    <w:p w:rsidR="008E59D2" w:rsidRPr="001F09A2" w:rsidRDefault="008E59D2" w:rsidP="00C057FB">
      <w:pPr>
        <w:autoSpaceDE w:val="0"/>
        <w:autoSpaceDN w:val="0"/>
        <w:adjustRightInd w:val="0"/>
        <w:spacing w:after="0" w:line="240" w:lineRule="auto"/>
        <w:ind w:firstLine="567"/>
        <w:jc w:val="both"/>
        <w:rPr>
          <w:rFonts w:ascii="Arial" w:hAnsi="Arial" w:cs="Arial"/>
          <w:sz w:val="24"/>
          <w:szCs w:val="24"/>
        </w:rPr>
      </w:pPr>
      <w:r w:rsidRPr="001F09A2">
        <w:rPr>
          <w:rFonts w:ascii="Arial" w:hAnsi="Arial" w:cs="Arial"/>
          <w:sz w:val="24"/>
          <w:szCs w:val="24"/>
        </w:rPr>
        <w:t>5.6.3. Администрация Тимашевского городского поселения Тимашевского района вправе оставить жалобу без ответа в следующих случаях:</w:t>
      </w:r>
    </w:p>
    <w:p w:rsidR="008E59D2" w:rsidRPr="001F09A2" w:rsidRDefault="008E59D2" w:rsidP="00C057FB">
      <w:pPr>
        <w:autoSpaceDE w:val="0"/>
        <w:autoSpaceDN w:val="0"/>
        <w:adjustRightInd w:val="0"/>
        <w:spacing w:after="0" w:line="240" w:lineRule="auto"/>
        <w:ind w:firstLine="567"/>
        <w:jc w:val="both"/>
        <w:rPr>
          <w:rFonts w:ascii="Arial" w:hAnsi="Arial" w:cs="Arial"/>
          <w:sz w:val="24"/>
          <w:szCs w:val="24"/>
        </w:rPr>
      </w:pPr>
      <w:r w:rsidRPr="001F09A2">
        <w:rPr>
          <w:rFonts w:ascii="Arial" w:hAnsi="Arial" w:cs="Arial"/>
          <w:sz w:val="24"/>
          <w:szCs w:val="24"/>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8E59D2" w:rsidRPr="001F09A2" w:rsidRDefault="008E59D2" w:rsidP="00C057FB">
      <w:pPr>
        <w:autoSpaceDE w:val="0"/>
        <w:autoSpaceDN w:val="0"/>
        <w:adjustRightInd w:val="0"/>
        <w:spacing w:after="0" w:line="240" w:lineRule="auto"/>
        <w:ind w:firstLine="567"/>
        <w:jc w:val="both"/>
        <w:rPr>
          <w:rFonts w:ascii="Arial" w:hAnsi="Arial" w:cs="Arial"/>
          <w:sz w:val="24"/>
          <w:szCs w:val="24"/>
        </w:rPr>
      </w:pPr>
      <w:r w:rsidRPr="001F09A2">
        <w:rPr>
          <w:rFonts w:ascii="Arial" w:hAnsi="Arial" w:cs="Arial"/>
          <w:sz w:val="24"/>
          <w:szCs w:val="24"/>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8E59D2" w:rsidRPr="001F09A2" w:rsidRDefault="008E59D2" w:rsidP="00C057FB">
      <w:pPr>
        <w:autoSpaceDE w:val="0"/>
        <w:autoSpaceDN w:val="0"/>
        <w:adjustRightInd w:val="0"/>
        <w:spacing w:after="0" w:line="240" w:lineRule="auto"/>
        <w:ind w:firstLine="567"/>
        <w:jc w:val="both"/>
        <w:rPr>
          <w:rFonts w:ascii="Arial" w:hAnsi="Arial" w:cs="Arial"/>
          <w:sz w:val="24"/>
          <w:szCs w:val="24"/>
        </w:rPr>
      </w:pPr>
      <w:r w:rsidRPr="001F09A2">
        <w:rPr>
          <w:rFonts w:ascii="Arial" w:hAnsi="Arial" w:cs="Arial"/>
          <w:sz w:val="24"/>
          <w:szCs w:val="24"/>
        </w:rPr>
        <w:t>5.7. Порядок информирования заявителя о результатах рассмотрения жалобы.</w:t>
      </w:r>
    </w:p>
    <w:p w:rsidR="008E59D2" w:rsidRPr="001F09A2" w:rsidRDefault="008E59D2" w:rsidP="00C057FB">
      <w:pPr>
        <w:spacing w:after="0" w:line="240" w:lineRule="auto"/>
        <w:ind w:firstLine="567"/>
        <w:jc w:val="both"/>
        <w:rPr>
          <w:rFonts w:ascii="Arial" w:hAnsi="Arial" w:cs="Arial"/>
          <w:sz w:val="24"/>
          <w:szCs w:val="24"/>
        </w:rPr>
      </w:pPr>
      <w:r w:rsidRPr="001F09A2">
        <w:rPr>
          <w:rFonts w:ascii="Arial" w:hAnsi="Arial" w:cs="Arial"/>
          <w:sz w:val="24"/>
          <w:szCs w:val="24"/>
        </w:rPr>
        <w:t>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8E59D2" w:rsidRPr="001F09A2" w:rsidRDefault="008E59D2" w:rsidP="00C057FB">
      <w:pPr>
        <w:autoSpaceDE w:val="0"/>
        <w:autoSpaceDN w:val="0"/>
        <w:adjustRightInd w:val="0"/>
        <w:spacing w:after="0" w:line="240" w:lineRule="auto"/>
        <w:ind w:firstLine="567"/>
        <w:jc w:val="both"/>
        <w:rPr>
          <w:rFonts w:ascii="Arial" w:hAnsi="Arial" w:cs="Arial"/>
          <w:sz w:val="24"/>
          <w:szCs w:val="24"/>
        </w:rPr>
      </w:pPr>
      <w:r w:rsidRPr="001F09A2">
        <w:rPr>
          <w:rFonts w:ascii="Arial" w:hAnsi="Arial" w:cs="Arial"/>
          <w:sz w:val="24"/>
          <w:szCs w:val="24"/>
        </w:rPr>
        <w:t>5.8. Порядок обжалования решения по жалобе.</w:t>
      </w:r>
    </w:p>
    <w:p w:rsidR="008E59D2" w:rsidRPr="001F09A2" w:rsidRDefault="008E59D2" w:rsidP="00C057FB">
      <w:pPr>
        <w:autoSpaceDE w:val="0"/>
        <w:autoSpaceDN w:val="0"/>
        <w:adjustRightInd w:val="0"/>
        <w:spacing w:after="0" w:line="240" w:lineRule="auto"/>
        <w:ind w:firstLine="567"/>
        <w:jc w:val="both"/>
        <w:rPr>
          <w:rFonts w:ascii="Arial" w:hAnsi="Arial" w:cs="Arial"/>
          <w:bCs/>
          <w:sz w:val="24"/>
          <w:szCs w:val="24"/>
        </w:rPr>
      </w:pPr>
      <w:r w:rsidRPr="001F09A2">
        <w:rPr>
          <w:rFonts w:ascii="Arial" w:hAnsi="Arial" w:cs="Arial"/>
          <w:bCs/>
          <w:sz w:val="24"/>
          <w:szCs w:val="24"/>
        </w:rPr>
        <w:t>Заявители вправе обжаловать решение по жалобе в судебном порядке в соответствии с подведомственностью дел, установленной процессуальным законодательством Российской Федерации.</w:t>
      </w:r>
    </w:p>
    <w:p w:rsidR="008E59D2" w:rsidRPr="001F09A2" w:rsidRDefault="008E59D2" w:rsidP="00C057FB">
      <w:pPr>
        <w:spacing w:after="0" w:line="240" w:lineRule="auto"/>
        <w:ind w:firstLine="567"/>
        <w:jc w:val="both"/>
        <w:rPr>
          <w:rFonts w:ascii="Arial" w:hAnsi="Arial" w:cs="Arial"/>
          <w:sz w:val="24"/>
          <w:szCs w:val="24"/>
        </w:rPr>
      </w:pPr>
      <w:r w:rsidRPr="001F09A2">
        <w:rPr>
          <w:rFonts w:ascii="Arial" w:hAnsi="Arial" w:cs="Arial"/>
          <w:sz w:val="24"/>
          <w:szCs w:val="24"/>
        </w:rPr>
        <w:lastRenderedPageBreak/>
        <w:t xml:space="preserve">5.9. </w:t>
      </w:r>
      <w:r w:rsidRPr="001F09A2">
        <w:rPr>
          <w:rFonts w:ascii="Arial" w:hAnsi="Arial" w:cs="Arial"/>
          <w:bCs/>
          <w:sz w:val="24"/>
          <w:szCs w:val="24"/>
        </w:rPr>
        <w:t>Право заявителя на получение информации и документов,</w:t>
      </w:r>
      <w:r w:rsidRPr="001F09A2">
        <w:rPr>
          <w:rFonts w:ascii="Arial" w:hAnsi="Arial" w:cs="Arial"/>
          <w:sz w:val="24"/>
          <w:szCs w:val="24"/>
        </w:rPr>
        <w:t xml:space="preserve"> </w:t>
      </w:r>
      <w:r w:rsidRPr="001F09A2">
        <w:rPr>
          <w:rFonts w:ascii="Arial" w:hAnsi="Arial" w:cs="Arial"/>
          <w:bCs/>
          <w:sz w:val="24"/>
          <w:szCs w:val="24"/>
        </w:rPr>
        <w:t>необходимых для обоснования и рассмотрения жалобы.</w:t>
      </w:r>
    </w:p>
    <w:p w:rsidR="008E59D2" w:rsidRPr="001F09A2" w:rsidRDefault="008E59D2" w:rsidP="0041450A">
      <w:pPr>
        <w:autoSpaceDE w:val="0"/>
        <w:autoSpaceDN w:val="0"/>
        <w:adjustRightInd w:val="0"/>
        <w:spacing w:after="0" w:line="240" w:lineRule="auto"/>
        <w:ind w:firstLine="567"/>
        <w:jc w:val="both"/>
        <w:rPr>
          <w:rFonts w:ascii="Arial" w:hAnsi="Arial" w:cs="Arial"/>
          <w:bCs/>
          <w:sz w:val="24"/>
          <w:szCs w:val="24"/>
        </w:rPr>
      </w:pPr>
      <w:r w:rsidRPr="001F09A2">
        <w:rPr>
          <w:rFonts w:ascii="Arial" w:hAnsi="Arial" w:cs="Arial"/>
          <w:bCs/>
          <w:sz w:val="24"/>
          <w:szCs w:val="24"/>
        </w:rPr>
        <w:t xml:space="preserve">Заявители имеют право обратиться в </w:t>
      </w:r>
      <w:r w:rsidRPr="001F09A2">
        <w:rPr>
          <w:rFonts w:ascii="Arial" w:hAnsi="Arial" w:cs="Arial"/>
          <w:sz w:val="24"/>
          <w:szCs w:val="24"/>
        </w:rPr>
        <w:t>администрацию Тимашевского городского поселения Тимашевского района</w:t>
      </w:r>
      <w:r w:rsidRPr="001F09A2">
        <w:rPr>
          <w:rFonts w:ascii="Arial" w:hAnsi="Arial" w:cs="Arial"/>
          <w:bCs/>
          <w:sz w:val="24"/>
          <w:szCs w:val="24"/>
        </w:rPr>
        <w:t xml:space="preserve"> за получением информации и документов, необходимых для обоснования и рассмотрения жалобы.</w:t>
      </w:r>
    </w:p>
    <w:p w:rsidR="008E59D2" w:rsidRPr="001F09A2" w:rsidRDefault="008E59D2" w:rsidP="0041450A">
      <w:pPr>
        <w:autoSpaceDE w:val="0"/>
        <w:autoSpaceDN w:val="0"/>
        <w:adjustRightInd w:val="0"/>
        <w:spacing w:after="0" w:line="240" w:lineRule="auto"/>
        <w:ind w:firstLine="567"/>
        <w:jc w:val="both"/>
        <w:rPr>
          <w:rFonts w:ascii="Arial" w:hAnsi="Arial" w:cs="Arial"/>
          <w:sz w:val="24"/>
          <w:szCs w:val="24"/>
        </w:rPr>
      </w:pPr>
      <w:r w:rsidRPr="001F09A2">
        <w:rPr>
          <w:rFonts w:ascii="Arial" w:hAnsi="Arial" w:cs="Arial"/>
          <w:sz w:val="24"/>
          <w:szCs w:val="24"/>
        </w:rPr>
        <w:t>5.10. Способы информирования заявителей о порядке подачи и рассмотрения жалобы.</w:t>
      </w:r>
    </w:p>
    <w:p w:rsidR="008E59D2" w:rsidRPr="001F09A2" w:rsidRDefault="008E59D2" w:rsidP="0041450A">
      <w:pPr>
        <w:pStyle w:val="a3"/>
        <w:ind w:firstLine="567"/>
        <w:jc w:val="both"/>
        <w:rPr>
          <w:rFonts w:ascii="Arial" w:hAnsi="Arial" w:cs="Arial"/>
          <w:bCs/>
        </w:rPr>
      </w:pPr>
      <w:r w:rsidRPr="001F09A2">
        <w:rPr>
          <w:rFonts w:ascii="Arial" w:hAnsi="Arial" w:cs="Arial"/>
          <w:bCs/>
        </w:rPr>
        <w:t xml:space="preserve">Заявитель может получить информацию </w:t>
      </w:r>
      <w:r w:rsidRPr="001F09A2">
        <w:rPr>
          <w:rFonts w:ascii="Arial" w:hAnsi="Arial" w:cs="Arial"/>
        </w:rPr>
        <w:t xml:space="preserve">о порядке подачи и рассмотрения жалоб </w:t>
      </w:r>
      <w:r w:rsidRPr="001F09A2">
        <w:rPr>
          <w:rFonts w:ascii="Arial" w:hAnsi="Arial" w:cs="Arial"/>
          <w:bCs/>
        </w:rPr>
        <w:t xml:space="preserve">в письменной форме на основании письменного обращения заявителя в администрацию </w:t>
      </w:r>
      <w:r w:rsidRPr="001F09A2">
        <w:rPr>
          <w:rFonts w:ascii="Arial" w:hAnsi="Arial" w:cs="Arial"/>
        </w:rPr>
        <w:t>Тимашевского городского поселения Тимашевского района</w:t>
      </w:r>
      <w:r w:rsidRPr="001F09A2">
        <w:rPr>
          <w:rFonts w:ascii="Arial" w:hAnsi="Arial" w:cs="Arial"/>
          <w:bCs/>
        </w:rPr>
        <w:t xml:space="preserve">; в устной форме при  личном обращении (или по телефонам) – в  </w:t>
      </w:r>
      <w:r w:rsidRPr="001F09A2">
        <w:rPr>
          <w:rFonts w:ascii="Arial" w:hAnsi="Arial" w:cs="Arial"/>
        </w:rPr>
        <w:t xml:space="preserve">отраслевом органе администрации  Тимашевского городского поселения Тимашевского района, непосредственно предоставляющем муниципальную услугу, либо </w:t>
      </w:r>
      <w:r w:rsidRPr="001F09A2">
        <w:rPr>
          <w:rFonts w:ascii="Arial" w:hAnsi="Arial" w:cs="Arial"/>
          <w:bCs/>
        </w:rPr>
        <w:t>многофункциональном центре.</w:t>
      </w:r>
    </w:p>
    <w:p w:rsidR="008E59D2" w:rsidRPr="001F09A2" w:rsidRDefault="008E59D2" w:rsidP="0041450A">
      <w:pPr>
        <w:pStyle w:val="a3"/>
        <w:ind w:firstLine="567"/>
        <w:jc w:val="both"/>
        <w:rPr>
          <w:rFonts w:ascii="Arial" w:hAnsi="Arial" w:cs="Arial"/>
          <w:bCs/>
        </w:rPr>
      </w:pPr>
      <w:r w:rsidRPr="001F09A2">
        <w:rPr>
          <w:rFonts w:ascii="Arial" w:hAnsi="Arial" w:cs="Arial"/>
          <w:bCs/>
        </w:rPr>
        <w:t xml:space="preserve">5.11. </w:t>
      </w:r>
      <w:r w:rsidRPr="001F09A2">
        <w:rPr>
          <w:rFonts w:ascii="Arial" w:hAnsi="Arial" w:cs="Arial"/>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8E59D2" w:rsidRDefault="008E59D2" w:rsidP="00C057FB">
      <w:pPr>
        <w:spacing w:after="0" w:line="240" w:lineRule="auto"/>
        <w:ind w:firstLine="567"/>
        <w:jc w:val="both"/>
        <w:rPr>
          <w:rFonts w:ascii="Arial" w:hAnsi="Arial" w:cs="Arial"/>
          <w:sz w:val="24"/>
          <w:szCs w:val="24"/>
        </w:rPr>
      </w:pPr>
    </w:p>
    <w:p w:rsidR="00C057FB" w:rsidRPr="001F09A2" w:rsidRDefault="00C057FB" w:rsidP="00C057FB">
      <w:pPr>
        <w:spacing w:after="0" w:line="240" w:lineRule="auto"/>
        <w:ind w:firstLine="567"/>
        <w:jc w:val="both"/>
        <w:rPr>
          <w:rFonts w:ascii="Arial" w:hAnsi="Arial" w:cs="Arial"/>
          <w:sz w:val="24"/>
          <w:szCs w:val="24"/>
        </w:rPr>
      </w:pPr>
    </w:p>
    <w:p w:rsidR="008E59D2" w:rsidRPr="001F09A2" w:rsidRDefault="008E59D2" w:rsidP="00C057FB">
      <w:pPr>
        <w:spacing w:after="0" w:line="240" w:lineRule="auto"/>
        <w:ind w:firstLine="567"/>
        <w:jc w:val="both"/>
        <w:rPr>
          <w:rFonts w:ascii="Arial" w:hAnsi="Arial" w:cs="Arial"/>
          <w:sz w:val="24"/>
          <w:szCs w:val="24"/>
        </w:rPr>
      </w:pPr>
    </w:p>
    <w:p w:rsidR="008E59D2" w:rsidRPr="001F09A2" w:rsidRDefault="008E59D2" w:rsidP="00C057FB">
      <w:pPr>
        <w:spacing w:after="0" w:line="240" w:lineRule="auto"/>
        <w:ind w:firstLine="567"/>
        <w:jc w:val="both"/>
        <w:rPr>
          <w:rFonts w:ascii="Arial" w:hAnsi="Arial" w:cs="Arial"/>
          <w:sz w:val="24"/>
          <w:szCs w:val="24"/>
        </w:rPr>
      </w:pPr>
      <w:r w:rsidRPr="001F09A2">
        <w:rPr>
          <w:rFonts w:ascii="Arial" w:hAnsi="Arial" w:cs="Arial"/>
          <w:sz w:val="24"/>
          <w:szCs w:val="24"/>
        </w:rPr>
        <w:t>Заместитель главы</w:t>
      </w:r>
    </w:p>
    <w:p w:rsidR="00C057FB" w:rsidRDefault="008E59D2" w:rsidP="00C057FB">
      <w:pPr>
        <w:spacing w:after="0" w:line="240" w:lineRule="auto"/>
        <w:ind w:firstLine="567"/>
        <w:jc w:val="both"/>
        <w:rPr>
          <w:rFonts w:ascii="Arial" w:hAnsi="Arial" w:cs="Arial"/>
          <w:sz w:val="24"/>
          <w:szCs w:val="24"/>
        </w:rPr>
      </w:pPr>
      <w:r w:rsidRPr="001F09A2">
        <w:rPr>
          <w:rFonts w:ascii="Arial" w:hAnsi="Arial" w:cs="Arial"/>
          <w:sz w:val="24"/>
          <w:szCs w:val="24"/>
        </w:rPr>
        <w:t>Тимашевского городского</w:t>
      </w:r>
      <w:r w:rsidR="00C057FB">
        <w:rPr>
          <w:rFonts w:ascii="Arial" w:hAnsi="Arial" w:cs="Arial"/>
          <w:sz w:val="24"/>
          <w:szCs w:val="24"/>
        </w:rPr>
        <w:t xml:space="preserve"> </w:t>
      </w:r>
      <w:r w:rsidRPr="001F09A2">
        <w:rPr>
          <w:rFonts w:ascii="Arial" w:hAnsi="Arial" w:cs="Arial"/>
          <w:sz w:val="24"/>
          <w:szCs w:val="24"/>
        </w:rPr>
        <w:t xml:space="preserve">поселения </w:t>
      </w:r>
    </w:p>
    <w:p w:rsidR="00C057FB" w:rsidRDefault="008E59D2" w:rsidP="00C057FB">
      <w:pPr>
        <w:spacing w:after="0" w:line="240" w:lineRule="auto"/>
        <w:ind w:firstLine="567"/>
        <w:jc w:val="both"/>
        <w:rPr>
          <w:rFonts w:ascii="Arial" w:hAnsi="Arial" w:cs="Arial"/>
          <w:sz w:val="24"/>
          <w:szCs w:val="24"/>
        </w:rPr>
      </w:pPr>
      <w:r w:rsidRPr="001F09A2">
        <w:rPr>
          <w:rFonts w:ascii="Arial" w:hAnsi="Arial" w:cs="Arial"/>
          <w:sz w:val="24"/>
          <w:szCs w:val="24"/>
        </w:rPr>
        <w:t>Тимашевского района</w:t>
      </w:r>
    </w:p>
    <w:p w:rsidR="008E59D2" w:rsidRPr="001F09A2" w:rsidRDefault="008E59D2" w:rsidP="00C057FB">
      <w:pPr>
        <w:spacing w:after="0" w:line="240" w:lineRule="auto"/>
        <w:ind w:firstLine="567"/>
        <w:jc w:val="both"/>
        <w:rPr>
          <w:rFonts w:ascii="Arial" w:hAnsi="Arial" w:cs="Arial"/>
          <w:sz w:val="24"/>
          <w:szCs w:val="24"/>
        </w:rPr>
      </w:pPr>
      <w:r w:rsidRPr="001F09A2">
        <w:rPr>
          <w:rFonts w:ascii="Arial" w:hAnsi="Arial" w:cs="Arial"/>
          <w:sz w:val="24"/>
          <w:szCs w:val="24"/>
        </w:rPr>
        <w:t>П.В.Буряк</w:t>
      </w:r>
    </w:p>
    <w:p w:rsidR="008E59D2" w:rsidRPr="001F09A2" w:rsidRDefault="008E59D2" w:rsidP="00C057FB">
      <w:pPr>
        <w:spacing w:after="0" w:line="240" w:lineRule="auto"/>
        <w:ind w:firstLine="567"/>
        <w:jc w:val="both"/>
        <w:rPr>
          <w:rFonts w:ascii="Arial" w:hAnsi="Arial" w:cs="Arial"/>
          <w:sz w:val="24"/>
          <w:szCs w:val="24"/>
        </w:rPr>
      </w:pPr>
    </w:p>
    <w:p w:rsidR="008E59D2" w:rsidRPr="001F09A2" w:rsidRDefault="008E59D2" w:rsidP="00C057FB">
      <w:pPr>
        <w:spacing w:after="0" w:line="240" w:lineRule="auto"/>
        <w:ind w:firstLine="567"/>
        <w:jc w:val="both"/>
        <w:rPr>
          <w:rFonts w:ascii="Arial" w:hAnsi="Arial" w:cs="Arial"/>
          <w:sz w:val="24"/>
          <w:szCs w:val="24"/>
        </w:rPr>
      </w:pPr>
    </w:p>
    <w:p w:rsidR="008E59D2" w:rsidRPr="001F09A2" w:rsidRDefault="008E59D2" w:rsidP="00C057FB">
      <w:pPr>
        <w:spacing w:after="0" w:line="240" w:lineRule="auto"/>
        <w:ind w:firstLine="567"/>
        <w:jc w:val="both"/>
        <w:rPr>
          <w:rFonts w:ascii="Arial" w:hAnsi="Arial" w:cs="Arial"/>
          <w:sz w:val="24"/>
          <w:szCs w:val="24"/>
        </w:rPr>
      </w:pPr>
    </w:p>
    <w:p w:rsidR="008E59D2" w:rsidRPr="001F09A2" w:rsidRDefault="008E59D2" w:rsidP="00C057FB">
      <w:pPr>
        <w:spacing w:after="0" w:line="240" w:lineRule="auto"/>
        <w:ind w:firstLine="567"/>
        <w:jc w:val="both"/>
        <w:rPr>
          <w:rFonts w:ascii="Arial" w:hAnsi="Arial" w:cs="Arial"/>
          <w:sz w:val="24"/>
          <w:szCs w:val="24"/>
        </w:rPr>
      </w:pPr>
    </w:p>
    <w:p w:rsidR="008E59D2" w:rsidRPr="001F09A2" w:rsidRDefault="008E59D2" w:rsidP="00C057FB">
      <w:pPr>
        <w:spacing w:after="0" w:line="240" w:lineRule="auto"/>
        <w:ind w:firstLine="567"/>
        <w:jc w:val="both"/>
        <w:rPr>
          <w:rFonts w:ascii="Arial" w:hAnsi="Arial" w:cs="Arial"/>
          <w:sz w:val="24"/>
          <w:szCs w:val="24"/>
        </w:rPr>
      </w:pPr>
      <w:r w:rsidRPr="001F09A2">
        <w:rPr>
          <w:rFonts w:ascii="Arial" w:hAnsi="Arial" w:cs="Arial"/>
          <w:sz w:val="24"/>
          <w:szCs w:val="24"/>
        </w:rPr>
        <w:t>ПРИЛОЖЕНИЕ № 1</w:t>
      </w:r>
    </w:p>
    <w:p w:rsidR="008E59D2" w:rsidRPr="001F09A2" w:rsidRDefault="008E59D2" w:rsidP="00C057FB">
      <w:pPr>
        <w:spacing w:after="0" w:line="240" w:lineRule="auto"/>
        <w:ind w:firstLine="567"/>
        <w:rPr>
          <w:rFonts w:ascii="Arial" w:hAnsi="Arial" w:cs="Arial"/>
          <w:bCs/>
          <w:sz w:val="24"/>
          <w:szCs w:val="24"/>
        </w:rPr>
      </w:pPr>
      <w:r w:rsidRPr="001F09A2">
        <w:rPr>
          <w:rFonts w:ascii="Arial" w:hAnsi="Arial" w:cs="Arial"/>
          <w:bCs/>
          <w:sz w:val="24"/>
          <w:szCs w:val="24"/>
        </w:rPr>
        <w:t>к административному</w:t>
      </w:r>
    </w:p>
    <w:p w:rsidR="008E59D2" w:rsidRPr="001F09A2" w:rsidRDefault="008E59D2" w:rsidP="00C057FB">
      <w:pPr>
        <w:spacing w:after="0" w:line="240" w:lineRule="auto"/>
        <w:ind w:firstLine="567"/>
        <w:rPr>
          <w:rFonts w:ascii="Arial" w:hAnsi="Arial" w:cs="Arial"/>
          <w:bCs/>
          <w:sz w:val="24"/>
          <w:szCs w:val="24"/>
        </w:rPr>
      </w:pPr>
      <w:r w:rsidRPr="001F09A2">
        <w:rPr>
          <w:rFonts w:ascii="Arial" w:hAnsi="Arial" w:cs="Arial"/>
          <w:bCs/>
          <w:sz w:val="24"/>
          <w:szCs w:val="24"/>
        </w:rPr>
        <w:t>регламенту по предоставлению</w:t>
      </w:r>
    </w:p>
    <w:p w:rsidR="008E59D2" w:rsidRPr="001F09A2" w:rsidRDefault="008E59D2" w:rsidP="00C057FB">
      <w:pPr>
        <w:spacing w:after="0" w:line="240" w:lineRule="auto"/>
        <w:ind w:firstLine="567"/>
        <w:rPr>
          <w:rFonts w:ascii="Arial" w:hAnsi="Arial" w:cs="Arial"/>
          <w:bCs/>
          <w:sz w:val="24"/>
          <w:szCs w:val="24"/>
        </w:rPr>
      </w:pPr>
      <w:r w:rsidRPr="001F09A2">
        <w:rPr>
          <w:rFonts w:ascii="Arial" w:hAnsi="Arial" w:cs="Arial"/>
          <w:bCs/>
          <w:sz w:val="24"/>
          <w:szCs w:val="24"/>
        </w:rPr>
        <w:t>муниципальной услуги</w:t>
      </w:r>
    </w:p>
    <w:p w:rsidR="00C057FB" w:rsidRDefault="008E59D2" w:rsidP="00C057FB">
      <w:pPr>
        <w:spacing w:after="0" w:line="240" w:lineRule="auto"/>
        <w:ind w:firstLine="567"/>
        <w:rPr>
          <w:rFonts w:ascii="Arial" w:hAnsi="Arial" w:cs="Arial"/>
          <w:spacing w:val="-1"/>
          <w:sz w:val="24"/>
          <w:szCs w:val="24"/>
        </w:rPr>
      </w:pPr>
      <w:r w:rsidRPr="001F09A2">
        <w:rPr>
          <w:rFonts w:ascii="Arial" w:hAnsi="Arial" w:cs="Arial"/>
          <w:sz w:val="24"/>
          <w:szCs w:val="24"/>
        </w:rPr>
        <w:t>«</w:t>
      </w:r>
      <w:r w:rsidRPr="001F09A2">
        <w:rPr>
          <w:rFonts w:ascii="Arial" w:hAnsi="Arial" w:cs="Arial"/>
          <w:spacing w:val="-1"/>
          <w:sz w:val="24"/>
          <w:szCs w:val="24"/>
        </w:rPr>
        <w:t xml:space="preserve">Признание жилого строения на </w:t>
      </w:r>
    </w:p>
    <w:p w:rsidR="00C057FB" w:rsidRDefault="008E59D2" w:rsidP="00C057FB">
      <w:pPr>
        <w:spacing w:after="0" w:line="240" w:lineRule="auto"/>
        <w:ind w:firstLine="567"/>
        <w:rPr>
          <w:rFonts w:ascii="Arial" w:hAnsi="Arial" w:cs="Arial"/>
          <w:spacing w:val="-1"/>
          <w:sz w:val="24"/>
          <w:szCs w:val="24"/>
        </w:rPr>
      </w:pPr>
      <w:r w:rsidRPr="001F09A2">
        <w:rPr>
          <w:rFonts w:ascii="Arial" w:hAnsi="Arial" w:cs="Arial"/>
          <w:spacing w:val="-1"/>
          <w:sz w:val="24"/>
          <w:szCs w:val="24"/>
        </w:rPr>
        <w:t xml:space="preserve">садовом земельном участке пригодным </w:t>
      </w:r>
    </w:p>
    <w:p w:rsidR="008E59D2" w:rsidRPr="001F09A2" w:rsidRDefault="008E59D2" w:rsidP="00C057FB">
      <w:pPr>
        <w:spacing w:after="0" w:line="240" w:lineRule="auto"/>
        <w:ind w:firstLine="567"/>
        <w:rPr>
          <w:rFonts w:ascii="Arial" w:hAnsi="Arial" w:cs="Arial"/>
          <w:bCs/>
          <w:sz w:val="24"/>
          <w:szCs w:val="24"/>
        </w:rPr>
      </w:pPr>
      <w:r w:rsidRPr="001F09A2">
        <w:rPr>
          <w:rFonts w:ascii="Arial" w:hAnsi="Arial" w:cs="Arial"/>
          <w:spacing w:val="-1"/>
          <w:sz w:val="24"/>
          <w:szCs w:val="24"/>
        </w:rPr>
        <w:t>(непригодным) для постоянного проживания</w:t>
      </w:r>
      <w:r w:rsidRPr="001F09A2">
        <w:rPr>
          <w:rFonts w:ascii="Arial" w:hAnsi="Arial" w:cs="Arial"/>
          <w:sz w:val="24"/>
          <w:szCs w:val="24"/>
        </w:rPr>
        <w:t>»</w:t>
      </w:r>
      <w:r w:rsidRPr="001F09A2">
        <w:rPr>
          <w:rFonts w:ascii="Arial" w:hAnsi="Arial" w:cs="Arial"/>
          <w:bCs/>
          <w:sz w:val="24"/>
          <w:szCs w:val="24"/>
        </w:rPr>
        <w:t xml:space="preserve"> </w:t>
      </w:r>
    </w:p>
    <w:p w:rsidR="008E59D2" w:rsidRDefault="008E59D2" w:rsidP="008E59D2">
      <w:pPr>
        <w:spacing w:after="0" w:line="240" w:lineRule="auto"/>
        <w:ind w:left="5400"/>
        <w:rPr>
          <w:rFonts w:ascii="Arial" w:hAnsi="Arial" w:cs="Arial"/>
          <w:sz w:val="24"/>
          <w:szCs w:val="24"/>
        </w:rPr>
      </w:pPr>
    </w:p>
    <w:p w:rsidR="00C057FB" w:rsidRPr="001F09A2" w:rsidRDefault="00C057FB" w:rsidP="008E59D2">
      <w:pPr>
        <w:spacing w:after="0" w:line="240" w:lineRule="auto"/>
        <w:ind w:left="5400"/>
        <w:rPr>
          <w:rFonts w:ascii="Arial" w:hAnsi="Arial" w:cs="Arial"/>
          <w:sz w:val="24"/>
          <w:szCs w:val="24"/>
        </w:rPr>
      </w:pPr>
    </w:p>
    <w:p w:rsidR="008E59D2" w:rsidRPr="001F09A2" w:rsidRDefault="008E59D2" w:rsidP="008E59D2">
      <w:pPr>
        <w:spacing w:after="0" w:line="240" w:lineRule="auto"/>
        <w:ind w:left="5400"/>
        <w:jc w:val="both"/>
        <w:rPr>
          <w:rFonts w:ascii="Arial" w:hAnsi="Arial" w:cs="Arial"/>
          <w:sz w:val="24"/>
          <w:szCs w:val="24"/>
        </w:rPr>
      </w:pPr>
      <w:r w:rsidRPr="001F09A2">
        <w:rPr>
          <w:rFonts w:ascii="Arial" w:hAnsi="Arial" w:cs="Arial"/>
          <w:sz w:val="24"/>
          <w:szCs w:val="24"/>
        </w:rPr>
        <w:t>Главе Тимашевского городского</w:t>
      </w:r>
    </w:p>
    <w:p w:rsidR="008E59D2" w:rsidRPr="001F09A2" w:rsidRDefault="008E59D2" w:rsidP="008E59D2">
      <w:pPr>
        <w:spacing w:after="0" w:line="240" w:lineRule="auto"/>
        <w:ind w:left="5400"/>
        <w:jc w:val="both"/>
        <w:rPr>
          <w:rFonts w:ascii="Arial" w:hAnsi="Arial" w:cs="Arial"/>
          <w:sz w:val="24"/>
          <w:szCs w:val="24"/>
        </w:rPr>
      </w:pPr>
      <w:r w:rsidRPr="001F09A2">
        <w:rPr>
          <w:rFonts w:ascii="Arial" w:hAnsi="Arial" w:cs="Arial"/>
          <w:sz w:val="24"/>
          <w:szCs w:val="24"/>
        </w:rPr>
        <w:t>поселения Тимашевского района</w:t>
      </w:r>
    </w:p>
    <w:p w:rsidR="008E59D2" w:rsidRPr="001F09A2" w:rsidRDefault="008E59D2" w:rsidP="008E59D2">
      <w:pPr>
        <w:spacing w:after="0" w:line="240" w:lineRule="auto"/>
        <w:ind w:left="5400"/>
        <w:jc w:val="both"/>
        <w:rPr>
          <w:rFonts w:ascii="Arial" w:hAnsi="Arial" w:cs="Arial"/>
          <w:sz w:val="24"/>
          <w:szCs w:val="24"/>
        </w:rPr>
      </w:pPr>
      <w:r w:rsidRPr="001F09A2">
        <w:rPr>
          <w:rFonts w:ascii="Arial" w:hAnsi="Arial" w:cs="Arial"/>
          <w:sz w:val="24"/>
          <w:szCs w:val="24"/>
        </w:rPr>
        <w:t>___________________________</w:t>
      </w:r>
    </w:p>
    <w:p w:rsidR="008E59D2" w:rsidRPr="001F09A2" w:rsidRDefault="008E59D2" w:rsidP="008E59D2">
      <w:pPr>
        <w:spacing w:after="0" w:line="240" w:lineRule="auto"/>
        <w:ind w:left="5400"/>
        <w:jc w:val="both"/>
        <w:rPr>
          <w:rFonts w:ascii="Arial" w:hAnsi="Arial" w:cs="Arial"/>
          <w:sz w:val="24"/>
          <w:szCs w:val="24"/>
        </w:rPr>
      </w:pPr>
      <w:r w:rsidRPr="001F09A2">
        <w:rPr>
          <w:rFonts w:ascii="Arial" w:hAnsi="Arial" w:cs="Arial"/>
          <w:sz w:val="24"/>
          <w:szCs w:val="24"/>
        </w:rPr>
        <w:t>от_________________________</w:t>
      </w:r>
    </w:p>
    <w:p w:rsidR="008E59D2" w:rsidRPr="001F09A2" w:rsidRDefault="008E59D2" w:rsidP="008E59D2">
      <w:pPr>
        <w:spacing w:after="0" w:line="240" w:lineRule="auto"/>
        <w:ind w:left="5400"/>
        <w:jc w:val="both"/>
        <w:rPr>
          <w:rFonts w:ascii="Arial" w:hAnsi="Arial" w:cs="Arial"/>
          <w:sz w:val="24"/>
          <w:szCs w:val="24"/>
        </w:rPr>
      </w:pPr>
      <w:r w:rsidRPr="001F09A2">
        <w:rPr>
          <w:rFonts w:ascii="Arial" w:hAnsi="Arial" w:cs="Arial"/>
          <w:sz w:val="24"/>
          <w:szCs w:val="24"/>
        </w:rPr>
        <w:t>___________________________</w:t>
      </w:r>
    </w:p>
    <w:p w:rsidR="008E59D2" w:rsidRPr="001F09A2" w:rsidRDefault="008E59D2" w:rsidP="008E59D2">
      <w:pPr>
        <w:spacing w:after="0" w:line="240" w:lineRule="auto"/>
        <w:ind w:left="5400"/>
        <w:jc w:val="both"/>
        <w:rPr>
          <w:rFonts w:ascii="Arial" w:hAnsi="Arial" w:cs="Arial"/>
          <w:sz w:val="24"/>
          <w:szCs w:val="24"/>
        </w:rPr>
      </w:pPr>
      <w:r w:rsidRPr="001F09A2">
        <w:rPr>
          <w:rFonts w:ascii="Arial" w:hAnsi="Arial" w:cs="Arial"/>
          <w:sz w:val="24"/>
          <w:szCs w:val="24"/>
        </w:rPr>
        <w:t xml:space="preserve">(фамилия, имя, отчество гражданина </w:t>
      </w:r>
    </w:p>
    <w:p w:rsidR="008E59D2" w:rsidRPr="001F09A2" w:rsidRDefault="008E59D2" w:rsidP="008E59D2">
      <w:pPr>
        <w:spacing w:after="0" w:line="240" w:lineRule="auto"/>
        <w:ind w:left="5400"/>
        <w:jc w:val="both"/>
        <w:rPr>
          <w:rFonts w:ascii="Arial" w:hAnsi="Arial" w:cs="Arial"/>
          <w:sz w:val="24"/>
          <w:szCs w:val="24"/>
        </w:rPr>
      </w:pPr>
      <w:r w:rsidRPr="001F09A2">
        <w:rPr>
          <w:rFonts w:ascii="Arial" w:hAnsi="Arial" w:cs="Arial"/>
          <w:sz w:val="24"/>
          <w:szCs w:val="24"/>
        </w:rPr>
        <w:t>наименование юридического лица)</w:t>
      </w:r>
    </w:p>
    <w:p w:rsidR="0041450A" w:rsidRDefault="0041450A" w:rsidP="008E59D2">
      <w:pPr>
        <w:spacing w:after="0" w:line="240" w:lineRule="auto"/>
        <w:ind w:left="5400"/>
        <w:jc w:val="both"/>
        <w:rPr>
          <w:rFonts w:ascii="Arial" w:hAnsi="Arial" w:cs="Arial"/>
          <w:sz w:val="24"/>
          <w:szCs w:val="24"/>
        </w:rPr>
      </w:pPr>
    </w:p>
    <w:p w:rsidR="008E59D2" w:rsidRPr="001F09A2" w:rsidRDefault="008E59D2" w:rsidP="008E59D2">
      <w:pPr>
        <w:spacing w:after="0" w:line="240" w:lineRule="auto"/>
        <w:ind w:left="5400"/>
        <w:jc w:val="both"/>
        <w:rPr>
          <w:rFonts w:ascii="Arial" w:hAnsi="Arial" w:cs="Arial"/>
          <w:sz w:val="24"/>
          <w:szCs w:val="24"/>
        </w:rPr>
      </w:pPr>
      <w:r w:rsidRPr="001F09A2">
        <w:rPr>
          <w:rFonts w:ascii="Arial" w:hAnsi="Arial" w:cs="Arial"/>
          <w:sz w:val="24"/>
          <w:szCs w:val="24"/>
        </w:rPr>
        <w:t xml:space="preserve">зарегистрированного(ой) по </w:t>
      </w:r>
    </w:p>
    <w:p w:rsidR="008E59D2" w:rsidRPr="001F09A2" w:rsidRDefault="008E59D2" w:rsidP="008E59D2">
      <w:pPr>
        <w:spacing w:after="0" w:line="240" w:lineRule="auto"/>
        <w:ind w:left="5400"/>
        <w:jc w:val="both"/>
        <w:rPr>
          <w:rFonts w:ascii="Arial" w:hAnsi="Arial" w:cs="Arial"/>
          <w:sz w:val="24"/>
          <w:szCs w:val="24"/>
        </w:rPr>
      </w:pPr>
      <w:r w:rsidRPr="001F09A2">
        <w:rPr>
          <w:rFonts w:ascii="Arial" w:hAnsi="Arial" w:cs="Arial"/>
          <w:sz w:val="24"/>
          <w:szCs w:val="24"/>
        </w:rPr>
        <w:t>адресу: ___________________________</w:t>
      </w:r>
    </w:p>
    <w:p w:rsidR="008E59D2" w:rsidRPr="001F09A2" w:rsidRDefault="008E59D2" w:rsidP="008E59D2">
      <w:pPr>
        <w:spacing w:after="0" w:line="240" w:lineRule="auto"/>
        <w:ind w:left="5760"/>
        <w:jc w:val="both"/>
        <w:rPr>
          <w:rFonts w:ascii="Arial" w:hAnsi="Arial" w:cs="Arial"/>
          <w:sz w:val="24"/>
          <w:szCs w:val="24"/>
        </w:rPr>
      </w:pPr>
    </w:p>
    <w:p w:rsidR="008E59D2" w:rsidRPr="001F09A2" w:rsidRDefault="008E59D2" w:rsidP="008E59D2">
      <w:pPr>
        <w:spacing w:after="0" w:line="240" w:lineRule="auto"/>
        <w:jc w:val="both"/>
        <w:rPr>
          <w:rFonts w:ascii="Arial" w:hAnsi="Arial" w:cs="Arial"/>
          <w:sz w:val="24"/>
          <w:szCs w:val="24"/>
        </w:rPr>
      </w:pPr>
      <w:r w:rsidRPr="001F09A2">
        <w:rPr>
          <w:rFonts w:ascii="Arial" w:hAnsi="Arial" w:cs="Arial"/>
          <w:sz w:val="24"/>
          <w:szCs w:val="24"/>
        </w:rPr>
        <w:t xml:space="preserve">                                                                            телефон____________________</w:t>
      </w:r>
    </w:p>
    <w:p w:rsidR="008E59D2" w:rsidRPr="001F09A2" w:rsidRDefault="008E59D2" w:rsidP="008E59D2">
      <w:pPr>
        <w:spacing w:after="0" w:line="240" w:lineRule="auto"/>
        <w:ind w:left="5760"/>
        <w:jc w:val="both"/>
        <w:rPr>
          <w:rFonts w:ascii="Arial" w:hAnsi="Arial" w:cs="Arial"/>
          <w:sz w:val="24"/>
          <w:szCs w:val="24"/>
        </w:rPr>
      </w:pPr>
    </w:p>
    <w:p w:rsidR="008E59D2" w:rsidRPr="00C057FB" w:rsidRDefault="008E59D2" w:rsidP="008E59D2">
      <w:pPr>
        <w:spacing w:after="0" w:line="240" w:lineRule="auto"/>
        <w:ind w:left="5760"/>
        <w:jc w:val="both"/>
        <w:rPr>
          <w:rFonts w:ascii="Arial" w:hAnsi="Arial" w:cs="Arial"/>
          <w:sz w:val="24"/>
          <w:szCs w:val="24"/>
        </w:rPr>
      </w:pPr>
    </w:p>
    <w:p w:rsidR="008E59D2" w:rsidRPr="00C057FB" w:rsidRDefault="008E59D2" w:rsidP="008E59D2">
      <w:pPr>
        <w:spacing w:after="0" w:line="240" w:lineRule="auto"/>
        <w:jc w:val="center"/>
        <w:rPr>
          <w:rFonts w:ascii="Arial" w:hAnsi="Arial" w:cs="Arial"/>
          <w:spacing w:val="50"/>
          <w:sz w:val="24"/>
          <w:szCs w:val="24"/>
        </w:rPr>
      </w:pPr>
      <w:r w:rsidRPr="00C057FB">
        <w:rPr>
          <w:rFonts w:ascii="Arial" w:hAnsi="Arial" w:cs="Arial"/>
          <w:spacing w:val="50"/>
          <w:sz w:val="24"/>
          <w:szCs w:val="24"/>
        </w:rPr>
        <w:lastRenderedPageBreak/>
        <w:t>З А П Р О С</w:t>
      </w:r>
    </w:p>
    <w:p w:rsidR="008E59D2" w:rsidRPr="001F09A2" w:rsidRDefault="008E59D2" w:rsidP="00C057FB">
      <w:pPr>
        <w:spacing w:after="0" w:line="240" w:lineRule="auto"/>
        <w:jc w:val="center"/>
        <w:rPr>
          <w:rFonts w:ascii="Arial" w:hAnsi="Arial" w:cs="Arial"/>
          <w:sz w:val="24"/>
          <w:szCs w:val="24"/>
        </w:rPr>
      </w:pPr>
      <w:r w:rsidRPr="00C057FB">
        <w:rPr>
          <w:rFonts w:ascii="Arial" w:hAnsi="Arial" w:cs="Arial"/>
          <w:spacing w:val="50"/>
          <w:sz w:val="24"/>
          <w:szCs w:val="24"/>
        </w:rPr>
        <w:t>(заявление)</w:t>
      </w:r>
    </w:p>
    <w:p w:rsidR="008E59D2" w:rsidRPr="001F09A2" w:rsidRDefault="008E59D2" w:rsidP="008E59D2">
      <w:pPr>
        <w:spacing w:after="0" w:line="240" w:lineRule="auto"/>
        <w:rPr>
          <w:rFonts w:ascii="Arial" w:hAnsi="Arial" w:cs="Arial"/>
          <w:b/>
          <w:sz w:val="24"/>
          <w:szCs w:val="24"/>
        </w:rPr>
      </w:pPr>
    </w:p>
    <w:p w:rsidR="008E59D2" w:rsidRPr="001F09A2" w:rsidRDefault="008E59D2" w:rsidP="008E59D2">
      <w:pPr>
        <w:spacing w:after="0" w:line="240" w:lineRule="auto"/>
        <w:jc w:val="both"/>
        <w:rPr>
          <w:rFonts w:ascii="Arial" w:hAnsi="Arial" w:cs="Arial"/>
          <w:sz w:val="24"/>
          <w:szCs w:val="24"/>
        </w:rPr>
      </w:pPr>
      <w:r w:rsidRPr="001F09A2">
        <w:rPr>
          <w:rFonts w:ascii="Arial" w:hAnsi="Arial" w:cs="Arial"/>
          <w:sz w:val="24"/>
          <w:szCs w:val="24"/>
        </w:rPr>
        <w:tab/>
        <w:t>Прошу Вас признать принадлежащее мне на праве собственности жилое строение, расположенное по адресу:______________________________ ____________________________________________________________________пригодным для постоянного проживания.</w:t>
      </w:r>
    </w:p>
    <w:p w:rsidR="008E59D2" w:rsidRPr="001F09A2" w:rsidRDefault="008E59D2" w:rsidP="008E59D2">
      <w:pPr>
        <w:spacing w:after="0" w:line="240" w:lineRule="auto"/>
        <w:jc w:val="both"/>
        <w:rPr>
          <w:rFonts w:ascii="Arial" w:hAnsi="Arial" w:cs="Arial"/>
          <w:sz w:val="24"/>
          <w:szCs w:val="24"/>
        </w:rPr>
      </w:pPr>
    </w:p>
    <w:p w:rsidR="008E59D2" w:rsidRPr="001F09A2" w:rsidRDefault="008E59D2" w:rsidP="008E59D2">
      <w:pPr>
        <w:spacing w:after="0" w:line="240" w:lineRule="auto"/>
        <w:jc w:val="both"/>
        <w:rPr>
          <w:rFonts w:ascii="Arial" w:hAnsi="Arial" w:cs="Arial"/>
          <w:sz w:val="24"/>
          <w:szCs w:val="24"/>
        </w:rPr>
      </w:pPr>
    </w:p>
    <w:p w:rsidR="008E59D2" w:rsidRPr="001F09A2" w:rsidRDefault="008E59D2" w:rsidP="008E59D2">
      <w:pPr>
        <w:spacing w:after="0" w:line="240" w:lineRule="auto"/>
        <w:jc w:val="both"/>
        <w:rPr>
          <w:rFonts w:ascii="Arial" w:hAnsi="Arial" w:cs="Arial"/>
          <w:sz w:val="24"/>
          <w:szCs w:val="24"/>
        </w:rPr>
      </w:pPr>
    </w:p>
    <w:p w:rsidR="008E59D2" w:rsidRPr="001F09A2" w:rsidRDefault="008E59D2" w:rsidP="008E59D2">
      <w:pPr>
        <w:spacing w:after="0" w:line="240" w:lineRule="auto"/>
        <w:jc w:val="both"/>
        <w:rPr>
          <w:rFonts w:ascii="Arial" w:hAnsi="Arial" w:cs="Arial"/>
          <w:sz w:val="24"/>
          <w:szCs w:val="24"/>
        </w:rPr>
      </w:pPr>
      <w:r w:rsidRPr="001F09A2">
        <w:rPr>
          <w:rFonts w:ascii="Arial" w:hAnsi="Arial" w:cs="Arial"/>
          <w:sz w:val="24"/>
          <w:szCs w:val="24"/>
        </w:rPr>
        <w:t>«___» ___________________20 __ г.</w:t>
      </w:r>
      <w:r w:rsidRPr="001F09A2">
        <w:rPr>
          <w:rFonts w:ascii="Arial" w:hAnsi="Arial" w:cs="Arial"/>
          <w:sz w:val="24"/>
          <w:szCs w:val="24"/>
        </w:rPr>
        <w:tab/>
      </w:r>
      <w:r w:rsidRPr="001F09A2">
        <w:rPr>
          <w:rFonts w:ascii="Arial" w:hAnsi="Arial" w:cs="Arial"/>
          <w:sz w:val="24"/>
          <w:szCs w:val="24"/>
        </w:rPr>
        <w:tab/>
        <w:t xml:space="preserve">            ______________________</w:t>
      </w:r>
    </w:p>
    <w:p w:rsidR="008E59D2" w:rsidRPr="001F09A2" w:rsidRDefault="008E59D2" w:rsidP="008E59D2">
      <w:pPr>
        <w:spacing w:after="0" w:line="240" w:lineRule="auto"/>
        <w:rPr>
          <w:rFonts w:ascii="Arial" w:hAnsi="Arial" w:cs="Arial"/>
          <w:sz w:val="24"/>
          <w:szCs w:val="24"/>
        </w:rPr>
      </w:pPr>
      <w:r w:rsidRPr="001F09A2">
        <w:rPr>
          <w:rFonts w:ascii="Arial" w:hAnsi="Arial" w:cs="Arial"/>
          <w:sz w:val="24"/>
          <w:szCs w:val="24"/>
        </w:rPr>
        <w:t xml:space="preserve"> </w:t>
      </w:r>
      <w:r w:rsidRPr="001F09A2">
        <w:rPr>
          <w:rFonts w:ascii="Arial" w:hAnsi="Arial" w:cs="Arial"/>
          <w:sz w:val="24"/>
          <w:szCs w:val="24"/>
        </w:rPr>
        <w:tab/>
      </w:r>
      <w:r w:rsidRPr="001F09A2">
        <w:rPr>
          <w:rFonts w:ascii="Arial" w:hAnsi="Arial" w:cs="Arial"/>
          <w:sz w:val="24"/>
          <w:szCs w:val="24"/>
        </w:rPr>
        <w:tab/>
        <w:t>дата</w:t>
      </w:r>
      <w:r w:rsidRPr="001F09A2">
        <w:rPr>
          <w:rFonts w:ascii="Arial" w:hAnsi="Arial" w:cs="Arial"/>
          <w:sz w:val="24"/>
          <w:szCs w:val="24"/>
        </w:rPr>
        <w:tab/>
      </w:r>
      <w:r w:rsidRPr="001F09A2">
        <w:rPr>
          <w:rFonts w:ascii="Arial" w:hAnsi="Arial" w:cs="Arial"/>
          <w:sz w:val="24"/>
          <w:szCs w:val="24"/>
        </w:rPr>
        <w:tab/>
      </w:r>
      <w:r w:rsidRPr="001F09A2">
        <w:rPr>
          <w:rFonts w:ascii="Arial" w:hAnsi="Arial" w:cs="Arial"/>
          <w:sz w:val="24"/>
          <w:szCs w:val="24"/>
        </w:rPr>
        <w:tab/>
      </w:r>
      <w:r w:rsidRPr="001F09A2">
        <w:rPr>
          <w:rFonts w:ascii="Arial" w:hAnsi="Arial" w:cs="Arial"/>
          <w:sz w:val="24"/>
          <w:szCs w:val="24"/>
        </w:rPr>
        <w:tab/>
      </w:r>
      <w:r w:rsidRPr="001F09A2">
        <w:rPr>
          <w:rFonts w:ascii="Arial" w:hAnsi="Arial" w:cs="Arial"/>
          <w:sz w:val="24"/>
          <w:szCs w:val="24"/>
        </w:rPr>
        <w:tab/>
      </w:r>
      <w:r w:rsidRPr="001F09A2">
        <w:rPr>
          <w:rFonts w:ascii="Arial" w:hAnsi="Arial" w:cs="Arial"/>
          <w:sz w:val="24"/>
          <w:szCs w:val="24"/>
        </w:rPr>
        <w:tab/>
      </w:r>
      <w:r w:rsidRPr="001F09A2">
        <w:rPr>
          <w:rFonts w:ascii="Arial" w:hAnsi="Arial" w:cs="Arial"/>
          <w:sz w:val="24"/>
          <w:szCs w:val="24"/>
        </w:rPr>
        <w:tab/>
      </w:r>
      <w:r w:rsidRPr="001F09A2">
        <w:rPr>
          <w:rFonts w:ascii="Arial" w:hAnsi="Arial" w:cs="Arial"/>
          <w:sz w:val="24"/>
          <w:szCs w:val="24"/>
        </w:rPr>
        <w:tab/>
        <w:t xml:space="preserve">     подпись</w:t>
      </w:r>
    </w:p>
    <w:p w:rsidR="008E59D2" w:rsidRPr="001F09A2" w:rsidRDefault="008E59D2" w:rsidP="008E59D2">
      <w:pPr>
        <w:spacing w:after="0" w:line="240" w:lineRule="auto"/>
        <w:rPr>
          <w:rFonts w:ascii="Arial" w:hAnsi="Arial" w:cs="Arial"/>
          <w:sz w:val="24"/>
          <w:szCs w:val="24"/>
        </w:rPr>
      </w:pPr>
    </w:p>
    <w:p w:rsidR="008E59D2" w:rsidRPr="001F09A2" w:rsidRDefault="008E59D2" w:rsidP="008E59D2">
      <w:pPr>
        <w:spacing w:after="0" w:line="240" w:lineRule="auto"/>
        <w:rPr>
          <w:rFonts w:ascii="Arial" w:hAnsi="Arial" w:cs="Arial"/>
          <w:sz w:val="24"/>
          <w:szCs w:val="24"/>
        </w:rPr>
      </w:pPr>
    </w:p>
    <w:p w:rsidR="008E59D2" w:rsidRPr="001F09A2" w:rsidRDefault="008E59D2" w:rsidP="008E59D2">
      <w:pPr>
        <w:spacing w:after="0" w:line="240" w:lineRule="auto"/>
        <w:rPr>
          <w:rFonts w:ascii="Arial" w:hAnsi="Arial" w:cs="Arial"/>
          <w:sz w:val="24"/>
          <w:szCs w:val="24"/>
        </w:rPr>
      </w:pPr>
    </w:p>
    <w:p w:rsidR="008E59D2" w:rsidRPr="001F09A2" w:rsidRDefault="008E59D2" w:rsidP="00C057FB">
      <w:pPr>
        <w:spacing w:after="0" w:line="240" w:lineRule="auto"/>
        <w:ind w:firstLine="567"/>
        <w:rPr>
          <w:rFonts w:ascii="Arial" w:hAnsi="Arial" w:cs="Arial"/>
          <w:sz w:val="24"/>
          <w:szCs w:val="24"/>
        </w:rPr>
      </w:pPr>
      <w:r w:rsidRPr="001F09A2">
        <w:rPr>
          <w:rFonts w:ascii="Arial" w:hAnsi="Arial" w:cs="Arial"/>
          <w:sz w:val="24"/>
          <w:szCs w:val="24"/>
        </w:rPr>
        <w:t xml:space="preserve">Заместитель главы </w:t>
      </w:r>
    </w:p>
    <w:p w:rsidR="008E59D2" w:rsidRPr="001F09A2" w:rsidRDefault="008E59D2" w:rsidP="00C057FB">
      <w:pPr>
        <w:spacing w:after="0" w:line="240" w:lineRule="auto"/>
        <w:ind w:firstLine="567"/>
        <w:rPr>
          <w:rFonts w:ascii="Arial" w:hAnsi="Arial" w:cs="Arial"/>
          <w:sz w:val="24"/>
          <w:szCs w:val="24"/>
        </w:rPr>
      </w:pPr>
      <w:r w:rsidRPr="001F09A2">
        <w:rPr>
          <w:rFonts w:ascii="Arial" w:hAnsi="Arial" w:cs="Arial"/>
          <w:sz w:val="24"/>
          <w:szCs w:val="24"/>
        </w:rPr>
        <w:t>Тимашевского городского поселения</w:t>
      </w:r>
    </w:p>
    <w:p w:rsidR="00C057FB" w:rsidRDefault="008E59D2" w:rsidP="00C057FB">
      <w:pPr>
        <w:spacing w:after="0" w:line="240" w:lineRule="auto"/>
        <w:ind w:firstLine="567"/>
        <w:jc w:val="both"/>
        <w:rPr>
          <w:rFonts w:ascii="Arial" w:hAnsi="Arial" w:cs="Arial"/>
          <w:sz w:val="24"/>
          <w:szCs w:val="24"/>
        </w:rPr>
      </w:pPr>
      <w:r w:rsidRPr="001F09A2">
        <w:rPr>
          <w:rFonts w:ascii="Arial" w:hAnsi="Arial" w:cs="Arial"/>
          <w:sz w:val="24"/>
          <w:szCs w:val="24"/>
        </w:rPr>
        <w:t>Тимашевского района</w:t>
      </w:r>
    </w:p>
    <w:p w:rsidR="008E59D2" w:rsidRPr="001F09A2" w:rsidRDefault="008E59D2" w:rsidP="00C057FB">
      <w:pPr>
        <w:spacing w:after="0" w:line="240" w:lineRule="auto"/>
        <w:ind w:firstLine="567"/>
        <w:jc w:val="both"/>
        <w:rPr>
          <w:rFonts w:ascii="Arial" w:hAnsi="Arial" w:cs="Arial"/>
          <w:sz w:val="24"/>
          <w:szCs w:val="24"/>
        </w:rPr>
      </w:pPr>
      <w:r w:rsidRPr="001F09A2">
        <w:rPr>
          <w:rFonts w:ascii="Arial" w:hAnsi="Arial" w:cs="Arial"/>
          <w:sz w:val="24"/>
          <w:szCs w:val="24"/>
        </w:rPr>
        <w:t>П.В.Буряк</w:t>
      </w:r>
    </w:p>
    <w:p w:rsidR="008E59D2" w:rsidRPr="001F09A2" w:rsidRDefault="008E59D2" w:rsidP="00C057FB">
      <w:pPr>
        <w:spacing w:after="0" w:line="240" w:lineRule="auto"/>
        <w:ind w:left="5398" w:firstLine="567"/>
        <w:jc w:val="both"/>
        <w:rPr>
          <w:rFonts w:ascii="Arial" w:hAnsi="Arial" w:cs="Arial"/>
          <w:sz w:val="24"/>
          <w:szCs w:val="24"/>
        </w:rPr>
      </w:pPr>
    </w:p>
    <w:p w:rsidR="008E59D2" w:rsidRDefault="008E59D2" w:rsidP="00C057FB">
      <w:pPr>
        <w:spacing w:after="0" w:line="240" w:lineRule="auto"/>
        <w:ind w:left="5398" w:firstLine="567"/>
        <w:jc w:val="both"/>
        <w:rPr>
          <w:rFonts w:ascii="Arial" w:hAnsi="Arial" w:cs="Arial"/>
          <w:sz w:val="24"/>
          <w:szCs w:val="24"/>
        </w:rPr>
      </w:pPr>
    </w:p>
    <w:p w:rsidR="00C057FB" w:rsidRDefault="00C057FB" w:rsidP="00C057FB">
      <w:pPr>
        <w:spacing w:after="0" w:line="240" w:lineRule="auto"/>
        <w:ind w:left="5398" w:firstLine="567"/>
        <w:jc w:val="both"/>
        <w:rPr>
          <w:rFonts w:ascii="Arial" w:hAnsi="Arial" w:cs="Arial"/>
          <w:sz w:val="24"/>
          <w:szCs w:val="24"/>
        </w:rPr>
      </w:pPr>
    </w:p>
    <w:p w:rsidR="00C057FB" w:rsidRPr="001F09A2" w:rsidRDefault="00C057FB" w:rsidP="00C057FB">
      <w:pPr>
        <w:spacing w:after="0" w:line="240" w:lineRule="auto"/>
        <w:ind w:left="5398" w:firstLine="567"/>
        <w:jc w:val="both"/>
        <w:rPr>
          <w:rFonts w:ascii="Arial" w:hAnsi="Arial" w:cs="Arial"/>
          <w:sz w:val="24"/>
          <w:szCs w:val="24"/>
        </w:rPr>
      </w:pPr>
    </w:p>
    <w:p w:rsidR="008E59D2" w:rsidRPr="001F09A2" w:rsidRDefault="008E59D2" w:rsidP="00C057FB">
      <w:pPr>
        <w:spacing w:after="0" w:line="240" w:lineRule="auto"/>
        <w:ind w:left="567"/>
        <w:jc w:val="both"/>
        <w:rPr>
          <w:rFonts w:ascii="Arial" w:hAnsi="Arial" w:cs="Arial"/>
          <w:sz w:val="24"/>
          <w:szCs w:val="24"/>
        </w:rPr>
      </w:pPr>
      <w:r w:rsidRPr="001F09A2">
        <w:rPr>
          <w:rFonts w:ascii="Arial" w:hAnsi="Arial" w:cs="Arial"/>
          <w:sz w:val="24"/>
          <w:szCs w:val="24"/>
        </w:rPr>
        <w:t>ПРИЛОЖЕНИЕ № 2</w:t>
      </w:r>
    </w:p>
    <w:p w:rsidR="008E59D2" w:rsidRPr="001F09A2" w:rsidRDefault="008E59D2" w:rsidP="00C057FB">
      <w:pPr>
        <w:spacing w:after="0" w:line="240" w:lineRule="auto"/>
        <w:ind w:left="567"/>
        <w:rPr>
          <w:rFonts w:ascii="Arial" w:hAnsi="Arial" w:cs="Arial"/>
          <w:bCs/>
          <w:sz w:val="24"/>
          <w:szCs w:val="24"/>
        </w:rPr>
      </w:pPr>
      <w:r w:rsidRPr="001F09A2">
        <w:rPr>
          <w:rFonts w:ascii="Arial" w:hAnsi="Arial" w:cs="Arial"/>
          <w:bCs/>
          <w:sz w:val="24"/>
          <w:szCs w:val="24"/>
        </w:rPr>
        <w:t>к административному</w:t>
      </w:r>
    </w:p>
    <w:p w:rsidR="008E59D2" w:rsidRPr="001F09A2" w:rsidRDefault="008E59D2" w:rsidP="00C057FB">
      <w:pPr>
        <w:spacing w:after="0" w:line="240" w:lineRule="auto"/>
        <w:ind w:left="567"/>
        <w:rPr>
          <w:rFonts w:ascii="Arial" w:hAnsi="Arial" w:cs="Arial"/>
          <w:bCs/>
          <w:sz w:val="24"/>
          <w:szCs w:val="24"/>
        </w:rPr>
      </w:pPr>
      <w:r w:rsidRPr="001F09A2">
        <w:rPr>
          <w:rFonts w:ascii="Arial" w:hAnsi="Arial" w:cs="Arial"/>
          <w:bCs/>
          <w:sz w:val="24"/>
          <w:szCs w:val="24"/>
        </w:rPr>
        <w:t>регламенту по предоставлению</w:t>
      </w:r>
    </w:p>
    <w:p w:rsidR="008E59D2" w:rsidRPr="001F09A2" w:rsidRDefault="008E59D2" w:rsidP="00C057FB">
      <w:pPr>
        <w:spacing w:after="0" w:line="240" w:lineRule="auto"/>
        <w:ind w:left="567"/>
        <w:rPr>
          <w:rFonts w:ascii="Arial" w:hAnsi="Arial" w:cs="Arial"/>
          <w:bCs/>
          <w:sz w:val="24"/>
          <w:szCs w:val="24"/>
        </w:rPr>
      </w:pPr>
      <w:r w:rsidRPr="001F09A2">
        <w:rPr>
          <w:rFonts w:ascii="Arial" w:hAnsi="Arial" w:cs="Arial"/>
          <w:bCs/>
          <w:sz w:val="24"/>
          <w:szCs w:val="24"/>
        </w:rPr>
        <w:t>муниципальной услуги</w:t>
      </w:r>
    </w:p>
    <w:p w:rsidR="00C057FB" w:rsidRDefault="008E59D2" w:rsidP="00C057FB">
      <w:pPr>
        <w:spacing w:after="0" w:line="240" w:lineRule="auto"/>
        <w:ind w:left="567"/>
        <w:rPr>
          <w:rFonts w:ascii="Arial" w:hAnsi="Arial" w:cs="Arial"/>
          <w:spacing w:val="-1"/>
          <w:sz w:val="24"/>
          <w:szCs w:val="24"/>
        </w:rPr>
      </w:pPr>
      <w:r w:rsidRPr="001F09A2">
        <w:rPr>
          <w:rFonts w:ascii="Arial" w:hAnsi="Arial" w:cs="Arial"/>
          <w:sz w:val="24"/>
          <w:szCs w:val="24"/>
        </w:rPr>
        <w:t>«</w:t>
      </w:r>
      <w:r w:rsidRPr="001F09A2">
        <w:rPr>
          <w:rFonts w:ascii="Arial" w:hAnsi="Arial" w:cs="Arial"/>
          <w:spacing w:val="-1"/>
          <w:sz w:val="24"/>
          <w:szCs w:val="24"/>
        </w:rPr>
        <w:t xml:space="preserve">Признание жилого строения на </w:t>
      </w:r>
    </w:p>
    <w:p w:rsidR="00C057FB" w:rsidRDefault="008E59D2" w:rsidP="00C057FB">
      <w:pPr>
        <w:spacing w:after="0" w:line="240" w:lineRule="auto"/>
        <w:ind w:left="567"/>
        <w:rPr>
          <w:rFonts w:ascii="Arial" w:hAnsi="Arial" w:cs="Arial"/>
          <w:spacing w:val="-1"/>
          <w:sz w:val="24"/>
          <w:szCs w:val="24"/>
        </w:rPr>
      </w:pPr>
      <w:r w:rsidRPr="001F09A2">
        <w:rPr>
          <w:rFonts w:ascii="Arial" w:hAnsi="Arial" w:cs="Arial"/>
          <w:spacing w:val="-1"/>
          <w:sz w:val="24"/>
          <w:szCs w:val="24"/>
        </w:rPr>
        <w:t xml:space="preserve">садовом земельном участке пригодным </w:t>
      </w:r>
    </w:p>
    <w:p w:rsidR="008E59D2" w:rsidRPr="001F09A2" w:rsidRDefault="008E59D2" w:rsidP="00C057FB">
      <w:pPr>
        <w:spacing w:after="0" w:line="240" w:lineRule="auto"/>
        <w:ind w:left="567"/>
        <w:rPr>
          <w:rFonts w:ascii="Arial" w:hAnsi="Arial" w:cs="Arial"/>
          <w:bCs/>
          <w:sz w:val="24"/>
          <w:szCs w:val="24"/>
        </w:rPr>
      </w:pPr>
      <w:r w:rsidRPr="001F09A2">
        <w:rPr>
          <w:rFonts w:ascii="Arial" w:hAnsi="Arial" w:cs="Arial"/>
          <w:spacing w:val="-1"/>
          <w:sz w:val="24"/>
          <w:szCs w:val="24"/>
        </w:rPr>
        <w:t>(непригодным) для постоянного проживания</w:t>
      </w:r>
      <w:r w:rsidRPr="001F09A2">
        <w:rPr>
          <w:rFonts w:ascii="Arial" w:hAnsi="Arial" w:cs="Arial"/>
          <w:sz w:val="24"/>
          <w:szCs w:val="24"/>
        </w:rPr>
        <w:t xml:space="preserve">» </w:t>
      </w:r>
      <w:r w:rsidRPr="001F09A2">
        <w:rPr>
          <w:rFonts w:ascii="Arial" w:hAnsi="Arial" w:cs="Arial"/>
          <w:bCs/>
          <w:sz w:val="24"/>
          <w:szCs w:val="24"/>
        </w:rPr>
        <w:t xml:space="preserve"> </w:t>
      </w:r>
    </w:p>
    <w:p w:rsidR="008E59D2" w:rsidRDefault="008E59D2" w:rsidP="008E59D2">
      <w:pPr>
        <w:spacing w:after="0" w:line="240" w:lineRule="auto"/>
        <w:ind w:left="5398"/>
        <w:jc w:val="both"/>
        <w:rPr>
          <w:rFonts w:ascii="Arial" w:hAnsi="Arial" w:cs="Arial"/>
          <w:sz w:val="24"/>
          <w:szCs w:val="24"/>
        </w:rPr>
      </w:pPr>
    </w:p>
    <w:p w:rsidR="00C057FB" w:rsidRPr="001F09A2" w:rsidRDefault="00C057FB" w:rsidP="008E59D2">
      <w:pPr>
        <w:spacing w:after="0" w:line="240" w:lineRule="auto"/>
        <w:ind w:left="5398"/>
        <w:jc w:val="both"/>
        <w:rPr>
          <w:rFonts w:ascii="Arial" w:hAnsi="Arial" w:cs="Arial"/>
          <w:sz w:val="24"/>
          <w:szCs w:val="24"/>
        </w:rPr>
      </w:pPr>
    </w:p>
    <w:p w:rsidR="008E59D2" w:rsidRPr="001F09A2" w:rsidRDefault="008E59D2" w:rsidP="008E59D2">
      <w:pPr>
        <w:spacing w:after="0" w:line="240" w:lineRule="auto"/>
        <w:ind w:left="5398"/>
        <w:jc w:val="both"/>
        <w:rPr>
          <w:rFonts w:ascii="Arial" w:hAnsi="Arial" w:cs="Arial"/>
          <w:sz w:val="24"/>
          <w:szCs w:val="24"/>
        </w:rPr>
      </w:pPr>
      <w:r w:rsidRPr="001F09A2">
        <w:rPr>
          <w:rFonts w:ascii="Arial" w:hAnsi="Arial" w:cs="Arial"/>
          <w:sz w:val="24"/>
          <w:szCs w:val="24"/>
        </w:rPr>
        <w:t>Главе Тимашевского городского</w:t>
      </w:r>
    </w:p>
    <w:p w:rsidR="008E59D2" w:rsidRPr="001F09A2" w:rsidRDefault="008E59D2" w:rsidP="008E59D2">
      <w:pPr>
        <w:spacing w:after="0" w:line="240" w:lineRule="auto"/>
        <w:ind w:left="5398"/>
        <w:jc w:val="both"/>
        <w:rPr>
          <w:rFonts w:ascii="Arial" w:hAnsi="Arial" w:cs="Arial"/>
          <w:sz w:val="24"/>
          <w:szCs w:val="24"/>
        </w:rPr>
      </w:pPr>
      <w:r w:rsidRPr="001F09A2">
        <w:rPr>
          <w:rFonts w:ascii="Arial" w:hAnsi="Arial" w:cs="Arial"/>
          <w:sz w:val="24"/>
          <w:szCs w:val="24"/>
        </w:rPr>
        <w:t>поселения Тимашевского района</w:t>
      </w:r>
    </w:p>
    <w:p w:rsidR="008E59D2" w:rsidRPr="001F09A2" w:rsidRDefault="008E59D2" w:rsidP="008E59D2">
      <w:pPr>
        <w:spacing w:after="0" w:line="240" w:lineRule="auto"/>
        <w:ind w:left="5398"/>
        <w:jc w:val="both"/>
        <w:rPr>
          <w:rFonts w:ascii="Arial" w:hAnsi="Arial" w:cs="Arial"/>
          <w:sz w:val="24"/>
          <w:szCs w:val="24"/>
        </w:rPr>
      </w:pPr>
      <w:r w:rsidRPr="001F09A2">
        <w:rPr>
          <w:rFonts w:ascii="Arial" w:hAnsi="Arial" w:cs="Arial"/>
          <w:sz w:val="24"/>
          <w:szCs w:val="24"/>
        </w:rPr>
        <w:t>___________________________</w:t>
      </w:r>
    </w:p>
    <w:p w:rsidR="008E59D2" w:rsidRPr="001F09A2" w:rsidRDefault="008E59D2" w:rsidP="008E59D2">
      <w:pPr>
        <w:spacing w:after="0" w:line="240" w:lineRule="auto"/>
        <w:ind w:left="5398"/>
        <w:jc w:val="both"/>
        <w:rPr>
          <w:rFonts w:ascii="Arial" w:hAnsi="Arial" w:cs="Arial"/>
          <w:sz w:val="24"/>
          <w:szCs w:val="24"/>
        </w:rPr>
      </w:pPr>
      <w:r w:rsidRPr="001F09A2">
        <w:rPr>
          <w:rFonts w:ascii="Arial" w:hAnsi="Arial" w:cs="Arial"/>
          <w:sz w:val="24"/>
          <w:szCs w:val="24"/>
        </w:rPr>
        <w:t>от_________________________</w:t>
      </w:r>
    </w:p>
    <w:p w:rsidR="008E59D2" w:rsidRPr="001F09A2" w:rsidRDefault="008E59D2" w:rsidP="008E59D2">
      <w:pPr>
        <w:spacing w:after="0" w:line="240" w:lineRule="auto"/>
        <w:ind w:left="5398"/>
        <w:jc w:val="both"/>
        <w:rPr>
          <w:rFonts w:ascii="Arial" w:hAnsi="Arial" w:cs="Arial"/>
          <w:sz w:val="24"/>
          <w:szCs w:val="24"/>
        </w:rPr>
      </w:pPr>
      <w:r w:rsidRPr="001F09A2">
        <w:rPr>
          <w:rFonts w:ascii="Arial" w:hAnsi="Arial" w:cs="Arial"/>
          <w:sz w:val="24"/>
          <w:szCs w:val="24"/>
        </w:rPr>
        <w:t>___________________________</w:t>
      </w:r>
    </w:p>
    <w:p w:rsidR="008E59D2" w:rsidRPr="001F09A2" w:rsidRDefault="008E59D2" w:rsidP="008E59D2">
      <w:pPr>
        <w:spacing w:after="0" w:line="240" w:lineRule="auto"/>
        <w:ind w:left="5398"/>
        <w:jc w:val="both"/>
        <w:rPr>
          <w:rFonts w:ascii="Arial" w:hAnsi="Arial" w:cs="Arial"/>
          <w:sz w:val="24"/>
          <w:szCs w:val="24"/>
        </w:rPr>
      </w:pPr>
      <w:r w:rsidRPr="001F09A2">
        <w:rPr>
          <w:rFonts w:ascii="Arial" w:hAnsi="Arial" w:cs="Arial"/>
          <w:sz w:val="24"/>
          <w:szCs w:val="24"/>
        </w:rPr>
        <w:t xml:space="preserve"> (фамилия, имя, отчество гражданина </w:t>
      </w:r>
    </w:p>
    <w:p w:rsidR="008E59D2" w:rsidRPr="001F09A2" w:rsidRDefault="008E59D2" w:rsidP="008E59D2">
      <w:pPr>
        <w:spacing w:after="0" w:line="240" w:lineRule="auto"/>
        <w:ind w:left="5398"/>
        <w:jc w:val="both"/>
        <w:rPr>
          <w:rFonts w:ascii="Arial" w:hAnsi="Arial" w:cs="Arial"/>
          <w:sz w:val="24"/>
          <w:szCs w:val="24"/>
        </w:rPr>
      </w:pPr>
      <w:r w:rsidRPr="001F09A2">
        <w:rPr>
          <w:rFonts w:ascii="Arial" w:hAnsi="Arial" w:cs="Arial"/>
          <w:sz w:val="24"/>
          <w:szCs w:val="24"/>
        </w:rPr>
        <w:t xml:space="preserve">  наименование юридического лица)</w:t>
      </w:r>
    </w:p>
    <w:p w:rsidR="008E59D2" w:rsidRPr="001F09A2" w:rsidRDefault="008E59D2" w:rsidP="008E59D2">
      <w:pPr>
        <w:spacing w:after="0" w:line="240" w:lineRule="auto"/>
        <w:ind w:left="5398"/>
        <w:jc w:val="both"/>
        <w:rPr>
          <w:rFonts w:ascii="Arial" w:hAnsi="Arial" w:cs="Arial"/>
          <w:sz w:val="24"/>
          <w:szCs w:val="24"/>
        </w:rPr>
      </w:pPr>
      <w:r w:rsidRPr="001F09A2">
        <w:rPr>
          <w:rFonts w:ascii="Arial" w:hAnsi="Arial" w:cs="Arial"/>
          <w:sz w:val="24"/>
          <w:szCs w:val="24"/>
        </w:rPr>
        <w:t xml:space="preserve">зарегистрированного(ой) по </w:t>
      </w:r>
    </w:p>
    <w:p w:rsidR="008E59D2" w:rsidRPr="001F09A2" w:rsidRDefault="008E59D2" w:rsidP="008E59D2">
      <w:pPr>
        <w:spacing w:after="0" w:line="240" w:lineRule="auto"/>
        <w:ind w:left="5398"/>
        <w:jc w:val="both"/>
        <w:rPr>
          <w:rFonts w:ascii="Arial" w:hAnsi="Arial" w:cs="Arial"/>
          <w:sz w:val="24"/>
          <w:szCs w:val="24"/>
        </w:rPr>
      </w:pPr>
      <w:r w:rsidRPr="001F09A2">
        <w:rPr>
          <w:rFonts w:ascii="Arial" w:hAnsi="Arial" w:cs="Arial"/>
          <w:sz w:val="24"/>
          <w:szCs w:val="24"/>
        </w:rPr>
        <w:t>адресу: ___________________________</w:t>
      </w:r>
    </w:p>
    <w:p w:rsidR="008E59D2" w:rsidRPr="001F09A2" w:rsidRDefault="008E59D2" w:rsidP="008E59D2">
      <w:pPr>
        <w:spacing w:after="0" w:line="240" w:lineRule="auto"/>
        <w:ind w:left="5398"/>
        <w:jc w:val="both"/>
        <w:rPr>
          <w:rFonts w:ascii="Arial" w:hAnsi="Arial" w:cs="Arial"/>
          <w:sz w:val="24"/>
          <w:szCs w:val="24"/>
        </w:rPr>
      </w:pPr>
      <w:r w:rsidRPr="001F09A2">
        <w:rPr>
          <w:rFonts w:ascii="Arial" w:hAnsi="Arial" w:cs="Arial"/>
          <w:sz w:val="24"/>
          <w:szCs w:val="24"/>
        </w:rPr>
        <w:t>___________________________                                                                  телефон____________________</w:t>
      </w:r>
    </w:p>
    <w:p w:rsidR="008E59D2" w:rsidRPr="001F09A2" w:rsidRDefault="008E59D2" w:rsidP="008E59D2">
      <w:pPr>
        <w:spacing w:after="0" w:line="240" w:lineRule="auto"/>
        <w:ind w:left="5400"/>
        <w:jc w:val="both"/>
        <w:rPr>
          <w:rFonts w:ascii="Arial" w:hAnsi="Arial" w:cs="Arial"/>
          <w:sz w:val="24"/>
          <w:szCs w:val="24"/>
        </w:rPr>
      </w:pPr>
      <w:r w:rsidRPr="001F09A2">
        <w:rPr>
          <w:rFonts w:ascii="Arial" w:hAnsi="Arial" w:cs="Arial"/>
          <w:sz w:val="24"/>
          <w:szCs w:val="24"/>
        </w:rPr>
        <w:t xml:space="preserve">  </w:t>
      </w:r>
    </w:p>
    <w:p w:rsidR="008E59D2" w:rsidRPr="001F09A2" w:rsidRDefault="008E59D2" w:rsidP="008E59D2">
      <w:pPr>
        <w:spacing w:after="0" w:line="240" w:lineRule="auto"/>
        <w:jc w:val="both"/>
        <w:rPr>
          <w:rFonts w:ascii="Arial" w:hAnsi="Arial" w:cs="Arial"/>
          <w:sz w:val="24"/>
          <w:szCs w:val="24"/>
        </w:rPr>
      </w:pPr>
    </w:p>
    <w:tbl>
      <w:tblPr>
        <w:tblW w:w="0" w:type="auto"/>
        <w:tblLayout w:type="fixed"/>
        <w:tblLook w:val="0000"/>
      </w:tblPr>
      <w:tblGrid>
        <w:gridCol w:w="239"/>
        <w:gridCol w:w="9349"/>
      </w:tblGrid>
      <w:tr w:rsidR="008E59D2" w:rsidRPr="001F09A2" w:rsidTr="00C7560A">
        <w:tc>
          <w:tcPr>
            <w:tcW w:w="239" w:type="dxa"/>
          </w:tcPr>
          <w:p w:rsidR="008E59D2" w:rsidRPr="001F09A2" w:rsidRDefault="008E59D2" w:rsidP="008E59D2">
            <w:pPr>
              <w:snapToGrid w:val="0"/>
              <w:spacing w:after="0" w:line="240" w:lineRule="auto"/>
              <w:rPr>
                <w:rFonts w:ascii="Arial" w:hAnsi="Arial" w:cs="Arial"/>
                <w:sz w:val="24"/>
                <w:szCs w:val="24"/>
              </w:rPr>
            </w:pPr>
          </w:p>
        </w:tc>
        <w:tc>
          <w:tcPr>
            <w:tcW w:w="9349" w:type="dxa"/>
          </w:tcPr>
          <w:p w:rsidR="008E59D2" w:rsidRPr="00C057FB" w:rsidRDefault="008E59D2" w:rsidP="008E59D2">
            <w:pPr>
              <w:spacing w:after="0" w:line="240" w:lineRule="auto"/>
              <w:jc w:val="center"/>
              <w:rPr>
                <w:rFonts w:ascii="Arial" w:hAnsi="Arial" w:cs="Arial"/>
                <w:spacing w:val="50"/>
                <w:sz w:val="24"/>
                <w:szCs w:val="24"/>
              </w:rPr>
            </w:pPr>
            <w:r w:rsidRPr="00C057FB">
              <w:rPr>
                <w:rFonts w:ascii="Arial" w:hAnsi="Arial" w:cs="Arial"/>
                <w:spacing w:val="50"/>
                <w:sz w:val="24"/>
                <w:szCs w:val="24"/>
              </w:rPr>
              <w:t>З А П Р О С</w:t>
            </w:r>
          </w:p>
          <w:p w:rsidR="008E59D2" w:rsidRPr="00C057FB" w:rsidRDefault="008E59D2" w:rsidP="008E59D2">
            <w:pPr>
              <w:spacing w:after="0" w:line="240" w:lineRule="auto"/>
              <w:jc w:val="center"/>
              <w:rPr>
                <w:rFonts w:ascii="Arial" w:hAnsi="Arial" w:cs="Arial"/>
                <w:spacing w:val="50"/>
                <w:sz w:val="24"/>
                <w:szCs w:val="24"/>
              </w:rPr>
            </w:pPr>
            <w:r w:rsidRPr="00C057FB">
              <w:rPr>
                <w:rFonts w:ascii="Arial" w:hAnsi="Arial" w:cs="Arial"/>
                <w:spacing w:val="50"/>
                <w:sz w:val="24"/>
                <w:szCs w:val="24"/>
              </w:rPr>
              <w:t>(заявление)</w:t>
            </w:r>
          </w:p>
          <w:p w:rsidR="008E59D2" w:rsidRPr="001F09A2" w:rsidRDefault="008E59D2" w:rsidP="008E59D2">
            <w:pPr>
              <w:spacing w:after="0" w:line="240" w:lineRule="auto"/>
              <w:jc w:val="center"/>
              <w:rPr>
                <w:rFonts w:ascii="Arial" w:hAnsi="Arial" w:cs="Arial"/>
                <w:sz w:val="24"/>
                <w:szCs w:val="24"/>
              </w:rPr>
            </w:pPr>
            <w:r w:rsidRPr="001F09A2">
              <w:rPr>
                <w:rFonts w:ascii="Arial" w:hAnsi="Arial" w:cs="Arial"/>
                <w:sz w:val="24"/>
                <w:szCs w:val="24"/>
              </w:rPr>
              <w:t>об исправлении технической ошибки</w:t>
            </w:r>
          </w:p>
          <w:p w:rsidR="008E59D2" w:rsidRPr="001F09A2" w:rsidRDefault="008E59D2" w:rsidP="008E59D2">
            <w:pPr>
              <w:spacing w:after="0" w:line="240" w:lineRule="auto"/>
              <w:jc w:val="center"/>
              <w:rPr>
                <w:rFonts w:ascii="Arial" w:hAnsi="Arial" w:cs="Arial"/>
                <w:b/>
                <w:spacing w:val="50"/>
                <w:sz w:val="24"/>
                <w:szCs w:val="24"/>
              </w:rPr>
            </w:pPr>
          </w:p>
          <w:p w:rsidR="008E59D2" w:rsidRPr="001F09A2" w:rsidRDefault="008E59D2" w:rsidP="008E59D2">
            <w:pPr>
              <w:spacing w:after="0" w:line="240" w:lineRule="auto"/>
              <w:jc w:val="both"/>
              <w:rPr>
                <w:rFonts w:ascii="Arial" w:hAnsi="Arial" w:cs="Arial"/>
                <w:sz w:val="24"/>
                <w:szCs w:val="24"/>
              </w:rPr>
            </w:pPr>
            <w:r w:rsidRPr="001F09A2">
              <w:rPr>
                <w:rFonts w:ascii="Arial" w:hAnsi="Arial" w:cs="Arial"/>
                <w:sz w:val="24"/>
                <w:szCs w:val="24"/>
              </w:rPr>
              <w:t xml:space="preserve"> </w:t>
            </w:r>
            <w:r w:rsidRPr="001F09A2">
              <w:rPr>
                <w:rFonts w:ascii="Arial" w:hAnsi="Arial" w:cs="Arial"/>
                <w:sz w:val="24"/>
                <w:szCs w:val="24"/>
              </w:rPr>
              <w:tab/>
              <w:t>Прошу Вас устранить техническую ошибку, допущенную в ____________________________________________________________________</w:t>
            </w:r>
            <w:r w:rsidRPr="001F09A2">
              <w:rPr>
                <w:rFonts w:ascii="Arial" w:hAnsi="Arial" w:cs="Arial"/>
                <w:sz w:val="24"/>
                <w:szCs w:val="24"/>
              </w:rPr>
              <w:lastRenderedPageBreak/>
              <w:t>________________________________________________________________________________________________________________________________________________________________________________________________</w:t>
            </w:r>
          </w:p>
          <w:p w:rsidR="008E59D2" w:rsidRPr="001F09A2" w:rsidRDefault="008E59D2" w:rsidP="008E59D2">
            <w:pPr>
              <w:spacing w:after="0" w:line="240" w:lineRule="auto"/>
              <w:ind w:firstLine="708"/>
              <w:jc w:val="center"/>
              <w:rPr>
                <w:rFonts w:ascii="Arial" w:hAnsi="Arial" w:cs="Arial"/>
                <w:sz w:val="24"/>
                <w:szCs w:val="24"/>
              </w:rPr>
            </w:pPr>
            <w:r w:rsidRPr="001F09A2">
              <w:rPr>
                <w:rFonts w:ascii="Arial" w:hAnsi="Arial" w:cs="Arial"/>
                <w:sz w:val="24"/>
                <w:szCs w:val="24"/>
              </w:rPr>
              <w:t xml:space="preserve">                                        (наименование документа)</w:t>
            </w:r>
          </w:p>
          <w:p w:rsidR="008E59D2" w:rsidRPr="001F09A2" w:rsidRDefault="008E59D2" w:rsidP="008E59D2">
            <w:pPr>
              <w:spacing w:after="0" w:line="240" w:lineRule="auto"/>
              <w:jc w:val="both"/>
              <w:rPr>
                <w:rFonts w:ascii="Arial" w:hAnsi="Arial" w:cs="Arial"/>
                <w:sz w:val="24"/>
                <w:szCs w:val="24"/>
              </w:rPr>
            </w:pPr>
            <w:r w:rsidRPr="001F09A2">
              <w:rPr>
                <w:rFonts w:ascii="Arial" w:hAnsi="Arial" w:cs="Arial"/>
                <w:sz w:val="24"/>
                <w:szCs w:val="24"/>
              </w:rPr>
              <w:t xml:space="preserve"> </w:t>
            </w:r>
          </w:p>
          <w:p w:rsidR="008E59D2" w:rsidRPr="001F09A2" w:rsidRDefault="008E59D2" w:rsidP="008E59D2">
            <w:pPr>
              <w:spacing w:after="0" w:line="240" w:lineRule="auto"/>
              <w:jc w:val="both"/>
              <w:rPr>
                <w:rFonts w:ascii="Arial" w:hAnsi="Arial" w:cs="Arial"/>
                <w:sz w:val="24"/>
                <w:szCs w:val="24"/>
              </w:rPr>
            </w:pPr>
            <w:r w:rsidRPr="001F09A2">
              <w:rPr>
                <w:rFonts w:ascii="Arial" w:hAnsi="Arial" w:cs="Arial"/>
                <w:sz w:val="24"/>
                <w:szCs w:val="24"/>
              </w:rPr>
              <w:t>Техническая ошибка допущена: ___________________________________</w:t>
            </w:r>
          </w:p>
          <w:p w:rsidR="008E59D2" w:rsidRPr="001F09A2" w:rsidRDefault="008E59D2" w:rsidP="008E59D2">
            <w:pPr>
              <w:spacing w:after="0" w:line="240" w:lineRule="auto"/>
              <w:jc w:val="both"/>
              <w:rPr>
                <w:rFonts w:ascii="Arial" w:hAnsi="Arial" w:cs="Arial"/>
                <w:sz w:val="24"/>
                <w:szCs w:val="24"/>
              </w:rPr>
            </w:pPr>
            <w:r w:rsidRPr="001F09A2">
              <w:rPr>
                <w:rFonts w:ascii="Arial" w:hAnsi="Arial" w:cs="Arial"/>
                <w:sz w:val="24"/>
                <w:szCs w:val="24"/>
              </w:rPr>
              <w:t xml:space="preserve">                                                                                (указать в чем заключается ошибка, </w:t>
            </w:r>
          </w:p>
          <w:p w:rsidR="008E59D2" w:rsidRPr="001F09A2" w:rsidRDefault="008E59D2" w:rsidP="008E59D2">
            <w:pPr>
              <w:spacing w:after="0" w:line="240" w:lineRule="auto"/>
              <w:jc w:val="both"/>
              <w:rPr>
                <w:rFonts w:ascii="Arial" w:hAnsi="Arial" w:cs="Arial"/>
                <w:sz w:val="24"/>
                <w:szCs w:val="24"/>
              </w:rPr>
            </w:pPr>
            <w:r w:rsidRPr="001F09A2">
              <w:rPr>
                <w:rFonts w:ascii="Arial" w:hAnsi="Arial" w:cs="Arial"/>
                <w:sz w:val="24"/>
                <w:szCs w:val="24"/>
              </w:rPr>
              <w:t>__________________________________________________________________________</w:t>
            </w:r>
          </w:p>
          <w:p w:rsidR="008E59D2" w:rsidRPr="001F09A2" w:rsidRDefault="008E59D2" w:rsidP="008E59D2">
            <w:pPr>
              <w:spacing w:after="0" w:line="240" w:lineRule="auto"/>
              <w:jc w:val="center"/>
              <w:rPr>
                <w:rFonts w:ascii="Arial" w:hAnsi="Arial" w:cs="Arial"/>
                <w:sz w:val="24"/>
                <w:szCs w:val="24"/>
              </w:rPr>
            </w:pPr>
            <w:r w:rsidRPr="001F09A2">
              <w:rPr>
                <w:rFonts w:ascii="Arial" w:hAnsi="Arial" w:cs="Arial"/>
                <w:sz w:val="24"/>
                <w:szCs w:val="24"/>
              </w:rPr>
              <w:t>с ссылкой на разделы, пункты)</w:t>
            </w:r>
          </w:p>
          <w:p w:rsidR="008E59D2" w:rsidRPr="001F09A2" w:rsidRDefault="008E59D2" w:rsidP="008E59D2">
            <w:pPr>
              <w:autoSpaceDE w:val="0"/>
              <w:spacing w:after="0" w:line="240" w:lineRule="auto"/>
              <w:ind w:firstLine="540"/>
              <w:jc w:val="both"/>
              <w:rPr>
                <w:rFonts w:ascii="Arial" w:hAnsi="Arial" w:cs="Arial"/>
                <w:sz w:val="24"/>
                <w:szCs w:val="24"/>
              </w:rPr>
            </w:pPr>
          </w:p>
          <w:p w:rsidR="008E59D2" w:rsidRPr="001F09A2" w:rsidRDefault="008E59D2" w:rsidP="008E59D2">
            <w:pPr>
              <w:spacing w:after="0" w:line="240" w:lineRule="auto"/>
              <w:jc w:val="both"/>
              <w:rPr>
                <w:rFonts w:ascii="Arial" w:hAnsi="Arial" w:cs="Arial"/>
                <w:sz w:val="24"/>
                <w:szCs w:val="24"/>
              </w:rPr>
            </w:pPr>
            <w:r w:rsidRPr="001F09A2">
              <w:rPr>
                <w:rFonts w:ascii="Arial" w:hAnsi="Arial" w:cs="Arial"/>
                <w:sz w:val="24"/>
                <w:szCs w:val="24"/>
              </w:rPr>
              <w:t>Документы, представленные для исправления технической ошибки</w:t>
            </w:r>
          </w:p>
          <w:p w:rsidR="008E59D2" w:rsidRPr="001F09A2" w:rsidRDefault="008E59D2" w:rsidP="008E59D2">
            <w:pPr>
              <w:autoSpaceDE w:val="0"/>
              <w:spacing w:after="0" w:line="240" w:lineRule="auto"/>
              <w:rPr>
                <w:rFonts w:ascii="Arial" w:hAnsi="Arial" w:cs="Arial"/>
                <w:sz w:val="24"/>
                <w:szCs w:val="24"/>
              </w:rPr>
            </w:pPr>
            <w:r w:rsidRPr="001F09A2">
              <w:rPr>
                <w:rFonts w:ascii="Arial" w:hAnsi="Arial" w:cs="Arial"/>
                <w:sz w:val="24"/>
                <w:szCs w:val="24"/>
              </w:rPr>
              <w:t xml:space="preserve">           </w:t>
            </w:r>
          </w:p>
          <w:tbl>
            <w:tblPr>
              <w:tblW w:w="0" w:type="auto"/>
              <w:tblLayout w:type="fixed"/>
              <w:tblLook w:val="0000"/>
            </w:tblPr>
            <w:tblGrid>
              <w:gridCol w:w="719"/>
              <w:gridCol w:w="8430"/>
            </w:tblGrid>
            <w:tr w:rsidR="008E59D2" w:rsidRPr="001F09A2" w:rsidTr="00C7560A">
              <w:tc>
                <w:tcPr>
                  <w:tcW w:w="719" w:type="dxa"/>
                  <w:tcBorders>
                    <w:top w:val="single" w:sz="4" w:space="0" w:color="000000"/>
                    <w:left w:val="single" w:sz="4" w:space="0" w:color="000000"/>
                    <w:bottom w:val="single" w:sz="4" w:space="0" w:color="000000"/>
                  </w:tcBorders>
                </w:tcPr>
                <w:p w:rsidR="008E59D2" w:rsidRPr="001F09A2" w:rsidRDefault="008E59D2" w:rsidP="008E59D2">
                  <w:pPr>
                    <w:autoSpaceDE w:val="0"/>
                    <w:snapToGrid w:val="0"/>
                    <w:spacing w:after="0" w:line="240" w:lineRule="auto"/>
                    <w:rPr>
                      <w:rFonts w:ascii="Arial" w:hAnsi="Arial" w:cs="Arial"/>
                      <w:sz w:val="24"/>
                      <w:szCs w:val="24"/>
                    </w:rPr>
                  </w:pPr>
                  <w:r w:rsidRPr="001F09A2">
                    <w:rPr>
                      <w:rFonts w:ascii="Arial" w:hAnsi="Arial" w:cs="Arial"/>
                      <w:sz w:val="24"/>
                      <w:szCs w:val="24"/>
                    </w:rPr>
                    <w:t>№ п/п</w:t>
                  </w:r>
                </w:p>
              </w:tc>
              <w:tc>
                <w:tcPr>
                  <w:tcW w:w="8430" w:type="dxa"/>
                  <w:tcBorders>
                    <w:top w:val="single" w:sz="4" w:space="0" w:color="000000"/>
                    <w:left w:val="single" w:sz="4" w:space="0" w:color="000000"/>
                    <w:bottom w:val="single" w:sz="4" w:space="0" w:color="000000"/>
                    <w:right w:val="single" w:sz="4" w:space="0" w:color="000000"/>
                  </w:tcBorders>
                </w:tcPr>
                <w:p w:rsidR="008E59D2" w:rsidRPr="001F09A2" w:rsidRDefault="008E59D2" w:rsidP="008E59D2">
                  <w:pPr>
                    <w:autoSpaceDE w:val="0"/>
                    <w:snapToGrid w:val="0"/>
                    <w:spacing w:after="0" w:line="240" w:lineRule="auto"/>
                    <w:jc w:val="center"/>
                    <w:rPr>
                      <w:rFonts w:ascii="Arial" w:hAnsi="Arial" w:cs="Arial"/>
                      <w:sz w:val="24"/>
                      <w:szCs w:val="24"/>
                    </w:rPr>
                  </w:pPr>
                  <w:r w:rsidRPr="001F09A2">
                    <w:rPr>
                      <w:rFonts w:ascii="Arial" w:hAnsi="Arial" w:cs="Arial"/>
                      <w:sz w:val="24"/>
                      <w:szCs w:val="24"/>
                    </w:rPr>
                    <w:t>Наименование документа</w:t>
                  </w:r>
                </w:p>
              </w:tc>
            </w:tr>
            <w:tr w:rsidR="008E59D2" w:rsidRPr="001F09A2" w:rsidTr="00C7560A">
              <w:tc>
                <w:tcPr>
                  <w:tcW w:w="719" w:type="dxa"/>
                  <w:tcBorders>
                    <w:top w:val="single" w:sz="4" w:space="0" w:color="000000"/>
                    <w:left w:val="single" w:sz="4" w:space="0" w:color="000000"/>
                    <w:bottom w:val="single" w:sz="4" w:space="0" w:color="000000"/>
                  </w:tcBorders>
                </w:tcPr>
                <w:p w:rsidR="008E59D2" w:rsidRPr="001F09A2" w:rsidRDefault="008E59D2" w:rsidP="008E59D2">
                  <w:pPr>
                    <w:autoSpaceDE w:val="0"/>
                    <w:snapToGrid w:val="0"/>
                    <w:spacing w:after="0" w:line="240" w:lineRule="auto"/>
                    <w:rPr>
                      <w:rFonts w:ascii="Arial" w:hAnsi="Arial" w:cs="Arial"/>
                      <w:sz w:val="24"/>
                      <w:szCs w:val="24"/>
                    </w:rPr>
                  </w:pPr>
                  <w:r w:rsidRPr="001F09A2">
                    <w:rPr>
                      <w:rFonts w:ascii="Arial" w:hAnsi="Arial" w:cs="Arial"/>
                      <w:sz w:val="24"/>
                      <w:szCs w:val="24"/>
                    </w:rPr>
                    <w:t xml:space="preserve">1 </w:t>
                  </w:r>
                </w:p>
              </w:tc>
              <w:tc>
                <w:tcPr>
                  <w:tcW w:w="8430" w:type="dxa"/>
                  <w:tcBorders>
                    <w:top w:val="single" w:sz="4" w:space="0" w:color="000000"/>
                    <w:left w:val="single" w:sz="4" w:space="0" w:color="000000"/>
                    <w:bottom w:val="single" w:sz="4" w:space="0" w:color="000000"/>
                    <w:right w:val="single" w:sz="4" w:space="0" w:color="000000"/>
                  </w:tcBorders>
                </w:tcPr>
                <w:p w:rsidR="008E59D2" w:rsidRPr="001F09A2" w:rsidRDefault="008E59D2" w:rsidP="008E59D2">
                  <w:pPr>
                    <w:autoSpaceDE w:val="0"/>
                    <w:snapToGrid w:val="0"/>
                    <w:spacing w:after="0" w:line="240" w:lineRule="auto"/>
                    <w:jc w:val="both"/>
                    <w:rPr>
                      <w:rFonts w:ascii="Arial" w:hAnsi="Arial" w:cs="Arial"/>
                      <w:sz w:val="24"/>
                      <w:szCs w:val="24"/>
                    </w:rPr>
                  </w:pPr>
                </w:p>
              </w:tc>
            </w:tr>
            <w:tr w:rsidR="008E59D2" w:rsidRPr="001F09A2" w:rsidTr="00C7560A">
              <w:tc>
                <w:tcPr>
                  <w:tcW w:w="719" w:type="dxa"/>
                  <w:tcBorders>
                    <w:top w:val="single" w:sz="4" w:space="0" w:color="000000"/>
                    <w:left w:val="single" w:sz="4" w:space="0" w:color="000000"/>
                    <w:bottom w:val="single" w:sz="4" w:space="0" w:color="000000"/>
                  </w:tcBorders>
                </w:tcPr>
                <w:p w:rsidR="008E59D2" w:rsidRPr="001F09A2" w:rsidRDefault="008E59D2" w:rsidP="008E59D2">
                  <w:pPr>
                    <w:autoSpaceDE w:val="0"/>
                    <w:snapToGrid w:val="0"/>
                    <w:spacing w:after="0" w:line="240" w:lineRule="auto"/>
                    <w:rPr>
                      <w:rFonts w:ascii="Arial" w:hAnsi="Arial" w:cs="Arial"/>
                      <w:sz w:val="24"/>
                      <w:szCs w:val="24"/>
                    </w:rPr>
                  </w:pPr>
                  <w:r w:rsidRPr="001F09A2">
                    <w:rPr>
                      <w:rFonts w:ascii="Arial" w:hAnsi="Arial" w:cs="Arial"/>
                      <w:sz w:val="24"/>
                      <w:szCs w:val="24"/>
                    </w:rPr>
                    <w:t xml:space="preserve">2 </w:t>
                  </w:r>
                </w:p>
              </w:tc>
              <w:tc>
                <w:tcPr>
                  <w:tcW w:w="8430" w:type="dxa"/>
                  <w:tcBorders>
                    <w:top w:val="single" w:sz="4" w:space="0" w:color="000000"/>
                    <w:left w:val="single" w:sz="4" w:space="0" w:color="000000"/>
                    <w:bottom w:val="single" w:sz="4" w:space="0" w:color="000000"/>
                    <w:right w:val="single" w:sz="4" w:space="0" w:color="000000"/>
                  </w:tcBorders>
                </w:tcPr>
                <w:p w:rsidR="008E59D2" w:rsidRPr="001F09A2" w:rsidRDefault="008E59D2" w:rsidP="008E59D2">
                  <w:pPr>
                    <w:autoSpaceDE w:val="0"/>
                    <w:snapToGrid w:val="0"/>
                    <w:spacing w:after="0" w:line="240" w:lineRule="auto"/>
                    <w:rPr>
                      <w:rFonts w:ascii="Arial" w:hAnsi="Arial" w:cs="Arial"/>
                      <w:sz w:val="24"/>
                      <w:szCs w:val="24"/>
                    </w:rPr>
                  </w:pPr>
                </w:p>
              </w:tc>
            </w:tr>
            <w:tr w:rsidR="008E59D2" w:rsidRPr="001F09A2" w:rsidTr="00C7560A">
              <w:tc>
                <w:tcPr>
                  <w:tcW w:w="719" w:type="dxa"/>
                  <w:tcBorders>
                    <w:top w:val="single" w:sz="4" w:space="0" w:color="000000"/>
                    <w:left w:val="single" w:sz="4" w:space="0" w:color="000000"/>
                    <w:bottom w:val="single" w:sz="4" w:space="0" w:color="000000"/>
                  </w:tcBorders>
                </w:tcPr>
                <w:p w:rsidR="008E59D2" w:rsidRPr="001F09A2" w:rsidRDefault="008E59D2" w:rsidP="008E59D2">
                  <w:pPr>
                    <w:autoSpaceDE w:val="0"/>
                    <w:snapToGrid w:val="0"/>
                    <w:spacing w:after="0" w:line="240" w:lineRule="auto"/>
                    <w:rPr>
                      <w:rFonts w:ascii="Arial" w:hAnsi="Arial" w:cs="Arial"/>
                      <w:sz w:val="24"/>
                      <w:szCs w:val="24"/>
                    </w:rPr>
                  </w:pPr>
                  <w:r w:rsidRPr="001F09A2">
                    <w:rPr>
                      <w:rFonts w:ascii="Arial" w:hAnsi="Arial" w:cs="Arial"/>
                      <w:sz w:val="24"/>
                      <w:szCs w:val="24"/>
                    </w:rPr>
                    <w:t>3</w:t>
                  </w:r>
                </w:p>
              </w:tc>
              <w:tc>
                <w:tcPr>
                  <w:tcW w:w="8430" w:type="dxa"/>
                  <w:tcBorders>
                    <w:top w:val="single" w:sz="4" w:space="0" w:color="000000"/>
                    <w:left w:val="single" w:sz="4" w:space="0" w:color="000000"/>
                    <w:bottom w:val="single" w:sz="4" w:space="0" w:color="000000"/>
                    <w:right w:val="single" w:sz="4" w:space="0" w:color="000000"/>
                  </w:tcBorders>
                </w:tcPr>
                <w:p w:rsidR="008E59D2" w:rsidRPr="001F09A2" w:rsidRDefault="008E59D2" w:rsidP="008E59D2">
                  <w:pPr>
                    <w:autoSpaceDE w:val="0"/>
                    <w:snapToGrid w:val="0"/>
                    <w:spacing w:after="0" w:line="240" w:lineRule="auto"/>
                    <w:rPr>
                      <w:rFonts w:ascii="Arial" w:hAnsi="Arial" w:cs="Arial"/>
                      <w:sz w:val="24"/>
                      <w:szCs w:val="24"/>
                    </w:rPr>
                  </w:pPr>
                </w:p>
              </w:tc>
            </w:tr>
            <w:tr w:rsidR="008E59D2" w:rsidRPr="001F09A2" w:rsidTr="00C7560A">
              <w:tc>
                <w:tcPr>
                  <w:tcW w:w="719" w:type="dxa"/>
                  <w:tcBorders>
                    <w:top w:val="single" w:sz="4" w:space="0" w:color="000000"/>
                    <w:left w:val="single" w:sz="4" w:space="0" w:color="000000"/>
                    <w:bottom w:val="single" w:sz="4" w:space="0" w:color="000000"/>
                  </w:tcBorders>
                </w:tcPr>
                <w:p w:rsidR="008E59D2" w:rsidRPr="001F09A2" w:rsidRDefault="008E59D2" w:rsidP="008E59D2">
                  <w:pPr>
                    <w:autoSpaceDE w:val="0"/>
                    <w:snapToGrid w:val="0"/>
                    <w:spacing w:after="0" w:line="240" w:lineRule="auto"/>
                    <w:rPr>
                      <w:rFonts w:ascii="Arial" w:hAnsi="Arial" w:cs="Arial"/>
                      <w:sz w:val="24"/>
                      <w:szCs w:val="24"/>
                    </w:rPr>
                  </w:pPr>
                  <w:r w:rsidRPr="001F09A2">
                    <w:rPr>
                      <w:rFonts w:ascii="Arial" w:hAnsi="Arial" w:cs="Arial"/>
                      <w:sz w:val="24"/>
                      <w:szCs w:val="24"/>
                    </w:rPr>
                    <w:t>4</w:t>
                  </w:r>
                </w:p>
              </w:tc>
              <w:tc>
                <w:tcPr>
                  <w:tcW w:w="8430" w:type="dxa"/>
                  <w:tcBorders>
                    <w:top w:val="single" w:sz="4" w:space="0" w:color="000000"/>
                    <w:left w:val="single" w:sz="4" w:space="0" w:color="000000"/>
                    <w:bottom w:val="single" w:sz="4" w:space="0" w:color="000000"/>
                    <w:right w:val="single" w:sz="4" w:space="0" w:color="000000"/>
                  </w:tcBorders>
                </w:tcPr>
                <w:p w:rsidR="008E59D2" w:rsidRPr="001F09A2" w:rsidRDefault="008E59D2" w:rsidP="008E59D2">
                  <w:pPr>
                    <w:autoSpaceDE w:val="0"/>
                    <w:snapToGrid w:val="0"/>
                    <w:spacing w:after="0" w:line="240" w:lineRule="auto"/>
                    <w:rPr>
                      <w:rFonts w:ascii="Arial" w:hAnsi="Arial" w:cs="Arial"/>
                      <w:sz w:val="24"/>
                      <w:szCs w:val="24"/>
                    </w:rPr>
                  </w:pPr>
                </w:p>
              </w:tc>
            </w:tr>
          </w:tbl>
          <w:p w:rsidR="008E59D2" w:rsidRPr="001F09A2" w:rsidRDefault="008E59D2" w:rsidP="008E59D2">
            <w:pPr>
              <w:autoSpaceDE w:val="0"/>
              <w:spacing w:after="0" w:line="240" w:lineRule="auto"/>
              <w:rPr>
                <w:rFonts w:ascii="Arial" w:hAnsi="Arial" w:cs="Arial"/>
                <w:sz w:val="24"/>
                <w:szCs w:val="24"/>
              </w:rPr>
            </w:pPr>
          </w:p>
          <w:p w:rsidR="008E59D2" w:rsidRPr="001F09A2" w:rsidRDefault="008E59D2" w:rsidP="008E59D2">
            <w:pPr>
              <w:spacing w:after="0" w:line="240" w:lineRule="auto"/>
              <w:jc w:val="both"/>
              <w:rPr>
                <w:rFonts w:ascii="Arial" w:hAnsi="Arial" w:cs="Arial"/>
                <w:sz w:val="24"/>
                <w:szCs w:val="24"/>
              </w:rPr>
            </w:pPr>
          </w:p>
          <w:p w:rsidR="008E59D2" w:rsidRPr="001F09A2" w:rsidRDefault="008E59D2" w:rsidP="008E59D2">
            <w:pPr>
              <w:spacing w:after="0" w:line="240" w:lineRule="auto"/>
              <w:jc w:val="both"/>
              <w:rPr>
                <w:rFonts w:ascii="Arial" w:hAnsi="Arial" w:cs="Arial"/>
                <w:sz w:val="24"/>
                <w:szCs w:val="24"/>
              </w:rPr>
            </w:pPr>
            <w:r w:rsidRPr="001F09A2">
              <w:rPr>
                <w:rFonts w:ascii="Arial" w:hAnsi="Arial" w:cs="Arial"/>
                <w:sz w:val="24"/>
                <w:szCs w:val="24"/>
              </w:rPr>
              <w:t>«___» ___________________20 __ г.           ______________________</w:t>
            </w:r>
          </w:p>
          <w:p w:rsidR="008E59D2" w:rsidRPr="001F09A2" w:rsidRDefault="008E59D2" w:rsidP="008E59D2">
            <w:pPr>
              <w:spacing w:after="0" w:line="240" w:lineRule="auto"/>
              <w:ind w:left="-236"/>
              <w:rPr>
                <w:rFonts w:ascii="Arial" w:hAnsi="Arial" w:cs="Arial"/>
                <w:sz w:val="24"/>
                <w:szCs w:val="24"/>
              </w:rPr>
            </w:pPr>
            <w:r w:rsidRPr="001F09A2">
              <w:rPr>
                <w:rFonts w:ascii="Arial" w:hAnsi="Arial" w:cs="Arial"/>
                <w:sz w:val="24"/>
                <w:szCs w:val="24"/>
              </w:rPr>
              <w:t xml:space="preserve"> </w:t>
            </w:r>
            <w:r w:rsidRPr="001F09A2">
              <w:rPr>
                <w:rFonts w:ascii="Arial" w:hAnsi="Arial" w:cs="Arial"/>
                <w:sz w:val="24"/>
                <w:szCs w:val="24"/>
              </w:rPr>
              <w:tab/>
            </w:r>
            <w:r w:rsidRPr="001F09A2">
              <w:rPr>
                <w:rFonts w:ascii="Arial" w:hAnsi="Arial" w:cs="Arial"/>
                <w:sz w:val="24"/>
                <w:szCs w:val="24"/>
              </w:rPr>
              <w:tab/>
              <w:t xml:space="preserve">              дата</w:t>
            </w:r>
            <w:r w:rsidRPr="001F09A2">
              <w:rPr>
                <w:rFonts w:ascii="Arial" w:hAnsi="Arial" w:cs="Arial"/>
                <w:sz w:val="24"/>
                <w:szCs w:val="24"/>
              </w:rPr>
              <w:tab/>
            </w:r>
            <w:r w:rsidRPr="001F09A2">
              <w:rPr>
                <w:rFonts w:ascii="Arial" w:hAnsi="Arial" w:cs="Arial"/>
                <w:sz w:val="24"/>
                <w:szCs w:val="24"/>
              </w:rPr>
              <w:tab/>
              <w:t xml:space="preserve">                                       подпись</w:t>
            </w:r>
            <w:r w:rsidRPr="001F09A2">
              <w:rPr>
                <w:rFonts w:ascii="Arial" w:hAnsi="Arial" w:cs="Arial"/>
                <w:sz w:val="24"/>
                <w:szCs w:val="24"/>
              </w:rPr>
              <w:tab/>
            </w:r>
            <w:r w:rsidRPr="001F09A2">
              <w:rPr>
                <w:rFonts w:ascii="Arial" w:hAnsi="Arial" w:cs="Arial"/>
                <w:sz w:val="24"/>
                <w:szCs w:val="24"/>
              </w:rPr>
              <w:tab/>
            </w:r>
            <w:r w:rsidRPr="001F09A2">
              <w:rPr>
                <w:rFonts w:ascii="Arial" w:hAnsi="Arial" w:cs="Arial"/>
                <w:sz w:val="24"/>
                <w:szCs w:val="24"/>
              </w:rPr>
              <w:tab/>
            </w:r>
          </w:p>
          <w:p w:rsidR="00C057FB" w:rsidRDefault="00C057FB" w:rsidP="008E59D2">
            <w:pPr>
              <w:spacing w:after="0" w:line="240" w:lineRule="auto"/>
              <w:rPr>
                <w:rFonts w:ascii="Arial" w:hAnsi="Arial" w:cs="Arial"/>
                <w:sz w:val="24"/>
                <w:szCs w:val="24"/>
              </w:rPr>
            </w:pPr>
          </w:p>
          <w:p w:rsidR="00C057FB" w:rsidRDefault="00C057FB" w:rsidP="008E59D2">
            <w:pPr>
              <w:spacing w:after="0" w:line="240" w:lineRule="auto"/>
              <w:rPr>
                <w:rFonts w:ascii="Arial" w:hAnsi="Arial" w:cs="Arial"/>
                <w:sz w:val="24"/>
                <w:szCs w:val="24"/>
              </w:rPr>
            </w:pPr>
          </w:p>
          <w:p w:rsidR="00C057FB" w:rsidRDefault="00C057FB" w:rsidP="008E59D2">
            <w:pPr>
              <w:spacing w:after="0" w:line="240" w:lineRule="auto"/>
              <w:rPr>
                <w:rFonts w:ascii="Arial" w:hAnsi="Arial" w:cs="Arial"/>
                <w:sz w:val="24"/>
                <w:szCs w:val="24"/>
              </w:rPr>
            </w:pPr>
          </w:p>
          <w:p w:rsidR="008E59D2" w:rsidRPr="001F09A2" w:rsidRDefault="008E59D2" w:rsidP="00C057FB">
            <w:pPr>
              <w:spacing w:after="0" w:line="240" w:lineRule="auto"/>
              <w:ind w:firstLine="328"/>
              <w:rPr>
                <w:rFonts w:ascii="Arial" w:hAnsi="Arial" w:cs="Arial"/>
                <w:sz w:val="24"/>
                <w:szCs w:val="24"/>
              </w:rPr>
            </w:pPr>
            <w:r w:rsidRPr="001F09A2">
              <w:rPr>
                <w:rFonts w:ascii="Arial" w:hAnsi="Arial" w:cs="Arial"/>
                <w:sz w:val="24"/>
                <w:szCs w:val="24"/>
              </w:rPr>
              <w:t xml:space="preserve">Заместитель главы </w:t>
            </w:r>
          </w:p>
          <w:p w:rsidR="008E59D2" w:rsidRPr="001F09A2" w:rsidRDefault="008E59D2" w:rsidP="00C057FB">
            <w:pPr>
              <w:spacing w:after="0" w:line="240" w:lineRule="auto"/>
              <w:ind w:firstLine="328"/>
              <w:rPr>
                <w:rFonts w:ascii="Arial" w:hAnsi="Arial" w:cs="Arial"/>
                <w:sz w:val="24"/>
                <w:szCs w:val="24"/>
              </w:rPr>
            </w:pPr>
            <w:r w:rsidRPr="001F09A2">
              <w:rPr>
                <w:rFonts w:ascii="Arial" w:hAnsi="Arial" w:cs="Arial"/>
                <w:sz w:val="24"/>
                <w:szCs w:val="24"/>
              </w:rPr>
              <w:t>Тимашевского городского поселения</w:t>
            </w:r>
          </w:p>
          <w:p w:rsidR="00C057FB" w:rsidRDefault="008E59D2" w:rsidP="00C057FB">
            <w:pPr>
              <w:spacing w:after="0" w:line="240" w:lineRule="auto"/>
              <w:ind w:firstLine="328"/>
              <w:jc w:val="both"/>
              <w:rPr>
                <w:rFonts w:ascii="Arial" w:hAnsi="Arial" w:cs="Arial"/>
                <w:sz w:val="24"/>
                <w:szCs w:val="24"/>
              </w:rPr>
            </w:pPr>
            <w:r w:rsidRPr="001F09A2">
              <w:rPr>
                <w:rFonts w:ascii="Arial" w:hAnsi="Arial" w:cs="Arial"/>
                <w:sz w:val="24"/>
                <w:szCs w:val="24"/>
              </w:rPr>
              <w:t>Тимашевского района</w:t>
            </w:r>
          </w:p>
          <w:p w:rsidR="008E59D2" w:rsidRPr="001F09A2" w:rsidRDefault="008E59D2" w:rsidP="00C057FB">
            <w:pPr>
              <w:spacing w:after="0" w:line="240" w:lineRule="auto"/>
              <w:ind w:firstLine="328"/>
              <w:jc w:val="both"/>
              <w:rPr>
                <w:rFonts w:ascii="Arial" w:hAnsi="Arial" w:cs="Arial"/>
                <w:sz w:val="24"/>
                <w:szCs w:val="24"/>
              </w:rPr>
            </w:pPr>
            <w:r w:rsidRPr="001F09A2">
              <w:rPr>
                <w:rFonts w:ascii="Arial" w:hAnsi="Arial" w:cs="Arial"/>
                <w:sz w:val="24"/>
                <w:szCs w:val="24"/>
              </w:rPr>
              <w:t>П.В.Буряк</w:t>
            </w:r>
          </w:p>
          <w:p w:rsidR="008E59D2" w:rsidRPr="001F09A2" w:rsidRDefault="008E59D2" w:rsidP="008E59D2">
            <w:pPr>
              <w:spacing w:after="0" w:line="240" w:lineRule="auto"/>
              <w:ind w:left="5431"/>
              <w:rPr>
                <w:rFonts w:ascii="Arial" w:hAnsi="Arial" w:cs="Arial"/>
                <w:sz w:val="24"/>
                <w:szCs w:val="24"/>
              </w:rPr>
            </w:pPr>
          </w:p>
          <w:p w:rsidR="008E59D2" w:rsidRPr="001F09A2" w:rsidRDefault="008E59D2" w:rsidP="008E59D2">
            <w:pPr>
              <w:spacing w:after="0" w:line="240" w:lineRule="auto"/>
              <w:ind w:left="5431"/>
              <w:rPr>
                <w:rFonts w:ascii="Arial" w:hAnsi="Arial" w:cs="Arial"/>
                <w:sz w:val="24"/>
                <w:szCs w:val="24"/>
              </w:rPr>
            </w:pPr>
          </w:p>
          <w:p w:rsidR="008E59D2" w:rsidRPr="001F09A2" w:rsidRDefault="008E59D2" w:rsidP="008E59D2">
            <w:pPr>
              <w:spacing w:after="0" w:line="240" w:lineRule="auto"/>
              <w:ind w:left="5431"/>
              <w:rPr>
                <w:rFonts w:ascii="Arial" w:hAnsi="Arial" w:cs="Arial"/>
                <w:sz w:val="24"/>
                <w:szCs w:val="24"/>
              </w:rPr>
            </w:pPr>
          </w:p>
          <w:p w:rsidR="008E59D2" w:rsidRPr="001F09A2" w:rsidRDefault="008E59D2" w:rsidP="008E59D2">
            <w:pPr>
              <w:spacing w:after="0" w:line="240" w:lineRule="auto"/>
              <w:ind w:left="5431"/>
              <w:rPr>
                <w:rFonts w:ascii="Arial" w:hAnsi="Arial" w:cs="Arial"/>
                <w:sz w:val="24"/>
                <w:szCs w:val="24"/>
              </w:rPr>
            </w:pPr>
          </w:p>
          <w:p w:rsidR="008E59D2" w:rsidRPr="001F09A2" w:rsidRDefault="008E59D2" w:rsidP="00C057FB">
            <w:pPr>
              <w:spacing w:after="0" w:line="240" w:lineRule="auto"/>
              <w:ind w:left="328"/>
              <w:rPr>
                <w:rFonts w:ascii="Arial" w:hAnsi="Arial" w:cs="Arial"/>
                <w:sz w:val="24"/>
                <w:szCs w:val="24"/>
              </w:rPr>
            </w:pPr>
            <w:r w:rsidRPr="001F09A2">
              <w:rPr>
                <w:rFonts w:ascii="Arial" w:hAnsi="Arial" w:cs="Arial"/>
                <w:sz w:val="24"/>
                <w:szCs w:val="24"/>
              </w:rPr>
              <w:t>ПРИЛОЖЕНИЕ № 3</w:t>
            </w:r>
          </w:p>
          <w:p w:rsidR="008E59D2" w:rsidRPr="001F09A2" w:rsidRDefault="008E59D2" w:rsidP="00C057FB">
            <w:pPr>
              <w:spacing w:after="0" w:line="240" w:lineRule="auto"/>
              <w:ind w:left="328"/>
              <w:rPr>
                <w:rFonts w:ascii="Arial" w:hAnsi="Arial" w:cs="Arial"/>
                <w:bCs/>
                <w:sz w:val="24"/>
                <w:szCs w:val="24"/>
              </w:rPr>
            </w:pPr>
            <w:r w:rsidRPr="001F09A2">
              <w:rPr>
                <w:rFonts w:ascii="Arial" w:hAnsi="Arial" w:cs="Arial"/>
                <w:bCs/>
                <w:sz w:val="24"/>
                <w:szCs w:val="24"/>
              </w:rPr>
              <w:t>к административному</w:t>
            </w:r>
          </w:p>
          <w:p w:rsidR="008E59D2" w:rsidRPr="001F09A2" w:rsidRDefault="008E59D2" w:rsidP="00C057FB">
            <w:pPr>
              <w:spacing w:after="0" w:line="240" w:lineRule="auto"/>
              <w:ind w:left="328"/>
              <w:rPr>
                <w:rFonts w:ascii="Arial" w:hAnsi="Arial" w:cs="Arial"/>
                <w:bCs/>
                <w:sz w:val="24"/>
                <w:szCs w:val="24"/>
              </w:rPr>
            </w:pPr>
            <w:r w:rsidRPr="001F09A2">
              <w:rPr>
                <w:rFonts w:ascii="Arial" w:hAnsi="Arial" w:cs="Arial"/>
                <w:bCs/>
                <w:sz w:val="24"/>
                <w:szCs w:val="24"/>
              </w:rPr>
              <w:t>регламенту по предоставлению</w:t>
            </w:r>
          </w:p>
          <w:p w:rsidR="008E59D2" w:rsidRPr="001F09A2" w:rsidRDefault="008E59D2" w:rsidP="00C057FB">
            <w:pPr>
              <w:spacing w:after="0" w:line="240" w:lineRule="auto"/>
              <w:ind w:left="328"/>
              <w:rPr>
                <w:rFonts w:ascii="Arial" w:hAnsi="Arial" w:cs="Arial"/>
                <w:bCs/>
                <w:sz w:val="24"/>
                <w:szCs w:val="24"/>
              </w:rPr>
            </w:pPr>
            <w:r w:rsidRPr="001F09A2">
              <w:rPr>
                <w:rFonts w:ascii="Arial" w:hAnsi="Arial" w:cs="Arial"/>
                <w:bCs/>
                <w:sz w:val="24"/>
                <w:szCs w:val="24"/>
              </w:rPr>
              <w:t>муниципальной услуги</w:t>
            </w:r>
          </w:p>
          <w:p w:rsidR="00C057FB" w:rsidRDefault="008E59D2" w:rsidP="00C057FB">
            <w:pPr>
              <w:spacing w:after="0" w:line="240" w:lineRule="auto"/>
              <w:ind w:left="328"/>
              <w:rPr>
                <w:rFonts w:ascii="Arial" w:hAnsi="Arial" w:cs="Arial"/>
                <w:spacing w:val="-1"/>
                <w:sz w:val="24"/>
                <w:szCs w:val="24"/>
              </w:rPr>
            </w:pPr>
            <w:r w:rsidRPr="001F09A2">
              <w:rPr>
                <w:rFonts w:ascii="Arial" w:hAnsi="Arial" w:cs="Arial"/>
                <w:sz w:val="24"/>
                <w:szCs w:val="24"/>
              </w:rPr>
              <w:t>«</w:t>
            </w:r>
            <w:r w:rsidRPr="001F09A2">
              <w:rPr>
                <w:rFonts w:ascii="Arial" w:hAnsi="Arial" w:cs="Arial"/>
                <w:spacing w:val="-1"/>
                <w:sz w:val="24"/>
                <w:szCs w:val="24"/>
              </w:rPr>
              <w:t xml:space="preserve">Признание жилого строения на </w:t>
            </w:r>
          </w:p>
          <w:p w:rsidR="00C057FB" w:rsidRDefault="008E59D2" w:rsidP="00C057FB">
            <w:pPr>
              <w:spacing w:after="0" w:line="240" w:lineRule="auto"/>
              <w:ind w:left="328"/>
              <w:rPr>
                <w:rFonts w:ascii="Arial" w:hAnsi="Arial" w:cs="Arial"/>
                <w:spacing w:val="-1"/>
                <w:sz w:val="24"/>
                <w:szCs w:val="24"/>
              </w:rPr>
            </w:pPr>
            <w:r w:rsidRPr="001F09A2">
              <w:rPr>
                <w:rFonts w:ascii="Arial" w:hAnsi="Arial" w:cs="Arial"/>
                <w:spacing w:val="-1"/>
                <w:sz w:val="24"/>
                <w:szCs w:val="24"/>
              </w:rPr>
              <w:t xml:space="preserve">садовом земельном участке пригодным </w:t>
            </w:r>
          </w:p>
          <w:p w:rsidR="008E59D2" w:rsidRPr="001F09A2" w:rsidRDefault="008E59D2" w:rsidP="00C057FB">
            <w:pPr>
              <w:spacing w:after="0" w:line="240" w:lineRule="auto"/>
              <w:ind w:left="328"/>
              <w:rPr>
                <w:rFonts w:ascii="Arial" w:hAnsi="Arial" w:cs="Arial"/>
                <w:bCs/>
                <w:sz w:val="24"/>
                <w:szCs w:val="24"/>
              </w:rPr>
            </w:pPr>
            <w:r w:rsidRPr="001F09A2">
              <w:rPr>
                <w:rFonts w:ascii="Arial" w:hAnsi="Arial" w:cs="Arial"/>
                <w:spacing w:val="-1"/>
                <w:sz w:val="24"/>
                <w:szCs w:val="24"/>
              </w:rPr>
              <w:t>(непригодным) для постоянного проживания</w:t>
            </w:r>
            <w:r w:rsidRPr="001F09A2">
              <w:rPr>
                <w:rFonts w:ascii="Arial" w:hAnsi="Arial" w:cs="Arial"/>
                <w:sz w:val="24"/>
                <w:szCs w:val="24"/>
              </w:rPr>
              <w:t xml:space="preserve">» </w:t>
            </w:r>
          </w:p>
          <w:p w:rsidR="008E59D2" w:rsidRPr="001F09A2" w:rsidRDefault="008E59D2" w:rsidP="008E59D2">
            <w:pPr>
              <w:spacing w:after="0" w:line="240" w:lineRule="auto"/>
              <w:ind w:left="-236"/>
              <w:rPr>
                <w:rFonts w:ascii="Arial" w:hAnsi="Arial" w:cs="Arial"/>
                <w:sz w:val="24"/>
                <w:szCs w:val="24"/>
              </w:rPr>
            </w:pPr>
          </w:p>
          <w:p w:rsidR="008E59D2" w:rsidRPr="001F09A2" w:rsidRDefault="008E59D2" w:rsidP="008E59D2">
            <w:pPr>
              <w:spacing w:after="0" w:line="240" w:lineRule="auto"/>
              <w:ind w:left="1628"/>
              <w:rPr>
                <w:rFonts w:ascii="Arial" w:hAnsi="Arial" w:cs="Arial"/>
                <w:sz w:val="24"/>
                <w:szCs w:val="24"/>
              </w:rPr>
            </w:pPr>
          </w:p>
        </w:tc>
      </w:tr>
      <w:tr w:rsidR="008E59D2" w:rsidRPr="001F09A2" w:rsidTr="00C7560A">
        <w:tc>
          <w:tcPr>
            <w:tcW w:w="9588" w:type="dxa"/>
            <w:gridSpan w:val="2"/>
          </w:tcPr>
          <w:p w:rsidR="008E59D2" w:rsidRPr="00C057FB" w:rsidRDefault="008E59D2" w:rsidP="00C057FB">
            <w:pPr>
              <w:tabs>
                <w:tab w:val="left" w:pos="0"/>
                <w:tab w:val="left" w:pos="1125"/>
              </w:tabs>
              <w:spacing w:after="0" w:line="240" w:lineRule="auto"/>
              <w:jc w:val="center"/>
              <w:rPr>
                <w:rFonts w:ascii="Arial" w:hAnsi="Arial" w:cs="Arial"/>
                <w:b/>
                <w:sz w:val="24"/>
                <w:szCs w:val="24"/>
              </w:rPr>
            </w:pPr>
            <w:r w:rsidRPr="00C057FB">
              <w:rPr>
                <w:rFonts w:ascii="Arial" w:hAnsi="Arial" w:cs="Arial"/>
                <w:b/>
                <w:sz w:val="24"/>
                <w:szCs w:val="24"/>
              </w:rPr>
              <w:lastRenderedPageBreak/>
              <w:t>БЛОК-СХЕМА</w:t>
            </w:r>
          </w:p>
          <w:p w:rsidR="008E59D2" w:rsidRPr="001F09A2" w:rsidRDefault="008E59D2" w:rsidP="008E59D2">
            <w:pPr>
              <w:snapToGrid w:val="0"/>
              <w:spacing w:after="0" w:line="240" w:lineRule="auto"/>
              <w:jc w:val="center"/>
              <w:rPr>
                <w:rFonts w:ascii="Arial" w:hAnsi="Arial" w:cs="Arial"/>
                <w:b/>
                <w:sz w:val="24"/>
                <w:szCs w:val="24"/>
              </w:rPr>
            </w:pPr>
            <w:r w:rsidRPr="001F09A2">
              <w:rPr>
                <w:rStyle w:val="afff1"/>
                <w:rFonts w:ascii="Arial" w:hAnsi="Arial" w:cs="Arial"/>
                <w:color w:val="auto"/>
                <w:sz w:val="24"/>
                <w:szCs w:val="24"/>
              </w:rPr>
              <w:t xml:space="preserve"> предоставления </w:t>
            </w:r>
            <w:r w:rsidRPr="001F09A2">
              <w:rPr>
                <w:rFonts w:ascii="Arial" w:hAnsi="Arial" w:cs="Arial"/>
                <w:b/>
                <w:sz w:val="24"/>
                <w:szCs w:val="24"/>
              </w:rPr>
              <w:t xml:space="preserve">муниципальной услуги </w:t>
            </w:r>
          </w:p>
          <w:p w:rsidR="008E59D2" w:rsidRPr="001F09A2" w:rsidRDefault="008E59D2" w:rsidP="008E59D2">
            <w:pPr>
              <w:spacing w:after="0" w:line="240" w:lineRule="auto"/>
              <w:jc w:val="center"/>
              <w:rPr>
                <w:rFonts w:ascii="Arial" w:hAnsi="Arial" w:cs="Arial"/>
                <w:b/>
                <w:sz w:val="24"/>
                <w:szCs w:val="24"/>
              </w:rPr>
            </w:pPr>
            <w:r w:rsidRPr="001F09A2">
              <w:rPr>
                <w:rFonts w:ascii="Arial" w:hAnsi="Arial" w:cs="Arial"/>
                <w:b/>
                <w:sz w:val="24"/>
                <w:szCs w:val="24"/>
              </w:rPr>
              <w:t>«</w:t>
            </w:r>
            <w:r w:rsidRPr="001F09A2">
              <w:rPr>
                <w:rFonts w:ascii="Arial" w:hAnsi="Arial" w:cs="Arial"/>
                <w:b/>
                <w:bCs/>
                <w:sz w:val="24"/>
                <w:szCs w:val="24"/>
              </w:rPr>
              <w:t>Признание жилого строения на садовом земельном участке пригодным (непригодным) для постоянного проживания</w:t>
            </w:r>
            <w:r w:rsidRPr="001F09A2">
              <w:rPr>
                <w:rFonts w:ascii="Arial" w:hAnsi="Arial" w:cs="Arial"/>
                <w:b/>
                <w:sz w:val="24"/>
                <w:szCs w:val="24"/>
              </w:rPr>
              <w:t xml:space="preserve">» на территории Тимашевского городского поселения Тимашевского района  </w:t>
            </w:r>
          </w:p>
          <w:p w:rsidR="008E59D2" w:rsidRPr="001F09A2" w:rsidRDefault="008E59D2" w:rsidP="008E59D2">
            <w:pPr>
              <w:spacing w:after="0" w:line="240" w:lineRule="auto"/>
              <w:rPr>
                <w:rFonts w:ascii="Arial" w:hAnsi="Arial" w:cs="Arial"/>
                <w:sz w:val="24"/>
                <w:szCs w:val="24"/>
              </w:rPr>
            </w:pPr>
          </w:p>
        </w:tc>
      </w:tr>
    </w:tbl>
    <w:p w:rsidR="008E59D2" w:rsidRPr="001F09A2" w:rsidRDefault="00E03AF0" w:rsidP="008E59D2">
      <w:pPr>
        <w:tabs>
          <w:tab w:val="left" w:pos="0"/>
        </w:tabs>
        <w:spacing w:after="0" w:line="240" w:lineRule="auto"/>
        <w:rPr>
          <w:rFonts w:ascii="Arial" w:hAnsi="Arial" w:cs="Arial"/>
          <w:sz w:val="24"/>
          <w:szCs w:val="24"/>
        </w:rPr>
      </w:pPr>
      <w:r>
        <w:rPr>
          <w:rFonts w:ascii="Arial" w:hAnsi="Arial" w:cs="Arial"/>
          <w:sz w:val="24"/>
          <w:szCs w:val="24"/>
        </w:rPr>
        <w:pict>
          <v:shapetype id="_x0000_t202" coordsize="21600,21600" o:spt="202" path="m,l,21600r21600,l21600,xe">
            <v:stroke joinstyle="miter"/>
            <v:path gradientshapeok="t" o:connecttype="rect"/>
          </v:shapetype>
          <v:shape id="_x0000_s1026" type="#_x0000_t202" style="position:absolute;margin-left:17.45pt;margin-top:4.35pt;width:467.55pt;height:37.65pt;z-index:251660288;mso-wrap-distance-left:9.05pt;mso-wrap-distance-right:9.05pt;mso-position-horizontal-relative:text;mso-position-vertical-relative:text" strokeweight=".5pt">
            <v:fill color2="black"/>
            <v:textbox style="mso-next-textbox:#_x0000_s1026" inset="7.45pt,3.85pt,7.45pt,3.85pt">
              <w:txbxContent>
                <w:p w:rsidR="008E59D2" w:rsidRPr="0041450A" w:rsidRDefault="008E59D2" w:rsidP="008E59D2">
                  <w:pPr>
                    <w:jc w:val="center"/>
                    <w:rPr>
                      <w:rFonts w:ascii="Arial" w:hAnsi="Arial" w:cs="Arial"/>
                      <w:sz w:val="24"/>
                      <w:szCs w:val="24"/>
                    </w:rPr>
                  </w:pPr>
                  <w:r w:rsidRPr="0041450A">
                    <w:rPr>
                      <w:rFonts w:ascii="Arial" w:hAnsi="Arial" w:cs="Arial"/>
                      <w:sz w:val="24"/>
                      <w:szCs w:val="24"/>
                    </w:rPr>
                    <w:t>Прием и регистрация заявления с приложенным пакетом документов в Отдел либо МКУ «МФЦ» (15 минут)</w:t>
                  </w:r>
                </w:p>
                <w:p w:rsidR="008E59D2" w:rsidRDefault="008E59D2" w:rsidP="008E59D2">
                  <w:pPr>
                    <w:jc w:val="center"/>
                  </w:pPr>
                  <w:r>
                    <w:t>(в день приема – 1 день)</w:t>
                  </w:r>
                </w:p>
                <w:p w:rsidR="008E59D2" w:rsidRDefault="008E59D2" w:rsidP="008E59D2">
                  <w:pPr>
                    <w:jc w:val="center"/>
                  </w:pPr>
                </w:p>
                <w:p w:rsidR="008E59D2" w:rsidRDefault="008E59D2" w:rsidP="008E59D2">
                  <w:pPr>
                    <w:jc w:val="center"/>
                  </w:pPr>
                </w:p>
                <w:p w:rsidR="008E59D2" w:rsidRDefault="008E59D2" w:rsidP="008E59D2">
                  <w:pPr>
                    <w:jc w:val="center"/>
                  </w:pPr>
                  <w:r>
                    <w:t>(в день приема – 1 день)</w:t>
                  </w:r>
                </w:p>
              </w:txbxContent>
            </v:textbox>
          </v:shape>
        </w:pict>
      </w:r>
    </w:p>
    <w:p w:rsidR="008E59D2" w:rsidRPr="001F09A2" w:rsidRDefault="008E59D2" w:rsidP="008E59D2">
      <w:pPr>
        <w:tabs>
          <w:tab w:val="left" w:pos="0"/>
        </w:tabs>
        <w:spacing w:after="0" w:line="240" w:lineRule="auto"/>
        <w:rPr>
          <w:rFonts w:ascii="Arial" w:hAnsi="Arial" w:cs="Arial"/>
          <w:sz w:val="24"/>
          <w:szCs w:val="24"/>
        </w:rPr>
      </w:pPr>
    </w:p>
    <w:p w:rsidR="008E59D2" w:rsidRPr="001F09A2" w:rsidRDefault="008E59D2" w:rsidP="008E59D2">
      <w:pPr>
        <w:tabs>
          <w:tab w:val="left" w:pos="0"/>
          <w:tab w:val="left" w:pos="1080"/>
        </w:tabs>
        <w:spacing w:after="0" w:line="240" w:lineRule="auto"/>
        <w:rPr>
          <w:rFonts w:ascii="Arial" w:hAnsi="Arial" w:cs="Arial"/>
          <w:sz w:val="24"/>
          <w:szCs w:val="24"/>
        </w:rPr>
      </w:pPr>
      <w:r w:rsidRPr="001F09A2">
        <w:rPr>
          <w:rFonts w:ascii="Arial" w:hAnsi="Arial" w:cs="Arial"/>
          <w:sz w:val="24"/>
          <w:szCs w:val="24"/>
        </w:rPr>
        <w:tab/>
      </w:r>
    </w:p>
    <w:p w:rsidR="008E59D2" w:rsidRPr="001F09A2" w:rsidRDefault="00E03AF0" w:rsidP="008E59D2">
      <w:pPr>
        <w:tabs>
          <w:tab w:val="left" w:pos="8550"/>
        </w:tabs>
        <w:spacing w:after="0" w:line="240" w:lineRule="auto"/>
        <w:rPr>
          <w:rFonts w:ascii="Arial" w:hAnsi="Arial" w:cs="Arial"/>
          <w:bCs/>
          <w:sz w:val="24"/>
          <w:szCs w:val="24"/>
        </w:rPr>
      </w:pPr>
      <w:r w:rsidRPr="00E03AF0">
        <w:rPr>
          <w:rFonts w:ascii="Arial" w:hAnsi="Arial" w:cs="Arial"/>
          <w:sz w:val="24"/>
          <w:szCs w:val="24"/>
        </w:rPr>
        <w:lastRenderedPageBreak/>
        <w:pict>
          <v:shapetype id="_x0000_t32" coordsize="21600,21600" o:spt="32" o:oned="t" path="m,l21600,21600e" filled="f">
            <v:path arrowok="t" fillok="f" o:connecttype="none"/>
            <o:lock v:ext="edit" shapetype="t"/>
          </v:shapetype>
          <v:shape id="_x0000_s1027" type="#_x0000_t32" style="position:absolute;margin-left:126pt;margin-top:.65pt;width:.2pt;height:12.35pt;z-index:251661312" o:connectortype="straight" strokeweight=".26mm">
            <v:stroke endarrow="block" joinstyle="miter"/>
          </v:shape>
        </w:pict>
      </w:r>
      <w:r w:rsidRPr="00E03AF0">
        <w:rPr>
          <w:rFonts w:ascii="Arial" w:hAnsi="Arial" w:cs="Arial"/>
          <w:sz w:val="24"/>
          <w:szCs w:val="24"/>
        </w:rPr>
        <w:pict>
          <v:shape id="_x0000_s1037" type="#_x0000_t32" style="position:absolute;margin-left:366pt;margin-top:.65pt;width:.2pt;height:12.35pt;z-index:251671552" o:connectortype="straight" strokeweight=".26mm">
            <v:stroke endarrow="block" joinstyle="miter"/>
          </v:shape>
        </w:pict>
      </w:r>
    </w:p>
    <w:p w:rsidR="008E59D2" w:rsidRPr="001F09A2" w:rsidRDefault="00E03AF0" w:rsidP="008E59D2">
      <w:pPr>
        <w:tabs>
          <w:tab w:val="left" w:pos="8550"/>
        </w:tabs>
        <w:spacing w:after="0" w:line="240" w:lineRule="auto"/>
        <w:rPr>
          <w:rFonts w:ascii="Arial" w:hAnsi="Arial" w:cs="Arial"/>
          <w:sz w:val="24"/>
          <w:szCs w:val="24"/>
        </w:rPr>
      </w:pPr>
      <w:r>
        <w:rPr>
          <w:rFonts w:ascii="Arial" w:hAnsi="Arial" w:cs="Arial"/>
          <w:sz w:val="24"/>
          <w:szCs w:val="24"/>
        </w:rPr>
        <w:pict>
          <v:shape id="_x0000_s1032" type="#_x0000_t202" style="position:absolute;margin-left:5.5pt;margin-top:1.75pt;width:214.65pt;height:89.05pt;z-index:251666432;mso-wrap-distance-left:9.05pt;mso-wrap-distance-right:9.05pt" strokeweight=".5pt">
            <v:fill color2="black"/>
            <v:textbox inset="7.45pt,3.85pt,7.45pt,3.85pt">
              <w:txbxContent>
                <w:p w:rsidR="008E59D2" w:rsidRPr="0041450A" w:rsidRDefault="008E59D2" w:rsidP="0041450A">
                  <w:pPr>
                    <w:spacing w:after="0" w:line="240" w:lineRule="auto"/>
                    <w:jc w:val="center"/>
                    <w:rPr>
                      <w:rFonts w:ascii="Arial" w:hAnsi="Arial" w:cs="Arial"/>
                      <w:sz w:val="24"/>
                      <w:szCs w:val="24"/>
                    </w:rPr>
                  </w:pPr>
                  <w:r w:rsidRPr="0041450A">
                    <w:rPr>
                      <w:rFonts w:ascii="Arial" w:hAnsi="Arial" w:cs="Arial"/>
                      <w:sz w:val="24"/>
                      <w:szCs w:val="24"/>
                    </w:rPr>
                    <w:t>Формирование  необходимого пакета документов для рассмотрения заявления о предоставлении муниципальной услуги (5 рабочих дней от даты регистрации заявления)</w:t>
                  </w:r>
                </w:p>
              </w:txbxContent>
            </v:textbox>
          </v:shape>
        </w:pict>
      </w:r>
      <w:r>
        <w:rPr>
          <w:rFonts w:ascii="Arial" w:hAnsi="Arial" w:cs="Arial"/>
          <w:sz w:val="24"/>
          <w:szCs w:val="24"/>
        </w:rPr>
        <w:pict>
          <v:shape id="_x0000_s1036" type="#_x0000_t202" style="position:absolute;margin-left:269.5pt;margin-top:10.6pt;width:210.85pt;height:45.1pt;z-index:251670528;mso-wrap-distance-left:9.05pt;mso-wrap-distance-right:9.05pt" strokeweight=".5pt">
            <v:fill color2="black"/>
            <v:textbox inset="7.45pt,3.85pt,7.45pt,3.85pt">
              <w:txbxContent>
                <w:p w:rsidR="008E59D2" w:rsidRPr="0041450A" w:rsidRDefault="008E59D2" w:rsidP="008E59D2">
                  <w:pPr>
                    <w:jc w:val="center"/>
                    <w:rPr>
                      <w:rFonts w:ascii="Arial" w:hAnsi="Arial" w:cs="Arial"/>
                      <w:sz w:val="24"/>
                      <w:szCs w:val="24"/>
                    </w:rPr>
                  </w:pPr>
                  <w:r w:rsidRPr="0041450A">
                    <w:rPr>
                      <w:rFonts w:ascii="Arial" w:hAnsi="Arial" w:cs="Arial"/>
                      <w:sz w:val="24"/>
                      <w:szCs w:val="24"/>
                    </w:rPr>
                    <w:t xml:space="preserve">Отказ в предоставлении услуги муниципальной услуги </w:t>
                  </w:r>
                </w:p>
                <w:p w:rsidR="008E59D2" w:rsidRDefault="008E59D2" w:rsidP="008E59D2">
                  <w:pPr>
                    <w:jc w:val="center"/>
                  </w:pPr>
                </w:p>
              </w:txbxContent>
            </v:textbox>
          </v:shape>
        </w:pict>
      </w:r>
    </w:p>
    <w:p w:rsidR="008E59D2" w:rsidRPr="001F09A2" w:rsidRDefault="008E59D2" w:rsidP="008E59D2">
      <w:pPr>
        <w:tabs>
          <w:tab w:val="left" w:pos="8550"/>
        </w:tabs>
        <w:spacing w:after="0" w:line="240" w:lineRule="auto"/>
        <w:rPr>
          <w:rFonts w:ascii="Arial" w:hAnsi="Arial" w:cs="Arial"/>
          <w:sz w:val="24"/>
          <w:szCs w:val="24"/>
        </w:rPr>
      </w:pPr>
    </w:p>
    <w:p w:rsidR="008E59D2" w:rsidRPr="001F09A2" w:rsidRDefault="008E59D2" w:rsidP="008E59D2">
      <w:pPr>
        <w:tabs>
          <w:tab w:val="left" w:pos="8550"/>
        </w:tabs>
        <w:spacing w:after="0" w:line="240" w:lineRule="auto"/>
        <w:rPr>
          <w:rFonts w:ascii="Arial" w:hAnsi="Arial" w:cs="Arial"/>
          <w:sz w:val="24"/>
          <w:szCs w:val="24"/>
        </w:rPr>
      </w:pPr>
    </w:p>
    <w:p w:rsidR="008E59D2" w:rsidRPr="001F09A2" w:rsidRDefault="008E59D2" w:rsidP="008E59D2">
      <w:pPr>
        <w:tabs>
          <w:tab w:val="left" w:pos="8550"/>
        </w:tabs>
        <w:spacing w:after="0" w:line="240" w:lineRule="auto"/>
        <w:rPr>
          <w:rFonts w:ascii="Arial" w:hAnsi="Arial" w:cs="Arial"/>
          <w:sz w:val="24"/>
          <w:szCs w:val="24"/>
        </w:rPr>
      </w:pPr>
    </w:p>
    <w:p w:rsidR="008E59D2" w:rsidRPr="001F09A2" w:rsidRDefault="008E59D2" w:rsidP="008E59D2">
      <w:pPr>
        <w:tabs>
          <w:tab w:val="left" w:pos="8550"/>
        </w:tabs>
        <w:spacing w:after="0" w:line="240" w:lineRule="auto"/>
        <w:rPr>
          <w:rFonts w:ascii="Arial" w:hAnsi="Arial" w:cs="Arial"/>
          <w:sz w:val="24"/>
          <w:szCs w:val="24"/>
        </w:rPr>
      </w:pPr>
    </w:p>
    <w:p w:rsidR="008E59D2" w:rsidRPr="001F09A2" w:rsidRDefault="008E59D2" w:rsidP="008E59D2">
      <w:pPr>
        <w:spacing w:after="0" w:line="240" w:lineRule="auto"/>
        <w:rPr>
          <w:rFonts w:ascii="Arial" w:hAnsi="Arial" w:cs="Arial"/>
          <w:sz w:val="24"/>
          <w:szCs w:val="24"/>
        </w:rPr>
      </w:pPr>
    </w:p>
    <w:p w:rsidR="008E59D2" w:rsidRPr="001F09A2" w:rsidRDefault="00E03AF0" w:rsidP="008E59D2">
      <w:pPr>
        <w:spacing w:after="0" w:line="240" w:lineRule="auto"/>
        <w:rPr>
          <w:rFonts w:ascii="Arial" w:hAnsi="Arial" w:cs="Arial"/>
          <w:sz w:val="24"/>
          <w:szCs w:val="24"/>
        </w:rPr>
      </w:pPr>
      <w:r>
        <w:rPr>
          <w:rFonts w:ascii="Arial" w:hAnsi="Arial" w:cs="Arial"/>
          <w:sz w:val="24"/>
          <w:szCs w:val="24"/>
        </w:rPr>
        <w:pict>
          <v:shape id="_x0000_s1033" type="#_x0000_t32" style="position:absolute;margin-left:114pt;margin-top:11.9pt;width:.2pt;height:12.35pt;z-index:251667456" o:connectortype="straight" strokeweight=".26mm">
            <v:stroke endarrow="block" joinstyle="miter"/>
          </v:shape>
        </w:pict>
      </w:r>
    </w:p>
    <w:p w:rsidR="008E59D2" w:rsidRPr="001F09A2" w:rsidRDefault="00E03AF0" w:rsidP="008E59D2">
      <w:pPr>
        <w:spacing w:after="0" w:line="240" w:lineRule="auto"/>
        <w:rPr>
          <w:rFonts w:ascii="Arial" w:hAnsi="Arial" w:cs="Arial"/>
          <w:sz w:val="24"/>
          <w:szCs w:val="24"/>
        </w:rPr>
      </w:pPr>
      <w:r>
        <w:rPr>
          <w:rFonts w:ascii="Arial" w:hAnsi="Arial" w:cs="Arial"/>
          <w:sz w:val="24"/>
          <w:szCs w:val="24"/>
        </w:rPr>
        <w:pict>
          <v:shape id="_x0000_s1038" type="#_x0000_t202" style="position:absolute;margin-left:11.5pt;margin-top:13pt;width:467.55pt;height:37.8pt;z-index:251672576;mso-wrap-distance-left:9.05pt;mso-wrap-distance-right:9.05pt" strokeweight=".5pt">
            <v:fill color2="black"/>
            <v:textbox inset="7.45pt,3.85pt,7.45pt,3.85pt">
              <w:txbxContent>
                <w:p w:rsidR="008E59D2" w:rsidRPr="0041450A" w:rsidRDefault="008E59D2" w:rsidP="008E59D2">
                  <w:pPr>
                    <w:jc w:val="center"/>
                    <w:rPr>
                      <w:rFonts w:ascii="Arial" w:hAnsi="Arial" w:cs="Arial"/>
                      <w:sz w:val="24"/>
                      <w:szCs w:val="24"/>
                    </w:rPr>
                  </w:pPr>
                  <w:r w:rsidRPr="0041450A">
                    <w:rPr>
                      <w:rFonts w:ascii="Arial" w:hAnsi="Arial" w:cs="Arial"/>
                      <w:sz w:val="24"/>
                      <w:szCs w:val="24"/>
                    </w:rPr>
                    <w:t>Рассмотрение заявления Отделом на наличие оснований для отказа в предоставлении услуги.</w:t>
                  </w:r>
                </w:p>
              </w:txbxContent>
            </v:textbox>
          </v:shape>
        </w:pict>
      </w:r>
    </w:p>
    <w:p w:rsidR="008E59D2" w:rsidRPr="001F09A2" w:rsidRDefault="008E59D2" w:rsidP="008E59D2">
      <w:pPr>
        <w:spacing w:after="0" w:line="240" w:lineRule="auto"/>
        <w:rPr>
          <w:rFonts w:ascii="Arial" w:hAnsi="Arial" w:cs="Arial"/>
          <w:sz w:val="24"/>
          <w:szCs w:val="24"/>
        </w:rPr>
      </w:pPr>
    </w:p>
    <w:p w:rsidR="008E59D2" w:rsidRPr="001F09A2" w:rsidRDefault="008E59D2" w:rsidP="008E59D2">
      <w:pPr>
        <w:spacing w:after="0" w:line="240" w:lineRule="auto"/>
        <w:rPr>
          <w:rFonts w:ascii="Arial" w:hAnsi="Arial" w:cs="Arial"/>
          <w:sz w:val="24"/>
          <w:szCs w:val="24"/>
        </w:rPr>
      </w:pPr>
    </w:p>
    <w:p w:rsidR="008E59D2" w:rsidRPr="001F09A2" w:rsidRDefault="00E03AF0" w:rsidP="008E59D2">
      <w:pPr>
        <w:spacing w:after="0" w:line="240" w:lineRule="auto"/>
        <w:rPr>
          <w:rFonts w:ascii="Arial" w:hAnsi="Arial" w:cs="Arial"/>
          <w:sz w:val="24"/>
          <w:szCs w:val="24"/>
        </w:rPr>
      </w:pPr>
      <w:r>
        <w:rPr>
          <w:rFonts w:ascii="Arial" w:hAnsi="Arial" w:cs="Arial"/>
          <w:sz w:val="24"/>
          <w:szCs w:val="24"/>
        </w:rPr>
        <w:pict>
          <v:shape id="_x0000_s1039" type="#_x0000_t32" style="position:absolute;margin-left:245.8pt;margin-top:9.45pt;width:.2pt;height:18pt;z-index:251673600" o:connectortype="straight" strokeweight=".26mm">
            <v:stroke endarrow="block" joinstyle="miter"/>
          </v:shape>
        </w:pict>
      </w:r>
    </w:p>
    <w:p w:rsidR="008E59D2" w:rsidRPr="001F09A2" w:rsidRDefault="00E03AF0" w:rsidP="008E59D2">
      <w:pPr>
        <w:spacing w:after="0" w:line="240" w:lineRule="auto"/>
        <w:rPr>
          <w:rFonts w:ascii="Arial" w:hAnsi="Arial" w:cs="Arial"/>
          <w:bCs/>
          <w:sz w:val="24"/>
          <w:szCs w:val="24"/>
        </w:rPr>
      </w:pPr>
      <w:r w:rsidRPr="00E03AF0">
        <w:rPr>
          <w:rFonts w:ascii="Arial" w:hAnsi="Arial" w:cs="Arial"/>
          <w:sz w:val="24"/>
          <w:szCs w:val="24"/>
        </w:rPr>
        <w:pict>
          <v:shape id="_x0000_s1028" type="#_x0000_t202" style="position:absolute;margin-left:-.5pt;margin-top:10.55pt;width:467.55pt;height:37.85pt;z-index:251662336;mso-wrap-distance-left:9.05pt;mso-wrap-distance-right:9.05pt" strokeweight=".5pt">
            <v:fill color2="black"/>
            <v:textbox inset="7.45pt,3.85pt,7.45pt,3.85pt">
              <w:txbxContent>
                <w:p w:rsidR="008E59D2" w:rsidRPr="0041450A" w:rsidRDefault="008E59D2" w:rsidP="008E59D2">
                  <w:pPr>
                    <w:jc w:val="center"/>
                    <w:rPr>
                      <w:rFonts w:ascii="Arial" w:hAnsi="Arial" w:cs="Arial"/>
                      <w:sz w:val="24"/>
                      <w:szCs w:val="24"/>
                    </w:rPr>
                  </w:pPr>
                  <w:r w:rsidRPr="0041450A">
                    <w:rPr>
                      <w:rFonts w:ascii="Arial" w:hAnsi="Arial" w:cs="Arial"/>
                      <w:sz w:val="24"/>
                      <w:szCs w:val="24"/>
                    </w:rPr>
                    <w:t>Формирование результата муниципальной услуги, в соответствии с запросом заявителя (22 дней)</w:t>
                  </w:r>
                </w:p>
              </w:txbxContent>
            </v:textbox>
          </v:shape>
        </w:pict>
      </w:r>
    </w:p>
    <w:p w:rsidR="008E59D2" w:rsidRPr="001F09A2" w:rsidRDefault="008E59D2" w:rsidP="008E59D2">
      <w:pPr>
        <w:spacing w:after="0" w:line="240" w:lineRule="auto"/>
        <w:rPr>
          <w:rFonts w:ascii="Arial" w:hAnsi="Arial" w:cs="Arial"/>
          <w:sz w:val="24"/>
          <w:szCs w:val="24"/>
        </w:rPr>
      </w:pPr>
    </w:p>
    <w:p w:rsidR="008E59D2" w:rsidRPr="001F09A2" w:rsidRDefault="008E59D2" w:rsidP="008E59D2">
      <w:pPr>
        <w:spacing w:after="0" w:line="240" w:lineRule="auto"/>
        <w:rPr>
          <w:rFonts w:ascii="Arial" w:hAnsi="Arial" w:cs="Arial"/>
          <w:sz w:val="24"/>
          <w:szCs w:val="24"/>
        </w:rPr>
      </w:pPr>
    </w:p>
    <w:p w:rsidR="008E59D2" w:rsidRPr="001F09A2" w:rsidRDefault="00E03AF0" w:rsidP="008E59D2">
      <w:pPr>
        <w:spacing w:after="0" w:line="240" w:lineRule="auto"/>
        <w:rPr>
          <w:rFonts w:ascii="Arial" w:hAnsi="Arial" w:cs="Arial"/>
          <w:sz w:val="24"/>
          <w:szCs w:val="24"/>
        </w:rPr>
      </w:pPr>
      <w:r>
        <w:rPr>
          <w:rFonts w:ascii="Arial" w:hAnsi="Arial" w:cs="Arial"/>
          <w:sz w:val="24"/>
          <w:szCs w:val="24"/>
        </w:rPr>
        <w:pict>
          <v:shape id="_x0000_s1040" type="#_x0000_t32" style="position:absolute;margin-left:246pt;margin-top:7pt;width:.2pt;height:9pt;z-index:251674624" o:connectortype="straight" strokeweight=".26mm">
            <v:stroke endarrow="block" joinstyle="miter"/>
          </v:shape>
        </w:pict>
      </w:r>
    </w:p>
    <w:p w:rsidR="008E59D2" w:rsidRPr="001F09A2" w:rsidRDefault="00E03AF0" w:rsidP="008E59D2">
      <w:pPr>
        <w:spacing w:after="0" w:line="240" w:lineRule="auto"/>
        <w:rPr>
          <w:rFonts w:ascii="Arial" w:hAnsi="Arial" w:cs="Arial"/>
          <w:sz w:val="24"/>
          <w:szCs w:val="24"/>
        </w:rPr>
      </w:pPr>
      <w:r>
        <w:rPr>
          <w:rFonts w:ascii="Arial" w:hAnsi="Arial" w:cs="Arial"/>
          <w:sz w:val="24"/>
          <w:szCs w:val="24"/>
        </w:rPr>
        <w:pict>
          <v:shape id="_x0000_s1034" type="#_x0000_t202" style="position:absolute;margin-left:.25pt;margin-top:2.6pt;width:467.55pt;height:36.25pt;z-index:251668480;mso-wrap-distance-left:9.05pt;mso-wrap-distance-right:9.05pt" strokeweight=".5pt">
            <v:fill color2="black"/>
            <v:textbox inset="7.45pt,3.85pt,7.45pt,3.85pt">
              <w:txbxContent>
                <w:p w:rsidR="008E59D2" w:rsidRPr="0041450A" w:rsidRDefault="008E59D2" w:rsidP="008E59D2">
                  <w:pPr>
                    <w:jc w:val="center"/>
                    <w:rPr>
                      <w:rFonts w:ascii="Arial" w:hAnsi="Arial" w:cs="Arial"/>
                      <w:sz w:val="24"/>
                      <w:szCs w:val="24"/>
                    </w:rPr>
                  </w:pPr>
                  <w:r w:rsidRPr="0041450A">
                    <w:rPr>
                      <w:rFonts w:ascii="Arial" w:hAnsi="Arial" w:cs="Arial"/>
                      <w:sz w:val="24"/>
                      <w:szCs w:val="24"/>
                    </w:rPr>
                    <w:t>Выдача результата предоставления муниципальной услуги</w:t>
                  </w:r>
                </w:p>
                <w:p w:rsidR="008E59D2" w:rsidRDefault="008E59D2" w:rsidP="008E59D2">
                  <w:pPr>
                    <w:jc w:val="center"/>
                  </w:pPr>
                  <w:r>
                    <w:t xml:space="preserve"> (1 день)</w:t>
                  </w:r>
                </w:p>
              </w:txbxContent>
            </v:textbox>
          </v:shape>
        </w:pict>
      </w:r>
    </w:p>
    <w:p w:rsidR="008E59D2" w:rsidRPr="001F09A2" w:rsidRDefault="00E03AF0" w:rsidP="008E59D2">
      <w:pPr>
        <w:spacing w:after="0" w:line="240" w:lineRule="auto"/>
        <w:rPr>
          <w:rFonts w:ascii="Arial" w:hAnsi="Arial" w:cs="Arial"/>
          <w:sz w:val="24"/>
          <w:szCs w:val="24"/>
        </w:rPr>
      </w:pPr>
      <w:r>
        <w:rPr>
          <w:rFonts w:ascii="Arial" w:hAnsi="Arial" w:cs="Arial"/>
          <w:noProof/>
          <w:sz w:val="24"/>
          <w:szCs w:val="24"/>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41" type="#_x0000_t67" style="position:absolute;margin-left:51.3pt;margin-top:13.3pt;width:4.5pt;height:1.9pt;z-index:251675648" adj="19999,10475" strokecolor="white">
            <v:fill opacity="0"/>
          </v:shape>
        </w:pict>
      </w:r>
    </w:p>
    <w:p w:rsidR="008E59D2" w:rsidRPr="001F09A2" w:rsidRDefault="00E03AF0" w:rsidP="008E59D2">
      <w:pPr>
        <w:spacing w:after="0" w:line="240" w:lineRule="auto"/>
        <w:rPr>
          <w:rFonts w:ascii="Arial" w:hAnsi="Arial" w:cs="Arial"/>
          <w:sz w:val="24"/>
          <w:szCs w:val="24"/>
        </w:rPr>
      </w:pPr>
      <w:r>
        <w:rPr>
          <w:rFonts w:ascii="Arial" w:hAnsi="Arial" w:cs="Arial"/>
          <w:sz w:val="24"/>
          <w:szCs w:val="24"/>
        </w:rPr>
        <w:pict>
          <v:shape id="_x0000_s1029" type="#_x0000_t32" style="position:absolute;margin-left:54pt;margin-top:11.25pt;width:.2pt;height:37.15pt;z-index:251663360" o:connectortype="straight" strokeweight=".26mm">
            <v:stroke endarrow="block" joinstyle="miter"/>
          </v:shape>
        </w:pict>
      </w:r>
      <w:r>
        <w:rPr>
          <w:rFonts w:ascii="Arial" w:hAnsi="Arial" w:cs="Arial"/>
          <w:sz w:val="24"/>
          <w:szCs w:val="24"/>
        </w:rPr>
        <w:pict>
          <v:shape id="_x0000_s1035" type="#_x0000_t32" style="position:absolute;margin-left:5in;margin-top:11.25pt;width:.2pt;height:37.15pt;z-index:251669504" o:connectortype="straight" strokeweight=".26mm">
            <v:stroke endarrow="block" joinstyle="miter"/>
          </v:shape>
        </w:pict>
      </w:r>
    </w:p>
    <w:p w:rsidR="008E59D2" w:rsidRPr="001F09A2" w:rsidRDefault="008E59D2" w:rsidP="008E59D2">
      <w:pPr>
        <w:spacing w:after="0" w:line="240" w:lineRule="auto"/>
        <w:rPr>
          <w:rFonts w:ascii="Arial" w:hAnsi="Arial" w:cs="Arial"/>
          <w:sz w:val="24"/>
          <w:szCs w:val="24"/>
        </w:rPr>
      </w:pPr>
    </w:p>
    <w:p w:rsidR="008E59D2" w:rsidRPr="001F09A2" w:rsidRDefault="008E59D2" w:rsidP="008E59D2">
      <w:pPr>
        <w:spacing w:after="0" w:line="240" w:lineRule="auto"/>
        <w:rPr>
          <w:rFonts w:ascii="Arial" w:hAnsi="Arial" w:cs="Arial"/>
          <w:bCs/>
          <w:sz w:val="24"/>
          <w:szCs w:val="24"/>
        </w:rPr>
      </w:pPr>
    </w:p>
    <w:p w:rsidR="008E59D2" w:rsidRPr="001F09A2" w:rsidRDefault="00E03AF0" w:rsidP="008E59D2">
      <w:pPr>
        <w:spacing w:after="0" w:line="240" w:lineRule="auto"/>
        <w:rPr>
          <w:rFonts w:ascii="Arial" w:hAnsi="Arial" w:cs="Arial"/>
          <w:bCs/>
          <w:sz w:val="24"/>
          <w:szCs w:val="24"/>
        </w:rPr>
      </w:pPr>
      <w:r w:rsidRPr="00E03AF0">
        <w:rPr>
          <w:rFonts w:ascii="Arial" w:hAnsi="Arial" w:cs="Arial"/>
          <w:sz w:val="24"/>
          <w:szCs w:val="24"/>
        </w:rPr>
        <w:pict>
          <v:shape id="_x0000_s1030" type="#_x0000_t202" style="position:absolute;margin-left:245.8pt;margin-top:4.05pt;width:234.55pt;height:199.85pt;z-index:251664384;mso-wrap-distance-left:9.05pt;mso-wrap-distance-right:9.05pt" strokeweight=".5pt">
            <v:fill color2="black"/>
            <v:textbox style="mso-next-textbox:#_x0000_s1030" inset="7.45pt,3.85pt,7.45pt,3.85pt">
              <w:txbxContent>
                <w:p w:rsidR="008E59D2" w:rsidRPr="0041450A" w:rsidRDefault="008E59D2" w:rsidP="008E59D2">
                  <w:pPr>
                    <w:rPr>
                      <w:rFonts w:ascii="Arial" w:hAnsi="Arial" w:cs="Arial"/>
                      <w:sz w:val="24"/>
                      <w:szCs w:val="24"/>
                    </w:rPr>
                  </w:pPr>
                  <w:r w:rsidRPr="0041450A">
                    <w:rPr>
                      <w:rFonts w:ascii="Arial" w:hAnsi="Arial" w:cs="Arial"/>
                      <w:sz w:val="24"/>
                      <w:szCs w:val="24"/>
                    </w:rPr>
                    <w:t xml:space="preserve">постановления администрации Тимашевского городского поселения Тимашевского района о признании жилого строения на садовом земельном участке пригодным (непригодным) для постоянного проживания,  заключении о признании жилого строения пригодным (непригодным) для постоянного проживания </w:t>
                  </w:r>
                  <w:r w:rsidRPr="0041450A">
                    <w:rPr>
                      <w:rFonts w:ascii="Arial" w:hAnsi="Arial" w:cs="Arial"/>
                      <w:spacing w:val="1"/>
                      <w:sz w:val="24"/>
                      <w:szCs w:val="24"/>
                    </w:rPr>
                    <w:t>пригодным (непригодным) для постоянного проживания</w:t>
                  </w:r>
                  <w:r w:rsidRPr="0041450A">
                    <w:rPr>
                      <w:rFonts w:ascii="Arial" w:hAnsi="Arial" w:cs="Arial"/>
                      <w:sz w:val="24"/>
                      <w:szCs w:val="24"/>
                    </w:rPr>
                    <w:t>.</w:t>
                  </w:r>
                </w:p>
                <w:p w:rsidR="008E59D2" w:rsidRPr="0041450A" w:rsidRDefault="008E59D2" w:rsidP="008E59D2">
                  <w:pPr>
                    <w:rPr>
                      <w:rFonts w:ascii="Arial" w:hAnsi="Arial" w:cs="Arial"/>
                      <w:sz w:val="24"/>
                      <w:szCs w:val="24"/>
                    </w:rPr>
                  </w:pPr>
                  <w:r w:rsidRPr="0041450A">
                    <w:rPr>
                      <w:rFonts w:ascii="Arial" w:hAnsi="Arial" w:cs="Arial"/>
                      <w:spacing w:val="1"/>
                      <w:sz w:val="24"/>
                      <w:szCs w:val="24"/>
                    </w:rPr>
                    <w:t>пригодным (непригодным) для постоянного проживания</w:t>
                  </w:r>
                  <w:r w:rsidRPr="0041450A">
                    <w:rPr>
                      <w:rFonts w:ascii="Arial" w:hAnsi="Arial" w:cs="Arial"/>
                      <w:sz w:val="24"/>
                      <w:szCs w:val="24"/>
                    </w:rPr>
                    <w:t>.</w:t>
                  </w:r>
                </w:p>
                <w:p w:rsidR="008E59D2" w:rsidRDefault="008E59D2" w:rsidP="008E59D2"/>
                <w:p w:rsidR="008E59D2" w:rsidRDefault="008E59D2" w:rsidP="008E59D2"/>
              </w:txbxContent>
            </v:textbox>
          </v:shape>
        </w:pict>
      </w:r>
      <w:r w:rsidRPr="00E03AF0">
        <w:rPr>
          <w:rFonts w:ascii="Arial" w:hAnsi="Arial" w:cs="Arial"/>
          <w:sz w:val="24"/>
          <w:szCs w:val="24"/>
        </w:rPr>
        <w:pict>
          <v:shape id="_x0000_s1031" type="#_x0000_t202" style="position:absolute;margin-left:-6.5pt;margin-top:4.05pt;width:112.3pt;height:71.65pt;z-index:251665408;mso-wrap-distance-left:9.05pt;mso-wrap-distance-right:9.05pt" strokeweight=".5pt">
            <v:fill color2="black"/>
            <v:textbox style="mso-next-textbox:#_x0000_s1031" inset="7.45pt,3.85pt,7.45pt,3.85pt">
              <w:txbxContent>
                <w:p w:rsidR="008E59D2" w:rsidRPr="0041450A" w:rsidRDefault="008E59D2" w:rsidP="008E59D2">
                  <w:pPr>
                    <w:rPr>
                      <w:rFonts w:ascii="Arial" w:hAnsi="Arial" w:cs="Arial"/>
                      <w:sz w:val="24"/>
                      <w:szCs w:val="24"/>
                    </w:rPr>
                  </w:pPr>
                  <w:r w:rsidRPr="0041450A">
                    <w:rPr>
                      <w:rFonts w:ascii="Arial" w:hAnsi="Arial" w:cs="Arial"/>
                      <w:sz w:val="24"/>
                      <w:szCs w:val="24"/>
                    </w:rPr>
                    <w:t>Письмо об отказе в предоставлении муниципальной услуги</w:t>
                  </w:r>
                </w:p>
                <w:p w:rsidR="008E59D2" w:rsidRDefault="008E59D2" w:rsidP="008E59D2"/>
              </w:txbxContent>
            </v:textbox>
          </v:shape>
        </w:pict>
      </w:r>
    </w:p>
    <w:p w:rsidR="008E59D2" w:rsidRPr="001F09A2" w:rsidRDefault="008E59D2" w:rsidP="008E59D2">
      <w:pPr>
        <w:spacing w:after="0" w:line="240" w:lineRule="auto"/>
        <w:rPr>
          <w:rFonts w:ascii="Arial" w:hAnsi="Arial" w:cs="Arial"/>
          <w:sz w:val="24"/>
          <w:szCs w:val="24"/>
        </w:rPr>
      </w:pPr>
    </w:p>
    <w:p w:rsidR="008E59D2" w:rsidRPr="001F09A2" w:rsidRDefault="008E59D2" w:rsidP="008E59D2">
      <w:pPr>
        <w:spacing w:after="0" w:line="240" w:lineRule="auto"/>
        <w:rPr>
          <w:rFonts w:ascii="Arial" w:hAnsi="Arial" w:cs="Arial"/>
          <w:sz w:val="24"/>
          <w:szCs w:val="24"/>
        </w:rPr>
      </w:pPr>
    </w:p>
    <w:p w:rsidR="008E59D2" w:rsidRPr="001F09A2" w:rsidRDefault="008E59D2" w:rsidP="008E59D2">
      <w:pPr>
        <w:spacing w:after="0" w:line="240" w:lineRule="auto"/>
        <w:rPr>
          <w:rFonts w:ascii="Arial" w:hAnsi="Arial" w:cs="Arial"/>
          <w:sz w:val="24"/>
          <w:szCs w:val="24"/>
        </w:rPr>
      </w:pPr>
    </w:p>
    <w:p w:rsidR="008E59D2" w:rsidRPr="001F09A2" w:rsidRDefault="008E59D2" w:rsidP="008E59D2">
      <w:pPr>
        <w:spacing w:after="0" w:line="240" w:lineRule="auto"/>
        <w:rPr>
          <w:rFonts w:ascii="Arial" w:hAnsi="Arial" w:cs="Arial"/>
          <w:sz w:val="24"/>
          <w:szCs w:val="24"/>
        </w:rPr>
      </w:pPr>
    </w:p>
    <w:p w:rsidR="008E59D2" w:rsidRPr="001F09A2" w:rsidRDefault="008E59D2" w:rsidP="008E59D2">
      <w:pPr>
        <w:spacing w:after="0" w:line="240" w:lineRule="auto"/>
        <w:jc w:val="both"/>
        <w:rPr>
          <w:rFonts w:ascii="Arial" w:hAnsi="Arial" w:cs="Arial"/>
          <w:sz w:val="24"/>
          <w:szCs w:val="24"/>
        </w:rPr>
      </w:pPr>
    </w:p>
    <w:p w:rsidR="008E59D2" w:rsidRPr="001F09A2" w:rsidRDefault="008E59D2" w:rsidP="008E59D2">
      <w:pPr>
        <w:spacing w:after="0" w:line="240" w:lineRule="auto"/>
        <w:jc w:val="both"/>
        <w:rPr>
          <w:rFonts w:ascii="Arial" w:hAnsi="Arial" w:cs="Arial"/>
          <w:sz w:val="24"/>
          <w:szCs w:val="24"/>
        </w:rPr>
      </w:pPr>
    </w:p>
    <w:p w:rsidR="008E59D2" w:rsidRPr="001F09A2" w:rsidRDefault="008E59D2" w:rsidP="008E59D2">
      <w:pPr>
        <w:spacing w:after="0" w:line="240" w:lineRule="auto"/>
        <w:jc w:val="both"/>
        <w:rPr>
          <w:rFonts w:ascii="Arial" w:hAnsi="Arial" w:cs="Arial"/>
          <w:sz w:val="24"/>
          <w:szCs w:val="24"/>
        </w:rPr>
      </w:pPr>
    </w:p>
    <w:p w:rsidR="008E59D2" w:rsidRPr="001F09A2" w:rsidRDefault="008E59D2" w:rsidP="008E59D2">
      <w:pPr>
        <w:spacing w:after="0" w:line="240" w:lineRule="auto"/>
        <w:jc w:val="both"/>
        <w:rPr>
          <w:rFonts w:ascii="Arial" w:hAnsi="Arial" w:cs="Arial"/>
          <w:sz w:val="24"/>
          <w:szCs w:val="24"/>
        </w:rPr>
      </w:pPr>
    </w:p>
    <w:p w:rsidR="008E59D2" w:rsidRPr="001F09A2" w:rsidRDefault="008E59D2" w:rsidP="008E59D2">
      <w:pPr>
        <w:spacing w:after="0" w:line="240" w:lineRule="auto"/>
        <w:jc w:val="both"/>
        <w:rPr>
          <w:rFonts w:ascii="Arial" w:hAnsi="Arial" w:cs="Arial"/>
          <w:sz w:val="24"/>
          <w:szCs w:val="24"/>
        </w:rPr>
      </w:pPr>
    </w:p>
    <w:p w:rsidR="008E59D2" w:rsidRPr="001F09A2" w:rsidRDefault="008E59D2" w:rsidP="008E59D2">
      <w:pPr>
        <w:spacing w:after="0" w:line="240" w:lineRule="auto"/>
        <w:jc w:val="both"/>
        <w:rPr>
          <w:rFonts w:ascii="Arial" w:hAnsi="Arial" w:cs="Arial"/>
          <w:sz w:val="24"/>
          <w:szCs w:val="24"/>
        </w:rPr>
      </w:pPr>
    </w:p>
    <w:p w:rsidR="008E59D2" w:rsidRPr="001F09A2" w:rsidRDefault="008E59D2" w:rsidP="008E59D2">
      <w:pPr>
        <w:spacing w:after="0" w:line="240" w:lineRule="auto"/>
        <w:jc w:val="both"/>
        <w:rPr>
          <w:rFonts w:ascii="Arial" w:hAnsi="Arial" w:cs="Arial"/>
          <w:sz w:val="24"/>
          <w:szCs w:val="24"/>
        </w:rPr>
      </w:pPr>
    </w:p>
    <w:p w:rsidR="008E59D2" w:rsidRPr="001F09A2" w:rsidRDefault="008E59D2" w:rsidP="008E59D2">
      <w:pPr>
        <w:spacing w:after="0" w:line="240" w:lineRule="auto"/>
        <w:jc w:val="both"/>
        <w:rPr>
          <w:rFonts w:ascii="Arial" w:hAnsi="Arial" w:cs="Arial"/>
          <w:sz w:val="24"/>
          <w:szCs w:val="24"/>
        </w:rPr>
      </w:pPr>
    </w:p>
    <w:p w:rsidR="008E59D2" w:rsidRPr="001F09A2" w:rsidRDefault="008E59D2" w:rsidP="008E59D2">
      <w:pPr>
        <w:spacing w:after="0" w:line="240" w:lineRule="auto"/>
        <w:jc w:val="both"/>
        <w:rPr>
          <w:rFonts w:ascii="Arial" w:hAnsi="Arial" w:cs="Arial"/>
          <w:sz w:val="24"/>
          <w:szCs w:val="24"/>
        </w:rPr>
      </w:pPr>
    </w:p>
    <w:p w:rsidR="008E59D2" w:rsidRDefault="008E59D2" w:rsidP="008E59D2">
      <w:pPr>
        <w:spacing w:after="0" w:line="240" w:lineRule="auto"/>
        <w:jc w:val="both"/>
        <w:rPr>
          <w:rFonts w:ascii="Arial" w:hAnsi="Arial" w:cs="Arial"/>
          <w:sz w:val="24"/>
          <w:szCs w:val="24"/>
        </w:rPr>
      </w:pPr>
    </w:p>
    <w:p w:rsidR="0041450A" w:rsidRPr="001F09A2" w:rsidRDefault="0041450A" w:rsidP="008E59D2">
      <w:pPr>
        <w:spacing w:after="0" w:line="240" w:lineRule="auto"/>
        <w:jc w:val="both"/>
        <w:rPr>
          <w:rFonts w:ascii="Arial" w:hAnsi="Arial" w:cs="Arial"/>
          <w:sz w:val="24"/>
          <w:szCs w:val="24"/>
        </w:rPr>
      </w:pPr>
    </w:p>
    <w:p w:rsidR="008E59D2" w:rsidRPr="001F09A2" w:rsidRDefault="008E59D2" w:rsidP="008E59D2">
      <w:pPr>
        <w:spacing w:after="0" w:line="240" w:lineRule="auto"/>
        <w:rPr>
          <w:rFonts w:ascii="Arial" w:hAnsi="Arial" w:cs="Arial"/>
          <w:sz w:val="24"/>
          <w:szCs w:val="24"/>
        </w:rPr>
      </w:pPr>
      <w:r w:rsidRPr="001F09A2">
        <w:rPr>
          <w:rFonts w:ascii="Arial" w:hAnsi="Arial" w:cs="Arial"/>
          <w:sz w:val="24"/>
          <w:szCs w:val="24"/>
        </w:rPr>
        <w:t xml:space="preserve">Заместитель главы </w:t>
      </w:r>
    </w:p>
    <w:p w:rsidR="008E59D2" w:rsidRPr="001F09A2" w:rsidRDefault="008E59D2" w:rsidP="008E59D2">
      <w:pPr>
        <w:spacing w:after="0" w:line="240" w:lineRule="auto"/>
        <w:rPr>
          <w:rFonts w:ascii="Arial" w:hAnsi="Arial" w:cs="Arial"/>
          <w:sz w:val="24"/>
          <w:szCs w:val="24"/>
        </w:rPr>
      </w:pPr>
      <w:r w:rsidRPr="001F09A2">
        <w:rPr>
          <w:rFonts w:ascii="Arial" w:hAnsi="Arial" w:cs="Arial"/>
          <w:sz w:val="24"/>
          <w:szCs w:val="24"/>
        </w:rPr>
        <w:t>Тимашевского городского поселения</w:t>
      </w:r>
    </w:p>
    <w:p w:rsidR="0041450A" w:rsidRDefault="008E59D2" w:rsidP="008E59D2">
      <w:pPr>
        <w:spacing w:after="0" w:line="240" w:lineRule="auto"/>
        <w:jc w:val="both"/>
        <w:rPr>
          <w:rFonts w:ascii="Arial" w:hAnsi="Arial" w:cs="Arial"/>
          <w:sz w:val="24"/>
          <w:szCs w:val="24"/>
        </w:rPr>
      </w:pPr>
      <w:r w:rsidRPr="001F09A2">
        <w:rPr>
          <w:rFonts w:ascii="Arial" w:hAnsi="Arial" w:cs="Arial"/>
          <w:sz w:val="24"/>
          <w:szCs w:val="24"/>
        </w:rPr>
        <w:t>Тимашевского района</w:t>
      </w:r>
    </w:p>
    <w:p w:rsidR="008E59D2" w:rsidRPr="001F09A2" w:rsidRDefault="008E59D2" w:rsidP="008E59D2">
      <w:pPr>
        <w:spacing w:after="0" w:line="240" w:lineRule="auto"/>
        <w:jc w:val="both"/>
        <w:rPr>
          <w:rFonts w:ascii="Arial" w:hAnsi="Arial" w:cs="Arial"/>
          <w:sz w:val="24"/>
          <w:szCs w:val="24"/>
        </w:rPr>
      </w:pPr>
      <w:r w:rsidRPr="001F09A2">
        <w:rPr>
          <w:rFonts w:ascii="Arial" w:hAnsi="Arial" w:cs="Arial"/>
          <w:sz w:val="24"/>
          <w:szCs w:val="24"/>
        </w:rPr>
        <w:t>П.В.Буряк</w:t>
      </w:r>
    </w:p>
    <w:sectPr w:rsidR="008E59D2" w:rsidRPr="001F09A2" w:rsidSect="00556EB4">
      <w:pgSz w:w="11906" w:h="16838" w:code="9"/>
      <w:pgMar w:top="1134" w:right="567" w:bottom="899"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C22FF" w:rsidRDefault="006C22FF" w:rsidP="008E5021">
      <w:pPr>
        <w:pStyle w:val="Style30"/>
      </w:pPr>
      <w:r>
        <w:separator/>
      </w:r>
    </w:p>
  </w:endnote>
  <w:endnote w:type="continuationSeparator" w:id="1">
    <w:p w:rsidR="006C22FF" w:rsidRDefault="006C22FF" w:rsidP="008E5021">
      <w:pPr>
        <w:pStyle w:val="Style3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Franklin Gothic Medium Cond">
    <w:altName w:val="Arial Narrow"/>
    <w:panose1 w:val="020B0606030402020204"/>
    <w:charset w:val="CC"/>
    <w:family w:val="swiss"/>
    <w:notTrueType/>
    <w:pitch w:val="variable"/>
    <w:sig w:usb0="00000203" w:usb1="00000000" w:usb2="00000000" w:usb3="00000000" w:csb0="00000005"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SchoolBook">
    <w:altName w:val="Times New Roman"/>
    <w:charset w:val="00"/>
    <w:family w:val="auto"/>
    <w:pitch w:val="variable"/>
    <w:sig w:usb0="00000007" w:usb1="00000000" w:usb2="00000000" w:usb3="00000000" w:csb0="00000013"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C22FF" w:rsidRDefault="006C22FF" w:rsidP="008E5021">
      <w:pPr>
        <w:pStyle w:val="Style30"/>
      </w:pPr>
      <w:r>
        <w:separator/>
      </w:r>
    </w:p>
  </w:footnote>
  <w:footnote w:type="continuationSeparator" w:id="1">
    <w:p w:rsidR="006C22FF" w:rsidRDefault="006C22FF" w:rsidP="008E5021">
      <w:pPr>
        <w:pStyle w:val="Style3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2"/>
    <w:multiLevelType w:val="singleLevel"/>
    <w:tmpl w:val="00000002"/>
    <w:name w:val="WW8Num2"/>
    <w:lvl w:ilvl="0">
      <w:numFmt w:val="bullet"/>
      <w:lvlText w:val="-"/>
      <w:lvlJc w:val="left"/>
      <w:pPr>
        <w:tabs>
          <w:tab w:val="num" w:pos="0"/>
        </w:tabs>
        <w:ind w:left="0" w:firstLine="0"/>
      </w:pPr>
      <w:rPr>
        <w:rFonts w:ascii="Times New Roman" w:hAnsi="Times New Roman" w:cs="Times New Roman"/>
      </w:rPr>
    </w:lvl>
  </w:abstractNum>
  <w:num w:numId="1">
    <w:abstractNumId w:val="0"/>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5417B9"/>
    <w:rsid w:val="00047183"/>
    <w:rsid w:val="000721D1"/>
    <w:rsid w:val="00077FA9"/>
    <w:rsid w:val="001161F8"/>
    <w:rsid w:val="00145850"/>
    <w:rsid w:val="00163851"/>
    <w:rsid w:val="001641A2"/>
    <w:rsid w:val="00186BF9"/>
    <w:rsid w:val="00194627"/>
    <w:rsid w:val="001F09A2"/>
    <w:rsid w:val="00235F2D"/>
    <w:rsid w:val="00266723"/>
    <w:rsid w:val="00286C98"/>
    <w:rsid w:val="002D1312"/>
    <w:rsid w:val="002D45A5"/>
    <w:rsid w:val="00307F7E"/>
    <w:rsid w:val="00371442"/>
    <w:rsid w:val="003A3260"/>
    <w:rsid w:val="003D677D"/>
    <w:rsid w:val="003E0A5E"/>
    <w:rsid w:val="003E53EE"/>
    <w:rsid w:val="0041450A"/>
    <w:rsid w:val="00460D75"/>
    <w:rsid w:val="00462101"/>
    <w:rsid w:val="00475E44"/>
    <w:rsid w:val="00482A71"/>
    <w:rsid w:val="00493986"/>
    <w:rsid w:val="004A4D7E"/>
    <w:rsid w:val="004D70F0"/>
    <w:rsid w:val="004E6331"/>
    <w:rsid w:val="00523497"/>
    <w:rsid w:val="005417B9"/>
    <w:rsid w:val="00556EB4"/>
    <w:rsid w:val="00561F33"/>
    <w:rsid w:val="005B57C5"/>
    <w:rsid w:val="005B7FF8"/>
    <w:rsid w:val="005D28B4"/>
    <w:rsid w:val="005F06A7"/>
    <w:rsid w:val="005F7C04"/>
    <w:rsid w:val="00626853"/>
    <w:rsid w:val="00636495"/>
    <w:rsid w:val="006C08C3"/>
    <w:rsid w:val="006C22FF"/>
    <w:rsid w:val="006C4A87"/>
    <w:rsid w:val="006F78E8"/>
    <w:rsid w:val="00783489"/>
    <w:rsid w:val="00795353"/>
    <w:rsid w:val="007A7DBB"/>
    <w:rsid w:val="007B4B96"/>
    <w:rsid w:val="007B5207"/>
    <w:rsid w:val="007C33DB"/>
    <w:rsid w:val="007C6822"/>
    <w:rsid w:val="007F5D69"/>
    <w:rsid w:val="007F7A69"/>
    <w:rsid w:val="00816811"/>
    <w:rsid w:val="008B53F9"/>
    <w:rsid w:val="008B768D"/>
    <w:rsid w:val="008C64B2"/>
    <w:rsid w:val="008D39D4"/>
    <w:rsid w:val="008E5021"/>
    <w:rsid w:val="008E59D2"/>
    <w:rsid w:val="008F158A"/>
    <w:rsid w:val="00950CC6"/>
    <w:rsid w:val="009B3618"/>
    <w:rsid w:val="009B6EB5"/>
    <w:rsid w:val="009C4638"/>
    <w:rsid w:val="00A8031D"/>
    <w:rsid w:val="00A83885"/>
    <w:rsid w:val="00A92DC3"/>
    <w:rsid w:val="00AA1787"/>
    <w:rsid w:val="00AB05BA"/>
    <w:rsid w:val="00B22D01"/>
    <w:rsid w:val="00B55374"/>
    <w:rsid w:val="00BB12AE"/>
    <w:rsid w:val="00BE399E"/>
    <w:rsid w:val="00C03B85"/>
    <w:rsid w:val="00C057FB"/>
    <w:rsid w:val="00C11BA7"/>
    <w:rsid w:val="00C12FE9"/>
    <w:rsid w:val="00C1368B"/>
    <w:rsid w:val="00C548B3"/>
    <w:rsid w:val="00C645B4"/>
    <w:rsid w:val="00C8379B"/>
    <w:rsid w:val="00C87458"/>
    <w:rsid w:val="00C94833"/>
    <w:rsid w:val="00CA48C6"/>
    <w:rsid w:val="00CB35BA"/>
    <w:rsid w:val="00CE07DB"/>
    <w:rsid w:val="00CF6C62"/>
    <w:rsid w:val="00D06B6B"/>
    <w:rsid w:val="00D86F70"/>
    <w:rsid w:val="00DB1E14"/>
    <w:rsid w:val="00DF4AE8"/>
    <w:rsid w:val="00E03AF0"/>
    <w:rsid w:val="00E045C0"/>
    <w:rsid w:val="00E14E05"/>
    <w:rsid w:val="00E20D19"/>
    <w:rsid w:val="00E96507"/>
    <w:rsid w:val="00EA5DDB"/>
    <w:rsid w:val="00EE49BD"/>
    <w:rsid w:val="00EE7424"/>
    <w:rsid w:val="00EF6703"/>
    <w:rsid w:val="00F33EEA"/>
    <w:rsid w:val="00F8054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rules v:ext="edit">
        <o:r id="V:Rule8" type="connector" idref="#_x0000_s1027"/>
        <o:r id="V:Rule9" type="connector" idref="#_x0000_s1033"/>
        <o:r id="V:Rule10" type="connector" idref="#_x0000_s1029"/>
        <o:r id="V:Rule11" type="connector" idref="#_x0000_s1040"/>
        <o:r id="V:Rule12" type="connector" idref="#_x0000_s1039"/>
        <o:r id="V:Rule13" type="connector" idref="#_x0000_s1035"/>
        <o:r id="V:Rule14" type="connector" idref="#_x0000_s103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0"/>
    <w:lsdException w:name="toc 4" w:uiPriority="0"/>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endnote text"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7183"/>
  </w:style>
  <w:style w:type="paragraph" w:styleId="1">
    <w:name w:val="heading 1"/>
    <w:aliases w:val="Глава"/>
    <w:basedOn w:val="a"/>
    <w:next w:val="a"/>
    <w:link w:val="10"/>
    <w:qFormat/>
    <w:rsid w:val="00E045C0"/>
    <w:pPr>
      <w:keepNext/>
      <w:spacing w:before="240" w:after="60" w:line="240" w:lineRule="auto"/>
      <w:outlineLvl w:val="0"/>
    </w:pPr>
    <w:rPr>
      <w:rFonts w:ascii="Arial" w:eastAsia="Times New Roman" w:hAnsi="Arial" w:cs="Arial"/>
      <w:b/>
      <w:bCs/>
      <w:kern w:val="32"/>
      <w:sz w:val="32"/>
      <w:szCs w:val="32"/>
    </w:rPr>
  </w:style>
  <w:style w:type="paragraph" w:styleId="2">
    <w:name w:val="heading 2"/>
    <w:basedOn w:val="a"/>
    <w:next w:val="a"/>
    <w:link w:val="20"/>
    <w:qFormat/>
    <w:rsid w:val="00E045C0"/>
    <w:pPr>
      <w:keepNext/>
      <w:spacing w:before="240" w:after="60" w:line="240" w:lineRule="auto"/>
      <w:outlineLvl w:val="1"/>
    </w:pPr>
    <w:rPr>
      <w:rFonts w:ascii="Arial" w:eastAsia="Times New Roman" w:hAnsi="Arial" w:cs="Arial"/>
      <w:b/>
      <w:bCs/>
      <w:i/>
      <w:iCs/>
      <w:sz w:val="28"/>
      <w:szCs w:val="28"/>
    </w:rPr>
  </w:style>
  <w:style w:type="paragraph" w:styleId="3">
    <w:name w:val="heading 3"/>
    <w:basedOn w:val="a"/>
    <w:next w:val="a"/>
    <w:link w:val="30"/>
    <w:qFormat/>
    <w:rsid w:val="00E045C0"/>
    <w:pPr>
      <w:keepNext/>
      <w:spacing w:before="240" w:after="60" w:line="240" w:lineRule="auto"/>
      <w:outlineLvl w:val="2"/>
    </w:pPr>
    <w:rPr>
      <w:rFonts w:ascii="Arial" w:eastAsia="Times New Roman" w:hAnsi="Arial" w:cs="Arial"/>
      <w:b/>
      <w:bCs/>
      <w:sz w:val="26"/>
      <w:szCs w:val="26"/>
    </w:rPr>
  </w:style>
  <w:style w:type="paragraph" w:styleId="4">
    <w:name w:val="heading 4"/>
    <w:basedOn w:val="a"/>
    <w:next w:val="a"/>
    <w:link w:val="40"/>
    <w:qFormat/>
    <w:rsid w:val="00E045C0"/>
    <w:pPr>
      <w:keepNext/>
      <w:spacing w:after="0" w:line="240" w:lineRule="auto"/>
      <w:jc w:val="center"/>
      <w:outlineLvl w:val="3"/>
    </w:pPr>
    <w:rPr>
      <w:rFonts w:ascii="Arial" w:eastAsia="Times New Roman" w:hAnsi="Arial" w:cs="Arial"/>
      <w:bCs/>
      <w:sz w:val="28"/>
      <w:szCs w:val="28"/>
    </w:rPr>
  </w:style>
  <w:style w:type="paragraph" w:styleId="5">
    <w:name w:val="heading 5"/>
    <w:basedOn w:val="a"/>
    <w:next w:val="a"/>
    <w:link w:val="50"/>
    <w:qFormat/>
    <w:rsid w:val="00E045C0"/>
    <w:pPr>
      <w:keepNext/>
      <w:spacing w:after="0" w:line="240" w:lineRule="auto"/>
      <w:jc w:val="center"/>
      <w:outlineLvl w:val="4"/>
    </w:pPr>
    <w:rPr>
      <w:rFonts w:ascii="Times New Roman" w:eastAsia="Times New Roman" w:hAnsi="Times New Roman" w:cs="Times New Roman"/>
      <w:bCs/>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25">
    <w:name w:val="Style25"/>
    <w:basedOn w:val="a"/>
    <w:rsid w:val="005417B9"/>
    <w:pPr>
      <w:widowControl w:val="0"/>
      <w:autoSpaceDE w:val="0"/>
      <w:autoSpaceDN w:val="0"/>
      <w:adjustRightInd w:val="0"/>
      <w:spacing w:after="0" w:line="322" w:lineRule="exact"/>
      <w:jc w:val="center"/>
    </w:pPr>
    <w:rPr>
      <w:rFonts w:ascii="Times New Roman" w:eastAsia="Times New Roman" w:hAnsi="Times New Roman" w:cs="Times New Roman"/>
      <w:sz w:val="24"/>
      <w:szCs w:val="24"/>
    </w:rPr>
  </w:style>
  <w:style w:type="paragraph" w:customStyle="1" w:styleId="Style30">
    <w:name w:val="Style30"/>
    <w:basedOn w:val="a"/>
    <w:rsid w:val="005417B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7">
    <w:name w:val="Style7"/>
    <w:basedOn w:val="a"/>
    <w:rsid w:val="005417B9"/>
    <w:pPr>
      <w:widowControl w:val="0"/>
      <w:autoSpaceDE w:val="0"/>
      <w:autoSpaceDN w:val="0"/>
      <w:adjustRightInd w:val="0"/>
      <w:spacing w:after="0" w:line="317" w:lineRule="exact"/>
      <w:ind w:firstLine="432"/>
    </w:pPr>
    <w:rPr>
      <w:rFonts w:ascii="Times New Roman" w:eastAsia="Times New Roman" w:hAnsi="Times New Roman" w:cs="Times New Roman"/>
      <w:sz w:val="24"/>
      <w:szCs w:val="24"/>
    </w:rPr>
  </w:style>
  <w:style w:type="paragraph" w:customStyle="1" w:styleId="Style10">
    <w:name w:val="Style10"/>
    <w:basedOn w:val="a"/>
    <w:rsid w:val="005417B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0">
    <w:name w:val="Style20"/>
    <w:basedOn w:val="a"/>
    <w:rsid w:val="005417B9"/>
    <w:pPr>
      <w:widowControl w:val="0"/>
      <w:autoSpaceDE w:val="0"/>
      <w:autoSpaceDN w:val="0"/>
      <w:adjustRightInd w:val="0"/>
      <w:spacing w:after="0" w:line="317" w:lineRule="exact"/>
    </w:pPr>
    <w:rPr>
      <w:rFonts w:ascii="Times New Roman" w:eastAsia="Times New Roman" w:hAnsi="Times New Roman" w:cs="Times New Roman"/>
      <w:sz w:val="24"/>
      <w:szCs w:val="24"/>
    </w:rPr>
  </w:style>
  <w:style w:type="character" w:customStyle="1" w:styleId="FontStyle51">
    <w:name w:val="Font Style51"/>
    <w:basedOn w:val="a0"/>
    <w:rsid w:val="005417B9"/>
    <w:rPr>
      <w:rFonts w:ascii="Times New Roman" w:hAnsi="Times New Roman" w:cs="Times New Roman" w:hint="default"/>
      <w:b/>
      <w:bCs/>
      <w:sz w:val="26"/>
      <w:szCs w:val="26"/>
    </w:rPr>
  </w:style>
  <w:style w:type="character" w:customStyle="1" w:styleId="FontStyle38">
    <w:name w:val="Font Style38"/>
    <w:basedOn w:val="a0"/>
    <w:rsid w:val="005417B9"/>
    <w:rPr>
      <w:rFonts w:ascii="Times New Roman" w:hAnsi="Times New Roman" w:cs="Times New Roman" w:hint="default"/>
      <w:sz w:val="26"/>
      <w:szCs w:val="26"/>
    </w:rPr>
  </w:style>
  <w:style w:type="character" w:customStyle="1" w:styleId="FontStyle50">
    <w:name w:val="Font Style50"/>
    <w:basedOn w:val="a0"/>
    <w:rsid w:val="005417B9"/>
    <w:rPr>
      <w:rFonts w:ascii="Franklin Gothic Medium Cond" w:hAnsi="Franklin Gothic Medium Cond" w:cs="Franklin Gothic Medium Cond" w:hint="default"/>
      <w:sz w:val="28"/>
      <w:szCs w:val="28"/>
    </w:rPr>
  </w:style>
  <w:style w:type="paragraph" w:customStyle="1" w:styleId="ConsTitle">
    <w:name w:val="ConsTitle"/>
    <w:rsid w:val="005417B9"/>
    <w:pPr>
      <w:widowControl w:val="0"/>
      <w:autoSpaceDE w:val="0"/>
      <w:autoSpaceDN w:val="0"/>
      <w:adjustRightInd w:val="0"/>
      <w:spacing w:after="0" w:line="240" w:lineRule="auto"/>
      <w:ind w:right="19772"/>
    </w:pPr>
    <w:rPr>
      <w:rFonts w:ascii="Arial" w:eastAsia="Times New Roman" w:hAnsi="Arial" w:cs="Times New Roman"/>
      <w:b/>
      <w:sz w:val="16"/>
      <w:szCs w:val="20"/>
    </w:rPr>
  </w:style>
  <w:style w:type="paragraph" w:customStyle="1" w:styleId="a3">
    <w:name w:val="Нормальный (таблица)"/>
    <w:basedOn w:val="a"/>
    <w:rsid w:val="00816811"/>
    <w:pPr>
      <w:suppressAutoHyphens/>
      <w:spacing w:after="0" w:line="240" w:lineRule="auto"/>
    </w:pPr>
    <w:rPr>
      <w:rFonts w:ascii="Times New Roman" w:eastAsia="Times New Roman" w:hAnsi="Times New Roman" w:cs="Times New Roman"/>
      <w:kern w:val="2"/>
      <w:sz w:val="24"/>
      <w:szCs w:val="24"/>
      <w:lang w:eastAsia="ar-SA"/>
    </w:rPr>
  </w:style>
  <w:style w:type="paragraph" w:styleId="a4">
    <w:name w:val="List Paragraph"/>
    <w:basedOn w:val="a"/>
    <w:qFormat/>
    <w:rsid w:val="00816811"/>
    <w:pPr>
      <w:ind w:left="720"/>
      <w:contextualSpacing/>
    </w:pPr>
    <w:rPr>
      <w:rFonts w:ascii="Times New Roman" w:eastAsia="Calibri" w:hAnsi="Times New Roman" w:cs="Times New Roman"/>
      <w:sz w:val="28"/>
      <w:szCs w:val="28"/>
      <w:lang w:eastAsia="en-US"/>
    </w:rPr>
  </w:style>
  <w:style w:type="character" w:styleId="a5">
    <w:name w:val="Hyperlink"/>
    <w:basedOn w:val="a0"/>
    <w:rsid w:val="00816811"/>
    <w:rPr>
      <w:color w:val="0000FF"/>
      <w:u w:val="single"/>
    </w:rPr>
  </w:style>
  <w:style w:type="paragraph" w:styleId="31">
    <w:name w:val="Body Text Indent 3"/>
    <w:basedOn w:val="a"/>
    <w:link w:val="32"/>
    <w:rsid w:val="00816811"/>
    <w:pPr>
      <w:spacing w:after="120" w:line="240" w:lineRule="auto"/>
      <w:ind w:left="283"/>
    </w:pPr>
    <w:rPr>
      <w:rFonts w:ascii="Times New Roman" w:eastAsia="Times New Roman" w:hAnsi="Times New Roman" w:cs="Times New Roman"/>
      <w:sz w:val="16"/>
      <w:szCs w:val="16"/>
    </w:rPr>
  </w:style>
  <w:style w:type="character" w:customStyle="1" w:styleId="32">
    <w:name w:val="Основной текст с отступом 3 Знак"/>
    <w:basedOn w:val="a0"/>
    <w:link w:val="31"/>
    <w:rsid w:val="00816811"/>
    <w:rPr>
      <w:rFonts w:ascii="Times New Roman" w:eastAsia="Times New Roman" w:hAnsi="Times New Roman" w:cs="Times New Roman"/>
      <w:sz w:val="16"/>
      <w:szCs w:val="16"/>
    </w:rPr>
  </w:style>
  <w:style w:type="paragraph" w:styleId="a6">
    <w:name w:val="Plain Text"/>
    <w:basedOn w:val="a"/>
    <w:link w:val="a7"/>
    <w:unhideWhenUsed/>
    <w:rsid w:val="00E045C0"/>
    <w:pPr>
      <w:spacing w:after="0" w:line="240" w:lineRule="auto"/>
    </w:pPr>
    <w:rPr>
      <w:rFonts w:ascii="Courier New" w:eastAsia="Times New Roman" w:hAnsi="Courier New" w:cs="Courier New"/>
      <w:sz w:val="20"/>
      <w:szCs w:val="20"/>
    </w:rPr>
  </w:style>
  <w:style w:type="character" w:customStyle="1" w:styleId="a7">
    <w:name w:val="Текст Знак"/>
    <w:basedOn w:val="a0"/>
    <w:link w:val="a6"/>
    <w:rsid w:val="00E045C0"/>
    <w:rPr>
      <w:rFonts w:ascii="Courier New" w:eastAsia="Times New Roman" w:hAnsi="Courier New" w:cs="Courier New"/>
      <w:sz w:val="20"/>
      <w:szCs w:val="20"/>
    </w:rPr>
  </w:style>
  <w:style w:type="paragraph" w:styleId="a8">
    <w:name w:val="Body Text Indent"/>
    <w:basedOn w:val="a"/>
    <w:link w:val="a9"/>
    <w:unhideWhenUsed/>
    <w:rsid w:val="00E045C0"/>
    <w:pPr>
      <w:spacing w:after="120"/>
      <w:ind w:left="283"/>
    </w:pPr>
  </w:style>
  <w:style w:type="character" w:customStyle="1" w:styleId="a9">
    <w:name w:val="Основной текст с отступом Знак"/>
    <w:basedOn w:val="a0"/>
    <w:link w:val="a8"/>
    <w:rsid w:val="00E045C0"/>
  </w:style>
  <w:style w:type="character" w:customStyle="1" w:styleId="10">
    <w:name w:val="Заголовок 1 Знак"/>
    <w:aliases w:val="Глава Знак"/>
    <w:basedOn w:val="a0"/>
    <w:link w:val="1"/>
    <w:rsid w:val="00E045C0"/>
    <w:rPr>
      <w:rFonts w:ascii="Arial" w:eastAsia="Times New Roman" w:hAnsi="Arial" w:cs="Arial"/>
      <w:b/>
      <w:bCs/>
      <w:kern w:val="32"/>
      <w:sz w:val="32"/>
      <w:szCs w:val="32"/>
    </w:rPr>
  </w:style>
  <w:style w:type="character" w:customStyle="1" w:styleId="20">
    <w:name w:val="Заголовок 2 Знак"/>
    <w:basedOn w:val="a0"/>
    <w:link w:val="2"/>
    <w:rsid w:val="00E045C0"/>
    <w:rPr>
      <w:rFonts w:ascii="Arial" w:eastAsia="Times New Roman" w:hAnsi="Arial" w:cs="Arial"/>
      <w:b/>
      <w:bCs/>
      <w:i/>
      <w:iCs/>
      <w:sz w:val="28"/>
      <w:szCs w:val="28"/>
    </w:rPr>
  </w:style>
  <w:style w:type="character" w:customStyle="1" w:styleId="30">
    <w:name w:val="Заголовок 3 Знак"/>
    <w:basedOn w:val="a0"/>
    <w:link w:val="3"/>
    <w:rsid w:val="00E045C0"/>
    <w:rPr>
      <w:rFonts w:ascii="Arial" w:eastAsia="Times New Roman" w:hAnsi="Arial" w:cs="Arial"/>
      <w:b/>
      <w:bCs/>
      <w:sz w:val="26"/>
      <w:szCs w:val="26"/>
    </w:rPr>
  </w:style>
  <w:style w:type="character" w:customStyle="1" w:styleId="40">
    <w:name w:val="Заголовок 4 Знак"/>
    <w:basedOn w:val="a0"/>
    <w:link w:val="4"/>
    <w:rsid w:val="00E045C0"/>
    <w:rPr>
      <w:rFonts w:ascii="Arial" w:eastAsia="Times New Roman" w:hAnsi="Arial" w:cs="Arial"/>
      <w:bCs/>
      <w:sz w:val="28"/>
      <w:szCs w:val="28"/>
    </w:rPr>
  </w:style>
  <w:style w:type="character" w:customStyle="1" w:styleId="50">
    <w:name w:val="Заголовок 5 Знак"/>
    <w:basedOn w:val="a0"/>
    <w:link w:val="5"/>
    <w:rsid w:val="00E045C0"/>
    <w:rPr>
      <w:rFonts w:ascii="Times New Roman" w:eastAsia="Times New Roman" w:hAnsi="Times New Roman" w:cs="Times New Roman"/>
      <w:bCs/>
      <w:color w:val="000000"/>
      <w:sz w:val="28"/>
      <w:szCs w:val="28"/>
    </w:rPr>
  </w:style>
  <w:style w:type="paragraph" w:customStyle="1" w:styleId="ConsNormal">
    <w:name w:val="ConsNormal"/>
    <w:rsid w:val="00E045C0"/>
    <w:pPr>
      <w:autoSpaceDE w:val="0"/>
      <w:autoSpaceDN w:val="0"/>
      <w:adjustRightInd w:val="0"/>
      <w:spacing w:after="0" w:line="240" w:lineRule="auto"/>
      <w:ind w:right="19772" w:firstLine="720"/>
    </w:pPr>
    <w:rPr>
      <w:rFonts w:ascii="Arial" w:eastAsia="Times New Roman" w:hAnsi="Arial" w:cs="Arial"/>
      <w:sz w:val="20"/>
      <w:szCs w:val="20"/>
    </w:rPr>
  </w:style>
  <w:style w:type="paragraph" w:styleId="aa">
    <w:name w:val="footnote text"/>
    <w:basedOn w:val="a"/>
    <w:link w:val="ab"/>
    <w:rsid w:val="00E045C0"/>
    <w:pPr>
      <w:spacing w:after="0" w:line="240" w:lineRule="auto"/>
    </w:pPr>
    <w:rPr>
      <w:rFonts w:ascii="Times New Roman" w:eastAsia="Times New Roman" w:hAnsi="Times New Roman" w:cs="Times New Roman"/>
      <w:sz w:val="20"/>
      <w:szCs w:val="20"/>
    </w:rPr>
  </w:style>
  <w:style w:type="character" w:customStyle="1" w:styleId="ab">
    <w:name w:val="Текст сноски Знак"/>
    <w:basedOn w:val="a0"/>
    <w:link w:val="aa"/>
    <w:rsid w:val="00E045C0"/>
    <w:rPr>
      <w:rFonts w:ascii="Times New Roman" w:eastAsia="Times New Roman" w:hAnsi="Times New Roman" w:cs="Times New Roman"/>
      <w:sz w:val="20"/>
      <w:szCs w:val="20"/>
    </w:rPr>
  </w:style>
  <w:style w:type="character" w:styleId="ac">
    <w:name w:val="footnote reference"/>
    <w:semiHidden/>
    <w:rsid w:val="00E045C0"/>
    <w:rPr>
      <w:vertAlign w:val="superscript"/>
    </w:rPr>
  </w:style>
  <w:style w:type="paragraph" w:customStyle="1" w:styleId="ConsPlusNormal">
    <w:name w:val="ConsPlusNormal"/>
    <w:rsid w:val="00E045C0"/>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styleId="ad">
    <w:name w:val="annotation reference"/>
    <w:semiHidden/>
    <w:rsid w:val="00E045C0"/>
    <w:rPr>
      <w:sz w:val="16"/>
      <w:szCs w:val="16"/>
    </w:rPr>
  </w:style>
  <w:style w:type="paragraph" w:styleId="ae">
    <w:name w:val="annotation text"/>
    <w:basedOn w:val="a"/>
    <w:link w:val="af"/>
    <w:uiPriority w:val="99"/>
    <w:semiHidden/>
    <w:rsid w:val="00E045C0"/>
    <w:pPr>
      <w:spacing w:after="0" w:line="240" w:lineRule="auto"/>
    </w:pPr>
    <w:rPr>
      <w:rFonts w:ascii="Times New Roman" w:eastAsia="Times New Roman" w:hAnsi="Times New Roman" w:cs="Times New Roman"/>
      <w:sz w:val="20"/>
      <w:szCs w:val="20"/>
    </w:rPr>
  </w:style>
  <w:style w:type="character" w:customStyle="1" w:styleId="af">
    <w:name w:val="Текст примечания Знак"/>
    <w:basedOn w:val="a0"/>
    <w:link w:val="ae"/>
    <w:uiPriority w:val="99"/>
    <w:semiHidden/>
    <w:rsid w:val="00E045C0"/>
    <w:rPr>
      <w:rFonts w:ascii="Times New Roman" w:eastAsia="Times New Roman" w:hAnsi="Times New Roman" w:cs="Times New Roman"/>
      <w:sz w:val="20"/>
      <w:szCs w:val="20"/>
    </w:rPr>
  </w:style>
  <w:style w:type="paragraph" w:styleId="af0">
    <w:name w:val="Balloon Text"/>
    <w:basedOn w:val="a"/>
    <w:link w:val="af1"/>
    <w:rsid w:val="00E045C0"/>
    <w:pPr>
      <w:spacing w:after="0" w:line="240" w:lineRule="auto"/>
    </w:pPr>
    <w:rPr>
      <w:rFonts w:ascii="Tahoma" w:eastAsia="Times New Roman" w:hAnsi="Tahoma" w:cs="Tahoma"/>
      <w:sz w:val="16"/>
      <w:szCs w:val="16"/>
    </w:rPr>
  </w:style>
  <w:style w:type="character" w:customStyle="1" w:styleId="af1">
    <w:name w:val="Текст выноски Знак"/>
    <w:basedOn w:val="a0"/>
    <w:link w:val="af0"/>
    <w:rsid w:val="00E045C0"/>
    <w:rPr>
      <w:rFonts w:ascii="Tahoma" w:eastAsia="Times New Roman" w:hAnsi="Tahoma" w:cs="Tahoma"/>
      <w:sz w:val="16"/>
      <w:szCs w:val="16"/>
    </w:rPr>
  </w:style>
  <w:style w:type="paragraph" w:styleId="af2">
    <w:name w:val="annotation subject"/>
    <w:basedOn w:val="ae"/>
    <w:next w:val="ae"/>
    <w:link w:val="af3"/>
    <w:rsid w:val="00E045C0"/>
    <w:rPr>
      <w:b/>
      <w:bCs/>
    </w:rPr>
  </w:style>
  <w:style w:type="character" w:customStyle="1" w:styleId="af3">
    <w:name w:val="Тема примечания Знак"/>
    <w:basedOn w:val="af"/>
    <w:link w:val="af2"/>
    <w:rsid w:val="00E045C0"/>
    <w:rPr>
      <w:b/>
      <w:bCs/>
    </w:rPr>
  </w:style>
  <w:style w:type="paragraph" w:styleId="af4">
    <w:name w:val="header"/>
    <w:basedOn w:val="a"/>
    <w:link w:val="af5"/>
    <w:rsid w:val="00E045C0"/>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5">
    <w:name w:val="Верхний колонтитул Знак"/>
    <w:basedOn w:val="a0"/>
    <w:link w:val="af4"/>
    <w:rsid w:val="00E045C0"/>
    <w:rPr>
      <w:rFonts w:ascii="Times New Roman" w:eastAsia="Times New Roman" w:hAnsi="Times New Roman" w:cs="Times New Roman"/>
      <w:sz w:val="24"/>
      <w:szCs w:val="24"/>
    </w:rPr>
  </w:style>
  <w:style w:type="character" w:styleId="af6">
    <w:name w:val="page number"/>
    <w:basedOn w:val="a0"/>
    <w:rsid w:val="00E045C0"/>
  </w:style>
  <w:style w:type="paragraph" w:styleId="af7">
    <w:name w:val="footer"/>
    <w:basedOn w:val="a"/>
    <w:link w:val="af8"/>
    <w:rsid w:val="00E045C0"/>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8">
    <w:name w:val="Нижний колонтитул Знак"/>
    <w:basedOn w:val="a0"/>
    <w:link w:val="af7"/>
    <w:rsid w:val="00E045C0"/>
    <w:rPr>
      <w:rFonts w:ascii="Times New Roman" w:eastAsia="Times New Roman" w:hAnsi="Times New Roman" w:cs="Times New Roman"/>
      <w:sz w:val="24"/>
      <w:szCs w:val="24"/>
    </w:rPr>
  </w:style>
  <w:style w:type="paragraph" w:styleId="af9">
    <w:name w:val="Title"/>
    <w:basedOn w:val="a"/>
    <w:link w:val="afa"/>
    <w:qFormat/>
    <w:rsid w:val="00E045C0"/>
    <w:pPr>
      <w:spacing w:after="0" w:line="240" w:lineRule="auto"/>
      <w:jc w:val="center"/>
    </w:pPr>
    <w:rPr>
      <w:rFonts w:ascii="Times New Roman" w:eastAsia="Times New Roman" w:hAnsi="Times New Roman" w:cs="Times New Roman"/>
      <w:bCs/>
      <w:color w:val="000000"/>
      <w:sz w:val="28"/>
      <w:szCs w:val="28"/>
    </w:rPr>
  </w:style>
  <w:style w:type="character" w:customStyle="1" w:styleId="afa">
    <w:name w:val="Название Знак"/>
    <w:basedOn w:val="a0"/>
    <w:link w:val="af9"/>
    <w:rsid w:val="00E045C0"/>
    <w:rPr>
      <w:rFonts w:ascii="Times New Roman" w:eastAsia="Times New Roman" w:hAnsi="Times New Roman" w:cs="Times New Roman"/>
      <w:bCs/>
      <w:color w:val="000000"/>
      <w:sz w:val="28"/>
      <w:szCs w:val="28"/>
    </w:rPr>
  </w:style>
  <w:style w:type="paragraph" w:styleId="21">
    <w:name w:val="Body Text Indent 2"/>
    <w:basedOn w:val="a"/>
    <w:link w:val="22"/>
    <w:rsid w:val="00E045C0"/>
    <w:pPr>
      <w:tabs>
        <w:tab w:val="num" w:pos="0"/>
      </w:tabs>
      <w:spacing w:before="120" w:after="0" w:line="240" w:lineRule="auto"/>
      <w:ind w:firstLine="709"/>
      <w:jc w:val="both"/>
    </w:pPr>
    <w:rPr>
      <w:rFonts w:ascii="Times New Roman" w:eastAsia="Times New Roman" w:hAnsi="Times New Roman" w:cs="Times New Roman"/>
      <w:color w:val="000000"/>
      <w:sz w:val="28"/>
      <w:szCs w:val="28"/>
    </w:rPr>
  </w:style>
  <w:style w:type="character" w:customStyle="1" w:styleId="22">
    <w:name w:val="Основной текст с отступом 2 Знак"/>
    <w:basedOn w:val="a0"/>
    <w:link w:val="21"/>
    <w:rsid w:val="00E045C0"/>
    <w:rPr>
      <w:rFonts w:ascii="Times New Roman" w:eastAsia="Times New Roman" w:hAnsi="Times New Roman" w:cs="Times New Roman"/>
      <w:color w:val="000000"/>
      <w:sz w:val="28"/>
      <w:szCs w:val="28"/>
    </w:rPr>
  </w:style>
  <w:style w:type="paragraph" w:styleId="11">
    <w:name w:val="toc 1"/>
    <w:basedOn w:val="a"/>
    <w:next w:val="a"/>
    <w:autoRedefine/>
    <w:semiHidden/>
    <w:rsid w:val="00E045C0"/>
    <w:pPr>
      <w:tabs>
        <w:tab w:val="right" w:leader="dot" w:pos="9360"/>
      </w:tabs>
      <w:spacing w:after="0" w:line="240" w:lineRule="auto"/>
    </w:pPr>
    <w:rPr>
      <w:rFonts w:ascii="Times New Roman" w:eastAsia="Times New Roman" w:hAnsi="Times New Roman" w:cs="Times New Roman"/>
      <w:b/>
      <w:bCs/>
      <w:noProof/>
      <w:sz w:val="26"/>
      <w:szCs w:val="26"/>
      <w:lang w:val="en-US"/>
    </w:rPr>
  </w:style>
  <w:style w:type="paragraph" w:customStyle="1" w:styleId="afb">
    <w:name w:val="Знак Знак Знак Знак Знак Знак Знак"/>
    <w:basedOn w:val="a"/>
    <w:rsid w:val="00E045C0"/>
    <w:pPr>
      <w:spacing w:before="100" w:beforeAutospacing="1" w:after="100" w:afterAutospacing="1" w:line="240" w:lineRule="auto"/>
    </w:pPr>
    <w:rPr>
      <w:rFonts w:ascii="Tahoma" w:eastAsia="Times New Roman" w:hAnsi="Tahoma" w:cs="Times New Roman"/>
      <w:sz w:val="20"/>
      <w:szCs w:val="20"/>
      <w:lang w:val="en-US" w:eastAsia="en-US"/>
    </w:rPr>
  </w:style>
  <w:style w:type="table" w:styleId="afc">
    <w:name w:val="Table Grid"/>
    <w:basedOn w:val="a1"/>
    <w:rsid w:val="00E045C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d">
    <w:name w:val="Знак Знак Знак Знак"/>
    <w:basedOn w:val="a"/>
    <w:rsid w:val="00E045C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2">
    <w:name w:val="Знак Знак Знак1 Знак"/>
    <w:basedOn w:val="a"/>
    <w:rsid w:val="00E045C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3">
    <w:name w:val="Знак Знак Знак1 Знак Знак Знак"/>
    <w:basedOn w:val="a"/>
    <w:rsid w:val="00E045C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ConsPlusTitle">
    <w:name w:val="ConsPlusTitle"/>
    <w:rsid w:val="00E045C0"/>
    <w:pPr>
      <w:widowControl w:val="0"/>
      <w:autoSpaceDE w:val="0"/>
      <w:autoSpaceDN w:val="0"/>
      <w:adjustRightInd w:val="0"/>
      <w:spacing w:after="0" w:line="240" w:lineRule="auto"/>
    </w:pPr>
    <w:rPr>
      <w:rFonts w:ascii="Arial" w:eastAsia="Times New Roman" w:hAnsi="Arial" w:cs="Arial"/>
      <w:b/>
      <w:bCs/>
      <w:sz w:val="20"/>
      <w:szCs w:val="20"/>
    </w:rPr>
  </w:style>
  <w:style w:type="paragraph" w:styleId="afe">
    <w:name w:val="Normal (Web)"/>
    <w:basedOn w:val="a"/>
    <w:rsid w:val="00E045C0"/>
    <w:pPr>
      <w:spacing w:before="100" w:beforeAutospacing="1" w:after="100" w:afterAutospacing="1" w:line="240" w:lineRule="auto"/>
    </w:pPr>
    <w:rPr>
      <w:rFonts w:ascii="Times New Roman" w:eastAsia="Times New Roman" w:hAnsi="Times New Roman" w:cs="Times New Roman"/>
      <w:sz w:val="24"/>
      <w:szCs w:val="24"/>
    </w:rPr>
  </w:style>
  <w:style w:type="character" w:styleId="aff">
    <w:name w:val="Strong"/>
    <w:qFormat/>
    <w:rsid w:val="00E045C0"/>
    <w:rPr>
      <w:b/>
      <w:bCs/>
    </w:rPr>
  </w:style>
  <w:style w:type="paragraph" w:styleId="aff0">
    <w:name w:val="Body Text"/>
    <w:basedOn w:val="a"/>
    <w:link w:val="aff1"/>
    <w:rsid w:val="00E045C0"/>
    <w:pPr>
      <w:spacing w:after="120" w:line="240" w:lineRule="auto"/>
    </w:pPr>
    <w:rPr>
      <w:rFonts w:ascii="Times New Roman" w:eastAsia="Times New Roman" w:hAnsi="Times New Roman" w:cs="Times New Roman"/>
      <w:sz w:val="24"/>
      <w:szCs w:val="24"/>
    </w:rPr>
  </w:style>
  <w:style w:type="character" w:customStyle="1" w:styleId="aff1">
    <w:name w:val="Основной текст Знак"/>
    <w:basedOn w:val="a0"/>
    <w:link w:val="aff0"/>
    <w:rsid w:val="00E045C0"/>
    <w:rPr>
      <w:rFonts w:ascii="Times New Roman" w:eastAsia="Times New Roman" w:hAnsi="Times New Roman" w:cs="Times New Roman"/>
      <w:sz w:val="24"/>
      <w:szCs w:val="24"/>
    </w:rPr>
  </w:style>
  <w:style w:type="paragraph" w:customStyle="1" w:styleId="ConsPlusCell">
    <w:name w:val="ConsPlusCell"/>
    <w:rsid w:val="00E045C0"/>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ConsPlusNonformat">
    <w:name w:val="ConsPlusNonformat"/>
    <w:rsid w:val="00E045C0"/>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4">
    <w:name w:val="Знак1 Знак Знак Знак"/>
    <w:basedOn w:val="a"/>
    <w:rsid w:val="00E045C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OEM">
    <w:name w:val="Нормальный (OEM)"/>
    <w:basedOn w:val="a"/>
    <w:next w:val="a"/>
    <w:rsid w:val="00E045C0"/>
    <w:pPr>
      <w:autoSpaceDE w:val="0"/>
      <w:autoSpaceDN w:val="0"/>
      <w:adjustRightInd w:val="0"/>
      <w:spacing w:after="0" w:line="240" w:lineRule="auto"/>
      <w:jc w:val="both"/>
    </w:pPr>
    <w:rPr>
      <w:rFonts w:ascii="Courier New" w:eastAsia="Times New Roman" w:hAnsi="Courier New" w:cs="Courier New"/>
      <w:sz w:val="20"/>
      <w:szCs w:val="20"/>
    </w:rPr>
  </w:style>
  <w:style w:type="paragraph" w:customStyle="1" w:styleId="aff2">
    <w:name w:val="Нормальный (прав. подпись)"/>
    <w:basedOn w:val="a"/>
    <w:next w:val="a"/>
    <w:rsid w:val="00E045C0"/>
    <w:pPr>
      <w:autoSpaceDE w:val="0"/>
      <w:autoSpaceDN w:val="0"/>
      <w:adjustRightInd w:val="0"/>
      <w:spacing w:after="0" w:line="240" w:lineRule="auto"/>
      <w:jc w:val="right"/>
    </w:pPr>
    <w:rPr>
      <w:rFonts w:ascii="Arial" w:eastAsia="Times New Roman" w:hAnsi="Arial" w:cs="Arial"/>
      <w:sz w:val="24"/>
      <w:szCs w:val="24"/>
    </w:rPr>
  </w:style>
  <w:style w:type="paragraph" w:customStyle="1" w:styleId="aff3">
    <w:name w:val="Комментарий"/>
    <w:basedOn w:val="a"/>
    <w:next w:val="a"/>
    <w:uiPriority w:val="99"/>
    <w:rsid w:val="00E045C0"/>
    <w:pPr>
      <w:autoSpaceDE w:val="0"/>
      <w:autoSpaceDN w:val="0"/>
      <w:adjustRightInd w:val="0"/>
      <w:spacing w:after="0" w:line="240" w:lineRule="auto"/>
      <w:ind w:left="170"/>
      <w:jc w:val="both"/>
    </w:pPr>
    <w:rPr>
      <w:rFonts w:ascii="Arial" w:eastAsia="Times New Roman" w:hAnsi="Arial" w:cs="Arial"/>
      <w:i/>
      <w:iCs/>
      <w:color w:val="800080"/>
      <w:sz w:val="20"/>
      <w:szCs w:val="20"/>
    </w:rPr>
  </w:style>
  <w:style w:type="character" w:customStyle="1" w:styleId="aff4">
    <w:name w:val="Не вступил в силу"/>
    <w:uiPriority w:val="99"/>
    <w:rsid w:val="00E045C0"/>
    <w:rPr>
      <w:color w:val="008080"/>
      <w:sz w:val="20"/>
      <w:szCs w:val="20"/>
    </w:rPr>
  </w:style>
  <w:style w:type="paragraph" w:customStyle="1" w:styleId="aff5">
    <w:name w:val="Текст (лев. подпись)"/>
    <w:basedOn w:val="a"/>
    <w:next w:val="a"/>
    <w:uiPriority w:val="99"/>
    <w:rsid w:val="00E045C0"/>
    <w:pPr>
      <w:autoSpaceDE w:val="0"/>
      <w:autoSpaceDN w:val="0"/>
      <w:adjustRightInd w:val="0"/>
      <w:spacing w:after="0" w:line="240" w:lineRule="auto"/>
    </w:pPr>
    <w:rPr>
      <w:rFonts w:ascii="Arial" w:eastAsia="Times New Roman" w:hAnsi="Arial" w:cs="Arial"/>
      <w:sz w:val="20"/>
      <w:szCs w:val="20"/>
    </w:rPr>
  </w:style>
  <w:style w:type="paragraph" w:customStyle="1" w:styleId="aff6">
    <w:name w:val="Заголовок"/>
    <w:basedOn w:val="a"/>
    <w:next w:val="a"/>
    <w:rsid w:val="00E045C0"/>
    <w:pPr>
      <w:autoSpaceDE w:val="0"/>
      <w:autoSpaceDN w:val="0"/>
      <w:adjustRightInd w:val="0"/>
      <w:spacing w:after="0" w:line="240" w:lineRule="auto"/>
      <w:ind w:firstLine="720"/>
      <w:jc w:val="both"/>
    </w:pPr>
    <w:rPr>
      <w:rFonts w:ascii="Verdana" w:eastAsia="Times New Roman" w:hAnsi="Verdana" w:cs="Verdana"/>
      <w:b/>
      <w:bCs/>
      <w:color w:val="C0C0C0"/>
    </w:rPr>
  </w:style>
  <w:style w:type="paragraph" w:customStyle="1" w:styleId="aff7">
    <w:name w:val="Прижатый влево"/>
    <w:basedOn w:val="a"/>
    <w:next w:val="a"/>
    <w:rsid w:val="00E045C0"/>
    <w:pPr>
      <w:autoSpaceDE w:val="0"/>
      <w:autoSpaceDN w:val="0"/>
      <w:adjustRightInd w:val="0"/>
      <w:spacing w:after="0" w:line="240" w:lineRule="auto"/>
    </w:pPr>
    <w:rPr>
      <w:rFonts w:ascii="Arial" w:eastAsia="Times New Roman" w:hAnsi="Arial" w:cs="Times New Roman"/>
      <w:sz w:val="20"/>
      <w:szCs w:val="20"/>
    </w:rPr>
  </w:style>
  <w:style w:type="paragraph" w:customStyle="1" w:styleId="aff8">
    <w:name w:val="Таблицы (моноширинный)"/>
    <w:basedOn w:val="a"/>
    <w:next w:val="a"/>
    <w:rsid w:val="00E045C0"/>
    <w:pPr>
      <w:autoSpaceDE w:val="0"/>
      <w:autoSpaceDN w:val="0"/>
      <w:adjustRightInd w:val="0"/>
      <w:spacing w:after="0" w:line="240" w:lineRule="auto"/>
      <w:jc w:val="both"/>
    </w:pPr>
    <w:rPr>
      <w:rFonts w:ascii="Courier New" w:eastAsia="Times New Roman" w:hAnsi="Courier New" w:cs="Courier New"/>
      <w:sz w:val="20"/>
      <w:szCs w:val="20"/>
    </w:rPr>
  </w:style>
  <w:style w:type="paragraph" w:styleId="23">
    <w:name w:val="Body Text 2"/>
    <w:basedOn w:val="a"/>
    <w:link w:val="24"/>
    <w:rsid w:val="00E045C0"/>
    <w:pPr>
      <w:spacing w:after="120" w:line="480" w:lineRule="auto"/>
    </w:pPr>
    <w:rPr>
      <w:rFonts w:ascii="Times New Roman" w:eastAsia="Times New Roman" w:hAnsi="Times New Roman" w:cs="Times New Roman"/>
      <w:sz w:val="24"/>
      <w:szCs w:val="24"/>
    </w:rPr>
  </w:style>
  <w:style w:type="character" w:customStyle="1" w:styleId="24">
    <w:name w:val="Основной текст 2 Знак"/>
    <w:basedOn w:val="a0"/>
    <w:link w:val="23"/>
    <w:rsid w:val="00E045C0"/>
    <w:rPr>
      <w:rFonts w:ascii="Times New Roman" w:eastAsia="Times New Roman" w:hAnsi="Times New Roman" w:cs="Times New Roman"/>
      <w:sz w:val="24"/>
      <w:szCs w:val="24"/>
    </w:rPr>
  </w:style>
  <w:style w:type="paragraph" w:styleId="aff9">
    <w:name w:val="Document Map"/>
    <w:basedOn w:val="a"/>
    <w:link w:val="affa"/>
    <w:semiHidden/>
    <w:rsid w:val="00E045C0"/>
    <w:pPr>
      <w:shd w:val="clear" w:color="auto" w:fill="000080"/>
      <w:spacing w:after="0" w:line="240" w:lineRule="auto"/>
    </w:pPr>
    <w:rPr>
      <w:rFonts w:ascii="Tahoma" w:eastAsia="Times New Roman" w:hAnsi="Tahoma" w:cs="Tahoma"/>
      <w:sz w:val="20"/>
      <w:szCs w:val="20"/>
    </w:rPr>
  </w:style>
  <w:style w:type="character" w:customStyle="1" w:styleId="affa">
    <w:name w:val="Схема документа Знак"/>
    <w:basedOn w:val="a0"/>
    <w:link w:val="aff9"/>
    <w:semiHidden/>
    <w:rsid w:val="00E045C0"/>
    <w:rPr>
      <w:rFonts w:ascii="Tahoma" w:eastAsia="Times New Roman" w:hAnsi="Tahoma" w:cs="Tahoma"/>
      <w:sz w:val="20"/>
      <w:szCs w:val="20"/>
      <w:shd w:val="clear" w:color="auto" w:fill="000080"/>
    </w:rPr>
  </w:style>
  <w:style w:type="paragraph" w:styleId="41">
    <w:name w:val="toc 4"/>
    <w:basedOn w:val="a"/>
    <w:next w:val="a"/>
    <w:autoRedefine/>
    <w:semiHidden/>
    <w:rsid w:val="00E045C0"/>
    <w:pPr>
      <w:tabs>
        <w:tab w:val="right" w:leader="dot" w:pos="9180"/>
      </w:tabs>
      <w:spacing w:after="0" w:line="240" w:lineRule="auto"/>
      <w:ind w:left="720" w:right="28"/>
      <w:jc w:val="both"/>
    </w:pPr>
    <w:rPr>
      <w:rFonts w:ascii="Times New Roman" w:eastAsia="Times New Roman" w:hAnsi="Times New Roman" w:cs="Times New Roman"/>
      <w:sz w:val="24"/>
      <w:szCs w:val="24"/>
    </w:rPr>
  </w:style>
  <w:style w:type="paragraph" w:styleId="33">
    <w:name w:val="toc 3"/>
    <w:basedOn w:val="a"/>
    <w:next w:val="a"/>
    <w:autoRedefine/>
    <w:semiHidden/>
    <w:rsid w:val="00E045C0"/>
    <w:pPr>
      <w:spacing w:after="0" w:line="240" w:lineRule="auto"/>
      <w:ind w:left="480"/>
    </w:pPr>
    <w:rPr>
      <w:rFonts w:ascii="Times New Roman" w:eastAsia="Times New Roman" w:hAnsi="Times New Roman" w:cs="Times New Roman"/>
      <w:sz w:val="24"/>
      <w:szCs w:val="24"/>
    </w:rPr>
  </w:style>
  <w:style w:type="character" w:styleId="affb">
    <w:name w:val="FollowedHyperlink"/>
    <w:uiPriority w:val="99"/>
    <w:semiHidden/>
    <w:unhideWhenUsed/>
    <w:rsid w:val="00E045C0"/>
    <w:rPr>
      <w:color w:val="800080"/>
      <w:u w:val="single"/>
    </w:rPr>
  </w:style>
  <w:style w:type="paragraph" w:customStyle="1" w:styleId="15">
    <w:name w:val="Знак1"/>
    <w:basedOn w:val="a"/>
    <w:rsid w:val="00E045C0"/>
    <w:pPr>
      <w:spacing w:after="160" w:line="240" w:lineRule="exact"/>
    </w:pPr>
    <w:rPr>
      <w:rFonts w:ascii="Verdana" w:eastAsia="Batang" w:hAnsi="Verdana" w:cs="Times New Roman"/>
      <w:sz w:val="20"/>
      <w:szCs w:val="20"/>
      <w:lang w:val="en-US" w:eastAsia="en-US"/>
    </w:rPr>
  </w:style>
  <w:style w:type="paragraph" w:customStyle="1" w:styleId="Default">
    <w:name w:val="Default"/>
    <w:rsid w:val="00E045C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Postan">
    <w:name w:val="Postan"/>
    <w:basedOn w:val="a"/>
    <w:rsid w:val="00CB35BA"/>
    <w:pPr>
      <w:spacing w:after="0" w:line="240" w:lineRule="auto"/>
      <w:jc w:val="center"/>
    </w:pPr>
    <w:rPr>
      <w:rFonts w:ascii="Times New Roman" w:eastAsia="Times New Roman" w:hAnsi="Times New Roman" w:cs="Times New Roman"/>
      <w:sz w:val="28"/>
      <w:szCs w:val="20"/>
    </w:rPr>
  </w:style>
  <w:style w:type="paragraph" w:customStyle="1" w:styleId="affc">
    <w:name w:val="Знак"/>
    <w:basedOn w:val="a"/>
    <w:rsid w:val="00CB35BA"/>
    <w:pPr>
      <w:spacing w:after="160" w:line="240" w:lineRule="exact"/>
    </w:pPr>
    <w:rPr>
      <w:rFonts w:ascii="Verdana" w:eastAsia="Times New Roman" w:hAnsi="Verdana" w:cs="Times New Roman"/>
      <w:sz w:val="20"/>
      <w:szCs w:val="20"/>
      <w:lang w:val="en-US" w:eastAsia="en-US"/>
    </w:rPr>
  </w:style>
  <w:style w:type="paragraph" w:customStyle="1" w:styleId="affd">
    <w:name w:val="Знак Знак Знак Знак Знак Знак Знак Знак Знак Знак Знак Знак Знак Знак Знак Знак"/>
    <w:basedOn w:val="a"/>
    <w:rsid w:val="00CB35BA"/>
    <w:pPr>
      <w:spacing w:after="160" w:line="240" w:lineRule="exact"/>
    </w:pPr>
    <w:rPr>
      <w:rFonts w:ascii="Verdana" w:eastAsia="Times New Roman" w:hAnsi="Verdana" w:cs="Times New Roman"/>
      <w:sz w:val="20"/>
      <w:szCs w:val="20"/>
      <w:lang w:val="en-US" w:eastAsia="en-US"/>
    </w:rPr>
  </w:style>
  <w:style w:type="paragraph" w:customStyle="1" w:styleId="affe">
    <w:name w:val="Знак Знак Знак Знак Знак Знак Знак Знак Знак Знак Знак Знак Знак Знак Знак Знак"/>
    <w:basedOn w:val="a"/>
    <w:rsid w:val="00CB35BA"/>
    <w:pPr>
      <w:spacing w:after="160" w:line="240" w:lineRule="exact"/>
    </w:pPr>
    <w:rPr>
      <w:rFonts w:ascii="Verdana" w:eastAsia="Times New Roman" w:hAnsi="Verdana" w:cs="Times New Roman"/>
      <w:sz w:val="20"/>
      <w:szCs w:val="20"/>
      <w:lang w:val="en-US" w:eastAsia="en-US"/>
    </w:rPr>
  </w:style>
  <w:style w:type="character" w:customStyle="1" w:styleId="FontStyle14">
    <w:name w:val="Font Style14"/>
    <w:basedOn w:val="a0"/>
    <w:rsid w:val="00CB35BA"/>
    <w:rPr>
      <w:rFonts w:ascii="Times New Roman" w:hAnsi="Times New Roman" w:cs="Times New Roman"/>
      <w:spacing w:val="10"/>
      <w:sz w:val="24"/>
      <w:szCs w:val="24"/>
    </w:rPr>
  </w:style>
  <w:style w:type="character" w:customStyle="1" w:styleId="FontStyle11">
    <w:name w:val="Font Style11"/>
    <w:basedOn w:val="a0"/>
    <w:rsid w:val="00C548B3"/>
    <w:rPr>
      <w:rFonts w:ascii="Times New Roman" w:hAnsi="Times New Roman" w:cs="Times New Roman"/>
      <w:b/>
      <w:bCs/>
      <w:spacing w:val="10"/>
      <w:sz w:val="24"/>
      <w:szCs w:val="24"/>
    </w:rPr>
  </w:style>
  <w:style w:type="character" w:customStyle="1" w:styleId="FontStyle16">
    <w:name w:val="Font Style16"/>
    <w:basedOn w:val="a0"/>
    <w:rsid w:val="00C548B3"/>
    <w:rPr>
      <w:rFonts w:ascii="Times New Roman" w:hAnsi="Times New Roman" w:cs="Times New Roman"/>
      <w:sz w:val="16"/>
      <w:szCs w:val="16"/>
    </w:rPr>
  </w:style>
  <w:style w:type="character" w:customStyle="1" w:styleId="FontStyle17">
    <w:name w:val="Font Style17"/>
    <w:basedOn w:val="a0"/>
    <w:rsid w:val="00C548B3"/>
    <w:rPr>
      <w:rFonts w:ascii="Times New Roman" w:hAnsi="Times New Roman" w:cs="Times New Roman"/>
      <w:sz w:val="26"/>
      <w:szCs w:val="26"/>
    </w:rPr>
  </w:style>
  <w:style w:type="character" w:customStyle="1" w:styleId="afff">
    <w:name w:val="Гипертекстовая ссылка"/>
    <w:basedOn w:val="a0"/>
    <w:rsid w:val="00E96507"/>
    <w:rPr>
      <w:color w:val="106BBE"/>
    </w:rPr>
  </w:style>
  <w:style w:type="paragraph" w:styleId="afff0">
    <w:name w:val="No Spacing"/>
    <w:qFormat/>
    <w:rsid w:val="004A4D7E"/>
    <w:pPr>
      <w:spacing w:after="0" w:line="240" w:lineRule="auto"/>
    </w:pPr>
    <w:rPr>
      <w:rFonts w:ascii="Times New Roman" w:eastAsia="Calibri" w:hAnsi="Times New Roman" w:cs="Times New Roman"/>
      <w:sz w:val="28"/>
      <w:lang w:eastAsia="en-US"/>
    </w:rPr>
  </w:style>
  <w:style w:type="paragraph" w:customStyle="1" w:styleId="Style3">
    <w:name w:val="Style3"/>
    <w:basedOn w:val="a"/>
    <w:rsid w:val="00BE399E"/>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24">
    <w:name w:val="Font Style24"/>
    <w:basedOn w:val="a0"/>
    <w:rsid w:val="00BE399E"/>
    <w:rPr>
      <w:rFonts w:ascii="Times New Roman" w:hAnsi="Times New Roman" w:cs="Times New Roman"/>
      <w:sz w:val="26"/>
      <w:szCs w:val="26"/>
    </w:rPr>
  </w:style>
  <w:style w:type="character" w:customStyle="1" w:styleId="WW8Num2z0">
    <w:name w:val="WW8Num2z0"/>
    <w:rsid w:val="008E59D2"/>
    <w:rPr>
      <w:rFonts w:ascii="Times New Roman" w:hAnsi="Times New Roman" w:cs="Times New Roman"/>
    </w:rPr>
  </w:style>
  <w:style w:type="character" w:customStyle="1" w:styleId="Absatz-Standardschriftart">
    <w:name w:val="Absatz-Standardschriftart"/>
    <w:rsid w:val="008E59D2"/>
  </w:style>
  <w:style w:type="character" w:customStyle="1" w:styleId="WW-Absatz-Standardschriftart">
    <w:name w:val="WW-Absatz-Standardschriftart"/>
    <w:rsid w:val="008E59D2"/>
  </w:style>
  <w:style w:type="character" w:customStyle="1" w:styleId="WW8Num5z0">
    <w:name w:val="WW8Num5z0"/>
    <w:rsid w:val="008E59D2"/>
    <w:rPr>
      <w:rFonts w:ascii="Symbol" w:hAnsi="Symbol"/>
    </w:rPr>
  </w:style>
  <w:style w:type="character" w:customStyle="1" w:styleId="WW8Num6z0">
    <w:name w:val="WW8Num6z0"/>
    <w:rsid w:val="008E59D2"/>
    <w:rPr>
      <w:rFonts w:ascii="Symbol" w:hAnsi="Symbol"/>
    </w:rPr>
  </w:style>
  <w:style w:type="character" w:customStyle="1" w:styleId="WW8Num7z0">
    <w:name w:val="WW8Num7z0"/>
    <w:rsid w:val="008E59D2"/>
    <w:rPr>
      <w:rFonts w:ascii="Symbol" w:hAnsi="Symbol"/>
    </w:rPr>
  </w:style>
  <w:style w:type="character" w:customStyle="1" w:styleId="WW8Num8z0">
    <w:name w:val="WW8Num8z0"/>
    <w:rsid w:val="008E59D2"/>
    <w:rPr>
      <w:rFonts w:ascii="Symbol" w:hAnsi="Symbol"/>
    </w:rPr>
  </w:style>
  <w:style w:type="character" w:customStyle="1" w:styleId="WW8Num10z0">
    <w:name w:val="WW8Num10z0"/>
    <w:rsid w:val="008E59D2"/>
    <w:rPr>
      <w:rFonts w:ascii="Symbol" w:hAnsi="Symbol"/>
    </w:rPr>
  </w:style>
  <w:style w:type="character" w:customStyle="1" w:styleId="WW8NumSt22z0">
    <w:name w:val="WW8NumSt22z0"/>
    <w:rsid w:val="008E59D2"/>
    <w:rPr>
      <w:rFonts w:ascii="Times New Roman" w:hAnsi="Times New Roman" w:cs="Times New Roman"/>
    </w:rPr>
  </w:style>
  <w:style w:type="character" w:customStyle="1" w:styleId="16">
    <w:name w:val="Основной шрифт абзаца1"/>
    <w:rsid w:val="008E59D2"/>
  </w:style>
  <w:style w:type="character" w:customStyle="1" w:styleId="100">
    <w:name w:val="Знак Знак10"/>
    <w:basedOn w:val="16"/>
    <w:rsid w:val="008E59D2"/>
    <w:rPr>
      <w:rFonts w:ascii="Cambria" w:eastAsia="Times New Roman" w:hAnsi="Cambria" w:cs="Times New Roman"/>
      <w:b/>
      <w:bCs/>
      <w:kern w:val="1"/>
      <w:sz w:val="32"/>
      <w:szCs w:val="32"/>
    </w:rPr>
  </w:style>
  <w:style w:type="character" w:customStyle="1" w:styleId="9">
    <w:name w:val="Знак Знак9"/>
    <w:basedOn w:val="16"/>
    <w:rsid w:val="008E59D2"/>
    <w:rPr>
      <w:rFonts w:ascii="Cambria" w:eastAsia="Times New Roman" w:hAnsi="Cambria" w:cs="Times New Roman"/>
      <w:b/>
      <w:bCs/>
      <w:i/>
      <w:iCs/>
      <w:szCs w:val="28"/>
    </w:rPr>
  </w:style>
  <w:style w:type="character" w:customStyle="1" w:styleId="afff1">
    <w:name w:val="Цветовое выделение"/>
    <w:rsid w:val="008E59D2"/>
    <w:rPr>
      <w:b/>
      <w:bCs/>
      <w:color w:val="000080"/>
      <w:sz w:val="30"/>
      <w:szCs w:val="30"/>
    </w:rPr>
  </w:style>
  <w:style w:type="character" w:customStyle="1" w:styleId="7">
    <w:name w:val="Знак Знак7"/>
    <w:basedOn w:val="16"/>
    <w:rsid w:val="008E59D2"/>
    <w:rPr>
      <w:rFonts w:eastAsia="Times New Roman" w:cs="Times New Roman"/>
      <w:sz w:val="24"/>
      <w:szCs w:val="24"/>
    </w:rPr>
  </w:style>
  <w:style w:type="character" w:customStyle="1" w:styleId="6">
    <w:name w:val="Знак Знак6"/>
    <w:basedOn w:val="16"/>
    <w:rsid w:val="008E59D2"/>
    <w:rPr>
      <w:rFonts w:ascii="SchoolBook" w:eastAsia="Times New Roman" w:hAnsi="SchoolBook" w:cs="Times New Roman"/>
      <w:color w:val="1F497D"/>
      <w:sz w:val="26"/>
      <w:szCs w:val="20"/>
    </w:rPr>
  </w:style>
  <w:style w:type="character" w:customStyle="1" w:styleId="51">
    <w:name w:val="Знак Знак5"/>
    <w:basedOn w:val="16"/>
    <w:rsid w:val="008E59D2"/>
    <w:rPr>
      <w:rFonts w:eastAsia="Times New Roman"/>
      <w:sz w:val="24"/>
      <w:szCs w:val="24"/>
    </w:rPr>
  </w:style>
  <w:style w:type="character" w:customStyle="1" w:styleId="42">
    <w:name w:val="Знак Знак4"/>
    <w:basedOn w:val="16"/>
    <w:rsid w:val="008E59D2"/>
    <w:rPr>
      <w:rFonts w:ascii="Tahoma" w:eastAsia="Times New Roman" w:hAnsi="Tahoma" w:cs="Tahoma"/>
      <w:sz w:val="16"/>
      <w:szCs w:val="16"/>
    </w:rPr>
  </w:style>
  <w:style w:type="character" w:customStyle="1" w:styleId="34">
    <w:name w:val="Знак Знак3"/>
    <w:basedOn w:val="16"/>
    <w:rsid w:val="008E59D2"/>
    <w:rPr>
      <w:rFonts w:eastAsia="Times New Roman"/>
    </w:rPr>
  </w:style>
  <w:style w:type="character" w:customStyle="1" w:styleId="afff2">
    <w:name w:val="Символы концевой сноски"/>
    <w:basedOn w:val="16"/>
    <w:rsid w:val="008E59D2"/>
    <w:rPr>
      <w:vertAlign w:val="superscript"/>
    </w:rPr>
  </w:style>
  <w:style w:type="character" w:customStyle="1" w:styleId="25">
    <w:name w:val="Знак Знак2"/>
    <w:basedOn w:val="16"/>
    <w:rsid w:val="008E59D2"/>
    <w:rPr>
      <w:rFonts w:eastAsia="Times New Roman"/>
    </w:rPr>
  </w:style>
  <w:style w:type="character" w:customStyle="1" w:styleId="afff3">
    <w:name w:val="Символ сноски"/>
    <w:basedOn w:val="16"/>
    <w:rsid w:val="008E59D2"/>
    <w:rPr>
      <w:vertAlign w:val="superscript"/>
    </w:rPr>
  </w:style>
  <w:style w:type="character" w:customStyle="1" w:styleId="17">
    <w:name w:val="Знак примечания1"/>
    <w:basedOn w:val="16"/>
    <w:rsid w:val="008E59D2"/>
    <w:rPr>
      <w:sz w:val="16"/>
      <w:szCs w:val="16"/>
    </w:rPr>
  </w:style>
  <w:style w:type="character" w:customStyle="1" w:styleId="18">
    <w:name w:val="Знак Знак1"/>
    <w:basedOn w:val="16"/>
    <w:rsid w:val="008E59D2"/>
    <w:rPr>
      <w:rFonts w:eastAsia="Times New Roman"/>
    </w:rPr>
  </w:style>
  <w:style w:type="character" w:customStyle="1" w:styleId="afff4">
    <w:name w:val="Знак Знак"/>
    <w:basedOn w:val="18"/>
    <w:rsid w:val="008E59D2"/>
  </w:style>
  <w:style w:type="character" w:customStyle="1" w:styleId="afff5">
    <w:name w:val="Без интервала Знак"/>
    <w:basedOn w:val="16"/>
    <w:rsid w:val="008E59D2"/>
    <w:rPr>
      <w:rFonts w:ascii="Calibri" w:eastAsia="Times New Roman" w:hAnsi="Calibri"/>
      <w:sz w:val="22"/>
      <w:szCs w:val="22"/>
      <w:lang w:val="ru-RU" w:eastAsia="ar-SA" w:bidi="ar-SA"/>
    </w:rPr>
  </w:style>
  <w:style w:type="character" w:customStyle="1" w:styleId="8">
    <w:name w:val="Знак Знак8"/>
    <w:basedOn w:val="16"/>
    <w:rsid w:val="008E59D2"/>
    <w:rPr>
      <w:rFonts w:ascii="Cambria" w:eastAsia="Times New Roman" w:hAnsi="Cambria" w:cs="Times New Roman"/>
      <w:b/>
      <w:bCs/>
      <w:sz w:val="26"/>
      <w:szCs w:val="26"/>
    </w:rPr>
  </w:style>
  <w:style w:type="character" w:customStyle="1" w:styleId="19">
    <w:name w:val="Заголовок №1_"/>
    <w:basedOn w:val="16"/>
    <w:rsid w:val="008E59D2"/>
    <w:rPr>
      <w:sz w:val="27"/>
      <w:szCs w:val="27"/>
      <w:lang w:eastAsia="ar-SA" w:bidi="ar-SA"/>
    </w:rPr>
  </w:style>
  <w:style w:type="character" w:customStyle="1" w:styleId="FontStyle20">
    <w:name w:val="Font Style20"/>
    <w:basedOn w:val="16"/>
    <w:rsid w:val="008E59D2"/>
    <w:rPr>
      <w:rFonts w:ascii="Times New Roman" w:hAnsi="Times New Roman" w:cs="Times New Roman"/>
      <w:sz w:val="24"/>
      <w:szCs w:val="24"/>
    </w:rPr>
  </w:style>
  <w:style w:type="character" w:customStyle="1" w:styleId="afff6">
    <w:name w:val="Найденные слова"/>
    <w:basedOn w:val="afff1"/>
    <w:rsid w:val="008E59D2"/>
    <w:rPr>
      <w:shd w:val="clear" w:color="auto" w:fill="FFF580"/>
    </w:rPr>
  </w:style>
  <w:style w:type="paragraph" w:styleId="afff7">
    <w:name w:val="List"/>
    <w:basedOn w:val="aff0"/>
    <w:rsid w:val="008E59D2"/>
    <w:pPr>
      <w:suppressAutoHyphens/>
      <w:spacing w:after="0"/>
    </w:pPr>
    <w:rPr>
      <w:rFonts w:ascii="SchoolBook" w:hAnsi="SchoolBook" w:cs="Tahoma"/>
      <w:color w:val="1F497D"/>
      <w:sz w:val="26"/>
      <w:szCs w:val="20"/>
      <w:lang w:eastAsia="ar-SA"/>
    </w:rPr>
  </w:style>
  <w:style w:type="paragraph" w:customStyle="1" w:styleId="1a">
    <w:name w:val="Название1"/>
    <w:basedOn w:val="a"/>
    <w:rsid w:val="008E59D2"/>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b">
    <w:name w:val="Указатель1"/>
    <w:basedOn w:val="a"/>
    <w:rsid w:val="008E59D2"/>
    <w:pPr>
      <w:suppressLineNumbers/>
      <w:suppressAutoHyphens/>
      <w:spacing w:after="0" w:line="240" w:lineRule="auto"/>
    </w:pPr>
    <w:rPr>
      <w:rFonts w:ascii="Times New Roman" w:eastAsia="Times New Roman" w:hAnsi="Times New Roman" w:cs="Tahoma"/>
      <w:sz w:val="24"/>
      <w:szCs w:val="24"/>
      <w:lang w:eastAsia="ar-SA"/>
    </w:rPr>
  </w:style>
  <w:style w:type="paragraph" w:styleId="afff8">
    <w:name w:val="endnote text"/>
    <w:basedOn w:val="a"/>
    <w:link w:val="afff9"/>
    <w:rsid w:val="008E59D2"/>
    <w:pPr>
      <w:suppressAutoHyphens/>
      <w:spacing w:after="0" w:line="240" w:lineRule="auto"/>
    </w:pPr>
    <w:rPr>
      <w:rFonts w:ascii="Times New Roman" w:eastAsia="Times New Roman" w:hAnsi="Times New Roman" w:cs="Times New Roman"/>
      <w:sz w:val="20"/>
      <w:szCs w:val="20"/>
      <w:lang w:eastAsia="ar-SA"/>
    </w:rPr>
  </w:style>
  <w:style w:type="character" w:customStyle="1" w:styleId="afff9">
    <w:name w:val="Текст концевой сноски Знак"/>
    <w:basedOn w:val="a0"/>
    <w:link w:val="afff8"/>
    <w:rsid w:val="008E59D2"/>
    <w:rPr>
      <w:rFonts w:ascii="Times New Roman" w:eastAsia="Times New Roman" w:hAnsi="Times New Roman" w:cs="Times New Roman"/>
      <w:sz w:val="20"/>
      <w:szCs w:val="20"/>
      <w:lang w:eastAsia="ar-SA"/>
    </w:rPr>
  </w:style>
  <w:style w:type="paragraph" w:customStyle="1" w:styleId="1c">
    <w:name w:val="Текст примечания1"/>
    <w:basedOn w:val="a"/>
    <w:rsid w:val="008E59D2"/>
    <w:pPr>
      <w:suppressAutoHyphens/>
      <w:spacing w:after="0" w:line="240" w:lineRule="auto"/>
    </w:pPr>
    <w:rPr>
      <w:rFonts w:ascii="Times New Roman" w:eastAsia="Times New Roman" w:hAnsi="Times New Roman" w:cs="Times New Roman"/>
      <w:sz w:val="20"/>
      <w:szCs w:val="20"/>
      <w:lang w:eastAsia="ar-SA"/>
    </w:rPr>
  </w:style>
  <w:style w:type="paragraph" w:customStyle="1" w:styleId="1d">
    <w:name w:val="Заголовок №1"/>
    <w:basedOn w:val="a"/>
    <w:rsid w:val="008E59D2"/>
    <w:pPr>
      <w:shd w:val="clear" w:color="auto" w:fill="FFFFFF"/>
      <w:suppressAutoHyphens/>
      <w:spacing w:after="60" w:line="240" w:lineRule="atLeast"/>
    </w:pPr>
    <w:rPr>
      <w:rFonts w:ascii="Times New Roman" w:eastAsia="Times New Roman" w:hAnsi="Times New Roman" w:cs="Times New Roman"/>
      <w:sz w:val="27"/>
      <w:szCs w:val="27"/>
      <w:lang w:eastAsia="ar-SA"/>
    </w:rPr>
  </w:style>
  <w:style w:type="paragraph" w:customStyle="1" w:styleId="afffa">
    <w:name w:val="Знак Знак Знак Знак Знак Знак Знак Знак Знак Знак"/>
    <w:basedOn w:val="a"/>
    <w:rsid w:val="008E59D2"/>
    <w:pPr>
      <w:suppressAutoHyphens/>
      <w:spacing w:before="280" w:after="280" w:line="240" w:lineRule="auto"/>
    </w:pPr>
    <w:rPr>
      <w:rFonts w:ascii="Tahoma" w:eastAsia="Times New Roman" w:hAnsi="Tahoma" w:cs="Times New Roman"/>
      <w:sz w:val="20"/>
      <w:szCs w:val="20"/>
      <w:lang w:val="en-US" w:eastAsia="ar-SA"/>
    </w:rPr>
  </w:style>
  <w:style w:type="paragraph" w:customStyle="1" w:styleId="Style11">
    <w:name w:val="Style11"/>
    <w:basedOn w:val="a"/>
    <w:rsid w:val="008E59D2"/>
    <w:pPr>
      <w:widowControl w:val="0"/>
      <w:suppressAutoHyphens/>
      <w:autoSpaceDE w:val="0"/>
      <w:spacing w:after="0" w:line="312" w:lineRule="exact"/>
      <w:ind w:firstLine="629"/>
      <w:jc w:val="both"/>
    </w:pPr>
    <w:rPr>
      <w:rFonts w:ascii="Times New Roman" w:eastAsia="Times New Roman" w:hAnsi="Times New Roman" w:cs="Times New Roman"/>
      <w:sz w:val="24"/>
      <w:szCs w:val="24"/>
      <w:lang w:eastAsia="ar-SA"/>
    </w:rPr>
  </w:style>
  <w:style w:type="paragraph" w:customStyle="1" w:styleId="afffb">
    <w:name w:val="Знак Знак Знак Знак Знак Знак Знак Знак Знак Знак"/>
    <w:basedOn w:val="a"/>
    <w:rsid w:val="008E59D2"/>
    <w:pPr>
      <w:suppressAutoHyphens/>
      <w:spacing w:before="280" w:after="280" w:line="240" w:lineRule="auto"/>
    </w:pPr>
    <w:rPr>
      <w:rFonts w:ascii="Tahoma" w:eastAsia="Times New Roman" w:hAnsi="Tahoma" w:cs="Times New Roman"/>
      <w:sz w:val="20"/>
      <w:szCs w:val="20"/>
      <w:lang w:val="en-US" w:eastAsia="ar-SA"/>
    </w:rPr>
  </w:style>
  <w:style w:type="paragraph" w:customStyle="1" w:styleId="afffc">
    <w:name w:val="Содержимое таблицы"/>
    <w:basedOn w:val="a"/>
    <w:rsid w:val="008E59D2"/>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afffd">
    <w:name w:val="Заголовок таблицы"/>
    <w:basedOn w:val="afffc"/>
    <w:rsid w:val="008E59D2"/>
    <w:pPr>
      <w:jc w:val="center"/>
    </w:pPr>
    <w:rPr>
      <w:b/>
      <w:bCs/>
    </w:rPr>
  </w:style>
  <w:style w:type="paragraph" w:customStyle="1" w:styleId="afffe">
    <w:name w:val="Содержимое врезки"/>
    <w:basedOn w:val="aff0"/>
    <w:rsid w:val="008E59D2"/>
    <w:pPr>
      <w:suppressAutoHyphens/>
      <w:spacing w:after="0"/>
    </w:pPr>
    <w:rPr>
      <w:rFonts w:ascii="SchoolBook" w:hAnsi="SchoolBook"/>
      <w:color w:val="1F497D"/>
      <w:sz w:val="26"/>
      <w:szCs w:val="20"/>
      <w:lang w:eastAsia="ar-SA"/>
    </w:rPr>
  </w:style>
</w:styles>
</file>

<file path=word/webSettings.xml><?xml version="1.0" encoding="utf-8"?>
<w:webSettings xmlns:r="http://schemas.openxmlformats.org/officeDocument/2006/relationships" xmlns:w="http://schemas.openxmlformats.org/wordprocessingml/2006/main">
  <w:divs>
    <w:div w:id="102216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dm-timashevsk.ru/" TargetMode="External"/><Relationship Id="rId13" Type="http://schemas.openxmlformats.org/officeDocument/2006/relationships/hyperlink" Target="http://www.gosuslugi.ru/" TargetMode="External"/><Relationship Id="rId18" Type="http://schemas.openxmlformats.org/officeDocument/2006/relationships/hyperlink" Target="consultantplus://offline/ref=F10D3C1463E0DA71D5FBB723262E8291DC59A614F327D1EC2AF1DDFC4134E755EF2E255CD8DE5561A0r1K" TargetMode="External"/><Relationship Id="rId3" Type="http://schemas.openxmlformats.org/officeDocument/2006/relationships/settings" Target="settings.xml"/><Relationship Id="rId21" Type="http://schemas.openxmlformats.org/officeDocument/2006/relationships/hyperlink" Target="consultantplus://offline/ref=881B1DA83B21715D4BDBD5F7E4DF710350B3B472C013D25E7BB603FFA8925A2C8C2205B5A941A7A6v0CCN" TargetMode="External"/><Relationship Id="rId7" Type="http://schemas.openxmlformats.org/officeDocument/2006/relationships/hyperlink" Target="http://www.adm-timashevsk.ru/" TargetMode="External"/><Relationship Id="rId12" Type="http://schemas.openxmlformats.org/officeDocument/2006/relationships/hyperlink" Target="http://www.adm-timashevsk.ru/" TargetMode="External"/><Relationship Id="rId17" Type="http://schemas.openxmlformats.org/officeDocument/2006/relationships/hyperlink" Target="http://www.google.com/url?sa=D&amp;q=http://pgu.krasnodar.ru/&amp;usg=AFQjCNHcSnw94pCz5QvDVvYNGK96i7xN7Q"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gosuslugi.ru/" TargetMode="External"/><Relationship Id="rId20" Type="http://schemas.openxmlformats.org/officeDocument/2006/relationships/hyperlink" Target="consultantplus://offline/ref=9DB360358D0AFF04C86C86628D478638699922ECF06E2B49A7F1720CE64FED36E17F7BA290A03EF8e3g9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mfctim@yandex.ru"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adm-timashevsk.ru/" TargetMode="External"/><Relationship Id="rId23" Type="http://schemas.openxmlformats.org/officeDocument/2006/relationships/hyperlink" Target="consultantplus://offline/ref=9DB360358D0AFF04C86C86628D478638699922ECF06E2B49A7F1720CE64FED36E17F7BA290A03EF8e3g9L" TargetMode="External"/><Relationship Id="rId10" Type="http://schemas.openxmlformats.org/officeDocument/2006/relationships/hyperlink" Target="mailto:arh-ratmsh@yandex.ru" TargetMode="External"/><Relationship Id="rId19" Type="http://schemas.openxmlformats.org/officeDocument/2006/relationships/hyperlink" Target="consultantplus://offline/ref=F10D3C1463E0DA71D5FBB723262E8291DC59A614F327D1EC2AF1DDFC4134E755EF2E255CD8DE5561A0r1K" TargetMode="External"/><Relationship Id="rId4" Type="http://schemas.openxmlformats.org/officeDocument/2006/relationships/webSettings" Target="webSettings.xml"/><Relationship Id="rId9" Type="http://schemas.openxmlformats.org/officeDocument/2006/relationships/hyperlink" Target="mailto:tim_adm@mail.ru" TargetMode="External"/><Relationship Id="rId14" Type="http://schemas.openxmlformats.org/officeDocument/2006/relationships/hyperlink" Target="http://pgu.krasnodar.ru/" TargetMode="External"/><Relationship Id="rId22" Type="http://schemas.openxmlformats.org/officeDocument/2006/relationships/hyperlink" Target="consultantplus://offline/ref=881B1DA83B21715D4BDBD5F7E4DF710350B3B472C013D25E7BB603FFA8925A2C8C2205B5A941A7A6v0CC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D8D8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198</TotalTime>
  <Pages>1</Pages>
  <Words>11298</Words>
  <Characters>64399</Characters>
  <Application>Microsoft Office Word</Application>
  <DocSecurity>0</DocSecurity>
  <Lines>536</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www.ac-soft.my1.ru</Company>
  <LinksUpToDate>false</LinksUpToDate>
  <CharactersWithSpaces>75546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corporation</dc:creator>
  <cp:keywords/>
  <dc:description/>
  <cp:lastModifiedBy>Tim_adm</cp:lastModifiedBy>
  <cp:revision>47</cp:revision>
  <dcterms:created xsi:type="dcterms:W3CDTF">2013-11-27T05:54:00Z</dcterms:created>
  <dcterms:modified xsi:type="dcterms:W3CDTF">2015-03-12T05:47:00Z</dcterms:modified>
</cp:coreProperties>
</file>