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7B9" w:rsidRPr="00CB35BA" w:rsidRDefault="005417B9" w:rsidP="00CB35BA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CB35BA">
        <w:rPr>
          <w:rFonts w:cs="Arial"/>
          <w:b w:val="0"/>
          <w:sz w:val="24"/>
          <w:szCs w:val="24"/>
        </w:rPr>
        <w:t>КРАСНОДАРСКИЙ КРАЙ</w:t>
      </w:r>
    </w:p>
    <w:p w:rsidR="005417B9" w:rsidRPr="00CB35BA" w:rsidRDefault="005417B9" w:rsidP="00CB35BA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CB35BA">
        <w:rPr>
          <w:rFonts w:cs="Arial"/>
          <w:b w:val="0"/>
          <w:sz w:val="24"/>
          <w:szCs w:val="24"/>
        </w:rPr>
        <w:t>ТИМАШЕВСКИЙ РАЙОН</w:t>
      </w:r>
    </w:p>
    <w:p w:rsidR="005417B9" w:rsidRPr="00CB35BA" w:rsidRDefault="005417B9" w:rsidP="00CB35BA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CB35BA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5417B9" w:rsidRPr="00CB35BA" w:rsidRDefault="005417B9" w:rsidP="00CB35BA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5417B9" w:rsidRPr="00CB35BA" w:rsidRDefault="005417B9" w:rsidP="00CB35BA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CB35BA">
        <w:rPr>
          <w:rFonts w:cs="Arial"/>
          <w:b w:val="0"/>
          <w:sz w:val="24"/>
          <w:szCs w:val="24"/>
        </w:rPr>
        <w:t>ПОСТАНОВЛЕНИЕ</w:t>
      </w:r>
    </w:p>
    <w:p w:rsidR="005417B9" w:rsidRPr="00CB35BA" w:rsidRDefault="005417B9" w:rsidP="00CB35BA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5417B9" w:rsidRPr="00CB35BA" w:rsidRDefault="00561F33" w:rsidP="00CB35BA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CB35BA">
        <w:rPr>
          <w:rFonts w:cs="Arial"/>
          <w:b w:val="0"/>
          <w:sz w:val="24"/>
          <w:szCs w:val="24"/>
        </w:rPr>
        <w:t>1</w:t>
      </w:r>
      <w:r w:rsidR="00FE7BD9">
        <w:rPr>
          <w:rFonts w:cs="Arial"/>
          <w:b w:val="0"/>
          <w:sz w:val="24"/>
          <w:szCs w:val="24"/>
        </w:rPr>
        <w:t>6</w:t>
      </w:r>
      <w:r w:rsidRPr="00CB35BA">
        <w:rPr>
          <w:rFonts w:cs="Arial"/>
          <w:b w:val="0"/>
          <w:sz w:val="24"/>
          <w:szCs w:val="24"/>
        </w:rPr>
        <w:t xml:space="preserve"> </w:t>
      </w:r>
      <w:r w:rsidR="00556EB4" w:rsidRPr="00CB35BA">
        <w:rPr>
          <w:rFonts w:cs="Arial"/>
          <w:b w:val="0"/>
          <w:sz w:val="24"/>
          <w:szCs w:val="24"/>
        </w:rPr>
        <w:t>декабря</w:t>
      </w:r>
      <w:r w:rsidRPr="00CB35BA">
        <w:rPr>
          <w:rFonts w:cs="Arial"/>
          <w:b w:val="0"/>
          <w:sz w:val="24"/>
          <w:szCs w:val="24"/>
        </w:rPr>
        <w:t xml:space="preserve"> 201</w:t>
      </w:r>
      <w:r w:rsidR="00556EB4" w:rsidRPr="00CB35BA">
        <w:rPr>
          <w:rFonts w:cs="Arial"/>
          <w:b w:val="0"/>
          <w:sz w:val="24"/>
          <w:szCs w:val="24"/>
        </w:rPr>
        <w:t>3</w:t>
      </w:r>
      <w:r w:rsidR="005417B9" w:rsidRPr="00CB35BA">
        <w:rPr>
          <w:rFonts w:cs="Arial"/>
          <w:b w:val="0"/>
          <w:sz w:val="24"/>
          <w:szCs w:val="24"/>
        </w:rPr>
        <w:t xml:space="preserve"> года                      </w:t>
      </w:r>
      <w:r w:rsidR="007C33DB" w:rsidRPr="00CB35BA">
        <w:rPr>
          <w:rFonts w:cs="Arial"/>
          <w:b w:val="0"/>
          <w:sz w:val="24"/>
          <w:szCs w:val="24"/>
        </w:rPr>
        <w:t xml:space="preserve">   </w:t>
      </w:r>
      <w:r w:rsidR="005417B9" w:rsidRPr="00CB35BA">
        <w:rPr>
          <w:rFonts w:cs="Arial"/>
          <w:b w:val="0"/>
          <w:sz w:val="24"/>
          <w:szCs w:val="24"/>
        </w:rPr>
        <w:t xml:space="preserve">      № </w:t>
      </w:r>
      <w:r w:rsidR="00556EB4" w:rsidRPr="00CB35BA">
        <w:rPr>
          <w:rFonts w:cs="Arial"/>
          <w:b w:val="0"/>
          <w:sz w:val="24"/>
          <w:szCs w:val="24"/>
        </w:rPr>
        <w:t>81</w:t>
      </w:r>
      <w:r w:rsidR="00FE7BD9">
        <w:rPr>
          <w:rFonts w:cs="Arial"/>
          <w:b w:val="0"/>
          <w:sz w:val="24"/>
          <w:szCs w:val="24"/>
        </w:rPr>
        <w:t>7</w:t>
      </w:r>
      <w:r w:rsidR="005417B9" w:rsidRPr="00CB35BA">
        <w:rPr>
          <w:rFonts w:cs="Arial"/>
          <w:b w:val="0"/>
          <w:sz w:val="24"/>
          <w:szCs w:val="24"/>
        </w:rPr>
        <w:t xml:space="preserve">                                             г.Тимашевск</w:t>
      </w:r>
    </w:p>
    <w:p w:rsidR="005417B9" w:rsidRDefault="005417B9" w:rsidP="00CB35B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34ED" w:rsidRPr="001934ED" w:rsidRDefault="001934ED" w:rsidP="001934ED">
      <w:pPr>
        <w:shd w:val="clear" w:color="auto" w:fill="FFFFFF"/>
        <w:spacing w:after="0" w:line="240" w:lineRule="auto"/>
        <w:ind w:left="96"/>
        <w:jc w:val="center"/>
        <w:rPr>
          <w:rFonts w:ascii="Arial" w:hAnsi="Arial" w:cs="Arial"/>
          <w:b/>
          <w:bCs/>
          <w:spacing w:val="-1"/>
          <w:sz w:val="32"/>
          <w:szCs w:val="32"/>
        </w:rPr>
      </w:pPr>
      <w:r w:rsidRPr="001934ED">
        <w:rPr>
          <w:rFonts w:ascii="Arial" w:hAnsi="Arial" w:cs="Arial"/>
          <w:b/>
          <w:bCs/>
          <w:spacing w:val="-1"/>
          <w:sz w:val="32"/>
          <w:szCs w:val="32"/>
        </w:rPr>
        <w:t>О внесении изменений в постановление администрации Тимашевского городского поселения Тимашевского района от 12 октября 2012 года № 579 «Об утверждении административного регламента осуществления муниципального земельного контроля на территории Тимашевского городского поселения Тимашевского района»</w:t>
      </w:r>
    </w:p>
    <w:p w:rsidR="001934ED" w:rsidRPr="001934ED" w:rsidRDefault="001934ED" w:rsidP="001934ED">
      <w:pPr>
        <w:shd w:val="clear" w:color="auto" w:fill="FFFFFF"/>
        <w:spacing w:after="0" w:line="240" w:lineRule="auto"/>
        <w:ind w:left="86"/>
        <w:jc w:val="both"/>
        <w:rPr>
          <w:rFonts w:ascii="Arial" w:hAnsi="Arial" w:cs="Arial"/>
          <w:sz w:val="24"/>
          <w:szCs w:val="24"/>
        </w:rPr>
      </w:pPr>
    </w:p>
    <w:p w:rsidR="001934ED" w:rsidRPr="001934ED" w:rsidRDefault="001934ED" w:rsidP="001934ED">
      <w:pPr>
        <w:pStyle w:val="1"/>
        <w:spacing w:before="0" w:after="0"/>
        <w:ind w:firstLine="709"/>
        <w:jc w:val="both"/>
        <w:rPr>
          <w:b w:val="0"/>
          <w:sz w:val="24"/>
          <w:szCs w:val="24"/>
        </w:rPr>
      </w:pPr>
    </w:p>
    <w:p w:rsidR="001934ED" w:rsidRPr="001934ED" w:rsidRDefault="001934ED" w:rsidP="001934ED">
      <w:pPr>
        <w:pStyle w:val="1"/>
        <w:spacing w:before="0" w:after="0"/>
        <w:ind w:firstLine="567"/>
        <w:jc w:val="both"/>
        <w:rPr>
          <w:b w:val="0"/>
          <w:sz w:val="24"/>
          <w:szCs w:val="24"/>
        </w:rPr>
      </w:pPr>
      <w:r w:rsidRPr="001934ED">
        <w:rPr>
          <w:b w:val="0"/>
          <w:sz w:val="24"/>
          <w:szCs w:val="24"/>
        </w:rPr>
        <w:t xml:space="preserve">В соответствии со статьей 21 Федерального закона от 26 декабря 2008 года </w:t>
      </w:r>
      <w:r>
        <w:rPr>
          <w:b w:val="0"/>
          <w:sz w:val="24"/>
          <w:szCs w:val="24"/>
        </w:rPr>
        <w:t xml:space="preserve">            </w:t>
      </w:r>
      <w:r w:rsidRPr="001934ED">
        <w:rPr>
          <w:b w:val="0"/>
          <w:sz w:val="24"/>
          <w:szCs w:val="24"/>
        </w:rPr>
        <w:t>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(в редакции Федерального закона от 2 ноября 2013 г. N 294-ФЗ "О внесении изменений в Федеральный закон "Об уполномоченных по защите прав предпринимателей в Российской Федерации" и отдельные законодательные акты Российской Федерации"), Уставом Тимашевского городского поселения Тимашевского района,  п</w:t>
      </w:r>
      <w:r>
        <w:rPr>
          <w:b w:val="0"/>
          <w:sz w:val="24"/>
          <w:szCs w:val="24"/>
        </w:rPr>
        <w:t>остановля</w:t>
      </w:r>
      <w:r w:rsidRPr="001934ED">
        <w:rPr>
          <w:b w:val="0"/>
          <w:sz w:val="24"/>
          <w:szCs w:val="24"/>
        </w:rPr>
        <w:t>ю:</w:t>
      </w:r>
    </w:p>
    <w:p w:rsidR="001934ED" w:rsidRPr="001934ED" w:rsidRDefault="001934ED" w:rsidP="001934ED">
      <w:pPr>
        <w:widowControl w:val="0"/>
        <w:numPr>
          <w:ilvl w:val="0"/>
          <w:numId w:val="48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934ED">
        <w:rPr>
          <w:rFonts w:ascii="Arial" w:hAnsi="Arial" w:cs="Arial"/>
          <w:bCs/>
          <w:spacing w:val="-1"/>
          <w:sz w:val="24"/>
          <w:szCs w:val="24"/>
        </w:rPr>
        <w:t>Внести изменения в постановление администрации Тимашевского городского поселения Тимашевского района от 12 октября 2012 года № 579 «Об утверждении административного регламента осуществления муниципального земельного контроля на территории Тимашевского городского поселения Тимашевского района», дополнив</w:t>
      </w:r>
      <w:r w:rsidRPr="001934ED">
        <w:rPr>
          <w:rFonts w:ascii="Arial" w:hAnsi="Arial" w:cs="Arial"/>
          <w:bCs/>
          <w:sz w:val="24"/>
          <w:szCs w:val="24"/>
        </w:rPr>
        <w:t xml:space="preserve">  </w:t>
      </w:r>
      <w:r w:rsidRPr="001934ED">
        <w:rPr>
          <w:rFonts w:ascii="Arial" w:hAnsi="Arial" w:cs="Arial"/>
          <w:sz w:val="24"/>
          <w:szCs w:val="24"/>
        </w:rPr>
        <w:t xml:space="preserve">подпункт 6.1 пункта 6 раздела 1 регламента пунктом 5) следующего содержания: </w:t>
      </w:r>
    </w:p>
    <w:p w:rsidR="001934ED" w:rsidRPr="001934ED" w:rsidRDefault="001934ED" w:rsidP="001934ED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934ED">
        <w:rPr>
          <w:rFonts w:ascii="Arial" w:hAnsi="Arial" w:cs="Arial"/>
          <w:sz w:val="24"/>
          <w:szCs w:val="24"/>
        </w:rPr>
        <w:t>«5)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проверке.»</w:t>
      </w:r>
    </w:p>
    <w:p w:rsidR="001934ED" w:rsidRPr="001934ED" w:rsidRDefault="001934ED" w:rsidP="001934ED">
      <w:pPr>
        <w:shd w:val="clear" w:color="auto" w:fill="FFFFFF"/>
        <w:tabs>
          <w:tab w:val="left" w:pos="993"/>
          <w:tab w:val="left" w:pos="1296"/>
        </w:tabs>
        <w:spacing w:after="0" w:line="240" w:lineRule="auto"/>
        <w:ind w:right="34" w:firstLine="567"/>
        <w:jc w:val="both"/>
        <w:rPr>
          <w:rFonts w:ascii="Arial" w:hAnsi="Arial" w:cs="Arial"/>
          <w:sz w:val="24"/>
          <w:szCs w:val="24"/>
        </w:rPr>
      </w:pPr>
      <w:r w:rsidRPr="001934ED">
        <w:rPr>
          <w:rFonts w:ascii="Arial" w:hAnsi="Arial" w:cs="Arial"/>
          <w:spacing w:val="-15"/>
          <w:sz w:val="24"/>
          <w:szCs w:val="24"/>
        </w:rPr>
        <w:t>2.</w:t>
      </w:r>
      <w:r w:rsidRPr="001934ED">
        <w:rPr>
          <w:rFonts w:ascii="Arial" w:hAnsi="Arial" w:cs="Arial"/>
          <w:spacing w:val="-15"/>
          <w:sz w:val="24"/>
          <w:szCs w:val="24"/>
        </w:rPr>
        <w:tab/>
      </w:r>
      <w:r w:rsidRPr="001934ED">
        <w:rPr>
          <w:rFonts w:ascii="Arial" w:hAnsi="Arial" w:cs="Arial"/>
          <w:sz w:val="24"/>
          <w:szCs w:val="24"/>
        </w:rPr>
        <w:t xml:space="preserve">Организационному отделу администрации Тимашевского городского поселения Тимашевского района (Шаян) опубликовать настоящее </w:t>
      </w:r>
      <w:r w:rsidRPr="001934ED">
        <w:rPr>
          <w:rFonts w:ascii="Arial" w:hAnsi="Arial" w:cs="Arial"/>
          <w:spacing w:val="-1"/>
          <w:sz w:val="24"/>
          <w:szCs w:val="24"/>
        </w:rPr>
        <w:t xml:space="preserve">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 </w:t>
      </w:r>
    </w:p>
    <w:p w:rsidR="001934ED" w:rsidRPr="001934ED" w:rsidRDefault="001934ED" w:rsidP="001934ED">
      <w:pPr>
        <w:shd w:val="clear" w:color="auto" w:fill="FFFFFF"/>
        <w:tabs>
          <w:tab w:val="left" w:pos="993"/>
          <w:tab w:val="left" w:pos="1181"/>
        </w:tabs>
        <w:spacing w:after="0" w:line="240" w:lineRule="auto"/>
        <w:ind w:firstLine="567"/>
        <w:jc w:val="both"/>
        <w:rPr>
          <w:rFonts w:ascii="Arial" w:hAnsi="Arial" w:cs="Arial"/>
          <w:spacing w:val="-1"/>
          <w:sz w:val="24"/>
          <w:szCs w:val="24"/>
        </w:rPr>
      </w:pPr>
      <w:r w:rsidRPr="001934ED">
        <w:rPr>
          <w:rFonts w:ascii="Arial" w:hAnsi="Arial" w:cs="Arial"/>
          <w:spacing w:val="-10"/>
          <w:sz w:val="24"/>
          <w:szCs w:val="24"/>
        </w:rPr>
        <w:t>3.</w:t>
      </w:r>
      <w:r w:rsidRPr="001934ED">
        <w:rPr>
          <w:rFonts w:ascii="Arial" w:hAnsi="Arial" w:cs="Arial"/>
          <w:spacing w:val="-10"/>
          <w:sz w:val="24"/>
          <w:szCs w:val="24"/>
        </w:rPr>
        <w:tab/>
      </w:r>
      <w:r w:rsidRPr="001934ED">
        <w:rPr>
          <w:rFonts w:ascii="Arial" w:hAnsi="Arial" w:cs="Arial"/>
          <w:sz w:val="24"/>
          <w:szCs w:val="24"/>
        </w:rPr>
        <w:t>Контроль за выполнением настоящего постановления возложить на заместителя главы Тимашевского городского поселения Тимашевского района Т.А.Куриеву.</w:t>
      </w:r>
    </w:p>
    <w:p w:rsidR="001934ED" w:rsidRPr="001934ED" w:rsidRDefault="001934ED" w:rsidP="001934ED">
      <w:pPr>
        <w:shd w:val="clear" w:color="auto" w:fill="FFFFFF"/>
        <w:tabs>
          <w:tab w:val="left" w:pos="993"/>
          <w:tab w:val="left" w:pos="1181"/>
        </w:tabs>
        <w:spacing w:after="0" w:line="240" w:lineRule="auto"/>
        <w:ind w:firstLine="567"/>
        <w:jc w:val="both"/>
        <w:rPr>
          <w:rFonts w:ascii="Arial" w:hAnsi="Arial" w:cs="Arial"/>
          <w:spacing w:val="-1"/>
          <w:sz w:val="24"/>
          <w:szCs w:val="24"/>
        </w:rPr>
      </w:pPr>
      <w:r w:rsidRPr="001934ED">
        <w:rPr>
          <w:rFonts w:ascii="Arial" w:hAnsi="Arial" w:cs="Arial"/>
          <w:spacing w:val="-1"/>
          <w:sz w:val="24"/>
          <w:szCs w:val="24"/>
        </w:rPr>
        <w:t>4.</w:t>
      </w:r>
      <w:r w:rsidRPr="001934ED">
        <w:rPr>
          <w:rFonts w:ascii="Arial" w:hAnsi="Arial" w:cs="Arial"/>
          <w:spacing w:val="-1"/>
          <w:sz w:val="24"/>
          <w:szCs w:val="24"/>
        </w:rPr>
        <w:tab/>
        <w:t>Постановление вступает в силу после его официального опубликования.</w:t>
      </w:r>
    </w:p>
    <w:p w:rsidR="001934ED" w:rsidRDefault="001934ED" w:rsidP="001934ED">
      <w:pPr>
        <w:shd w:val="clear" w:color="auto" w:fill="FFFFFF"/>
        <w:tabs>
          <w:tab w:val="left" w:pos="1181"/>
        </w:tabs>
        <w:spacing w:after="0" w:line="240" w:lineRule="auto"/>
        <w:ind w:left="893" w:hanging="893"/>
        <w:rPr>
          <w:rFonts w:ascii="Arial" w:hAnsi="Arial" w:cs="Arial"/>
          <w:spacing w:val="-1"/>
          <w:sz w:val="24"/>
          <w:szCs w:val="24"/>
        </w:rPr>
      </w:pPr>
    </w:p>
    <w:p w:rsidR="001934ED" w:rsidRDefault="001934ED" w:rsidP="001934ED">
      <w:pPr>
        <w:shd w:val="clear" w:color="auto" w:fill="FFFFFF"/>
        <w:tabs>
          <w:tab w:val="left" w:pos="1181"/>
        </w:tabs>
        <w:spacing w:after="0" w:line="240" w:lineRule="auto"/>
        <w:ind w:left="893" w:hanging="893"/>
        <w:rPr>
          <w:rFonts w:ascii="Arial" w:hAnsi="Arial" w:cs="Arial"/>
          <w:spacing w:val="-1"/>
          <w:sz w:val="24"/>
          <w:szCs w:val="24"/>
        </w:rPr>
      </w:pPr>
    </w:p>
    <w:p w:rsidR="001934ED" w:rsidRPr="001934ED" w:rsidRDefault="001934ED" w:rsidP="001934ED">
      <w:pPr>
        <w:shd w:val="clear" w:color="auto" w:fill="FFFFFF"/>
        <w:tabs>
          <w:tab w:val="left" w:pos="1181"/>
        </w:tabs>
        <w:spacing w:after="0" w:line="240" w:lineRule="auto"/>
        <w:ind w:left="893" w:hanging="893"/>
        <w:rPr>
          <w:rFonts w:ascii="Arial" w:hAnsi="Arial" w:cs="Arial"/>
          <w:spacing w:val="-1"/>
          <w:sz w:val="24"/>
          <w:szCs w:val="24"/>
        </w:rPr>
      </w:pPr>
    </w:p>
    <w:p w:rsidR="001934ED" w:rsidRDefault="001934ED" w:rsidP="001934ED">
      <w:pPr>
        <w:shd w:val="clear" w:color="auto" w:fill="FFFFFF"/>
        <w:tabs>
          <w:tab w:val="left" w:pos="1181"/>
          <w:tab w:val="right" w:pos="9638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1934ED">
        <w:rPr>
          <w:rFonts w:ascii="Arial" w:hAnsi="Arial" w:cs="Arial"/>
          <w:sz w:val="24"/>
          <w:szCs w:val="24"/>
        </w:rPr>
        <w:t xml:space="preserve">Глава </w:t>
      </w:r>
    </w:p>
    <w:p w:rsidR="001934ED" w:rsidRDefault="001934ED" w:rsidP="001934ED">
      <w:pPr>
        <w:shd w:val="clear" w:color="auto" w:fill="FFFFFF"/>
        <w:tabs>
          <w:tab w:val="left" w:pos="1181"/>
          <w:tab w:val="right" w:pos="9638"/>
        </w:tabs>
        <w:spacing w:after="0" w:line="240" w:lineRule="auto"/>
        <w:ind w:left="567"/>
        <w:rPr>
          <w:sz w:val="28"/>
          <w:szCs w:val="28"/>
        </w:rPr>
      </w:pPr>
      <w:r w:rsidRPr="001934ED">
        <w:rPr>
          <w:rFonts w:ascii="Arial" w:hAnsi="Arial" w:cs="Arial"/>
          <w:sz w:val="24"/>
          <w:szCs w:val="24"/>
        </w:rPr>
        <w:t xml:space="preserve">Тимашевского городского </w:t>
      </w:r>
      <w:r w:rsidRPr="001934ED">
        <w:rPr>
          <w:sz w:val="28"/>
          <w:szCs w:val="28"/>
        </w:rPr>
        <w:t>поселения</w:t>
      </w:r>
    </w:p>
    <w:p w:rsidR="001934ED" w:rsidRDefault="001934ED" w:rsidP="001934ED">
      <w:pPr>
        <w:shd w:val="clear" w:color="auto" w:fill="FFFFFF"/>
        <w:tabs>
          <w:tab w:val="left" w:pos="1181"/>
          <w:tab w:val="right" w:pos="9638"/>
        </w:tabs>
        <w:spacing w:after="0" w:line="240" w:lineRule="auto"/>
        <w:ind w:left="567"/>
        <w:rPr>
          <w:sz w:val="28"/>
          <w:szCs w:val="28"/>
        </w:rPr>
      </w:pPr>
      <w:r w:rsidRPr="001934ED">
        <w:rPr>
          <w:sz w:val="28"/>
          <w:szCs w:val="28"/>
        </w:rPr>
        <w:t>Тимашевского района</w:t>
      </w:r>
    </w:p>
    <w:p w:rsidR="00FE7BD9" w:rsidRPr="00CB35BA" w:rsidRDefault="001934ED" w:rsidP="001934ED">
      <w:pPr>
        <w:shd w:val="clear" w:color="auto" w:fill="FFFFFF"/>
        <w:tabs>
          <w:tab w:val="left" w:pos="1181"/>
          <w:tab w:val="right" w:pos="9638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1934ED">
        <w:rPr>
          <w:sz w:val="28"/>
          <w:szCs w:val="28"/>
        </w:rPr>
        <w:lastRenderedPageBreak/>
        <w:t>А.Н.Нестеров</w:t>
      </w:r>
    </w:p>
    <w:sectPr w:rsidR="00FE7BD9" w:rsidRPr="00CB35BA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3F1" w:rsidRDefault="005E13F1" w:rsidP="008E5021">
      <w:pPr>
        <w:pStyle w:val="Style30"/>
      </w:pPr>
      <w:r>
        <w:separator/>
      </w:r>
    </w:p>
  </w:endnote>
  <w:endnote w:type="continuationSeparator" w:id="1">
    <w:p w:rsidR="005E13F1" w:rsidRDefault="005E13F1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3F1" w:rsidRDefault="005E13F1" w:rsidP="008E5021">
      <w:pPr>
        <w:pStyle w:val="Style30"/>
      </w:pPr>
      <w:r>
        <w:separator/>
      </w:r>
    </w:p>
  </w:footnote>
  <w:footnote w:type="continuationSeparator" w:id="1">
    <w:p w:rsidR="005E13F1" w:rsidRDefault="005E13F1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6A1889"/>
    <w:multiLevelType w:val="multilevel"/>
    <w:tmpl w:val="16507A74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9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3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4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5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38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9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1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2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3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5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2"/>
  </w:num>
  <w:num w:numId="2">
    <w:abstractNumId w:val="39"/>
  </w:num>
  <w:num w:numId="3">
    <w:abstractNumId w:val="17"/>
  </w:num>
  <w:num w:numId="4">
    <w:abstractNumId w:val="40"/>
  </w:num>
  <w:num w:numId="5">
    <w:abstractNumId w:val="30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6"/>
  </w:num>
  <w:num w:numId="11">
    <w:abstractNumId w:val="23"/>
  </w:num>
  <w:num w:numId="12">
    <w:abstractNumId w:val="10"/>
  </w:num>
  <w:num w:numId="13">
    <w:abstractNumId w:val="21"/>
  </w:num>
  <w:num w:numId="14">
    <w:abstractNumId w:val="43"/>
  </w:num>
  <w:num w:numId="15">
    <w:abstractNumId w:val="9"/>
  </w:num>
  <w:num w:numId="16">
    <w:abstractNumId w:val="16"/>
  </w:num>
  <w:num w:numId="17">
    <w:abstractNumId w:val="28"/>
  </w:num>
  <w:num w:numId="18">
    <w:abstractNumId w:val="42"/>
  </w:num>
  <w:num w:numId="19">
    <w:abstractNumId w:val="25"/>
  </w:num>
  <w:num w:numId="20">
    <w:abstractNumId w:val="12"/>
  </w:num>
  <w:num w:numId="21">
    <w:abstractNumId w:val="31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5"/>
  </w:num>
  <w:num w:numId="25">
    <w:abstractNumId w:val="8"/>
  </w:num>
  <w:num w:numId="26">
    <w:abstractNumId w:val="35"/>
  </w:num>
  <w:num w:numId="27">
    <w:abstractNumId w:val="38"/>
  </w:num>
  <w:num w:numId="28">
    <w:abstractNumId w:val="0"/>
  </w:num>
  <w:num w:numId="29">
    <w:abstractNumId w:val="24"/>
  </w:num>
  <w:num w:numId="30">
    <w:abstractNumId w:val="47"/>
  </w:num>
  <w:num w:numId="31">
    <w:abstractNumId w:val="11"/>
  </w:num>
  <w:num w:numId="32">
    <w:abstractNumId w:val="41"/>
  </w:num>
  <w:num w:numId="33">
    <w:abstractNumId w:val="37"/>
  </w:num>
  <w:num w:numId="34">
    <w:abstractNumId w:val="36"/>
  </w:num>
  <w:num w:numId="35">
    <w:abstractNumId w:val="34"/>
  </w:num>
  <w:num w:numId="36">
    <w:abstractNumId w:val="4"/>
  </w:num>
  <w:num w:numId="37">
    <w:abstractNumId w:val="6"/>
  </w:num>
  <w:num w:numId="38">
    <w:abstractNumId w:val="20"/>
  </w:num>
  <w:num w:numId="39">
    <w:abstractNumId w:val="44"/>
  </w:num>
  <w:num w:numId="40">
    <w:abstractNumId w:val="26"/>
  </w:num>
  <w:num w:numId="41">
    <w:abstractNumId w:val="18"/>
  </w:num>
  <w:num w:numId="42">
    <w:abstractNumId w:val="1"/>
  </w:num>
  <w:num w:numId="43">
    <w:abstractNumId w:val="33"/>
  </w:num>
  <w:num w:numId="44">
    <w:abstractNumId w:val="22"/>
  </w:num>
  <w:num w:numId="45">
    <w:abstractNumId w:val="15"/>
  </w:num>
  <w:num w:numId="46">
    <w:abstractNumId w:val="3"/>
  </w:num>
  <w:num w:numId="47">
    <w:abstractNumId w:val="45"/>
  </w:num>
  <w:num w:numId="4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47183"/>
    <w:rsid w:val="00145850"/>
    <w:rsid w:val="001934ED"/>
    <w:rsid w:val="00194627"/>
    <w:rsid w:val="00235F2D"/>
    <w:rsid w:val="004A69EE"/>
    <w:rsid w:val="004C72D7"/>
    <w:rsid w:val="005417B9"/>
    <w:rsid w:val="00556EB4"/>
    <w:rsid w:val="00561F33"/>
    <w:rsid w:val="005E13F1"/>
    <w:rsid w:val="00626853"/>
    <w:rsid w:val="006C4A87"/>
    <w:rsid w:val="007C33DB"/>
    <w:rsid w:val="007F5D69"/>
    <w:rsid w:val="00816811"/>
    <w:rsid w:val="00882A40"/>
    <w:rsid w:val="008B53F9"/>
    <w:rsid w:val="008E5021"/>
    <w:rsid w:val="009B6EB5"/>
    <w:rsid w:val="00A92DC3"/>
    <w:rsid w:val="00C87458"/>
    <w:rsid w:val="00C94833"/>
    <w:rsid w:val="00CB35BA"/>
    <w:rsid w:val="00DD30E8"/>
    <w:rsid w:val="00E045C0"/>
    <w:rsid w:val="00EE49BD"/>
    <w:rsid w:val="00EE7424"/>
    <w:rsid w:val="00EF6703"/>
    <w:rsid w:val="00FE7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AleX corporation</cp:lastModifiedBy>
  <cp:revision>15</cp:revision>
  <dcterms:created xsi:type="dcterms:W3CDTF">2013-11-27T05:54:00Z</dcterms:created>
  <dcterms:modified xsi:type="dcterms:W3CDTF">2014-01-10T08:32:00Z</dcterms:modified>
</cp:coreProperties>
</file>