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54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«Об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установлении нормативов отвода земельных участков для выпаса сельскохозяйственных животных и сенокошения на территории 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далее – проект постановления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Прижатый влево"/>
        <w:ind w:firstLine="569"/>
        <w:jc w:val="both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постановления 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подготовлен отделом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архитектуры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градостроительства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земельных и имущественных отношений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администрации Тимашевского городского поселения Тимашевского района в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соответствии со статьей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9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Закон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Краснодарского края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5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ноября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2002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№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532-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КЗ 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Об основах регулирования земельных отношений в Краснодарском крае</w:t>
      </w:r>
      <w:r>
        <w:rPr>
          <w:rFonts w:ascii="Times New Roman" w:hAnsi="Times New Roman"/>
          <w:sz w:val="28"/>
          <w:szCs w:val="28"/>
          <w:rtl w:val="0"/>
          <w:lang w:val="ru-RU"/>
        </w:rPr>
        <w:t>".</w:t>
      </w:r>
    </w:p>
    <w:p>
      <w:pPr>
        <w:pStyle w:val="Обычный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   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                       </w:t>
      </w: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15</w:t>
      </w:r>
      <w:r>
        <w:rPr>
          <w:rFonts w:ascii="Times New Roman" w:hAnsi="Times New Roman"/>
          <w:sz w:val="28"/>
          <w:szCs w:val="28"/>
          <w:rtl w:val="0"/>
          <w:lang w:val="ru-RU"/>
        </w:rPr>
        <w:t>.12.202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</w:p>
    <w:sectPr>
      <w:headerReference w:type="default" r:id="rId4"/>
      <w:headerReference w:type="first" r:id="rId5"/>
      <w:footerReference w:type="default" r:id="rId6"/>
      <w:footerReference w:type="first" r:id="rId7"/>
      <w:pgSz w:w="11900" w:h="16840" w:orient="portrait"/>
      <w:pgMar w:top="1134" w:right="567" w:bottom="1134" w:left="1701" w:header="720" w:footer="720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ий колонтитул"/>
      <w:jc w:val="center"/>
    </w:pPr>
    <w:r>
      <w:rPr>
        <w:rFonts w:ascii="Times New Roman" w:hAnsi="Times New Roman"/>
        <w:rtl w:val="0"/>
        <w:lang w:val="ru-RU"/>
      </w:rPr>
      <w:t>2</w:t>
    </w:r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ий колонтитул">
    <w:name w:val="Верхний колонтитул"/>
    <w:next w:val="Верхний колонтитул"/>
    <w:pPr>
      <w:keepNext w:val="0"/>
      <w:keepLines w:val="0"/>
      <w:pageBreakBefore w:val="0"/>
      <w:widowControl w:val="0"/>
      <w:shd w:val="clear" w:color="auto" w:fill="auto"/>
      <w:tabs>
        <w:tab w:val="center" w:pos="4677"/>
        <w:tab w:val="right" w:pos="9355"/>
      </w:tabs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рижатый влево">
    <w:name w:val="Прижатый влево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