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DB4" w:rsidRPr="006A6A4C" w:rsidRDefault="00580DB4" w:rsidP="00580DB4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 </w:t>
      </w:r>
      <w:r w:rsidR="008F3E5A" w:rsidRPr="006A6A4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6A6A4C">
        <w:rPr>
          <w:rFonts w:ascii="Times New Roman" w:hAnsi="Times New Roman"/>
          <w:sz w:val="28"/>
          <w:szCs w:val="28"/>
        </w:rPr>
        <w:t xml:space="preserve">                   ПРОЕКТ</w:t>
      </w:r>
      <w:r w:rsidR="008F3E5A" w:rsidRPr="006A6A4C">
        <w:rPr>
          <w:rFonts w:ascii="Times New Roman" w:hAnsi="Times New Roman"/>
          <w:sz w:val="28"/>
          <w:szCs w:val="28"/>
        </w:rPr>
        <w:t xml:space="preserve"> </w:t>
      </w:r>
    </w:p>
    <w:p w:rsidR="00580DB4" w:rsidRDefault="00580DB4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6882" w:rsidRDefault="00F46882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6882" w:rsidRDefault="00F46882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6882" w:rsidRDefault="00F46882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6882" w:rsidRDefault="00F46882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6882" w:rsidRPr="006A6A4C" w:rsidRDefault="00F46882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E5A" w:rsidRPr="006A6A4C" w:rsidRDefault="008F3E5A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E5A" w:rsidRPr="006A6A4C" w:rsidRDefault="008F3E5A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E5A" w:rsidRPr="006A6A4C" w:rsidRDefault="008F3E5A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E5A" w:rsidRPr="006A6A4C" w:rsidRDefault="008F3E5A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E5A" w:rsidRPr="006A6A4C" w:rsidRDefault="008F3E5A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E5A" w:rsidRPr="006A6A4C" w:rsidRDefault="008F3E5A" w:rsidP="00580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0DB4" w:rsidRPr="006A6A4C" w:rsidRDefault="00580DB4" w:rsidP="00580D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6D7A" w:rsidRPr="00E46323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E46323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Тимашевского </w:t>
      </w:r>
    </w:p>
    <w:p w:rsidR="00BD6D7A" w:rsidRPr="00E46323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E46323">
        <w:rPr>
          <w:rFonts w:ascii="Times New Roman" w:hAnsi="Times New Roman"/>
          <w:b/>
          <w:sz w:val="28"/>
          <w:szCs w:val="28"/>
        </w:rPr>
        <w:t xml:space="preserve">городского поселения Тимашевского района от </w:t>
      </w:r>
      <w:r w:rsidR="00864500">
        <w:rPr>
          <w:rFonts w:ascii="Times New Roman" w:hAnsi="Times New Roman"/>
          <w:b/>
          <w:sz w:val="28"/>
          <w:szCs w:val="28"/>
        </w:rPr>
        <w:t>12 февраля 2010</w:t>
      </w:r>
      <w:r w:rsidRPr="00E46323">
        <w:rPr>
          <w:rFonts w:ascii="Times New Roman" w:hAnsi="Times New Roman"/>
          <w:b/>
          <w:sz w:val="28"/>
          <w:szCs w:val="28"/>
        </w:rPr>
        <w:t xml:space="preserve"> г. </w:t>
      </w:r>
    </w:p>
    <w:p w:rsidR="00864500" w:rsidRDefault="00BD6D7A" w:rsidP="008645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E46323">
        <w:rPr>
          <w:rFonts w:ascii="Times New Roman" w:hAnsi="Times New Roman"/>
          <w:b/>
          <w:sz w:val="28"/>
          <w:szCs w:val="28"/>
        </w:rPr>
        <w:t xml:space="preserve">№ </w:t>
      </w:r>
      <w:r w:rsidR="00864500">
        <w:rPr>
          <w:rFonts w:ascii="Times New Roman" w:hAnsi="Times New Roman"/>
          <w:b/>
          <w:sz w:val="28"/>
          <w:szCs w:val="28"/>
        </w:rPr>
        <w:t>48</w:t>
      </w:r>
      <w:r w:rsidRPr="00E46323">
        <w:rPr>
          <w:rFonts w:ascii="Times New Roman" w:hAnsi="Times New Roman"/>
          <w:b/>
          <w:sz w:val="28"/>
          <w:szCs w:val="28"/>
        </w:rPr>
        <w:t xml:space="preserve"> «Об утверждении Положения о порядке </w:t>
      </w:r>
      <w:r w:rsidR="00864500">
        <w:rPr>
          <w:rFonts w:ascii="Times New Roman" w:hAnsi="Times New Roman"/>
          <w:b/>
          <w:sz w:val="28"/>
          <w:szCs w:val="28"/>
        </w:rPr>
        <w:t xml:space="preserve">управления и </w:t>
      </w:r>
    </w:p>
    <w:p w:rsidR="00864500" w:rsidRDefault="00864500" w:rsidP="008645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распоряжения имуществом, находящимся в муниципальной </w:t>
      </w:r>
    </w:p>
    <w:p w:rsidR="00864500" w:rsidRDefault="00864500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собственности </w:t>
      </w:r>
      <w:r w:rsidR="00BD6D7A" w:rsidRPr="00E46323"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</w:t>
      </w:r>
    </w:p>
    <w:p w:rsidR="00580DB4" w:rsidRPr="00E46323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vertAlign w:val="superscript"/>
        </w:rPr>
      </w:pPr>
      <w:r w:rsidRPr="00E46323">
        <w:rPr>
          <w:rFonts w:ascii="Times New Roman" w:hAnsi="Times New Roman"/>
          <w:b/>
          <w:sz w:val="28"/>
          <w:szCs w:val="28"/>
        </w:rPr>
        <w:t>Тимашевского района»</w:t>
      </w:r>
    </w:p>
    <w:p w:rsidR="00580DB4" w:rsidRDefault="00580DB4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ab/>
      </w:r>
    </w:p>
    <w:p w:rsidR="00F46882" w:rsidRPr="006A6A4C" w:rsidRDefault="00F46882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0DB4" w:rsidRPr="006A6A4C" w:rsidRDefault="00973D4A" w:rsidP="001366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Руководствуясь Федеральным законом от </w:t>
      </w:r>
      <w:r w:rsidR="00236A0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 ноября 2006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г. № 17</w:t>
      </w:r>
      <w:r w:rsidR="00236A0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-ФЗ                 </w:t>
      </w:r>
      <w:proofErr w:type="gramStart"/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  «</w:t>
      </w:r>
      <w:proofErr w:type="gramEnd"/>
      <w:r w:rsidR="00236A0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Об автономных учреждениях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», </w:t>
      </w:r>
      <w:r w:rsidR="00580DB4" w:rsidRPr="006A6A4C">
        <w:rPr>
          <w:rFonts w:ascii="Times New Roman" w:hAnsi="Times New Roman"/>
          <w:sz w:val="28"/>
          <w:szCs w:val="28"/>
        </w:rPr>
        <w:t xml:space="preserve">Уставом </w:t>
      </w:r>
      <w:r w:rsidR="008F3E5A" w:rsidRPr="006A6A4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580DB4" w:rsidRPr="006A6A4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рассмотрев протест прокурора от 2 августа 2022 г. </w:t>
      </w:r>
      <w:r w:rsidR="00236A05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№ 7-02-2022/892, </w:t>
      </w:r>
      <w:r w:rsidR="00580DB4" w:rsidRPr="006A6A4C">
        <w:rPr>
          <w:rFonts w:ascii="Times New Roman" w:hAnsi="Times New Roman"/>
          <w:sz w:val="28"/>
          <w:szCs w:val="28"/>
        </w:rPr>
        <w:t xml:space="preserve">Совет </w:t>
      </w:r>
      <w:r w:rsidR="008F3E5A" w:rsidRPr="006A6A4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580DB4" w:rsidRPr="006A6A4C">
        <w:rPr>
          <w:rFonts w:ascii="Times New Roman" w:hAnsi="Times New Roman"/>
          <w:sz w:val="28"/>
          <w:szCs w:val="28"/>
        </w:rPr>
        <w:t xml:space="preserve"> </w:t>
      </w:r>
      <w:r w:rsidR="001366B6">
        <w:rPr>
          <w:rFonts w:ascii="Times New Roman" w:hAnsi="Times New Roman"/>
          <w:sz w:val="28"/>
          <w:szCs w:val="28"/>
        </w:rPr>
        <w:t>р е ш и л:</w:t>
      </w:r>
    </w:p>
    <w:p w:rsidR="00DD32F9" w:rsidRDefault="00580DB4" w:rsidP="00973D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1. 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Внести в решение Совета Тимашевского городского поселения Тимашевского района от </w:t>
      </w:r>
      <w:r w:rsidR="00973D4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12 февраля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2010 г. № </w:t>
      </w:r>
      <w:r w:rsidR="00973D4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48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</w:t>
      </w:r>
      <w:r w:rsidR="00973D4A" w:rsidRPr="00973D4A">
        <w:rPr>
          <w:rFonts w:ascii="Times New Roman" w:hAnsi="Times New Roman"/>
          <w:sz w:val="28"/>
          <w:szCs w:val="28"/>
        </w:rPr>
        <w:t>Об утверждении Положения о порядке управления и распоряжения имуществом, находящимся в муниципальной собственности Тимашевского городского поселения Тимашевского района</w:t>
      </w:r>
      <w:r w:rsidR="00E73E5E" w:rsidRPr="00973D4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»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7E32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(с изменениями </w:t>
      </w:r>
      <w:r w:rsidR="00190B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25 ноября 2015</w:t>
      </w:r>
      <w:r w:rsidR="0051033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г. № </w:t>
      </w:r>
      <w:r w:rsidR="00190B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100</w:t>
      </w:r>
      <w:r w:rsidR="0051033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от </w:t>
      </w:r>
      <w:r w:rsidR="00190B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19 октября 2016</w:t>
      </w:r>
      <w:r w:rsidR="007E32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г. № </w:t>
      </w:r>
      <w:r w:rsidR="00190B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224</w:t>
      </w:r>
      <w:r w:rsidR="007E32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) </w:t>
      </w:r>
      <w:r w:rsidR="00DD32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следующие изменения:</w:t>
      </w:r>
    </w:p>
    <w:p w:rsidR="00DD32F9" w:rsidRDefault="00DD32F9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1.1. </w:t>
      </w:r>
      <w:r w:rsidR="00E27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Изложить пункт </w:t>
      </w:r>
      <w:r w:rsidR="00190B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6.4.7</w:t>
      </w:r>
      <w:r w:rsidR="00E27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приложения к решению</w:t>
      </w:r>
      <w:r w:rsidR="00EB4FE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новой редакции:</w:t>
      </w:r>
    </w:p>
    <w:p w:rsidR="00EB4FEE" w:rsidRDefault="00EB4FEE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«</w:t>
      </w:r>
      <w:r w:rsidR="001D20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6.4.7.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1D20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Автономное учреждение отвечает по своим обязательствам имуществом, находящимся у него на праве оперативного управления, за исключением недвижимого имущества и особо ценного движимого имущества, закрепленных за ним учредителем или приобретенных автономным учреждением за счет средств, выделенных ему учредителем на приобретение этого имущества. </w:t>
      </w:r>
      <w:r w:rsidR="00236A05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Собственник имущества автономного учреждения</w:t>
      </w:r>
      <w:bookmarkStart w:id="0" w:name="_GoBack"/>
      <w:bookmarkEnd w:id="0"/>
      <w:r w:rsidR="001D20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несет субсидиарную ответственность по обязательствам автономного учреждения в случаях, </w:t>
      </w:r>
      <w:r w:rsidR="00680E9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предусмотренных Гражданским кодексом Российской Федерации</w:t>
      </w: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D20BF9" w:rsidRPr="00D20BF9" w:rsidRDefault="000E07D8" w:rsidP="00D20BF9">
      <w:pPr>
        <w:pStyle w:val="a4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14758F" w:rsidRPr="006A6A4C">
        <w:rPr>
          <w:spacing w:val="2"/>
          <w:sz w:val="28"/>
          <w:szCs w:val="28"/>
        </w:rPr>
        <w:t xml:space="preserve">. </w:t>
      </w:r>
      <w:r w:rsidR="00D20BF9" w:rsidRPr="00D20BF9">
        <w:rPr>
          <w:sz w:val="28"/>
          <w:szCs w:val="28"/>
        </w:rPr>
        <w:t>О</w:t>
      </w:r>
      <w:r w:rsidR="00D20BF9" w:rsidRPr="00D20BF9">
        <w:rPr>
          <w:spacing w:val="2"/>
          <w:sz w:val="28"/>
          <w:szCs w:val="28"/>
        </w:rPr>
        <w:t xml:space="preserve">рганизационному отделу администрации Тимашевского городского поселения Тимашевского района (Сысоев В.Г.) разместить настоящее </w:t>
      </w:r>
      <w:r w:rsidR="00D20BF9">
        <w:rPr>
          <w:spacing w:val="2"/>
          <w:sz w:val="28"/>
          <w:szCs w:val="28"/>
        </w:rPr>
        <w:t>решение</w:t>
      </w:r>
      <w:r w:rsidR="00D20BF9" w:rsidRPr="00D20BF9">
        <w:rPr>
          <w:spacing w:val="2"/>
          <w:sz w:val="28"/>
          <w:szCs w:val="28"/>
        </w:rPr>
        <w:t xml:space="preserve"> </w:t>
      </w:r>
      <w:r w:rsidR="00D20BF9" w:rsidRPr="00D20BF9">
        <w:rPr>
          <w:spacing w:val="2"/>
          <w:sz w:val="28"/>
          <w:szCs w:val="28"/>
        </w:rPr>
        <w:lastRenderedPageBreak/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</w:t>
      </w:r>
      <w:r w:rsidR="00D20BF9">
        <w:rPr>
          <w:spacing w:val="2"/>
          <w:sz w:val="28"/>
          <w:szCs w:val="28"/>
        </w:rPr>
        <w:t xml:space="preserve">ь </w:t>
      </w:r>
      <w:r w:rsidR="00D20BF9" w:rsidRPr="00D20BF9">
        <w:rPr>
          <w:spacing w:val="2"/>
          <w:sz w:val="28"/>
          <w:szCs w:val="28"/>
        </w:rPr>
        <w:t>путем:</w:t>
      </w:r>
    </w:p>
    <w:p w:rsidR="00D20BF9" w:rsidRPr="00D20BF9" w:rsidRDefault="00D20BF9" w:rsidP="00D20BF9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D20BF9" w:rsidRPr="00D20BF9" w:rsidRDefault="00D20BF9" w:rsidP="00D20BF9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2) размещения на информационном стенде в здании администрации Тимашевского городского поселения Тимашевского района по </w:t>
      </w:r>
      <w:proofErr w:type="gramStart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адресу:   </w:t>
      </w:r>
      <w:proofErr w:type="gramEnd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580DB4" w:rsidRPr="006A6A4C" w:rsidRDefault="00815C73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80DB4" w:rsidRPr="006A6A4C">
        <w:rPr>
          <w:rFonts w:ascii="Times New Roman" w:hAnsi="Times New Roman"/>
          <w:sz w:val="28"/>
          <w:szCs w:val="28"/>
        </w:rPr>
        <w:t xml:space="preserve">. </w:t>
      </w:r>
      <w:r w:rsidR="0014758F" w:rsidRPr="006A6A4C">
        <w:rPr>
          <w:rFonts w:ascii="Times New Roman" w:hAnsi="Times New Roman"/>
          <w:sz w:val="28"/>
          <w:szCs w:val="28"/>
        </w:rPr>
        <w:t>Р</w:t>
      </w:r>
      <w:r w:rsidR="00580DB4" w:rsidRPr="006A6A4C">
        <w:rPr>
          <w:rFonts w:ascii="Times New Roman" w:hAnsi="Times New Roman"/>
          <w:sz w:val="28"/>
          <w:szCs w:val="28"/>
        </w:rPr>
        <w:t>ешени</w:t>
      </w:r>
      <w:r w:rsidR="00A51787" w:rsidRPr="006A6A4C">
        <w:rPr>
          <w:rFonts w:ascii="Times New Roman" w:hAnsi="Times New Roman"/>
          <w:sz w:val="28"/>
          <w:szCs w:val="28"/>
        </w:rPr>
        <w:t>е</w:t>
      </w:r>
      <w:r w:rsidR="00580DB4" w:rsidRPr="006A6A4C">
        <w:rPr>
          <w:rFonts w:ascii="Times New Roman" w:hAnsi="Times New Roman"/>
          <w:sz w:val="28"/>
          <w:szCs w:val="28"/>
        </w:rPr>
        <w:t xml:space="preserve"> вступает в силу </w:t>
      </w:r>
      <w:r w:rsidR="00F102AA" w:rsidRPr="006A6A4C">
        <w:rPr>
          <w:rFonts w:ascii="Times New Roman" w:hAnsi="Times New Roman"/>
          <w:sz w:val="28"/>
          <w:szCs w:val="28"/>
        </w:rPr>
        <w:t xml:space="preserve">после его официального </w:t>
      </w:r>
      <w:r w:rsidR="0014758F" w:rsidRPr="006A6A4C">
        <w:rPr>
          <w:rFonts w:ascii="Times New Roman" w:hAnsi="Times New Roman"/>
          <w:sz w:val="28"/>
          <w:szCs w:val="28"/>
        </w:rPr>
        <w:t>обнародования</w:t>
      </w:r>
      <w:r w:rsidR="00F102AA" w:rsidRPr="006A6A4C">
        <w:rPr>
          <w:rFonts w:ascii="Times New Roman" w:hAnsi="Times New Roman"/>
          <w:sz w:val="28"/>
          <w:szCs w:val="28"/>
        </w:rPr>
        <w:t>.</w:t>
      </w:r>
    </w:p>
    <w:p w:rsidR="00A51787" w:rsidRPr="006A6A4C" w:rsidRDefault="00A51787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F0D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A51787" w:rsidRPr="006A6A4C" w:rsidRDefault="00A51787" w:rsidP="001366B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</w:t>
      </w:r>
      <w:r w:rsidR="001366B6">
        <w:rPr>
          <w:rFonts w:ascii="Times New Roman" w:hAnsi="Times New Roman"/>
          <w:sz w:val="28"/>
          <w:szCs w:val="28"/>
        </w:rPr>
        <w:t xml:space="preserve">                              </w:t>
      </w:r>
      <w:r w:rsidRPr="006A6A4C">
        <w:rPr>
          <w:rFonts w:ascii="Times New Roman" w:hAnsi="Times New Roman"/>
          <w:sz w:val="28"/>
          <w:szCs w:val="28"/>
        </w:rPr>
        <w:t>Н.Н. Панин</w:t>
      </w:r>
    </w:p>
    <w:sectPr w:rsidR="00A51787" w:rsidRPr="006A6A4C" w:rsidSect="009D0B44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57B" w:rsidRDefault="00A2757B" w:rsidP="00580DB4">
      <w:pPr>
        <w:spacing w:after="0" w:line="240" w:lineRule="auto"/>
      </w:pPr>
      <w:r>
        <w:separator/>
      </w:r>
    </w:p>
  </w:endnote>
  <w:endnote w:type="continuationSeparator" w:id="0">
    <w:p w:rsidR="00A2757B" w:rsidRDefault="00A2757B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57B" w:rsidRDefault="00A2757B" w:rsidP="00580DB4">
      <w:pPr>
        <w:spacing w:after="0" w:line="240" w:lineRule="auto"/>
      </w:pPr>
      <w:r>
        <w:separator/>
      </w:r>
    </w:p>
  </w:footnote>
  <w:footnote w:type="continuationSeparator" w:id="0">
    <w:p w:rsidR="00A2757B" w:rsidRDefault="00A2757B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603346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B36DC" w:rsidRPr="00EA32F4" w:rsidRDefault="006B36DC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EA32F4">
          <w:rPr>
            <w:rFonts w:ascii="Times New Roman" w:hAnsi="Times New Roman"/>
            <w:sz w:val="28"/>
            <w:szCs w:val="28"/>
          </w:rPr>
          <w:fldChar w:fldCharType="begin"/>
        </w:r>
        <w:r w:rsidRPr="00EA32F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A32F4">
          <w:rPr>
            <w:rFonts w:ascii="Times New Roman" w:hAnsi="Times New Roman"/>
            <w:sz w:val="28"/>
            <w:szCs w:val="28"/>
          </w:rPr>
          <w:fldChar w:fldCharType="separate"/>
        </w:r>
        <w:r w:rsidR="00236A05">
          <w:rPr>
            <w:rFonts w:ascii="Times New Roman" w:hAnsi="Times New Roman"/>
            <w:noProof/>
            <w:sz w:val="28"/>
            <w:szCs w:val="28"/>
          </w:rPr>
          <w:t>2</w:t>
        </w:r>
        <w:r w:rsidRPr="00EA32F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B36DC" w:rsidRDefault="006B36D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6DC" w:rsidRDefault="006B36DC">
    <w:pPr>
      <w:pStyle w:val="a9"/>
      <w:jc w:val="center"/>
    </w:pPr>
  </w:p>
  <w:p w:rsidR="006B36DC" w:rsidRDefault="006B36D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DB4"/>
    <w:rsid w:val="0002439A"/>
    <w:rsid w:val="00031D32"/>
    <w:rsid w:val="00067A20"/>
    <w:rsid w:val="000E07D8"/>
    <w:rsid w:val="00123A34"/>
    <w:rsid w:val="001366B6"/>
    <w:rsid w:val="0014758F"/>
    <w:rsid w:val="00190B58"/>
    <w:rsid w:val="001D170D"/>
    <w:rsid w:val="001D20FF"/>
    <w:rsid w:val="00236A05"/>
    <w:rsid w:val="00251EE2"/>
    <w:rsid w:val="002D6ED9"/>
    <w:rsid w:val="002F7F8C"/>
    <w:rsid w:val="00337322"/>
    <w:rsid w:val="003F5BEC"/>
    <w:rsid w:val="00433F0D"/>
    <w:rsid w:val="00477161"/>
    <w:rsid w:val="0051033F"/>
    <w:rsid w:val="00580DB4"/>
    <w:rsid w:val="005A305B"/>
    <w:rsid w:val="005D78EC"/>
    <w:rsid w:val="00607B1B"/>
    <w:rsid w:val="00680E9D"/>
    <w:rsid w:val="00685E32"/>
    <w:rsid w:val="006A6A4C"/>
    <w:rsid w:val="006B36DC"/>
    <w:rsid w:val="0072705A"/>
    <w:rsid w:val="00742532"/>
    <w:rsid w:val="00774808"/>
    <w:rsid w:val="007D776C"/>
    <w:rsid w:val="007E3258"/>
    <w:rsid w:val="00803BCE"/>
    <w:rsid w:val="00815C73"/>
    <w:rsid w:val="00824535"/>
    <w:rsid w:val="00864500"/>
    <w:rsid w:val="00865631"/>
    <w:rsid w:val="008F1659"/>
    <w:rsid w:val="008F3E5A"/>
    <w:rsid w:val="009517AD"/>
    <w:rsid w:val="00971E8B"/>
    <w:rsid w:val="00973D4A"/>
    <w:rsid w:val="009A4BF3"/>
    <w:rsid w:val="009D0B44"/>
    <w:rsid w:val="00A2757B"/>
    <w:rsid w:val="00A51787"/>
    <w:rsid w:val="00A8073C"/>
    <w:rsid w:val="00A8529A"/>
    <w:rsid w:val="00AB1ED7"/>
    <w:rsid w:val="00AE0AFC"/>
    <w:rsid w:val="00B5222E"/>
    <w:rsid w:val="00B93993"/>
    <w:rsid w:val="00BB315B"/>
    <w:rsid w:val="00BD6D7A"/>
    <w:rsid w:val="00C2318A"/>
    <w:rsid w:val="00C6394E"/>
    <w:rsid w:val="00C92C10"/>
    <w:rsid w:val="00CB2815"/>
    <w:rsid w:val="00CF005E"/>
    <w:rsid w:val="00D20BF9"/>
    <w:rsid w:val="00DD32F9"/>
    <w:rsid w:val="00E12AB3"/>
    <w:rsid w:val="00E23942"/>
    <w:rsid w:val="00E24B24"/>
    <w:rsid w:val="00E27574"/>
    <w:rsid w:val="00E436E0"/>
    <w:rsid w:val="00E46323"/>
    <w:rsid w:val="00E63830"/>
    <w:rsid w:val="00E73E5E"/>
    <w:rsid w:val="00E9002D"/>
    <w:rsid w:val="00EA05A7"/>
    <w:rsid w:val="00EA32F4"/>
    <w:rsid w:val="00EB34E5"/>
    <w:rsid w:val="00EB4FEE"/>
    <w:rsid w:val="00EC74E2"/>
    <w:rsid w:val="00F102AA"/>
    <w:rsid w:val="00F46882"/>
    <w:rsid w:val="00F902D1"/>
    <w:rsid w:val="00FB5A08"/>
    <w:rsid w:val="00FF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21C49"/>
  <w15:docId w15:val="{5D4726ED-F820-4FAF-A2CC-1C0F10979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DB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2815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B2815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B2815"/>
    <w:pPr>
      <w:keepNext/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81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B28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B28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B28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Emphasis"/>
    <w:basedOn w:val="a0"/>
    <w:qFormat/>
    <w:rsid w:val="00CB2815"/>
    <w:rPr>
      <w:i/>
      <w:iCs/>
    </w:rPr>
  </w:style>
  <w:style w:type="paragraph" w:styleId="a4">
    <w:name w:val="List Paragraph"/>
    <w:basedOn w:val="a"/>
    <w:uiPriority w:val="34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80DB4"/>
    <w:rPr>
      <w:lang w:eastAsia="en-US"/>
    </w:rPr>
  </w:style>
  <w:style w:type="character" w:styleId="a7">
    <w:name w:val="footnote reference"/>
    <w:uiPriority w:val="99"/>
    <w:semiHidden/>
    <w:unhideWhenUsed/>
    <w:rsid w:val="00580DB4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580DB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0B4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0B44"/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A6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A6A4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6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33</cp:revision>
  <cp:lastPrinted>2022-09-27T13:17:00Z</cp:lastPrinted>
  <dcterms:created xsi:type="dcterms:W3CDTF">2021-06-10T06:40:00Z</dcterms:created>
  <dcterms:modified xsi:type="dcterms:W3CDTF">2022-09-27T13:17:00Z</dcterms:modified>
</cp:coreProperties>
</file>