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A62" w:rsidRPr="00660EDE" w:rsidRDefault="00D52A62" w:rsidP="00D52A62">
      <w:pPr>
        <w:pStyle w:val="1"/>
        <w:spacing w:before="0" w:after="0"/>
        <w:ind w:left="5103"/>
        <w:jc w:val="left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УТВЕРЖДЕНА</w:t>
      </w:r>
    </w:p>
    <w:p w:rsidR="00D52A62" w:rsidRPr="00660EDE" w:rsidRDefault="00D52A62" w:rsidP="00D52A6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52A62" w:rsidRPr="00660EDE" w:rsidRDefault="00D52A62" w:rsidP="00D52A6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D52A62" w:rsidRPr="00660EDE" w:rsidRDefault="00D52A62" w:rsidP="00D52A6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D52A62" w:rsidRPr="00660EDE" w:rsidRDefault="00D52A62" w:rsidP="00D52A6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от __________ № ______</w:t>
      </w:r>
    </w:p>
    <w:p w:rsidR="00D52A62" w:rsidRPr="00660EDE" w:rsidRDefault="00D52A62" w:rsidP="00D52A62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D52A62" w:rsidRPr="00660EDE" w:rsidRDefault="00D52A62" w:rsidP="00D52A62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D52A62" w:rsidRPr="00660EDE" w:rsidRDefault="00BF287E" w:rsidP="00D52A6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</w:t>
      </w:r>
      <w:r w:rsidR="004507C4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РОГРАММА</w:t>
      </w: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br/>
        <w:t xml:space="preserve">профилактики нарушений обязательных требований, </w:t>
      </w:r>
    </w:p>
    <w:p w:rsidR="00D52A62" w:rsidRPr="00660EDE" w:rsidRDefault="00BF287E" w:rsidP="00D52A6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требований, установленных муниципальными </w:t>
      </w:r>
    </w:p>
    <w:p w:rsidR="00D52A62" w:rsidRPr="00660EDE" w:rsidRDefault="00BF287E" w:rsidP="00D52A6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правовыми актами, в области торговой деятельности </w:t>
      </w:r>
    </w:p>
    <w:p w:rsidR="00D52A62" w:rsidRPr="00660EDE" w:rsidRDefault="00BF287E" w:rsidP="00D52A6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на территории </w:t>
      </w:r>
      <w:r w:rsidR="00D52A62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Тимашевского городского поселения </w:t>
      </w:r>
    </w:p>
    <w:p w:rsidR="00BF287E" w:rsidRPr="00660EDE" w:rsidRDefault="00D52A62" w:rsidP="00D52A6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Тимашевского района на 202</w:t>
      </w:r>
      <w:r w:rsidR="00B2622A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1</w:t>
      </w: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год</w:t>
      </w:r>
    </w:p>
    <w:p w:rsidR="00BF287E" w:rsidRPr="00660EDE" w:rsidRDefault="00BF287E" w:rsidP="00D52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87E" w:rsidRPr="00660EDE" w:rsidRDefault="004507C4" w:rsidP="00733610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Общая</w:t>
      </w:r>
      <w:r w:rsidR="00BF287E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часть</w:t>
      </w:r>
    </w:p>
    <w:bookmarkEnd w:id="0"/>
    <w:p w:rsidR="00BF287E" w:rsidRPr="00660EDE" w:rsidRDefault="00BF287E" w:rsidP="00D52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CDC" w:rsidRDefault="00AA0CDC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 Настоящая программа разработана в целях организации проведения администрацией Тимашевского городского поселения Тимашевского района профилактики нарушений требований</w:t>
      </w:r>
      <w:r w:rsidR="000C4DD8" w:rsidRPr="000C4DD8">
        <w:rPr>
          <w:rFonts w:ascii="Times New Roman" w:hAnsi="Times New Roman" w:cs="Times New Roman"/>
          <w:sz w:val="28"/>
          <w:szCs w:val="28"/>
        </w:rPr>
        <w:t xml:space="preserve"> </w:t>
      </w:r>
      <w:r w:rsidR="000C4DD8">
        <w:rPr>
          <w:rFonts w:ascii="Times New Roman" w:hAnsi="Times New Roman" w:cs="Times New Roman"/>
          <w:sz w:val="28"/>
          <w:szCs w:val="28"/>
        </w:rPr>
        <w:t>в области торговой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0C4DD8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законодательством Краснодарского края,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C4DD8">
        <w:rPr>
          <w:rFonts w:ascii="Times New Roman" w:hAnsi="Times New Roman" w:cs="Times New Roman"/>
          <w:sz w:val="28"/>
          <w:szCs w:val="28"/>
        </w:rPr>
        <w:t xml:space="preserve"> в целях предупреждения возможного нарушения юридическими лицами, индивидуальными предпринимателями обязательных требований, </w:t>
      </w:r>
      <w:r w:rsidR="004430F5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0C4DD8">
        <w:rPr>
          <w:rFonts w:ascii="Times New Roman" w:hAnsi="Times New Roman" w:cs="Times New Roman"/>
          <w:sz w:val="28"/>
          <w:szCs w:val="28"/>
        </w:rPr>
        <w:t>установленных муниципальными правовыми актами Тимашевского городского поселения Тимашевского района (далее – обязательные требования), и снижения рисков причинения ущерба охраняемым законом ценностям.</w:t>
      </w: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. Программа профилактики нарушений обязательных требований, требований, установленных муниципальными правовыми актами, в области торговой деятельности на территории </w:t>
      </w:r>
      <w:r w:rsidR="00AF53EB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на 202</w:t>
      </w:r>
      <w:r w:rsidR="00B2622A">
        <w:rPr>
          <w:rFonts w:ascii="Times New Roman" w:hAnsi="Times New Roman" w:cs="Times New Roman"/>
          <w:sz w:val="28"/>
          <w:szCs w:val="28"/>
        </w:rPr>
        <w:t>1</w:t>
      </w:r>
      <w:r w:rsidR="00AF53EB" w:rsidRPr="00660EDE">
        <w:rPr>
          <w:rFonts w:ascii="Times New Roman" w:hAnsi="Times New Roman" w:cs="Times New Roman"/>
          <w:sz w:val="28"/>
          <w:szCs w:val="28"/>
        </w:rPr>
        <w:t xml:space="preserve"> год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 (далее - Программа) реализуется </w:t>
      </w:r>
      <w:r w:rsidR="00AF53EB" w:rsidRPr="00660EDE">
        <w:rPr>
          <w:rFonts w:ascii="Times New Roman" w:hAnsi="Times New Roman" w:cs="Times New Roman"/>
          <w:sz w:val="28"/>
          <w:szCs w:val="28"/>
        </w:rPr>
        <w:t>отделом экономики и прогнозирования администрации 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 </w:t>
      </w:r>
      <w:r w:rsidR="004507C4" w:rsidRPr="00660EDE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в рамках муниципального контроля в области торговой деятельности на территории </w:t>
      </w:r>
      <w:r w:rsidR="00AF53EB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 в сферах организации и осуществления деятельности по продаже товаров (выполнению работ, оказанию услуг) на розничных рынках, размещения нестационарных торговых объектов на территории </w:t>
      </w:r>
      <w:r w:rsidR="00AF53EB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>.</w:t>
      </w: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BF287E" w:rsidRPr="00660EDE">
        <w:rPr>
          <w:rFonts w:ascii="Times New Roman" w:hAnsi="Times New Roman" w:cs="Times New Roman"/>
          <w:sz w:val="28"/>
          <w:szCs w:val="28"/>
        </w:rPr>
        <w:t>. Целями Программы являются:</w:t>
      </w:r>
    </w:p>
    <w:bookmarkEnd w:id="2"/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повышение открытости и прозрачности системы муниципального контроля;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предупреждение нарушений подконтрольными субъектами обязательных требований, требований, установленных муниципальными правовыми актами (далее - требования законодательства), включая устранение причин, факторов и </w:t>
      </w:r>
      <w:r w:rsidRPr="00660EDE">
        <w:rPr>
          <w:rFonts w:ascii="Times New Roman" w:hAnsi="Times New Roman" w:cs="Times New Roman"/>
          <w:sz w:val="28"/>
          <w:szCs w:val="28"/>
        </w:rPr>
        <w:lastRenderedPageBreak/>
        <w:t>условий, способствующих возможному нарушению требований законодательства;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мотивация к добросовестному поведению и, как следствие, снижение уровня вреда охраняемым законом ценностям;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разъяснение подконтрольным субъектам требований законодательства.</w:t>
      </w: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r>
        <w:rPr>
          <w:rFonts w:ascii="Times New Roman" w:hAnsi="Times New Roman" w:cs="Times New Roman"/>
          <w:sz w:val="28"/>
          <w:szCs w:val="28"/>
        </w:rPr>
        <w:t>4</w:t>
      </w:r>
      <w:r w:rsidR="00BF287E" w:rsidRPr="00660EDE">
        <w:rPr>
          <w:rFonts w:ascii="Times New Roman" w:hAnsi="Times New Roman" w:cs="Times New Roman"/>
          <w:sz w:val="28"/>
          <w:szCs w:val="28"/>
        </w:rPr>
        <w:t>. Задачами Программы являются:</w:t>
      </w:r>
    </w:p>
    <w:bookmarkEnd w:id="3"/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требований законодательства путём активизации профилактической деятельности;</w:t>
      </w:r>
    </w:p>
    <w:p w:rsidR="00BF287E" w:rsidRPr="00660EDE" w:rsidRDefault="00BF287E" w:rsidP="00733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нарушениям требований законодательства;</w:t>
      </w:r>
    </w:p>
    <w:p w:rsidR="00BF287E" w:rsidRPr="00660EDE" w:rsidRDefault="00BF287E" w:rsidP="00733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формирование у подконтрольных субъектов единого понимания обязательных требований законодательства при осуществлении предпринимательской деятельности;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повышение правосознания и правовой культуры руководителей подконтрольных субъектов.</w:t>
      </w:r>
    </w:p>
    <w:p w:rsidR="00BF287E" w:rsidRPr="00660EDE" w:rsidRDefault="000C4DD8" w:rsidP="00A1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r>
        <w:rPr>
          <w:rFonts w:ascii="Times New Roman" w:hAnsi="Times New Roman" w:cs="Times New Roman"/>
          <w:sz w:val="28"/>
          <w:szCs w:val="28"/>
        </w:rPr>
        <w:t>5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. Предмет муниципального контроля установлен </w:t>
      </w:r>
      <w:hyperlink r:id="rId8" w:history="1">
        <w:r w:rsidR="00BF287E" w:rsidRPr="00660EDE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BF287E" w:rsidRPr="00660E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F53EB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от 15 ноября 2019 г. № 885 «Об утверждении административного регламента осуществления муниципального контроля в области торговой деятельности»</w:t>
      </w:r>
      <w:r w:rsidR="004507C4" w:rsidRPr="00660EDE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A14EB0" w:rsidRPr="00660EDE" w:rsidRDefault="00BF287E" w:rsidP="00A14EB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Требованиями законодательства, оценка соблюдения которых является предметом муниципального контроля, являются требования, установленные </w:t>
      </w:r>
      <w:hyperlink r:id="rId9" w:history="1">
        <w:r w:rsidRPr="00660EDE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30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декабря 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2006 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г. № 271-ФЗ «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О розничных рынках и о внесении изменений в Трудо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вой кодекс Российской Федерации»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hyperlink r:id="rId10" w:history="1">
        <w:r w:rsidRPr="00660EDE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 w:rsidR="00525CB8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 марта 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2011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 № 2195-КЗ «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Об организации деятельности розничных рынков, ярмарок и агропромышленных выставок-ярмарок на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территории Краснодарского края»</w:t>
      </w:r>
      <w:r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bookmarkStart w:id="5" w:name="sub_1005"/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>Закон</w:t>
      </w:r>
      <w:r w:rsidR="00AC2B7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</w:t>
      </w:r>
      <w:r w:rsidR="00A14EB0" w:rsidRPr="00660EDE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от 23 июля 2003 г. № 608-КЗ «Об административных правонарушениях», постановлением администрации Тимашевского городского поселения Тимашевского района от 24 октября 2019 г. № 828 «О размещении нестационарных торговых объектов на территории Тимашевского городского  поселения Тимашевского района».</w:t>
      </w: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. Подконтрольными субъектами в рамках Программы являются юридические лица и индивидуальные предприниматели, заключившие с администрацией </w:t>
      </w:r>
      <w:r w:rsidR="00525CB8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 в установленном порядке договор </w:t>
      </w:r>
      <w:r w:rsidR="00525CB8" w:rsidRPr="00660EDE">
        <w:rPr>
          <w:rFonts w:ascii="Times New Roman" w:hAnsi="Times New Roman" w:cs="Times New Roman"/>
          <w:sz w:val="28"/>
          <w:szCs w:val="28"/>
        </w:rPr>
        <w:t xml:space="preserve">на 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размещение нестационарного торгового объекта на территории </w:t>
      </w:r>
      <w:r w:rsidR="00525CB8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 xml:space="preserve">, а также юридические лица (управляющие рынком компании), которым выдано разрешение на право организации розничного рынка на территории </w:t>
      </w:r>
      <w:r w:rsidR="00525CB8" w:rsidRPr="00660E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287E" w:rsidRPr="00660ED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C4" w:rsidRPr="00660EDE" w:rsidRDefault="00BF287E" w:rsidP="00660EDE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bookmarkStart w:id="6" w:name="sub_102"/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="004507C4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Мероприятия по профилактике нарушений </w:t>
      </w:r>
    </w:p>
    <w:p w:rsidR="00BF287E" w:rsidRPr="00660EDE" w:rsidRDefault="004507C4" w:rsidP="00660EDE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требований законодательства</w:t>
      </w:r>
    </w:p>
    <w:bookmarkEnd w:id="6"/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87E" w:rsidRPr="00660EDE" w:rsidRDefault="000C4DD8" w:rsidP="00A1191B">
      <w:pPr>
        <w:pStyle w:val="1"/>
        <w:spacing w:before="0" w:after="0"/>
        <w:ind w:firstLine="708"/>
        <w:jc w:val="both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bookmarkStart w:id="7" w:name="sub_200"/>
      <w:r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7</w:t>
      </w:r>
      <w:r w:rsidR="00551D3C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. </w:t>
      </w:r>
      <w:r w:rsidR="00BF287E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План мероприятий по профилактике</w:t>
      </w:r>
      <w:r w:rsidR="00A1191B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="00BF287E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нарушений требований </w:t>
      </w:r>
      <w:r w:rsidR="00BF287E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lastRenderedPageBreak/>
        <w:t>законодательства</w:t>
      </w:r>
      <w:r w:rsidR="00A1191B"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:</w:t>
      </w:r>
    </w:p>
    <w:tbl>
      <w:tblPr>
        <w:tblW w:w="9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4112"/>
        <w:gridCol w:w="1559"/>
        <w:gridCol w:w="1134"/>
        <w:gridCol w:w="1134"/>
        <w:gridCol w:w="1134"/>
      </w:tblGrid>
      <w:tr w:rsidR="00BF287E" w:rsidRPr="00660EDE" w:rsidTr="00733610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7"/>
          <w:p w:rsidR="00BF287E" w:rsidRPr="00733610" w:rsidRDefault="00BF287E" w:rsidP="00A119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4507C4" w:rsidP="00733610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Ответствен</w:t>
            </w:r>
            <w:r w:rsidR="00733610" w:rsidRPr="00733610">
              <w:rPr>
                <w:rFonts w:ascii="Times New Roman" w:hAnsi="Times New Roman" w:cs="Times New Roman"/>
              </w:rPr>
              <w:t>-</w:t>
            </w:r>
            <w:r w:rsidRPr="00733610">
              <w:rPr>
                <w:rFonts w:ascii="Times New Roman" w:hAnsi="Times New Roman" w:cs="Times New Roman"/>
              </w:rPr>
              <w:t xml:space="preserve">ный </w:t>
            </w:r>
            <w:r w:rsidR="00BF287E" w:rsidRPr="00733610">
              <w:rPr>
                <w:rFonts w:ascii="Times New Roman" w:hAnsi="Times New Roman" w:cs="Times New Roman"/>
              </w:rPr>
              <w:t>за проведение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Срок проведения мероприятия</w:t>
            </w:r>
          </w:p>
        </w:tc>
      </w:tr>
      <w:tr w:rsidR="00BF287E" w:rsidRPr="00660EDE" w:rsidTr="0001196D">
        <w:trPr>
          <w:trHeight w:val="97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8721FF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202</w:t>
            </w:r>
            <w:r w:rsidR="00B262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8721FF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202</w:t>
            </w:r>
            <w:r w:rsidR="00B262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8721FF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202</w:t>
            </w:r>
            <w:r w:rsidR="00B2622A">
              <w:rPr>
                <w:rFonts w:ascii="Times New Roman" w:hAnsi="Times New Roman" w:cs="Times New Roman"/>
              </w:rPr>
              <w:t>3</w:t>
            </w:r>
          </w:p>
        </w:tc>
      </w:tr>
      <w:tr w:rsidR="0001196D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01196D" w:rsidP="000119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01196D" w:rsidP="0001196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94276B" w:rsidP="0001196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01196D" w:rsidP="000119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01196D" w:rsidP="000119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96D" w:rsidRPr="00733610" w:rsidRDefault="0001196D" w:rsidP="000119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F287E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AC2B77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 xml:space="preserve">Размещение на официальном Интернет-портале администрации </w:t>
            </w:r>
            <w:r w:rsidR="008721FF" w:rsidRPr="00733610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Pr="00733610">
              <w:rPr>
                <w:rFonts w:ascii="Times New Roman" w:hAnsi="Times New Roman" w:cs="Times New Roman"/>
              </w:rPr>
              <w:t xml:space="preserve"> в информационно-телекоммуникационной сети </w:t>
            </w:r>
            <w:r w:rsidR="00AC2B77">
              <w:rPr>
                <w:rFonts w:ascii="Times New Roman" w:hAnsi="Times New Roman" w:cs="Times New Roman"/>
              </w:rPr>
              <w:t>«</w:t>
            </w:r>
            <w:r w:rsidRPr="00733610">
              <w:rPr>
                <w:rFonts w:ascii="Times New Roman" w:hAnsi="Times New Roman" w:cs="Times New Roman"/>
              </w:rPr>
              <w:t>Интерне</w:t>
            </w:r>
            <w:r w:rsidR="0094276B">
              <w:rPr>
                <w:rFonts w:ascii="Times New Roman" w:hAnsi="Times New Roman" w:cs="Times New Roman"/>
              </w:rPr>
              <w:t>т</w:t>
            </w:r>
            <w:r w:rsidR="00AC2B77">
              <w:rPr>
                <w:rFonts w:ascii="Times New Roman" w:hAnsi="Times New Roman" w:cs="Times New Roman"/>
              </w:rPr>
              <w:t>»</w:t>
            </w:r>
            <w:r w:rsidRPr="00733610">
              <w:rPr>
                <w:rFonts w:ascii="Times New Roman" w:hAnsi="Times New Roman" w:cs="Times New Roman"/>
              </w:rPr>
              <w:t xml:space="preserve"> перечня нормативных правовых актов или их отдельных частей, содержащих требования законодательства,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8721FF" w:rsidP="00660EDE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4507C4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A1191B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Информирование подконтрольных субъектов по вопросам соблюдения требований законодательства, в том числе посредством разработки и размещения на официальном Интернет-портале администрации Тимашевского городского поселения Тимашевского района  по соблюдению требований законодательства, разъяснительной работы в средствах массовой информации и иными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660EDE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7C4" w:rsidRPr="00733610" w:rsidRDefault="004507C4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8721FF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FF" w:rsidRPr="00733610" w:rsidRDefault="00551D3C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В случае изменения требований законодательства - подготовка и распространение комментариев о содержании новых нормативных правовых актов, устанавливающих требования законодательства, внесённых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обеспечение соблюдения требований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FF" w:rsidRPr="00733610" w:rsidRDefault="008721FF" w:rsidP="00660EDE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8721FF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4507C4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7744C0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 xml:space="preserve">Обеспечение регулярного обобщения практики осуществления муниципального контроля 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733610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B2622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Декабрь 202</w:t>
            </w:r>
            <w:r w:rsidR="00B2622A">
              <w:rPr>
                <w:rFonts w:ascii="Times New Roman" w:hAnsi="Times New Roman" w:cs="Times New Roman"/>
              </w:rPr>
              <w:t>1</w:t>
            </w:r>
            <w:r w:rsidRPr="0073361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B2622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Декабрь 202</w:t>
            </w:r>
            <w:r w:rsidR="00B2622A">
              <w:rPr>
                <w:rFonts w:ascii="Times New Roman" w:hAnsi="Times New Roman" w:cs="Times New Roman"/>
              </w:rPr>
              <w:t>2</w:t>
            </w:r>
            <w:r w:rsidRPr="0073361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B2622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Декабрь 202</w:t>
            </w:r>
            <w:r w:rsidR="00B2622A">
              <w:rPr>
                <w:rFonts w:ascii="Times New Roman" w:hAnsi="Times New Roman" w:cs="Times New Roman"/>
              </w:rPr>
              <w:t>3</w:t>
            </w:r>
            <w:r w:rsidRPr="00733610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744C0" w:rsidRPr="00660EDE" w:rsidTr="002850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28503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2850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94276B" w:rsidP="002850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28503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28503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28503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44C0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Default="007744C0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A1191B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размещение на официальном Интернет-портале администрации Тимашевского городского поселения Тимашевского района обзора практики осуществления муниципального контроля с указанием проблем его осуществления, наиболее часто встречающихся случаев нарушений требований законодательства с рекомендациями в отношении мер, которые должны приниматься подконтрольными субъектами, в целях недопущения таких 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73361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C0" w:rsidRPr="00733610" w:rsidRDefault="007744C0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21FF" w:rsidRPr="00660EDE" w:rsidTr="0073361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4507C4" w:rsidP="00660EDE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A1191B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 xml:space="preserve">Осуществление выдачи предостережений о недопустимости нарушения требований законодательства в соответствии с </w:t>
            </w:r>
            <w:hyperlink r:id="rId11" w:history="1">
              <w:r w:rsidRPr="00733610">
                <w:rPr>
                  <w:rStyle w:val="a6"/>
                  <w:rFonts w:ascii="Times New Roman" w:hAnsi="Times New Roman" w:cs="Times New Roman"/>
                  <w:color w:val="auto"/>
                </w:rPr>
                <w:t>частями 5 - 7 статьи 8.2</w:t>
              </w:r>
            </w:hyperlink>
            <w:r w:rsidRPr="00733610">
              <w:rPr>
                <w:rFonts w:ascii="Times New Roman" w:hAnsi="Times New Roman" w:cs="Times New Roman"/>
              </w:rPr>
              <w:t xml:space="preserve"> Федерального</w:t>
            </w:r>
            <w:r w:rsidR="00315B58">
              <w:rPr>
                <w:rFonts w:ascii="Times New Roman" w:hAnsi="Times New Roman" w:cs="Times New Roman"/>
              </w:rPr>
              <w:t xml:space="preserve"> закона от 26.12.2008 N 294-ФЗ «</w:t>
            </w:r>
            <w:r w:rsidRPr="00733610">
              <w:rPr>
                <w:rFonts w:ascii="Times New Roman" w:hAnsi="Times New Roman" w:cs="Times New Roman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315B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733610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FF" w:rsidRPr="00733610" w:rsidRDefault="008721FF" w:rsidP="00660EDE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733610" w:rsidRPr="00660EDE" w:rsidRDefault="000C4DD8" w:rsidP="0073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>
        <w:rPr>
          <w:rFonts w:ascii="Times New Roman" w:hAnsi="Times New Roman" w:cs="Times New Roman"/>
          <w:sz w:val="28"/>
          <w:szCs w:val="28"/>
        </w:rPr>
        <w:t>8</w:t>
      </w:r>
      <w:r w:rsidR="00733610" w:rsidRPr="00660EDE">
        <w:rPr>
          <w:rFonts w:ascii="Times New Roman" w:hAnsi="Times New Roman" w:cs="Times New Roman"/>
          <w:sz w:val="28"/>
          <w:szCs w:val="28"/>
        </w:rPr>
        <w:t>. Ключевыми рисками причинения вреда охраняемым законом ценностям является различное толкование подконтрольными субъектами содержания требований законодательства, что может привести к нарушению ими отдельных положений действующего законодательства.</w:t>
      </w:r>
    </w:p>
    <w:bookmarkEnd w:id="8"/>
    <w:p w:rsidR="00733610" w:rsidRPr="00660EDE" w:rsidRDefault="00733610" w:rsidP="0073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Снижение рисков причинения вреда охраняемым законом ценностям обеспечивается за счёт информирования подконтрольных субъектов о требованиях законодательства в соответствии с Планом мероприятий по профилактике нарушений требований законодательства настоящей Программы.</w:t>
      </w:r>
    </w:p>
    <w:p w:rsidR="00BF287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4C0" w:rsidRPr="00660EDE" w:rsidRDefault="007744C0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D3C" w:rsidRPr="00660EDE" w:rsidRDefault="00BF287E" w:rsidP="00733610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bookmarkStart w:id="9" w:name="sub_300"/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Отчётные показатели оценки</w:t>
      </w:r>
    </w:p>
    <w:p w:rsidR="004507C4" w:rsidRPr="00660EDE" w:rsidRDefault="00BF287E" w:rsidP="004507C4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мероприятий по профилактик</w:t>
      </w:r>
      <w:r w:rsidR="004430F5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е</w:t>
      </w: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нарушений </w:t>
      </w:r>
    </w:p>
    <w:p w:rsidR="00BF287E" w:rsidRPr="00660EDE" w:rsidRDefault="00BF287E" w:rsidP="004507C4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660EDE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требований законодательства</w:t>
      </w:r>
    </w:p>
    <w:bookmarkEnd w:id="9"/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0"/>
      <w:r>
        <w:rPr>
          <w:rFonts w:ascii="Times New Roman" w:hAnsi="Times New Roman" w:cs="Times New Roman"/>
          <w:sz w:val="28"/>
          <w:szCs w:val="28"/>
        </w:rPr>
        <w:t>9</w:t>
      </w:r>
      <w:r w:rsidR="00BF287E" w:rsidRPr="00660EDE">
        <w:rPr>
          <w:rFonts w:ascii="Times New Roman" w:hAnsi="Times New Roman" w:cs="Times New Roman"/>
          <w:sz w:val="28"/>
          <w:szCs w:val="28"/>
        </w:rPr>
        <w:t>. Показатели качества мероприятий по профилактике нарушений требований законодательства: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11"/>
      <w:bookmarkEnd w:id="10"/>
      <w:r w:rsidRPr="00660EDE">
        <w:rPr>
          <w:rFonts w:ascii="Times New Roman" w:hAnsi="Times New Roman" w:cs="Times New Roman"/>
          <w:sz w:val="28"/>
          <w:szCs w:val="28"/>
        </w:rPr>
        <w:t>а) улучшение состояния подконтрольной среды (повышение уровня соблюдения требований законодательства подконтрольными субъектами);</w:t>
      </w:r>
    </w:p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12"/>
      <w:bookmarkEnd w:id="11"/>
      <w:r w:rsidRPr="00660EDE">
        <w:rPr>
          <w:rFonts w:ascii="Times New Roman" w:hAnsi="Times New Roman" w:cs="Times New Roman"/>
          <w:sz w:val="28"/>
          <w:szCs w:val="28"/>
        </w:rPr>
        <w:t>б) снижение количества нарушений требований законодательства.</w:t>
      </w:r>
    </w:p>
    <w:p w:rsidR="00BF287E" w:rsidRPr="00660EDE" w:rsidRDefault="000C4DD8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1"/>
      <w:bookmarkEnd w:id="12"/>
      <w:r>
        <w:rPr>
          <w:rFonts w:ascii="Times New Roman" w:hAnsi="Times New Roman" w:cs="Times New Roman"/>
          <w:sz w:val="28"/>
          <w:szCs w:val="28"/>
        </w:rPr>
        <w:t>10</w:t>
      </w:r>
      <w:r w:rsidR="00BF287E" w:rsidRPr="00660EDE">
        <w:rPr>
          <w:rFonts w:ascii="Times New Roman" w:hAnsi="Times New Roman" w:cs="Times New Roman"/>
          <w:sz w:val="28"/>
          <w:szCs w:val="28"/>
        </w:rPr>
        <w:t>. Показатели эффективности мероприятий по профилактике нарушений требований законодательства: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26"/>
        <w:gridCol w:w="4481"/>
        <w:gridCol w:w="1664"/>
        <w:gridCol w:w="1559"/>
        <w:gridCol w:w="1417"/>
      </w:tblGrid>
      <w:tr w:rsidR="00BF287E" w:rsidRPr="00660EDE" w:rsidTr="00A1191B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3"/>
          <w:p w:rsidR="00BF287E" w:rsidRPr="00733610" w:rsidRDefault="00A1191B" w:rsidP="00A1191B">
            <w:pPr>
              <w:pStyle w:val="a4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lastRenderedPageBreak/>
              <w:t>п/п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BF287E" w:rsidRPr="00660EDE" w:rsidTr="00A1191B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A1191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BF287E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</w:t>
            </w:r>
            <w:r w:rsidR="00551D3C" w:rsidRPr="00733610">
              <w:rPr>
                <w:rFonts w:ascii="Times New Roman" w:hAnsi="Times New Roman" w:cs="Times New Roman"/>
              </w:rPr>
              <w:t>2</w:t>
            </w:r>
            <w:r w:rsidR="00B2622A">
              <w:rPr>
                <w:rFonts w:ascii="Times New Roman" w:hAnsi="Times New Roman" w:cs="Times New Roman"/>
              </w:rPr>
              <w:t>1</w:t>
            </w:r>
            <w:r w:rsidRPr="0073361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551D3C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202</w:t>
            </w:r>
            <w:r w:rsidR="00B2622A">
              <w:rPr>
                <w:rFonts w:ascii="Times New Roman" w:hAnsi="Times New Roman" w:cs="Times New Roman"/>
              </w:rPr>
              <w:t>2</w:t>
            </w:r>
            <w:r w:rsidR="00BF287E" w:rsidRPr="0073361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7E" w:rsidRPr="00733610" w:rsidRDefault="00551D3C" w:rsidP="00B2622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202</w:t>
            </w:r>
            <w:r w:rsidR="00B2622A">
              <w:rPr>
                <w:rFonts w:ascii="Times New Roman" w:hAnsi="Times New Roman" w:cs="Times New Roman"/>
              </w:rPr>
              <w:t>3</w:t>
            </w:r>
            <w:r w:rsidR="00BF287E" w:rsidRPr="0073361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F287E" w:rsidRPr="00660EDE" w:rsidTr="004507C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4507C4" w:rsidP="00A1191B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A1191B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Доля подконтрольных субъектов, с которыми проведены мероприятия по профилактике нарушений требований законодательства, %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4507C4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4507C4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4507C4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60</w:t>
            </w:r>
          </w:p>
        </w:tc>
      </w:tr>
      <w:tr w:rsidR="00BF287E" w:rsidRPr="00660EDE" w:rsidTr="004507C4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A1191B" w:rsidP="00A1191B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BF287E" w:rsidP="00A1191B">
            <w:pPr>
              <w:pStyle w:val="a5"/>
              <w:rPr>
                <w:rFonts w:ascii="Times New Roman" w:hAnsi="Times New Roman" w:cs="Times New Roman"/>
              </w:rPr>
            </w:pPr>
            <w:r w:rsidRPr="00733610">
              <w:rPr>
                <w:rFonts w:ascii="Times New Roman" w:hAnsi="Times New Roman" w:cs="Times New Roman"/>
              </w:rPr>
              <w:t>Количество мероприятий по профилактике нарушений требований законодательства, шт.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C5643A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C5643A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7E" w:rsidRPr="00733610" w:rsidRDefault="00C5643A" w:rsidP="00450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F287E" w:rsidRPr="00660EDE" w:rsidRDefault="00BF287E" w:rsidP="00D52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C1D" w:rsidRPr="00660EDE" w:rsidRDefault="006C1C1D" w:rsidP="006C1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C1D" w:rsidRPr="00660EDE" w:rsidRDefault="006C1C1D" w:rsidP="006C1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C1C1D" w:rsidRPr="00660EDE" w:rsidRDefault="006C1C1D" w:rsidP="006C1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C1C1D" w:rsidRPr="00660EDE" w:rsidRDefault="006C1C1D" w:rsidP="007336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C1C1D" w:rsidRPr="00660EDE" w:rsidRDefault="006C1C1D" w:rsidP="007336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EDE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Е.А. Проценко</w:t>
      </w:r>
    </w:p>
    <w:sectPr w:rsidR="006C1C1D" w:rsidRPr="00660EDE" w:rsidSect="006C1C1D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DD0" w:rsidRDefault="002A5DD0" w:rsidP="00D52A62">
      <w:pPr>
        <w:spacing w:after="0" w:line="240" w:lineRule="auto"/>
      </w:pPr>
      <w:r>
        <w:separator/>
      </w:r>
    </w:p>
  </w:endnote>
  <w:endnote w:type="continuationSeparator" w:id="1">
    <w:p w:rsidR="002A5DD0" w:rsidRDefault="002A5DD0" w:rsidP="00D5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DD0" w:rsidRDefault="002A5DD0" w:rsidP="00D52A62">
      <w:pPr>
        <w:spacing w:after="0" w:line="240" w:lineRule="auto"/>
      </w:pPr>
      <w:r>
        <w:separator/>
      </w:r>
    </w:p>
  </w:footnote>
  <w:footnote w:type="continuationSeparator" w:id="1">
    <w:p w:rsidR="002A5DD0" w:rsidRDefault="002A5DD0" w:rsidP="00D52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37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721FF" w:rsidRPr="007655AA" w:rsidRDefault="00D0516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55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55A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655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55A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55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721FF" w:rsidRDefault="008721F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02378"/>
    <w:multiLevelType w:val="hybridMultilevel"/>
    <w:tmpl w:val="F3ACCD7C"/>
    <w:lvl w:ilvl="0" w:tplc="2DC899C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287E"/>
    <w:rsid w:val="0001196D"/>
    <w:rsid w:val="000915AA"/>
    <w:rsid w:val="000C4DD8"/>
    <w:rsid w:val="001C2F07"/>
    <w:rsid w:val="00287C98"/>
    <w:rsid w:val="002913F3"/>
    <w:rsid w:val="002A5DD0"/>
    <w:rsid w:val="00315B58"/>
    <w:rsid w:val="00391023"/>
    <w:rsid w:val="00423666"/>
    <w:rsid w:val="004430F5"/>
    <w:rsid w:val="004507C4"/>
    <w:rsid w:val="00525CB8"/>
    <w:rsid w:val="0054526A"/>
    <w:rsid w:val="00551D3C"/>
    <w:rsid w:val="005920B5"/>
    <w:rsid w:val="005E089A"/>
    <w:rsid w:val="006470A5"/>
    <w:rsid w:val="00660EDE"/>
    <w:rsid w:val="00692877"/>
    <w:rsid w:val="006C1C1D"/>
    <w:rsid w:val="00733610"/>
    <w:rsid w:val="007655AA"/>
    <w:rsid w:val="007744C0"/>
    <w:rsid w:val="007E6DF8"/>
    <w:rsid w:val="007E6F90"/>
    <w:rsid w:val="00826516"/>
    <w:rsid w:val="008721FF"/>
    <w:rsid w:val="008E6E5A"/>
    <w:rsid w:val="00915DE6"/>
    <w:rsid w:val="0094276B"/>
    <w:rsid w:val="009E1034"/>
    <w:rsid w:val="00A1191B"/>
    <w:rsid w:val="00A14EB0"/>
    <w:rsid w:val="00A602DE"/>
    <w:rsid w:val="00AA0CDC"/>
    <w:rsid w:val="00AC2B77"/>
    <w:rsid w:val="00AF53EB"/>
    <w:rsid w:val="00B2622A"/>
    <w:rsid w:val="00B822FB"/>
    <w:rsid w:val="00BF287E"/>
    <w:rsid w:val="00C5643A"/>
    <w:rsid w:val="00C92B9E"/>
    <w:rsid w:val="00CB54EF"/>
    <w:rsid w:val="00D05169"/>
    <w:rsid w:val="00D52A62"/>
    <w:rsid w:val="00D92269"/>
    <w:rsid w:val="00DA3CDC"/>
    <w:rsid w:val="00EB2038"/>
    <w:rsid w:val="00EC7898"/>
    <w:rsid w:val="00ED6267"/>
    <w:rsid w:val="00ED688A"/>
    <w:rsid w:val="00E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14"/>
  </w:style>
  <w:style w:type="paragraph" w:styleId="1">
    <w:name w:val="heading 1"/>
    <w:basedOn w:val="a"/>
    <w:next w:val="a"/>
    <w:link w:val="10"/>
    <w:uiPriority w:val="99"/>
    <w:qFormat/>
    <w:rsid w:val="00BF28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87E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BF287E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F28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F287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BF287E"/>
    <w:rPr>
      <w:color w:val="106BBE"/>
    </w:rPr>
  </w:style>
  <w:style w:type="paragraph" w:styleId="a7">
    <w:name w:val="header"/>
    <w:basedOn w:val="a"/>
    <w:link w:val="a8"/>
    <w:uiPriority w:val="99"/>
    <w:unhideWhenUsed/>
    <w:rsid w:val="00D5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A62"/>
  </w:style>
  <w:style w:type="paragraph" w:styleId="a9">
    <w:name w:val="footer"/>
    <w:basedOn w:val="a"/>
    <w:link w:val="aa"/>
    <w:uiPriority w:val="99"/>
    <w:semiHidden/>
    <w:unhideWhenUsed/>
    <w:rsid w:val="00D52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2A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1912.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64247.8205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36865562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0400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0423-97A9-4ED4-B3E3-B438117D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28</cp:revision>
  <cp:lastPrinted>2021-01-11T05:49:00Z</cp:lastPrinted>
  <dcterms:created xsi:type="dcterms:W3CDTF">2020-02-21T11:23:00Z</dcterms:created>
  <dcterms:modified xsi:type="dcterms:W3CDTF">2021-01-11T05:51:00Z</dcterms:modified>
</cp:coreProperties>
</file>