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108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района» 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Проектом решения предлагается изложить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новой редакции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решения в связи с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индексац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ией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заработной платы выборного должностного лица и муниципальных служащих 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решением Совета Тимашевского городского поселения Тимашевского района «О бюджете Тимашевского городского поселения Тимашевского района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15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/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