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E7F" w:rsidRDefault="00BA0E7F" w:rsidP="00FC64B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C64B5">
        <w:rPr>
          <w:rFonts w:ascii="Arial" w:hAnsi="Arial" w:cs="Arial"/>
          <w:b/>
          <w:sz w:val="32"/>
          <w:szCs w:val="32"/>
        </w:rPr>
        <w:t>Об утверждении норматива стоимости 1 квадратного</w:t>
      </w:r>
    </w:p>
    <w:p w:rsidR="00BA0E7F" w:rsidRDefault="00BA0E7F" w:rsidP="00FC64B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C64B5">
        <w:rPr>
          <w:rFonts w:ascii="Arial" w:hAnsi="Arial" w:cs="Arial"/>
          <w:b/>
          <w:sz w:val="32"/>
          <w:szCs w:val="32"/>
        </w:rPr>
        <w:t>метра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Pr="00FC64B5">
        <w:rPr>
          <w:rFonts w:ascii="Arial" w:hAnsi="Arial" w:cs="Arial"/>
          <w:b/>
          <w:sz w:val="32"/>
          <w:szCs w:val="32"/>
        </w:rPr>
        <w:t xml:space="preserve">общей площади жилья по Тимашевскому </w:t>
      </w:r>
    </w:p>
    <w:p w:rsidR="00BA0E7F" w:rsidRDefault="00BA0E7F" w:rsidP="00FC64B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C64B5">
        <w:rPr>
          <w:rFonts w:ascii="Arial" w:hAnsi="Arial" w:cs="Arial"/>
          <w:b/>
          <w:sz w:val="32"/>
          <w:szCs w:val="32"/>
        </w:rPr>
        <w:t xml:space="preserve">городскому поселению Тимашевского района </w:t>
      </w:r>
    </w:p>
    <w:p w:rsidR="00BA0E7F" w:rsidRPr="00FC64B5" w:rsidRDefault="00BA0E7F" w:rsidP="00FC64B5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FC64B5">
        <w:rPr>
          <w:rFonts w:ascii="Arial" w:hAnsi="Arial" w:cs="Arial"/>
          <w:b/>
          <w:sz w:val="32"/>
          <w:szCs w:val="32"/>
        </w:rPr>
        <w:t>на 1 квартал 2015 года</w:t>
      </w:r>
    </w:p>
    <w:p w:rsidR="00BA0E7F" w:rsidRPr="00FC64B5" w:rsidRDefault="00BA0E7F" w:rsidP="00FC64B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A0E7F" w:rsidRPr="00FC64B5" w:rsidRDefault="00BA0E7F" w:rsidP="00FC64B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A0E7F" w:rsidRPr="00FC64B5" w:rsidRDefault="00BA0E7F" w:rsidP="00FC64B5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C64B5">
        <w:rPr>
          <w:rFonts w:ascii="Arial" w:hAnsi="Arial" w:cs="Arial"/>
          <w:sz w:val="24"/>
          <w:szCs w:val="24"/>
        </w:rPr>
        <w:t>В соответствии с приказом Министерства строительства и жилищно-коммунального хозяйства Российской Федерации от 14 января 2015 года №5/пр «О нормативе стоимости одного квадратного метра общей площади жилого помещения по Российской Федерации на первое полугодие 2015 года и показателях средней рыночной стоимости одного квадратного метра общей площади жилого помещения по субъектам Российской Федерации на I квартал 2015 года», постановляю:</w:t>
      </w:r>
    </w:p>
    <w:p w:rsidR="00BA0E7F" w:rsidRPr="00FC64B5" w:rsidRDefault="00BA0E7F" w:rsidP="00FC64B5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C64B5">
        <w:rPr>
          <w:rFonts w:ascii="Arial" w:hAnsi="Arial" w:cs="Arial"/>
          <w:sz w:val="24"/>
          <w:szCs w:val="24"/>
        </w:rPr>
        <w:t>1. Утвердить норматив стоимости 1 квадратного метра общей площади жилья на 1 квартал 2015 года по Тимашевскому  городскому поселению Тимашевского района в размере 33321,30 (тридцати трех тысяч трехсот двадцати одного) рубля 30 копеек (расчет прилагается).</w:t>
      </w:r>
    </w:p>
    <w:p w:rsidR="00BA0E7F" w:rsidRPr="00FC64B5" w:rsidRDefault="00BA0E7F" w:rsidP="00FC64B5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C64B5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(Миримов) опубликовать настоящее постановление  в газете «Мой Тимашевск» и разместить на официальном сайте администрации Тимашевского городского поселения Тимашевского района в информационно – телекоммуникационной сети «Интернет».</w:t>
      </w:r>
    </w:p>
    <w:p w:rsidR="00BA0E7F" w:rsidRPr="00FC64B5" w:rsidRDefault="00BA0E7F" w:rsidP="00FC64B5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C64B5">
        <w:rPr>
          <w:rFonts w:ascii="Arial" w:hAnsi="Arial" w:cs="Arial"/>
          <w:sz w:val="24"/>
          <w:szCs w:val="24"/>
        </w:rPr>
        <w:t>3. Контроль  за  выполнением  постановления  возложить на заместителя главы  Тимашевского  городского  поселения  Тимашевского района Т.А.Куриеву.</w:t>
      </w:r>
    </w:p>
    <w:p w:rsidR="00BA0E7F" w:rsidRPr="00FC64B5" w:rsidRDefault="00BA0E7F" w:rsidP="00FC64B5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FC64B5">
        <w:rPr>
          <w:rFonts w:ascii="Arial" w:hAnsi="Arial" w:cs="Arial"/>
          <w:sz w:val="24"/>
          <w:szCs w:val="24"/>
        </w:rPr>
        <w:t>4. Постановление вступает в силу после его официального опубликования и распространяется на отношения, возникшие с  1 января 2015 года.</w:t>
      </w:r>
    </w:p>
    <w:p w:rsidR="00BA0E7F" w:rsidRDefault="00BA0E7F" w:rsidP="00FC64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0E7F" w:rsidRPr="00FC64B5" w:rsidRDefault="00BA0E7F" w:rsidP="00FC64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0E7F" w:rsidRPr="00FC64B5" w:rsidRDefault="00BA0E7F" w:rsidP="00FC64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A0E7F" w:rsidRPr="00FC64B5" w:rsidRDefault="00BA0E7F" w:rsidP="00FC64B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C64B5">
        <w:rPr>
          <w:rFonts w:ascii="Arial" w:hAnsi="Arial" w:cs="Arial"/>
          <w:sz w:val="24"/>
          <w:szCs w:val="24"/>
        </w:rPr>
        <w:t>Глава</w:t>
      </w:r>
    </w:p>
    <w:p w:rsidR="00BA0E7F" w:rsidRPr="00FC64B5" w:rsidRDefault="00BA0E7F" w:rsidP="00FC64B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C64B5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A0E7F" w:rsidRPr="00FC64B5" w:rsidRDefault="00BA0E7F" w:rsidP="00FC64B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C64B5">
        <w:rPr>
          <w:rFonts w:ascii="Arial" w:hAnsi="Arial" w:cs="Arial"/>
          <w:sz w:val="24"/>
          <w:szCs w:val="24"/>
        </w:rPr>
        <w:t>Тимашевского района</w:t>
      </w:r>
    </w:p>
    <w:p w:rsidR="00BA0E7F" w:rsidRPr="00FC64B5" w:rsidRDefault="00BA0E7F" w:rsidP="00FC64B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FC64B5">
        <w:rPr>
          <w:rFonts w:ascii="Arial" w:hAnsi="Arial" w:cs="Arial"/>
          <w:sz w:val="24"/>
          <w:szCs w:val="24"/>
        </w:rPr>
        <w:t>А.Н.Нестеров</w:t>
      </w:r>
    </w:p>
    <w:p w:rsidR="00BA0E7F" w:rsidRPr="00FC64B5" w:rsidRDefault="00BA0E7F" w:rsidP="00FC64B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A0E7F" w:rsidRPr="00FC64B5" w:rsidRDefault="00BA0E7F" w:rsidP="00FC64B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A0E7F" w:rsidRPr="00FC64B5" w:rsidRDefault="00BA0E7F" w:rsidP="00FC64B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A0E7F" w:rsidRPr="00FC64B5" w:rsidRDefault="00BA0E7F" w:rsidP="00FC64B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BA0E7F" w:rsidRPr="00FC64B5" w:rsidRDefault="00BA0E7F" w:rsidP="00FC64B5">
      <w:pPr>
        <w:pStyle w:val="ConsPlusNormal"/>
        <w:ind w:left="540" w:firstLine="2"/>
        <w:outlineLvl w:val="0"/>
        <w:rPr>
          <w:sz w:val="24"/>
          <w:szCs w:val="24"/>
        </w:rPr>
      </w:pPr>
      <w:r w:rsidRPr="00FC64B5">
        <w:rPr>
          <w:sz w:val="24"/>
          <w:szCs w:val="24"/>
        </w:rPr>
        <w:t>ПРИЛОЖЕНИЕ</w:t>
      </w:r>
    </w:p>
    <w:p w:rsidR="00BA0E7F" w:rsidRPr="00FC64B5" w:rsidRDefault="00BA0E7F" w:rsidP="00FC64B5">
      <w:pPr>
        <w:pStyle w:val="ConsPlusNormal"/>
        <w:ind w:left="540" w:firstLine="2"/>
        <w:rPr>
          <w:sz w:val="24"/>
          <w:szCs w:val="24"/>
        </w:rPr>
      </w:pPr>
      <w:r w:rsidRPr="00FC64B5">
        <w:rPr>
          <w:sz w:val="24"/>
          <w:szCs w:val="24"/>
        </w:rPr>
        <w:t>к постановлению администрации</w:t>
      </w:r>
    </w:p>
    <w:p w:rsidR="00BA0E7F" w:rsidRPr="00FC64B5" w:rsidRDefault="00BA0E7F" w:rsidP="00FC64B5">
      <w:pPr>
        <w:pStyle w:val="ConsPlusNormal"/>
        <w:ind w:left="540" w:firstLine="2"/>
        <w:rPr>
          <w:sz w:val="24"/>
          <w:szCs w:val="24"/>
        </w:rPr>
      </w:pPr>
      <w:r w:rsidRPr="00FC64B5">
        <w:rPr>
          <w:sz w:val="24"/>
          <w:szCs w:val="24"/>
        </w:rPr>
        <w:t>Тимашевского городского поселения</w:t>
      </w:r>
    </w:p>
    <w:p w:rsidR="00BA0E7F" w:rsidRPr="00FC64B5" w:rsidRDefault="00BA0E7F" w:rsidP="00FC64B5">
      <w:pPr>
        <w:pStyle w:val="ConsPlusNormal"/>
        <w:ind w:left="540" w:firstLine="2"/>
        <w:rPr>
          <w:sz w:val="24"/>
          <w:szCs w:val="24"/>
        </w:rPr>
      </w:pPr>
      <w:r w:rsidRPr="00FC64B5">
        <w:rPr>
          <w:sz w:val="24"/>
          <w:szCs w:val="24"/>
        </w:rPr>
        <w:t>Тимашевского района</w:t>
      </w:r>
    </w:p>
    <w:p w:rsidR="00BA0E7F" w:rsidRPr="00FC64B5" w:rsidRDefault="00BA0E7F" w:rsidP="00FC64B5">
      <w:pPr>
        <w:pStyle w:val="ConsPlusNormal"/>
        <w:ind w:left="540" w:firstLine="2"/>
        <w:rPr>
          <w:sz w:val="24"/>
          <w:szCs w:val="24"/>
        </w:rPr>
      </w:pPr>
      <w:r w:rsidRPr="00FC64B5">
        <w:rPr>
          <w:sz w:val="24"/>
          <w:szCs w:val="24"/>
        </w:rPr>
        <w:t xml:space="preserve">от </w:t>
      </w:r>
      <w:r>
        <w:rPr>
          <w:sz w:val="24"/>
          <w:szCs w:val="24"/>
        </w:rPr>
        <w:t>3</w:t>
      </w:r>
      <w:r w:rsidRPr="00FC64B5">
        <w:rPr>
          <w:sz w:val="24"/>
          <w:szCs w:val="24"/>
        </w:rPr>
        <w:t xml:space="preserve"> марта 2015 года № </w:t>
      </w:r>
      <w:r>
        <w:rPr>
          <w:sz w:val="24"/>
          <w:szCs w:val="24"/>
        </w:rPr>
        <w:t>121</w:t>
      </w:r>
    </w:p>
    <w:p w:rsidR="00BA0E7F" w:rsidRDefault="00BA0E7F" w:rsidP="00FC64B5">
      <w:pPr>
        <w:pStyle w:val="ConsPlusNormal"/>
        <w:ind w:firstLine="540"/>
        <w:jc w:val="both"/>
        <w:rPr>
          <w:sz w:val="24"/>
          <w:szCs w:val="24"/>
        </w:rPr>
      </w:pPr>
    </w:p>
    <w:p w:rsidR="00BA0E7F" w:rsidRDefault="00BA0E7F" w:rsidP="00FC64B5">
      <w:pPr>
        <w:pStyle w:val="ConsPlusNormal"/>
        <w:ind w:firstLine="540"/>
        <w:jc w:val="both"/>
        <w:rPr>
          <w:sz w:val="24"/>
          <w:szCs w:val="24"/>
          <w:lang w:val="en-US"/>
        </w:rPr>
      </w:pPr>
    </w:p>
    <w:p w:rsidR="001855CB" w:rsidRDefault="001855CB" w:rsidP="00FC64B5">
      <w:pPr>
        <w:pStyle w:val="ConsPlusNormal"/>
        <w:ind w:firstLine="540"/>
        <w:jc w:val="both"/>
        <w:rPr>
          <w:sz w:val="24"/>
          <w:szCs w:val="24"/>
          <w:lang w:val="en-US"/>
        </w:rPr>
      </w:pPr>
    </w:p>
    <w:p w:rsidR="001855CB" w:rsidRDefault="001855CB" w:rsidP="00FC64B5">
      <w:pPr>
        <w:pStyle w:val="ConsPlusNormal"/>
        <w:ind w:firstLine="540"/>
        <w:jc w:val="both"/>
        <w:rPr>
          <w:sz w:val="24"/>
          <w:szCs w:val="24"/>
          <w:lang w:val="en-US"/>
        </w:rPr>
      </w:pPr>
    </w:p>
    <w:p w:rsidR="001855CB" w:rsidRDefault="001855CB" w:rsidP="00FC64B5">
      <w:pPr>
        <w:pStyle w:val="ConsPlusNormal"/>
        <w:ind w:firstLine="540"/>
        <w:jc w:val="both"/>
        <w:rPr>
          <w:sz w:val="24"/>
          <w:szCs w:val="24"/>
          <w:lang w:val="en-US"/>
        </w:rPr>
      </w:pPr>
    </w:p>
    <w:p w:rsidR="001855CB" w:rsidRDefault="001855CB" w:rsidP="00FC64B5">
      <w:pPr>
        <w:pStyle w:val="ConsPlusNormal"/>
        <w:ind w:firstLine="540"/>
        <w:jc w:val="both"/>
        <w:rPr>
          <w:sz w:val="24"/>
          <w:szCs w:val="24"/>
          <w:lang w:val="en-US"/>
        </w:rPr>
      </w:pPr>
    </w:p>
    <w:p w:rsidR="001855CB" w:rsidRDefault="001855CB" w:rsidP="00FC64B5">
      <w:pPr>
        <w:pStyle w:val="ConsPlusNormal"/>
        <w:ind w:firstLine="540"/>
        <w:jc w:val="both"/>
        <w:rPr>
          <w:sz w:val="24"/>
          <w:szCs w:val="24"/>
          <w:lang w:val="en-US"/>
        </w:rPr>
      </w:pPr>
    </w:p>
    <w:p w:rsidR="001855CB" w:rsidRDefault="001855CB" w:rsidP="00FC64B5">
      <w:pPr>
        <w:pStyle w:val="ConsPlusNormal"/>
        <w:ind w:firstLine="540"/>
        <w:jc w:val="both"/>
        <w:rPr>
          <w:sz w:val="24"/>
          <w:szCs w:val="24"/>
          <w:lang w:val="en-US"/>
        </w:rPr>
      </w:pPr>
    </w:p>
    <w:p w:rsidR="001855CB" w:rsidRDefault="001855CB" w:rsidP="00FC64B5">
      <w:pPr>
        <w:pStyle w:val="ConsPlusNormal"/>
        <w:ind w:firstLine="540"/>
        <w:jc w:val="both"/>
        <w:rPr>
          <w:sz w:val="24"/>
          <w:szCs w:val="24"/>
          <w:lang w:val="en-US"/>
        </w:rPr>
      </w:pPr>
    </w:p>
    <w:p w:rsidR="001855CB" w:rsidRDefault="001855CB" w:rsidP="00FC64B5">
      <w:pPr>
        <w:pStyle w:val="ConsPlusNormal"/>
        <w:ind w:firstLine="540"/>
        <w:jc w:val="both"/>
        <w:rPr>
          <w:sz w:val="24"/>
          <w:szCs w:val="24"/>
          <w:lang w:val="en-US"/>
        </w:rPr>
      </w:pPr>
    </w:p>
    <w:p w:rsidR="001855CB" w:rsidRPr="001855CB" w:rsidRDefault="001855CB" w:rsidP="00FC64B5">
      <w:pPr>
        <w:pStyle w:val="ConsPlusNormal"/>
        <w:ind w:firstLine="540"/>
        <w:jc w:val="both"/>
        <w:rPr>
          <w:sz w:val="24"/>
          <w:szCs w:val="24"/>
          <w:lang w:val="en-US"/>
        </w:rPr>
      </w:pPr>
    </w:p>
    <w:p w:rsidR="00BA0E7F" w:rsidRPr="00FC64B5" w:rsidRDefault="00BA0E7F" w:rsidP="00FC64B5">
      <w:pPr>
        <w:pStyle w:val="aff0"/>
        <w:spacing w:after="0"/>
        <w:jc w:val="center"/>
        <w:rPr>
          <w:rFonts w:ascii="Arial" w:hAnsi="Arial" w:cs="Arial"/>
          <w:b/>
        </w:rPr>
      </w:pPr>
      <w:bookmarkStart w:id="0" w:name="Par43"/>
      <w:bookmarkEnd w:id="0"/>
      <w:r w:rsidRPr="00FC64B5">
        <w:rPr>
          <w:rFonts w:ascii="Arial" w:hAnsi="Arial" w:cs="Arial"/>
          <w:b/>
        </w:rPr>
        <w:lastRenderedPageBreak/>
        <w:t>РАСЧЕТ</w:t>
      </w:r>
    </w:p>
    <w:p w:rsidR="00BA0E7F" w:rsidRPr="00FC64B5" w:rsidRDefault="00BA0E7F" w:rsidP="00FC64B5">
      <w:pPr>
        <w:pStyle w:val="aff0"/>
        <w:spacing w:after="0"/>
        <w:jc w:val="center"/>
        <w:rPr>
          <w:rFonts w:ascii="Arial" w:hAnsi="Arial" w:cs="Arial"/>
          <w:b/>
        </w:rPr>
      </w:pPr>
      <w:r w:rsidRPr="00FC64B5">
        <w:rPr>
          <w:rFonts w:ascii="Arial" w:hAnsi="Arial" w:cs="Arial"/>
          <w:b/>
        </w:rPr>
        <w:t>норматива стоимости 1 квадратного метра общей площади жилья на территории Тимашевского городского поселения Тимашевского района на 1 квартал 2015 года</w:t>
      </w:r>
    </w:p>
    <w:p w:rsidR="00BA0E7F" w:rsidRPr="00FC64B5" w:rsidRDefault="00BA0E7F" w:rsidP="00FC64B5">
      <w:pPr>
        <w:pStyle w:val="aff0"/>
        <w:spacing w:after="0"/>
        <w:rPr>
          <w:rFonts w:ascii="Arial" w:hAnsi="Arial" w:cs="Arial"/>
        </w:rPr>
      </w:pPr>
    </w:p>
    <w:p w:rsidR="00BA0E7F" w:rsidRPr="00FC64B5" w:rsidRDefault="00BA0E7F" w:rsidP="00FC64B5">
      <w:pPr>
        <w:pStyle w:val="aff0"/>
        <w:numPr>
          <w:ilvl w:val="0"/>
          <w:numId w:val="1"/>
        </w:numPr>
        <w:suppressAutoHyphens/>
        <w:spacing w:after="0"/>
        <w:ind w:left="0" w:firstLine="540"/>
        <w:jc w:val="both"/>
        <w:rPr>
          <w:rFonts w:ascii="Arial" w:hAnsi="Arial" w:cs="Arial"/>
        </w:rPr>
      </w:pPr>
      <w:r w:rsidRPr="00FC64B5">
        <w:rPr>
          <w:rFonts w:ascii="Arial" w:hAnsi="Arial" w:cs="Arial"/>
        </w:rPr>
        <w:t>Мониторинг цен на типовое жилье на первичном и вторичном рынке в 1</w:t>
      </w:r>
      <w:r w:rsidRPr="00FC64B5">
        <w:rPr>
          <w:rFonts w:ascii="Arial" w:hAnsi="Arial" w:cs="Arial"/>
          <w:color w:val="FF0000"/>
        </w:rPr>
        <w:t xml:space="preserve"> </w:t>
      </w:r>
      <w:r w:rsidRPr="00FC64B5">
        <w:rPr>
          <w:rFonts w:ascii="Arial" w:hAnsi="Arial" w:cs="Arial"/>
        </w:rPr>
        <w:t>квартале 2014 года: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42"/>
        <w:gridCol w:w="1642"/>
        <w:gridCol w:w="1642"/>
        <w:gridCol w:w="1642"/>
        <w:gridCol w:w="1643"/>
        <w:gridCol w:w="1643"/>
      </w:tblGrid>
      <w:tr w:rsidR="00BA0E7F" w:rsidRPr="00FC64B5" w:rsidTr="004E27B7">
        <w:tc>
          <w:tcPr>
            <w:tcW w:w="4926" w:type="dxa"/>
            <w:gridSpan w:val="3"/>
          </w:tcPr>
          <w:p w:rsidR="00BA0E7F" w:rsidRPr="00FC64B5" w:rsidRDefault="00BA0E7F" w:rsidP="00FC64B5">
            <w:pPr>
              <w:pStyle w:val="aff0"/>
              <w:spacing w:after="0"/>
              <w:rPr>
                <w:rFonts w:ascii="Arial" w:hAnsi="Arial" w:cs="Arial"/>
              </w:rPr>
            </w:pPr>
            <w:r w:rsidRPr="00FC64B5">
              <w:rPr>
                <w:rFonts w:ascii="Arial" w:hAnsi="Arial" w:cs="Arial"/>
              </w:rPr>
              <w:t>Первичный рынок</w:t>
            </w:r>
          </w:p>
        </w:tc>
        <w:tc>
          <w:tcPr>
            <w:tcW w:w="4928" w:type="dxa"/>
            <w:gridSpan w:val="3"/>
          </w:tcPr>
          <w:p w:rsidR="00BA0E7F" w:rsidRPr="00FC64B5" w:rsidRDefault="00BA0E7F" w:rsidP="00FC64B5">
            <w:pPr>
              <w:pStyle w:val="aff0"/>
              <w:spacing w:after="0"/>
              <w:rPr>
                <w:rFonts w:ascii="Arial" w:hAnsi="Arial" w:cs="Arial"/>
              </w:rPr>
            </w:pPr>
            <w:r w:rsidRPr="00FC64B5">
              <w:rPr>
                <w:rFonts w:ascii="Arial" w:hAnsi="Arial" w:cs="Arial"/>
              </w:rPr>
              <w:t>Вторичный рынок</w:t>
            </w:r>
          </w:p>
        </w:tc>
      </w:tr>
      <w:tr w:rsidR="00BA0E7F" w:rsidRPr="00FC64B5" w:rsidTr="004E27B7">
        <w:tc>
          <w:tcPr>
            <w:tcW w:w="1642" w:type="dxa"/>
          </w:tcPr>
          <w:p w:rsidR="00BA0E7F" w:rsidRPr="00FC64B5" w:rsidRDefault="00BA0E7F" w:rsidP="00FC64B5">
            <w:pPr>
              <w:pStyle w:val="aff0"/>
              <w:spacing w:after="0"/>
              <w:jc w:val="both"/>
              <w:rPr>
                <w:rFonts w:ascii="Arial" w:hAnsi="Arial" w:cs="Arial"/>
              </w:rPr>
            </w:pPr>
            <w:r w:rsidRPr="00FC64B5">
              <w:rPr>
                <w:rFonts w:ascii="Arial" w:hAnsi="Arial" w:cs="Arial"/>
              </w:rPr>
              <w:t>ИП Степаненко О.А.</w:t>
            </w:r>
          </w:p>
        </w:tc>
        <w:tc>
          <w:tcPr>
            <w:tcW w:w="1642" w:type="dxa"/>
          </w:tcPr>
          <w:p w:rsidR="00BA0E7F" w:rsidRPr="00FC64B5" w:rsidRDefault="00BA0E7F" w:rsidP="00FC64B5">
            <w:pPr>
              <w:pStyle w:val="aff0"/>
              <w:spacing w:after="0"/>
              <w:jc w:val="both"/>
              <w:rPr>
                <w:rFonts w:ascii="Arial" w:hAnsi="Arial" w:cs="Arial"/>
              </w:rPr>
            </w:pPr>
            <w:r w:rsidRPr="00FC64B5">
              <w:rPr>
                <w:rFonts w:ascii="Arial" w:hAnsi="Arial" w:cs="Arial"/>
              </w:rPr>
              <w:t>АН «Рива -Юг»</w:t>
            </w:r>
          </w:p>
        </w:tc>
        <w:tc>
          <w:tcPr>
            <w:tcW w:w="1642" w:type="dxa"/>
          </w:tcPr>
          <w:p w:rsidR="00BA0E7F" w:rsidRPr="00FC64B5" w:rsidRDefault="00BA0E7F" w:rsidP="00FC64B5">
            <w:pPr>
              <w:pStyle w:val="aff0"/>
              <w:spacing w:after="0"/>
              <w:jc w:val="both"/>
              <w:rPr>
                <w:rFonts w:ascii="Arial" w:hAnsi="Arial" w:cs="Arial"/>
              </w:rPr>
            </w:pPr>
            <w:r w:rsidRPr="00FC64B5">
              <w:rPr>
                <w:rFonts w:ascii="Arial" w:hAnsi="Arial" w:cs="Arial"/>
              </w:rPr>
              <w:t>СМИ</w:t>
            </w:r>
          </w:p>
        </w:tc>
        <w:tc>
          <w:tcPr>
            <w:tcW w:w="1642" w:type="dxa"/>
          </w:tcPr>
          <w:p w:rsidR="00BA0E7F" w:rsidRPr="00FC64B5" w:rsidRDefault="00BA0E7F" w:rsidP="00FC64B5">
            <w:pPr>
              <w:pStyle w:val="aff0"/>
              <w:spacing w:after="0"/>
              <w:jc w:val="both"/>
              <w:rPr>
                <w:rFonts w:ascii="Arial" w:hAnsi="Arial" w:cs="Arial"/>
              </w:rPr>
            </w:pPr>
            <w:r w:rsidRPr="00FC64B5">
              <w:rPr>
                <w:rFonts w:ascii="Arial" w:hAnsi="Arial" w:cs="Arial"/>
              </w:rPr>
              <w:t>ИП Степаненко О.А.</w:t>
            </w:r>
          </w:p>
        </w:tc>
        <w:tc>
          <w:tcPr>
            <w:tcW w:w="1643" w:type="dxa"/>
          </w:tcPr>
          <w:p w:rsidR="00BA0E7F" w:rsidRPr="00FC64B5" w:rsidRDefault="00BA0E7F" w:rsidP="00FC64B5">
            <w:pPr>
              <w:pStyle w:val="aff0"/>
              <w:spacing w:after="0"/>
              <w:jc w:val="both"/>
              <w:rPr>
                <w:rFonts w:ascii="Arial" w:hAnsi="Arial" w:cs="Arial"/>
              </w:rPr>
            </w:pPr>
            <w:r w:rsidRPr="00FC64B5">
              <w:rPr>
                <w:rFonts w:ascii="Arial" w:hAnsi="Arial" w:cs="Arial"/>
              </w:rPr>
              <w:t>АН «Рива - Юг»</w:t>
            </w:r>
          </w:p>
        </w:tc>
        <w:tc>
          <w:tcPr>
            <w:tcW w:w="1643" w:type="dxa"/>
          </w:tcPr>
          <w:p w:rsidR="00BA0E7F" w:rsidRPr="00FC64B5" w:rsidRDefault="00BA0E7F" w:rsidP="00FC64B5">
            <w:pPr>
              <w:pStyle w:val="aff0"/>
              <w:spacing w:after="0"/>
              <w:jc w:val="both"/>
              <w:rPr>
                <w:rFonts w:ascii="Arial" w:hAnsi="Arial" w:cs="Arial"/>
              </w:rPr>
            </w:pPr>
            <w:r w:rsidRPr="00FC64B5">
              <w:rPr>
                <w:rFonts w:ascii="Arial" w:hAnsi="Arial" w:cs="Arial"/>
              </w:rPr>
              <w:t>СМИ</w:t>
            </w:r>
          </w:p>
        </w:tc>
      </w:tr>
      <w:tr w:rsidR="00BA0E7F" w:rsidRPr="00FC64B5" w:rsidTr="004E27B7">
        <w:tc>
          <w:tcPr>
            <w:tcW w:w="1642" w:type="dxa"/>
          </w:tcPr>
          <w:p w:rsidR="00BA0E7F" w:rsidRPr="00FC64B5" w:rsidRDefault="00BA0E7F" w:rsidP="00FC64B5">
            <w:pPr>
              <w:pStyle w:val="aff0"/>
              <w:spacing w:after="0"/>
              <w:jc w:val="both"/>
              <w:rPr>
                <w:rFonts w:ascii="Arial" w:hAnsi="Arial" w:cs="Arial"/>
              </w:rPr>
            </w:pPr>
            <w:r w:rsidRPr="00FC64B5">
              <w:rPr>
                <w:rFonts w:ascii="Arial" w:hAnsi="Arial" w:cs="Arial"/>
              </w:rPr>
              <w:t>33 000,00</w:t>
            </w:r>
          </w:p>
        </w:tc>
        <w:tc>
          <w:tcPr>
            <w:tcW w:w="1642" w:type="dxa"/>
          </w:tcPr>
          <w:p w:rsidR="00BA0E7F" w:rsidRPr="00FC64B5" w:rsidRDefault="00BA0E7F" w:rsidP="00FC64B5">
            <w:pPr>
              <w:pStyle w:val="aff0"/>
              <w:spacing w:after="0"/>
              <w:jc w:val="both"/>
              <w:rPr>
                <w:rFonts w:ascii="Arial" w:hAnsi="Arial" w:cs="Arial"/>
              </w:rPr>
            </w:pPr>
            <w:r w:rsidRPr="00FC64B5">
              <w:rPr>
                <w:rFonts w:ascii="Arial" w:hAnsi="Arial" w:cs="Arial"/>
              </w:rPr>
              <w:t>33 000,00</w:t>
            </w:r>
          </w:p>
        </w:tc>
        <w:tc>
          <w:tcPr>
            <w:tcW w:w="1642" w:type="dxa"/>
          </w:tcPr>
          <w:p w:rsidR="00BA0E7F" w:rsidRPr="00FC64B5" w:rsidRDefault="00BA0E7F" w:rsidP="00FC64B5">
            <w:pPr>
              <w:pStyle w:val="aff0"/>
              <w:spacing w:after="0"/>
              <w:jc w:val="both"/>
              <w:rPr>
                <w:rFonts w:ascii="Arial" w:hAnsi="Arial" w:cs="Arial"/>
              </w:rPr>
            </w:pPr>
            <w:r w:rsidRPr="00FC64B5">
              <w:rPr>
                <w:rFonts w:ascii="Arial" w:hAnsi="Arial" w:cs="Arial"/>
              </w:rPr>
              <w:t>30 833,00</w:t>
            </w:r>
          </w:p>
        </w:tc>
        <w:tc>
          <w:tcPr>
            <w:tcW w:w="1642" w:type="dxa"/>
          </w:tcPr>
          <w:p w:rsidR="00BA0E7F" w:rsidRPr="00FC64B5" w:rsidRDefault="00BA0E7F" w:rsidP="00FC64B5">
            <w:pPr>
              <w:pStyle w:val="aff0"/>
              <w:spacing w:after="0"/>
              <w:jc w:val="both"/>
              <w:rPr>
                <w:rFonts w:ascii="Arial" w:hAnsi="Arial" w:cs="Arial"/>
              </w:rPr>
            </w:pPr>
            <w:r w:rsidRPr="00FC64B5">
              <w:rPr>
                <w:rFonts w:ascii="Arial" w:hAnsi="Arial" w:cs="Arial"/>
              </w:rPr>
              <w:t>35 000,00</w:t>
            </w:r>
          </w:p>
        </w:tc>
        <w:tc>
          <w:tcPr>
            <w:tcW w:w="1643" w:type="dxa"/>
          </w:tcPr>
          <w:p w:rsidR="00BA0E7F" w:rsidRPr="00FC64B5" w:rsidRDefault="00BA0E7F" w:rsidP="00FC64B5">
            <w:pPr>
              <w:pStyle w:val="aff0"/>
              <w:spacing w:after="0"/>
              <w:jc w:val="both"/>
              <w:rPr>
                <w:rFonts w:ascii="Arial" w:hAnsi="Arial" w:cs="Arial"/>
              </w:rPr>
            </w:pPr>
            <w:r w:rsidRPr="00FC64B5">
              <w:rPr>
                <w:rFonts w:ascii="Arial" w:hAnsi="Arial" w:cs="Arial"/>
              </w:rPr>
              <w:t>36 000,00</w:t>
            </w:r>
          </w:p>
        </w:tc>
        <w:tc>
          <w:tcPr>
            <w:tcW w:w="1643" w:type="dxa"/>
          </w:tcPr>
          <w:p w:rsidR="00BA0E7F" w:rsidRPr="00FC64B5" w:rsidRDefault="00BA0E7F" w:rsidP="00FC64B5">
            <w:pPr>
              <w:pStyle w:val="aff0"/>
              <w:spacing w:after="0"/>
              <w:jc w:val="both"/>
              <w:rPr>
                <w:rFonts w:ascii="Arial" w:hAnsi="Arial" w:cs="Arial"/>
              </w:rPr>
            </w:pPr>
            <w:r w:rsidRPr="00FC64B5">
              <w:rPr>
                <w:rFonts w:ascii="Arial" w:hAnsi="Arial" w:cs="Arial"/>
              </w:rPr>
              <w:t>32 095,00</w:t>
            </w:r>
          </w:p>
        </w:tc>
      </w:tr>
    </w:tbl>
    <w:p w:rsidR="00BA0E7F" w:rsidRDefault="00BA0E7F" w:rsidP="00FC64B5">
      <w:pPr>
        <w:pStyle w:val="aff0"/>
        <w:spacing w:after="0"/>
        <w:ind w:firstLine="540"/>
        <w:jc w:val="both"/>
        <w:rPr>
          <w:rFonts w:ascii="Arial" w:hAnsi="Arial" w:cs="Arial"/>
        </w:rPr>
      </w:pPr>
    </w:p>
    <w:p w:rsidR="00BA0E7F" w:rsidRPr="00FC64B5" w:rsidRDefault="00BA0E7F" w:rsidP="00FC64B5">
      <w:pPr>
        <w:pStyle w:val="aff0"/>
        <w:spacing w:after="0"/>
        <w:ind w:firstLine="540"/>
        <w:jc w:val="both"/>
        <w:rPr>
          <w:rFonts w:ascii="Arial" w:hAnsi="Arial" w:cs="Arial"/>
        </w:rPr>
      </w:pPr>
      <w:r w:rsidRPr="00FC64B5">
        <w:rPr>
          <w:rFonts w:ascii="Arial" w:hAnsi="Arial" w:cs="Arial"/>
        </w:rPr>
        <w:t>2. Расчет среднего значения рыночной стоимости 1 квадратного метра общей площади жилья в 1</w:t>
      </w:r>
      <w:r w:rsidRPr="00FC64B5">
        <w:rPr>
          <w:rFonts w:ascii="Arial" w:hAnsi="Arial" w:cs="Arial"/>
          <w:b/>
          <w:color w:val="FF0000"/>
        </w:rPr>
        <w:t xml:space="preserve"> </w:t>
      </w:r>
      <w:r w:rsidRPr="00FC64B5">
        <w:rPr>
          <w:rFonts w:ascii="Arial" w:hAnsi="Arial" w:cs="Arial"/>
        </w:rPr>
        <w:t xml:space="preserve">квартале 2015 года:  </w:t>
      </w:r>
    </w:p>
    <w:p w:rsidR="00BA0E7F" w:rsidRPr="00FC64B5" w:rsidRDefault="00BA0E7F" w:rsidP="00FC64B5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C64B5">
        <w:rPr>
          <w:sz w:val="24"/>
          <w:szCs w:val="24"/>
          <w:lang w:val="en-US"/>
        </w:rPr>
        <w:t>Ccp</w:t>
      </w:r>
      <w:r w:rsidRPr="00FC64B5">
        <w:rPr>
          <w:sz w:val="24"/>
          <w:szCs w:val="24"/>
        </w:rPr>
        <w:t>=(((30000+36500+30000)/3)+((33000+32750+33000)/3))/2= 33 321,30 (руб.)</w:t>
      </w:r>
    </w:p>
    <w:p w:rsidR="00BA0E7F" w:rsidRPr="00FC64B5" w:rsidRDefault="00BA0E7F" w:rsidP="00FC64B5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C64B5">
        <w:rPr>
          <w:sz w:val="24"/>
          <w:szCs w:val="24"/>
        </w:rPr>
        <w:t>Коэффициент планируемой динамики изменения стоимости жилья на территории Краснодарского края на планируемый период по следующей формуле:</w:t>
      </w:r>
    </w:p>
    <w:p w:rsidR="00BA0E7F" w:rsidRPr="00FC64B5" w:rsidRDefault="00BA0E7F" w:rsidP="00FC64B5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C64B5">
        <w:rPr>
          <w:sz w:val="24"/>
          <w:szCs w:val="24"/>
        </w:rPr>
        <w:t xml:space="preserve">Кд = Спл / Сот,  </w:t>
      </w:r>
    </w:p>
    <w:p w:rsidR="00BA0E7F" w:rsidRPr="00FC64B5" w:rsidRDefault="00BA0E7F" w:rsidP="00FC64B5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C64B5">
        <w:rPr>
          <w:sz w:val="24"/>
          <w:szCs w:val="24"/>
        </w:rPr>
        <w:t>где:</w:t>
      </w:r>
    </w:p>
    <w:p w:rsidR="00BA0E7F" w:rsidRPr="00FC64B5" w:rsidRDefault="00BA0E7F" w:rsidP="00FC64B5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C64B5">
        <w:rPr>
          <w:sz w:val="24"/>
          <w:szCs w:val="24"/>
        </w:rPr>
        <w:t>Кд – коэффициент планируемой динамики изменения стоимости;</w:t>
      </w:r>
    </w:p>
    <w:p w:rsidR="00BA0E7F" w:rsidRPr="00FC64B5" w:rsidRDefault="00BA0E7F" w:rsidP="00FC64B5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C64B5">
        <w:rPr>
          <w:sz w:val="24"/>
          <w:szCs w:val="24"/>
        </w:rPr>
        <w:t>Спл– средняя рыночная стоимость 1 квадратного метра общей площади жилья по Краснодарскому краю на 1 квартал 2015 года, утвержденная согласно приказу Министерства строительства и жилищно-коммунального хозяйства Российской Федерации от 14 января 2015 года № 5/пр «О нормативе стоимости одного квадратного метра общей площади жилого помещения по Российской Федерации на первое полугодие 2015 года и показателях средней рыночной стоимости одного квадратного метра общей площади жилого помещения по субъектам Российской Федерации на I квартал 2015 года» – 34 015,00 руб.;</w:t>
      </w:r>
    </w:p>
    <w:p w:rsidR="00BA0E7F" w:rsidRPr="00FC64B5" w:rsidRDefault="00BA0E7F" w:rsidP="00FC64B5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C64B5">
        <w:rPr>
          <w:sz w:val="24"/>
          <w:szCs w:val="24"/>
        </w:rPr>
        <w:t>Сот– средняя рыночная стоимость 1 квадратного метра общей площади жилья по Краснодарскому краю на  4 квартал 2014 года, утвержденная согласно приказу Министерства строительства и жилищно-коммунального хозяйства Российской Федерации от 8 сентября 2014 года № 525/пр «О показателях средней рыночной стоимости одного квадратного метра общей площади жилого помещения по субъектам Российской Федерации на IV квартал 2014 года» – 34 015,00 руб.;</w:t>
      </w:r>
    </w:p>
    <w:p w:rsidR="00BA0E7F" w:rsidRPr="00FC64B5" w:rsidRDefault="00BA0E7F" w:rsidP="00FC64B5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C64B5">
        <w:rPr>
          <w:sz w:val="24"/>
          <w:szCs w:val="24"/>
        </w:rPr>
        <w:t>Кд = 34 015  /  34 015= 1,0</w:t>
      </w:r>
    </w:p>
    <w:p w:rsidR="00BA0E7F" w:rsidRPr="00FC64B5" w:rsidRDefault="00BA0E7F" w:rsidP="00FC64B5">
      <w:pPr>
        <w:pStyle w:val="ConsPlusNormal"/>
        <w:widowControl/>
        <w:ind w:firstLine="540"/>
        <w:jc w:val="both"/>
        <w:rPr>
          <w:sz w:val="24"/>
          <w:szCs w:val="24"/>
        </w:rPr>
      </w:pPr>
      <w:r w:rsidRPr="00FC64B5">
        <w:rPr>
          <w:sz w:val="24"/>
          <w:szCs w:val="24"/>
        </w:rPr>
        <w:t xml:space="preserve">Срасч. = Сср x Кд= 33 321,30 * 1,0 = 33 321,30 руб. </w:t>
      </w:r>
    </w:p>
    <w:p w:rsidR="00BA0E7F" w:rsidRPr="00FC64B5" w:rsidRDefault="00BA0E7F" w:rsidP="00FC64B5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BA0E7F" w:rsidRPr="00FC64B5" w:rsidRDefault="00BA0E7F" w:rsidP="00FC64B5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BA0E7F" w:rsidRPr="00FC64B5" w:rsidRDefault="00BA0E7F" w:rsidP="00FC64B5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BA0E7F" w:rsidRDefault="00BA0E7F" w:rsidP="00FC64B5">
      <w:pPr>
        <w:pStyle w:val="aff0"/>
        <w:spacing w:after="0"/>
        <w:ind w:firstLine="540"/>
        <w:jc w:val="both"/>
        <w:rPr>
          <w:rFonts w:ascii="Arial" w:hAnsi="Arial" w:cs="Arial"/>
        </w:rPr>
      </w:pPr>
      <w:r w:rsidRPr="00FC64B5">
        <w:rPr>
          <w:rFonts w:ascii="Arial" w:hAnsi="Arial" w:cs="Arial"/>
        </w:rPr>
        <w:t xml:space="preserve">Начальник отдела экономики </w:t>
      </w:r>
    </w:p>
    <w:p w:rsidR="00BA0E7F" w:rsidRDefault="00BA0E7F" w:rsidP="00FC64B5">
      <w:pPr>
        <w:pStyle w:val="aff0"/>
        <w:spacing w:after="0"/>
        <w:ind w:firstLine="540"/>
        <w:jc w:val="both"/>
        <w:rPr>
          <w:rFonts w:ascii="Arial" w:hAnsi="Arial" w:cs="Arial"/>
        </w:rPr>
      </w:pPr>
      <w:r w:rsidRPr="00FC64B5">
        <w:rPr>
          <w:rFonts w:ascii="Arial" w:hAnsi="Arial" w:cs="Arial"/>
        </w:rPr>
        <w:t xml:space="preserve">и прогнозирования администрации </w:t>
      </w:r>
    </w:p>
    <w:p w:rsidR="00BA0E7F" w:rsidRDefault="00BA0E7F" w:rsidP="00FC64B5">
      <w:pPr>
        <w:pStyle w:val="aff0"/>
        <w:spacing w:after="0"/>
        <w:ind w:firstLine="540"/>
        <w:jc w:val="both"/>
        <w:rPr>
          <w:rFonts w:ascii="Arial" w:hAnsi="Arial" w:cs="Arial"/>
        </w:rPr>
      </w:pPr>
      <w:r w:rsidRPr="00FC64B5">
        <w:rPr>
          <w:rFonts w:ascii="Arial" w:hAnsi="Arial" w:cs="Arial"/>
        </w:rPr>
        <w:t xml:space="preserve">Тимашевского городского поселения </w:t>
      </w:r>
    </w:p>
    <w:p w:rsidR="00BA0E7F" w:rsidRDefault="00BA0E7F" w:rsidP="00FC64B5">
      <w:pPr>
        <w:pStyle w:val="aff0"/>
        <w:spacing w:after="0"/>
        <w:ind w:firstLine="540"/>
        <w:jc w:val="both"/>
        <w:rPr>
          <w:rFonts w:ascii="Arial" w:hAnsi="Arial" w:cs="Arial"/>
        </w:rPr>
      </w:pPr>
      <w:r w:rsidRPr="00FC64B5">
        <w:rPr>
          <w:rFonts w:ascii="Arial" w:hAnsi="Arial" w:cs="Arial"/>
        </w:rPr>
        <w:t>Тимашевского района</w:t>
      </w:r>
    </w:p>
    <w:p w:rsidR="00BA0E7F" w:rsidRPr="00FC64B5" w:rsidRDefault="00BA0E7F" w:rsidP="00FC64B5">
      <w:pPr>
        <w:pStyle w:val="aff0"/>
        <w:spacing w:after="0"/>
        <w:ind w:firstLine="540"/>
        <w:jc w:val="both"/>
        <w:rPr>
          <w:rFonts w:ascii="Arial" w:hAnsi="Arial" w:cs="Arial"/>
        </w:rPr>
      </w:pPr>
      <w:r w:rsidRPr="00FC64B5">
        <w:rPr>
          <w:rFonts w:ascii="Arial" w:hAnsi="Arial" w:cs="Arial"/>
        </w:rPr>
        <w:t>Е.А.Проценко</w:t>
      </w:r>
    </w:p>
    <w:sectPr w:rsidR="00BA0E7F" w:rsidRPr="00FC64B5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3A19" w:rsidRDefault="00EE3A19" w:rsidP="008E5021">
      <w:pPr>
        <w:pStyle w:val="Style30"/>
      </w:pPr>
      <w:r>
        <w:separator/>
      </w:r>
    </w:p>
  </w:endnote>
  <w:endnote w:type="continuationSeparator" w:id="1">
    <w:p w:rsidR="00EE3A19" w:rsidRDefault="00EE3A19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3A19" w:rsidRDefault="00EE3A19" w:rsidP="008E5021">
      <w:pPr>
        <w:pStyle w:val="Style30"/>
      </w:pPr>
      <w:r>
        <w:separator/>
      </w:r>
    </w:p>
  </w:footnote>
  <w:footnote w:type="continuationSeparator" w:id="1">
    <w:p w:rsidR="00EE3A19" w:rsidRDefault="00EE3A19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467929"/>
    <w:multiLevelType w:val="hybridMultilevel"/>
    <w:tmpl w:val="F8184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205A5"/>
    <w:rsid w:val="00047183"/>
    <w:rsid w:val="000829A9"/>
    <w:rsid w:val="000C73D8"/>
    <w:rsid w:val="001071E1"/>
    <w:rsid w:val="00145850"/>
    <w:rsid w:val="00163851"/>
    <w:rsid w:val="001641A2"/>
    <w:rsid w:val="001855CB"/>
    <w:rsid w:val="00192459"/>
    <w:rsid w:val="00194627"/>
    <w:rsid w:val="001A10E4"/>
    <w:rsid w:val="001F527C"/>
    <w:rsid w:val="00235F2D"/>
    <w:rsid w:val="00291E9B"/>
    <w:rsid w:val="002D1312"/>
    <w:rsid w:val="002D45A5"/>
    <w:rsid w:val="002F69FA"/>
    <w:rsid w:val="003246CD"/>
    <w:rsid w:val="003D677D"/>
    <w:rsid w:val="003E0A5E"/>
    <w:rsid w:val="003E4C11"/>
    <w:rsid w:val="003E53EE"/>
    <w:rsid w:val="003E7EF7"/>
    <w:rsid w:val="004114C7"/>
    <w:rsid w:val="00462101"/>
    <w:rsid w:val="00475E44"/>
    <w:rsid w:val="004D70F0"/>
    <w:rsid w:val="004E27B7"/>
    <w:rsid w:val="004E3F42"/>
    <w:rsid w:val="004E6331"/>
    <w:rsid w:val="00523497"/>
    <w:rsid w:val="00535BED"/>
    <w:rsid w:val="005417B9"/>
    <w:rsid w:val="00556EB4"/>
    <w:rsid w:val="00561F33"/>
    <w:rsid w:val="00563978"/>
    <w:rsid w:val="005B7FF8"/>
    <w:rsid w:val="005D75F4"/>
    <w:rsid w:val="005E7FE3"/>
    <w:rsid w:val="005F06A7"/>
    <w:rsid w:val="00626853"/>
    <w:rsid w:val="00673536"/>
    <w:rsid w:val="00674304"/>
    <w:rsid w:val="0069092C"/>
    <w:rsid w:val="00695CEE"/>
    <w:rsid w:val="006C4A87"/>
    <w:rsid w:val="006E18A4"/>
    <w:rsid w:val="007828B7"/>
    <w:rsid w:val="00783489"/>
    <w:rsid w:val="007A5020"/>
    <w:rsid w:val="007A7DBB"/>
    <w:rsid w:val="007B5207"/>
    <w:rsid w:val="007C33DB"/>
    <w:rsid w:val="007D490C"/>
    <w:rsid w:val="007F5D69"/>
    <w:rsid w:val="008129D9"/>
    <w:rsid w:val="00816811"/>
    <w:rsid w:val="00831395"/>
    <w:rsid w:val="00835AB0"/>
    <w:rsid w:val="0088341E"/>
    <w:rsid w:val="008852F6"/>
    <w:rsid w:val="008B53F9"/>
    <w:rsid w:val="008C53A1"/>
    <w:rsid w:val="008D39D4"/>
    <w:rsid w:val="008E5021"/>
    <w:rsid w:val="008F158A"/>
    <w:rsid w:val="00905A37"/>
    <w:rsid w:val="0092696B"/>
    <w:rsid w:val="00982C2D"/>
    <w:rsid w:val="009B3618"/>
    <w:rsid w:val="009B6EB5"/>
    <w:rsid w:val="009C4638"/>
    <w:rsid w:val="009D16E0"/>
    <w:rsid w:val="00A326C2"/>
    <w:rsid w:val="00A70917"/>
    <w:rsid w:val="00A83885"/>
    <w:rsid w:val="00A92DC3"/>
    <w:rsid w:val="00AA1787"/>
    <w:rsid w:val="00AA4E2C"/>
    <w:rsid w:val="00AF263B"/>
    <w:rsid w:val="00B524BA"/>
    <w:rsid w:val="00B55374"/>
    <w:rsid w:val="00B929DC"/>
    <w:rsid w:val="00BA0E7F"/>
    <w:rsid w:val="00BB12AE"/>
    <w:rsid w:val="00BD2BE2"/>
    <w:rsid w:val="00BF0980"/>
    <w:rsid w:val="00BF6394"/>
    <w:rsid w:val="00C07580"/>
    <w:rsid w:val="00C11BA7"/>
    <w:rsid w:val="00C12DE0"/>
    <w:rsid w:val="00C12FE9"/>
    <w:rsid w:val="00C548B3"/>
    <w:rsid w:val="00C645B4"/>
    <w:rsid w:val="00C8379B"/>
    <w:rsid w:val="00C87458"/>
    <w:rsid w:val="00C94833"/>
    <w:rsid w:val="00CA48C6"/>
    <w:rsid w:val="00CB35BA"/>
    <w:rsid w:val="00CF6C62"/>
    <w:rsid w:val="00D2090C"/>
    <w:rsid w:val="00D33F6A"/>
    <w:rsid w:val="00D41221"/>
    <w:rsid w:val="00D641FD"/>
    <w:rsid w:val="00D6444B"/>
    <w:rsid w:val="00D86F70"/>
    <w:rsid w:val="00E045C0"/>
    <w:rsid w:val="00E14E05"/>
    <w:rsid w:val="00E56A2C"/>
    <w:rsid w:val="00E9325F"/>
    <w:rsid w:val="00E96507"/>
    <w:rsid w:val="00EA5DDB"/>
    <w:rsid w:val="00EB31A8"/>
    <w:rsid w:val="00EB745A"/>
    <w:rsid w:val="00EE3A19"/>
    <w:rsid w:val="00EE49BD"/>
    <w:rsid w:val="00EE7424"/>
    <w:rsid w:val="00EF6703"/>
    <w:rsid w:val="00F76B41"/>
    <w:rsid w:val="00F87BE5"/>
    <w:rsid w:val="00FC6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a0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a0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basedOn w:val="a0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uiPriority w:val="99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basedOn w:val="a0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basedOn w:val="a0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locked/>
    <w:rsid w:val="00E045C0"/>
    <w:rPr>
      <w:b/>
      <w:bCs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basedOn w:val="a0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basedOn w:val="a0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basedOn w:val="a0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basedOn w:val="a0"/>
    <w:uiPriority w:val="99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uiPriority w:val="99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uiPriority w:val="99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uiPriority w:val="99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basedOn w:val="a0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basedOn w:val="a0"/>
    <w:uiPriority w:val="99"/>
    <w:rsid w:val="00C07580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775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555</Words>
  <Characters>3165</Characters>
  <Application>Microsoft Office Word</Application>
  <DocSecurity>0</DocSecurity>
  <Lines>26</Lines>
  <Paragraphs>7</Paragraphs>
  <ScaleCrop>false</ScaleCrop>
  <Company>www.ac-soft.my1.ru</Company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54</cp:revision>
  <dcterms:created xsi:type="dcterms:W3CDTF">2013-11-27T05:54:00Z</dcterms:created>
  <dcterms:modified xsi:type="dcterms:W3CDTF">2015-02-20T07:50:00Z</dcterms:modified>
</cp:coreProperties>
</file>