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511" w:rsidRPr="000312E7" w:rsidRDefault="00F86511" w:rsidP="00F86511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12E7">
        <w:rPr>
          <w:rFonts w:ascii="Times New Roman" w:hAnsi="Times New Roman" w:cs="Times New Roman"/>
          <w:b/>
          <w:sz w:val="26"/>
          <w:szCs w:val="26"/>
        </w:rPr>
        <w:t>ЗАКЛЮЧЕНИЕ</w:t>
      </w:r>
    </w:p>
    <w:p w:rsidR="00F86511" w:rsidRPr="000312E7" w:rsidRDefault="00F86511" w:rsidP="00F86511">
      <w:pPr>
        <w:jc w:val="both"/>
        <w:rPr>
          <w:b/>
          <w:sz w:val="26"/>
          <w:szCs w:val="26"/>
        </w:rPr>
      </w:pPr>
      <w:r w:rsidRPr="000312E7">
        <w:rPr>
          <w:b/>
          <w:sz w:val="26"/>
          <w:szCs w:val="26"/>
        </w:rPr>
        <w:t xml:space="preserve">по результатам проведения антикоррупционной экспертизы проекта муниципального нормативного правового акта – </w:t>
      </w:r>
      <w:r w:rsidR="009402AD">
        <w:rPr>
          <w:b/>
          <w:sz w:val="26"/>
          <w:szCs w:val="26"/>
        </w:rPr>
        <w:t xml:space="preserve">постановления администрации Тимашевского городского поселения Тимашевского района «О признании утратившим силу </w:t>
      </w:r>
      <w:r w:rsidRPr="000312E7">
        <w:rPr>
          <w:b/>
          <w:sz w:val="26"/>
          <w:szCs w:val="26"/>
        </w:rPr>
        <w:t xml:space="preserve">постановления администрации Тимашевского городского поселения Тимашевского района </w:t>
      </w:r>
      <w:r w:rsidR="009402AD">
        <w:rPr>
          <w:b/>
          <w:sz w:val="26"/>
          <w:szCs w:val="26"/>
        </w:rPr>
        <w:t xml:space="preserve">от 27 февраля 2020 г. № 168/1 </w:t>
      </w:r>
      <w:r w:rsidRPr="000312E7">
        <w:rPr>
          <w:b/>
          <w:sz w:val="26"/>
          <w:szCs w:val="26"/>
        </w:rPr>
        <w:t>«Об утверждении административного регламента предоставлени</w:t>
      </w:r>
      <w:r>
        <w:rPr>
          <w:b/>
          <w:sz w:val="26"/>
          <w:szCs w:val="26"/>
        </w:rPr>
        <w:t>я</w:t>
      </w:r>
      <w:r w:rsidRPr="000312E7">
        <w:rPr>
          <w:b/>
          <w:sz w:val="26"/>
          <w:szCs w:val="26"/>
        </w:rPr>
        <w:t xml:space="preserve"> муниципальной услуги «</w:t>
      </w:r>
      <w:r w:rsidR="00B12B4C">
        <w:rPr>
          <w:b/>
          <w:sz w:val="26"/>
          <w:szCs w:val="26"/>
        </w:rPr>
        <w:t>Выда</w:t>
      </w:r>
      <w:r w:rsidR="00EA1FBA">
        <w:rPr>
          <w:b/>
          <w:sz w:val="26"/>
          <w:szCs w:val="26"/>
        </w:rPr>
        <w:t>ч</w:t>
      </w:r>
      <w:r w:rsidR="00B12B4C">
        <w:rPr>
          <w:b/>
          <w:sz w:val="26"/>
          <w:szCs w:val="26"/>
        </w:rPr>
        <w:t>а разрешения на использование земель или земельного участка, находящихся в государственной или муниципальной собственности</w:t>
      </w:r>
      <w:r w:rsidRPr="000312E7">
        <w:rPr>
          <w:b/>
          <w:sz w:val="26"/>
          <w:szCs w:val="26"/>
        </w:rPr>
        <w:t>»</w:t>
      </w:r>
    </w:p>
    <w:p w:rsidR="00F86511" w:rsidRPr="000312E7" w:rsidRDefault="00F86511" w:rsidP="00F86511">
      <w:pPr>
        <w:jc w:val="center"/>
        <w:rPr>
          <w:bCs/>
          <w:sz w:val="26"/>
          <w:szCs w:val="26"/>
        </w:rPr>
      </w:pPr>
    </w:p>
    <w:p w:rsidR="009402AD" w:rsidRDefault="009402AD" w:rsidP="009402AD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Проект постановления подготовлен отделом архитектуры, градостроительства, земельных и имущественных отношений администрации Тимашевского городского поселения Тимашевского района.</w:t>
      </w:r>
    </w:p>
    <w:p w:rsidR="009402AD" w:rsidRDefault="009402AD" w:rsidP="009402AD">
      <w:pPr>
        <w:pStyle w:val="1"/>
        <w:tabs>
          <w:tab w:val="left" w:pos="567"/>
        </w:tabs>
        <w:spacing w:before="0" w:after="0"/>
        <w:ind w:firstLine="709"/>
        <w:jc w:val="both"/>
        <w:rPr>
          <w:rFonts w:ascii="Times New Roman" w:hAnsi="Times New Roman"/>
          <w:b w:val="0"/>
          <w:color w:val="auto"/>
          <w:sz w:val="26"/>
          <w:szCs w:val="26"/>
        </w:rPr>
      </w:pPr>
      <w:r>
        <w:rPr>
          <w:rFonts w:ascii="Times New Roman" w:hAnsi="Times New Roman"/>
          <w:b w:val="0"/>
          <w:color w:val="auto"/>
          <w:sz w:val="26"/>
          <w:szCs w:val="26"/>
        </w:rPr>
        <w:t xml:space="preserve">Проект регламента разработан в соответствии с </w:t>
      </w:r>
      <w:r>
        <w:rPr>
          <w:rFonts w:ascii="Times New Roman" w:hAnsi="Times New Roman"/>
          <w:b w:val="0"/>
          <w:color w:val="auto"/>
          <w:sz w:val="26"/>
          <w:szCs w:val="26"/>
          <w:shd w:val="clear" w:color="auto" w:fill="FFFFFF"/>
        </w:rPr>
        <w:t>Уставом Тимашевского городского поселения Тимашевского района.</w:t>
      </w:r>
    </w:p>
    <w:p w:rsidR="009402AD" w:rsidRDefault="009402AD" w:rsidP="009402A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Проект постановления был размещен на сайте администрации  Тимашевского городского поселения Тимашевского района для проведения независимой экспертизы.</w:t>
      </w:r>
    </w:p>
    <w:p w:rsidR="009402AD" w:rsidRDefault="009402AD" w:rsidP="009402AD">
      <w:pPr>
        <w:pStyle w:val="ListParagraph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установленный срок от независимых экспертов заключения не поступили.</w:t>
      </w:r>
    </w:p>
    <w:p w:rsidR="009402AD" w:rsidRDefault="009402AD" w:rsidP="009402A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Проект отвечает требованиям юридической техники. Проект не содержит положений, способствующих созданию условий для проявления коррупции.</w:t>
      </w:r>
    </w:p>
    <w:p w:rsidR="009402AD" w:rsidRDefault="009402AD" w:rsidP="009402A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Порядок вступления в силу постановления соответствует статье 47 Федерального закона от 06.10.2003 №131-ФЗ «Об общих принципах организации местного самоуправления в Российской Федерации».</w:t>
      </w:r>
    </w:p>
    <w:p w:rsidR="00F86511" w:rsidRDefault="00F86511" w:rsidP="00F86511">
      <w:pPr>
        <w:jc w:val="both"/>
        <w:rPr>
          <w:sz w:val="26"/>
          <w:szCs w:val="26"/>
        </w:rPr>
      </w:pPr>
    </w:p>
    <w:p w:rsidR="00F86511" w:rsidRPr="000312E7" w:rsidRDefault="00F86511" w:rsidP="00F86511">
      <w:pPr>
        <w:jc w:val="both"/>
        <w:rPr>
          <w:sz w:val="26"/>
          <w:szCs w:val="26"/>
        </w:rPr>
      </w:pPr>
    </w:p>
    <w:p w:rsidR="009402AD" w:rsidRDefault="009402AD" w:rsidP="00F8651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Исполняющий обязанности </w:t>
      </w:r>
    </w:p>
    <w:p w:rsidR="00F86511" w:rsidRPr="000312E7" w:rsidRDefault="009402AD" w:rsidP="00F86511">
      <w:pPr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F86511" w:rsidRPr="000312E7">
        <w:rPr>
          <w:sz w:val="26"/>
          <w:szCs w:val="26"/>
        </w:rPr>
        <w:t>ачальник</w:t>
      </w:r>
      <w:r>
        <w:rPr>
          <w:sz w:val="26"/>
          <w:szCs w:val="26"/>
        </w:rPr>
        <w:t>а</w:t>
      </w:r>
      <w:r w:rsidR="00F86511" w:rsidRPr="000312E7">
        <w:rPr>
          <w:sz w:val="26"/>
          <w:szCs w:val="26"/>
        </w:rPr>
        <w:t xml:space="preserve"> юридического отдела</w:t>
      </w:r>
    </w:p>
    <w:p w:rsidR="00F86511" w:rsidRPr="000312E7" w:rsidRDefault="00F86511" w:rsidP="00F86511">
      <w:pPr>
        <w:jc w:val="both"/>
        <w:rPr>
          <w:sz w:val="26"/>
          <w:szCs w:val="26"/>
        </w:rPr>
      </w:pPr>
      <w:r w:rsidRPr="000312E7">
        <w:rPr>
          <w:sz w:val="26"/>
          <w:szCs w:val="26"/>
        </w:rPr>
        <w:t>администрации Тимашевского</w:t>
      </w:r>
    </w:p>
    <w:p w:rsidR="00F86511" w:rsidRDefault="00F86511" w:rsidP="00F86511">
      <w:pPr>
        <w:jc w:val="both"/>
        <w:rPr>
          <w:sz w:val="26"/>
          <w:szCs w:val="26"/>
        </w:rPr>
      </w:pPr>
      <w:r w:rsidRPr="000312E7">
        <w:rPr>
          <w:sz w:val="26"/>
          <w:szCs w:val="26"/>
        </w:rPr>
        <w:t xml:space="preserve">городского поселения Тимашевского района                                  </w:t>
      </w:r>
      <w:r w:rsidR="009402AD">
        <w:rPr>
          <w:sz w:val="26"/>
          <w:szCs w:val="26"/>
        </w:rPr>
        <w:t xml:space="preserve">                    О.А. Николаев</w:t>
      </w:r>
    </w:p>
    <w:p w:rsidR="00F040C2" w:rsidRPr="00B91F5B" w:rsidRDefault="009402AD" w:rsidP="00F86511">
      <w:pPr>
        <w:tabs>
          <w:tab w:val="left" w:pos="8520"/>
        </w:tabs>
        <w:rPr>
          <w:sz w:val="26"/>
          <w:szCs w:val="26"/>
        </w:rPr>
      </w:pPr>
      <w:r>
        <w:rPr>
          <w:sz w:val="26"/>
          <w:szCs w:val="26"/>
        </w:rPr>
        <w:tab/>
        <w:t xml:space="preserve">       25.03</w:t>
      </w:r>
      <w:r w:rsidR="00945F7B">
        <w:rPr>
          <w:sz w:val="26"/>
          <w:szCs w:val="26"/>
        </w:rPr>
        <w:t>.2020</w:t>
      </w:r>
      <w:r w:rsidR="00F86511">
        <w:rPr>
          <w:sz w:val="26"/>
          <w:szCs w:val="26"/>
        </w:rPr>
        <w:t>г.</w:t>
      </w:r>
    </w:p>
    <w:sectPr w:rsidR="00F040C2" w:rsidRPr="00B91F5B" w:rsidSect="000312E7">
      <w:pgSz w:w="11906" w:h="16838"/>
      <w:pgMar w:top="1134" w:right="567" w:bottom="1134" w:left="900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7A71" w:rsidRDefault="00CD7A71">
      <w:r>
        <w:separator/>
      </w:r>
    </w:p>
  </w:endnote>
  <w:endnote w:type="continuationSeparator" w:id="1">
    <w:p w:rsidR="00CD7A71" w:rsidRDefault="00CD7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7A71" w:rsidRDefault="00CD7A71">
      <w:r>
        <w:separator/>
      </w:r>
    </w:p>
  </w:footnote>
  <w:footnote w:type="continuationSeparator" w:id="1">
    <w:p w:rsidR="00CD7A71" w:rsidRDefault="00CD7A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28D5"/>
    <w:rsid w:val="00011285"/>
    <w:rsid w:val="00021428"/>
    <w:rsid w:val="00022629"/>
    <w:rsid w:val="00030232"/>
    <w:rsid w:val="000312E7"/>
    <w:rsid w:val="000411A8"/>
    <w:rsid w:val="0004740F"/>
    <w:rsid w:val="000720C0"/>
    <w:rsid w:val="000778A7"/>
    <w:rsid w:val="0008206D"/>
    <w:rsid w:val="000C544C"/>
    <w:rsid w:val="000D7714"/>
    <w:rsid w:val="000F4E7D"/>
    <w:rsid w:val="00100FE6"/>
    <w:rsid w:val="001031FA"/>
    <w:rsid w:val="00104CA5"/>
    <w:rsid w:val="0011735C"/>
    <w:rsid w:val="00120FFA"/>
    <w:rsid w:val="00121246"/>
    <w:rsid w:val="00132D25"/>
    <w:rsid w:val="00134D1B"/>
    <w:rsid w:val="00150FB0"/>
    <w:rsid w:val="001632F4"/>
    <w:rsid w:val="00191689"/>
    <w:rsid w:val="0019629F"/>
    <w:rsid w:val="001D5F0B"/>
    <w:rsid w:val="001D728D"/>
    <w:rsid w:val="001F1558"/>
    <w:rsid w:val="001F4082"/>
    <w:rsid w:val="00221BD5"/>
    <w:rsid w:val="00232F7C"/>
    <w:rsid w:val="002352E3"/>
    <w:rsid w:val="0028660F"/>
    <w:rsid w:val="00295FEB"/>
    <w:rsid w:val="002A70E7"/>
    <w:rsid w:val="002C1B05"/>
    <w:rsid w:val="002E3587"/>
    <w:rsid w:val="002E7577"/>
    <w:rsid w:val="0030551F"/>
    <w:rsid w:val="00306F78"/>
    <w:rsid w:val="0032541B"/>
    <w:rsid w:val="00344310"/>
    <w:rsid w:val="003675A2"/>
    <w:rsid w:val="00367993"/>
    <w:rsid w:val="00371D0C"/>
    <w:rsid w:val="00381798"/>
    <w:rsid w:val="003B5D09"/>
    <w:rsid w:val="003C0830"/>
    <w:rsid w:val="003D3811"/>
    <w:rsid w:val="003D7E6A"/>
    <w:rsid w:val="003E2C0E"/>
    <w:rsid w:val="003F2418"/>
    <w:rsid w:val="0040628E"/>
    <w:rsid w:val="00416A75"/>
    <w:rsid w:val="00423F4F"/>
    <w:rsid w:val="004B0E71"/>
    <w:rsid w:val="004D16DC"/>
    <w:rsid w:val="004D2EF1"/>
    <w:rsid w:val="004D71ED"/>
    <w:rsid w:val="004E1E4E"/>
    <w:rsid w:val="004E7281"/>
    <w:rsid w:val="004F78A2"/>
    <w:rsid w:val="00500ADA"/>
    <w:rsid w:val="005011F1"/>
    <w:rsid w:val="0050786F"/>
    <w:rsid w:val="005100CF"/>
    <w:rsid w:val="00556B5B"/>
    <w:rsid w:val="00572F1F"/>
    <w:rsid w:val="00593AA7"/>
    <w:rsid w:val="00597203"/>
    <w:rsid w:val="005F50D6"/>
    <w:rsid w:val="005F7E12"/>
    <w:rsid w:val="00606F33"/>
    <w:rsid w:val="006079B2"/>
    <w:rsid w:val="006143F1"/>
    <w:rsid w:val="0061549C"/>
    <w:rsid w:val="00622CA3"/>
    <w:rsid w:val="00635EFD"/>
    <w:rsid w:val="0064373E"/>
    <w:rsid w:val="00655E2F"/>
    <w:rsid w:val="0067575A"/>
    <w:rsid w:val="00691B7E"/>
    <w:rsid w:val="006B709E"/>
    <w:rsid w:val="006E3B67"/>
    <w:rsid w:val="006E4123"/>
    <w:rsid w:val="00716498"/>
    <w:rsid w:val="00747337"/>
    <w:rsid w:val="00755A73"/>
    <w:rsid w:val="00757F45"/>
    <w:rsid w:val="00763257"/>
    <w:rsid w:val="007862A8"/>
    <w:rsid w:val="007959FE"/>
    <w:rsid w:val="00795A0A"/>
    <w:rsid w:val="007972C6"/>
    <w:rsid w:val="007A7C0B"/>
    <w:rsid w:val="007B24A9"/>
    <w:rsid w:val="007D2BAD"/>
    <w:rsid w:val="008008C4"/>
    <w:rsid w:val="00803288"/>
    <w:rsid w:val="00822932"/>
    <w:rsid w:val="008456F9"/>
    <w:rsid w:val="00852E8D"/>
    <w:rsid w:val="00862A97"/>
    <w:rsid w:val="0089306D"/>
    <w:rsid w:val="008A0B1E"/>
    <w:rsid w:val="008D4C19"/>
    <w:rsid w:val="00905217"/>
    <w:rsid w:val="00922586"/>
    <w:rsid w:val="009239AA"/>
    <w:rsid w:val="009402AD"/>
    <w:rsid w:val="00944797"/>
    <w:rsid w:val="00945F7B"/>
    <w:rsid w:val="009528A0"/>
    <w:rsid w:val="00955F8E"/>
    <w:rsid w:val="00957FA3"/>
    <w:rsid w:val="00984D53"/>
    <w:rsid w:val="009A01B4"/>
    <w:rsid w:val="009B6E74"/>
    <w:rsid w:val="009C69CA"/>
    <w:rsid w:val="009C6DCE"/>
    <w:rsid w:val="009D1C10"/>
    <w:rsid w:val="009D44C5"/>
    <w:rsid w:val="009E5D00"/>
    <w:rsid w:val="009E7D9F"/>
    <w:rsid w:val="009F51C1"/>
    <w:rsid w:val="00A03416"/>
    <w:rsid w:val="00A3165D"/>
    <w:rsid w:val="00A74D20"/>
    <w:rsid w:val="00A806DC"/>
    <w:rsid w:val="00A83A61"/>
    <w:rsid w:val="00A96A2D"/>
    <w:rsid w:val="00AC3EFE"/>
    <w:rsid w:val="00AE4B5B"/>
    <w:rsid w:val="00AE4C25"/>
    <w:rsid w:val="00B0611C"/>
    <w:rsid w:val="00B12B4C"/>
    <w:rsid w:val="00B13D02"/>
    <w:rsid w:val="00B43294"/>
    <w:rsid w:val="00B7322D"/>
    <w:rsid w:val="00B91F5B"/>
    <w:rsid w:val="00BB7BE5"/>
    <w:rsid w:val="00BD2CBC"/>
    <w:rsid w:val="00BD6964"/>
    <w:rsid w:val="00BE1751"/>
    <w:rsid w:val="00BE7C61"/>
    <w:rsid w:val="00BF09B0"/>
    <w:rsid w:val="00C1207E"/>
    <w:rsid w:val="00C47880"/>
    <w:rsid w:val="00C5209D"/>
    <w:rsid w:val="00C53A10"/>
    <w:rsid w:val="00C53FC8"/>
    <w:rsid w:val="00C60254"/>
    <w:rsid w:val="00C616F7"/>
    <w:rsid w:val="00C91302"/>
    <w:rsid w:val="00C94673"/>
    <w:rsid w:val="00CC2A90"/>
    <w:rsid w:val="00CD3150"/>
    <w:rsid w:val="00CD41CC"/>
    <w:rsid w:val="00CD7A71"/>
    <w:rsid w:val="00CE292A"/>
    <w:rsid w:val="00CF3A5F"/>
    <w:rsid w:val="00CF60BF"/>
    <w:rsid w:val="00D1702D"/>
    <w:rsid w:val="00D9014D"/>
    <w:rsid w:val="00DA5205"/>
    <w:rsid w:val="00DA6479"/>
    <w:rsid w:val="00DC09EC"/>
    <w:rsid w:val="00DC5B44"/>
    <w:rsid w:val="00DC7916"/>
    <w:rsid w:val="00DD0B71"/>
    <w:rsid w:val="00DD4E85"/>
    <w:rsid w:val="00DF073D"/>
    <w:rsid w:val="00E01221"/>
    <w:rsid w:val="00E12582"/>
    <w:rsid w:val="00E34354"/>
    <w:rsid w:val="00E45DA2"/>
    <w:rsid w:val="00E717F1"/>
    <w:rsid w:val="00E740B4"/>
    <w:rsid w:val="00E846AE"/>
    <w:rsid w:val="00E968BD"/>
    <w:rsid w:val="00EA1949"/>
    <w:rsid w:val="00EA1FBA"/>
    <w:rsid w:val="00EB6DC8"/>
    <w:rsid w:val="00EB6F96"/>
    <w:rsid w:val="00EC6AB3"/>
    <w:rsid w:val="00EF0CBB"/>
    <w:rsid w:val="00EF16D7"/>
    <w:rsid w:val="00EF4403"/>
    <w:rsid w:val="00EF74EE"/>
    <w:rsid w:val="00F0392C"/>
    <w:rsid w:val="00F040C2"/>
    <w:rsid w:val="00F25702"/>
    <w:rsid w:val="00F3255A"/>
    <w:rsid w:val="00F43FD8"/>
    <w:rsid w:val="00F47655"/>
    <w:rsid w:val="00F47AF1"/>
    <w:rsid w:val="00F74D59"/>
    <w:rsid w:val="00F828D5"/>
    <w:rsid w:val="00F86511"/>
    <w:rsid w:val="00F95007"/>
    <w:rsid w:val="00F95E34"/>
    <w:rsid w:val="00FA0DD6"/>
    <w:rsid w:val="00FB25C3"/>
    <w:rsid w:val="00FB5721"/>
    <w:rsid w:val="00FB6CBD"/>
    <w:rsid w:val="00FC2DC3"/>
    <w:rsid w:val="00FC3C3D"/>
    <w:rsid w:val="00FE2BD1"/>
    <w:rsid w:val="00FE47ED"/>
    <w:rsid w:val="00FF6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28D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35EF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aliases w:val=" Знак Знак Знак Знак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F828D5"/>
    <w:pPr>
      <w:jc w:val="both"/>
    </w:pPr>
    <w:rPr>
      <w:rFonts w:ascii="Courier New" w:hAnsi="Courier New"/>
      <w:sz w:val="22"/>
      <w:szCs w:val="20"/>
    </w:rPr>
  </w:style>
  <w:style w:type="paragraph" w:styleId="a4">
    <w:name w:val="Body Text Indent"/>
    <w:basedOn w:val="a"/>
    <w:rsid w:val="00F828D5"/>
    <w:pPr>
      <w:spacing w:after="120"/>
      <w:ind w:left="283"/>
    </w:pPr>
  </w:style>
  <w:style w:type="paragraph" w:styleId="3">
    <w:name w:val="Body Text 3"/>
    <w:basedOn w:val="a"/>
    <w:rsid w:val="00F828D5"/>
    <w:pPr>
      <w:spacing w:after="120"/>
    </w:pPr>
    <w:rPr>
      <w:sz w:val="16"/>
      <w:szCs w:val="16"/>
    </w:rPr>
  </w:style>
  <w:style w:type="table" w:styleId="a5">
    <w:name w:val="Table Grid"/>
    <w:basedOn w:val="a1"/>
    <w:rsid w:val="00F828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endnote text"/>
    <w:basedOn w:val="a"/>
    <w:semiHidden/>
    <w:rsid w:val="00E968BD"/>
    <w:rPr>
      <w:sz w:val="20"/>
      <w:szCs w:val="20"/>
    </w:rPr>
  </w:style>
  <w:style w:type="character" w:styleId="a7">
    <w:name w:val="endnote reference"/>
    <w:basedOn w:val="a0"/>
    <w:semiHidden/>
    <w:rsid w:val="00E968BD"/>
    <w:rPr>
      <w:vertAlign w:val="superscript"/>
    </w:rPr>
  </w:style>
  <w:style w:type="paragraph" w:styleId="a8">
    <w:name w:val="Balloon Text"/>
    <w:basedOn w:val="a"/>
    <w:semiHidden/>
    <w:rsid w:val="00BE1751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qFormat/>
    <w:rsid w:val="00FB572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F2570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9">
    <w:name w:val=" Знак Знак Знак Знак"/>
    <w:basedOn w:val="a"/>
    <w:rsid w:val="00F2570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a">
    <w:name w:val="Прижатый влево"/>
    <w:basedOn w:val="a"/>
    <w:next w:val="a"/>
    <w:rsid w:val="00955F8E"/>
    <w:pPr>
      <w:autoSpaceDE w:val="0"/>
      <w:autoSpaceDN w:val="0"/>
      <w:adjustRightInd w:val="0"/>
    </w:pPr>
    <w:rPr>
      <w:rFonts w:ascii="Arial" w:hAnsi="Arial"/>
    </w:rPr>
  </w:style>
  <w:style w:type="character" w:customStyle="1" w:styleId="ab">
    <w:name w:val="Гипертекстовая ссылка"/>
    <w:basedOn w:val="a0"/>
    <w:rsid w:val="00EC6AB3"/>
    <w:rPr>
      <w:color w:val="106BBE"/>
    </w:rPr>
  </w:style>
  <w:style w:type="paragraph" w:customStyle="1" w:styleId="ac">
    <w:name w:val="Заголовок статьи"/>
    <w:basedOn w:val="a"/>
    <w:next w:val="a"/>
    <w:rsid w:val="00CD3150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F86511"/>
    <w:rPr>
      <w:rFonts w:ascii="Arial" w:hAnsi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2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F537DF-78BF-4EB5-84D2-3A28E3A03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об отмене регламент Выдача разрешения на использование земель февраль</Template>
  <TotalTime>3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МО Щекинский район</Company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Мишкина</dc:creator>
  <cp:lastModifiedBy>Юрист</cp:lastModifiedBy>
  <cp:revision>3</cp:revision>
  <cp:lastPrinted>2020-05-13T10:17:00Z</cp:lastPrinted>
  <dcterms:created xsi:type="dcterms:W3CDTF">2020-05-13T10:18:00Z</dcterms:created>
  <dcterms:modified xsi:type="dcterms:W3CDTF">2020-05-13T10:22:00Z</dcterms:modified>
</cp:coreProperties>
</file>