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BC7C55" w:rsidRDefault="004F3CE5" w:rsidP="00BC7C5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C7C55">
        <w:rPr>
          <w:rFonts w:cs="Arial"/>
          <w:b w:val="0"/>
          <w:sz w:val="24"/>
          <w:szCs w:val="24"/>
        </w:rPr>
        <w:t>КРАСНОДАРСКИЙ КРАЙ</w:t>
      </w:r>
    </w:p>
    <w:p w:rsidR="004F3CE5" w:rsidRPr="00BC7C55" w:rsidRDefault="004F3CE5" w:rsidP="00BC7C5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C7C55">
        <w:rPr>
          <w:rFonts w:cs="Arial"/>
          <w:b w:val="0"/>
          <w:sz w:val="24"/>
          <w:szCs w:val="24"/>
        </w:rPr>
        <w:t>ТИМАШЕВСКИЙ РАЙОН</w:t>
      </w:r>
    </w:p>
    <w:p w:rsidR="004F3CE5" w:rsidRPr="00BC7C55" w:rsidRDefault="004F3CE5" w:rsidP="00BC7C5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C7C55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BC7C55" w:rsidRDefault="004F3CE5" w:rsidP="00BC7C5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BC7C55" w:rsidRDefault="004F3CE5" w:rsidP="00BC7C5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C7C55">
        <w:rPr>
          <w:rFonts w:cs="Arial"/>
          <w:b w:val="0"/>
          <w:sz w:val="24"/>
          <w:szCs w:val="24"/>
        </w:rPr>
        <w:t>ПОСТАНОВЛЕНИЕ</w:t>
      </w:r>
    </w:p>
    <w:p w:rsidR="004F3CE5" w:rsidRPr="00BC7C55" w:rsidRDefault="004F3CE5" w:rsidP="00BC7C5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BC7C55" w:rsidRDefault="00B05CA4" w:rsidP="00BC7C55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BC7C55">
        <w:rPr>
          <w:rFonts w:cs="Arial"/>
          <w:b w:val="0"/>
          <w:sz w:val="24"/>
          <w:szCs w:val="24"/>
        </w:rPr>
        <w:t>7</w:t>
      </w:r>
      <w:r w:rsidR="00EA7712" w:rsidRPr="00BC7C55">
        <w:rPr>
          <w:rFonts w:cs="Arial"/>
          <w:b w:val="0"/>
          <w:sz w:val="24"/>
          <w:szCs w:val="24"/>
        </w:rPr>
        <w:t xml:space="preserve"> июля </w:t>
      </w:r>
      <w:r w:rsidR="00E35A6F" w:rsidRPr="00BC7C55">
        <w:rPr>
          <w:rFonts w:cs="Arial"/>
          <w:b w:val="0"/>
          <w:sz w:val="24"/>
          <w:szCs w:val="24"/>
        </w:rPr>
        <w:t>201</w:t>
      </w:r>
      <w:r w:rsidR="00C00C63" w:rsidRPr="00BC7C55">
        <w:rPr>
          <w:rFonts w:cs="Arial"/>
          <w:b w:val="0"/>
          <w:sz w:val="24"/>
          <w:szCs w:val="24"/>
        </w:rPr>
        <w:t>7</w:t>
      </w:r>
      <w:r w:rsidR="004F3CE5" w:rsidRPr="00BC7C55">
        <w:rPr>
          <w:rFonts w:cs="Arial"/>
          <w:b w:val="0"/>
          <w:sz w:val="24"/>
          <w:szCs w:val="24"/>
        </w:rPr>
        <w:t xml:space="preserve"> года        </w:t>
      </w:r>
      <w:r w:rsidR="00F8491F" w:rsidRPr="00BC7C55">
        <w:rPr>
          <w:rFonts w:cs="Arial"/>
          <w:b w:val="0"/>
          <w:sz w:val="24"/>
          <w:szCs w:val="24"/>
        </w:rPr>
        <w:t xml:space="preserve">                         </w:t>
      </w:r>
      <w:r w:rsidRPr="00BC7C55">
        <w:rPr>
          <w:rFonts w:cs="Arial"/>
          <w:b w:val="0"/>
          <w:sz w:val="24"/>
          <w:szCs w:val="24"/>
        </w:rPr>
        <w:t xml:space="preserve">    </w:t>
      </w:r>
      <w:r w:rsidR="004F3CE5" w:rsidRPr="00BC7C55">
        <w:rPr>
          <w:rFonts w:cs="Arial"/>
          <w:b w:val="0"/>
          <w:sz w:val="24"/>
          <w:szCs w:val="24"/>
        </w:rPr>
        <w:t>№</w:t>
      </w:r>
      <w:r w:rsidRPr="00BC7C55">
        <w:rPr>
          <w:rFonts w:cs="Arial"/>
          <w:b w:val="0"/>
          <w:sz w:val="24"/>
          <w:szCs w:val="24"/>
        </w:rPr>
        <w:t xml:space="preserve"> 600</w:t>
      </w:r>
      <w:r w:rsidR="004F3CE5" w:rsidRPr="00BC7C55">
        <w:rPr>
          <w:rFonts w:cs="Arial"/>
          <w:b w:val="0"/>
          <w:sz w:val="24"/>
          <w:szCs w:val="24"/>
        </w:rPr>
        <w:t xml:space="preserve"> </w:t>
      </w:r>
      <w:r w:rsidR="000B7756" w:rsidRPr="00BC7C55">
        <w:rPr>
          <w:rFonts w:cs="Arial"/>
          <w:b w:val="0"/>
          <w:sz w:val="24"/>
          <w:szCs w:val="24"/>
        </w:rPr>
        <w:t xml:space="preserve"> </w:t>
      </w:r>
      <w:r w:rsidR="004F3CE5" w:rsidRPr="00BC7C55">
        <w:rPr>
          <w:rFonts w:cs="Arial"/>
          <w:b w:val="0"/>
          <w:sz w:val="24"/>
          <w:szCs w:val="24"/>
        </w:rPr>
        <w:t xml:space="preserve">           </w:t>
      </w:r>
      <w:r w:rsidR="00F8491F" w:rsidRPr="00BC7C55">
        <w:rPr>
          <w:rFonts w:cs="Arial"/>
          <w:b w:val="0"/>
          <w:sz w:val="24"/>
          <w:szCs w:val="24"/>
        </w:rPr>
        <w:t xml:space="preserve">          </w:t>
      </w:r>
      <w:r w:rsidR="004F3CE5" w:rsidRPr="00BC7C55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BC7C55">
        <w:rPr>
          <w:rFonts w:cs="Arial"/>
          <w:b w:val="0"/>
          <w:sz w:val="24"/>
          <w:szCs w:val="24"/>
        </w:rPr>
        <w:t>евск</w:t>
      </w:r>
    </w:p>
    <w:p w:rsidR="009A5B88" w:rsidRPr="00BC7C55" w:rsidRDefault="009A5B88" w:rsidP="00BC7C5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7C55" w:rsidRDefault="00BC7C55" w:rsidP="00BC7C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15 апреля 2014 года № 201 «О размещении нестационарных торговых объектов на территории Тимашевского городского поселения Тимашевского района»</w:t>
      </w:r>
      <w:bookmarkStart w:id="1" w:name="sub_101"/>
    </w:p>
    <w:p w:rsidR="00BC7C55" w:rsidRDefault="00BC7C55" w:rsidP="00BC7C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BC7C55" w:rsidRDefault="00BC7C55" w:rsidP="00BC7C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 xml:space="preserve">В целях создания условий для обеспечения полного удовлетворения потребностей населения Тимашевского городского поселения Тимашевского района в товарах, услугах торговли и общественного питания, </w:t>
      </w:r>
      <w:bookmarkEnd w:id="1"/>
      <w:r w:rsidRPr="00BC7C55">
        <w:rPr>
          <w:rFonts w:ascii="Arial" w:hAnsi="Arial" w:cs="Arial"/>
          <w:sz w:val="24"/>
          <w:szCs w:val="24"/>
        </w:rPr>
        <w:t>в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Федерации», Законом Краснодарского края от 31 мая 2005 года № 879-КЗ «О государственной политике Краснодарского края в сфере торговой деятельности», п</w:t>
      </w:r>
      <w:r>
        <w:rPr>
          <w:rFonts w:ascii="Arial" w:hAnsi="Arial" w:cs="Arial"/>
          <w:sz w:val="24"/>
          <w:szCs w:val="24"/>
        </w:rPr>
        <w:t>остановля</w:t>
      </w:r>
      <w:r w:rsidRPr="00BC7C55">
        <w:rPr>
          <w:rFonts w:ascii="Arial" w:hAnsi="Arial" w:cs="Arial"/>
          <w:sz w:val="24"/>
          <w:szCs w:val="24"/>
        </w:rPr>
        <w:t>ю:</w:t>
      </w:r>
    </w:p>
    <w:p w:rsidR="00BC7C55" w:rsidRPr="00BC7C55" w:rsidRDefault="00BC7C55" w:rsidP="00BC7C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BC7C55">
        <w:rPr>
          <w:rFonts w:ascii="Arial" w:hAnsi="Arial" w:cs="Arial"/>
          <w:sz w:val="24"/>
          <w:szCs w:val="24"/>
        </w:rPr>
        <w:t>Внести</w:t>
      </w:r>
      <w:r>
        <w:rPr>
          <w:rFonts w:ascii="Arial" w:hAnsi="Arial" w:cs="Arial"/>
          <w:sz w:val="24"/>
          <w:szCs w:val="24"/>
        </w:rPr>
        <w:t xml:space="preserve"> </w:t>
      </w:r>
      <w:r w:rsidRPr="00BC7C55">
        <w:rPr>
          <w:rFonts w:ascii="Arial" w:hAnsi="Arial" w:cs="Arial"/>
          <w:sz w:val="24"/>
          <w:szCs w:val="24"/>
        </w:rPr>
        <w:t xml:space="preserve">изменения в постановление администрации Тимашевского городского поселения Тимашевского района </w:t>
      </w:r>
      <w:r w:rsidRPr="00BC7C55">
        <w:rPr>
          <w:rFonts w:ascii="Arial" w:hAnsi="Arial" w:cs="Arial"/>
          <w:bCs/>
          <w:sz w:val="24"/>
          <w:szCs w:val="24"/>
        </w:rPr>
        <w:t>от 15 апреля 2014 года № 201 «О размещении нестационарных торговых объектов на территории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C7C55">
        <w:rPr>
          <w:rFonts w:ascii="Arial" w:hAnsi="Arial" w:cs="Arial"/>
          <w:bCs/>
          <w:sz w:val="24"/>
          <w:szCs w:val="24"/>
        </w:rPr>
        <w:t>Тимашевского городского поселения Тимашевского района» (с изменениями от 30 марта 2015 года № 196, от 29 июля 2015 года № 560, от 8 февраля 2016 года № 128, от 8 ноября 2016 года № 1261),  изложив приложение № 3 в новой редакции (прилагается).</w:t>
      </w:r>
    </w:p>
    <w:p w:rsidR="00BC7C55" w:rsidRPr="00BC7C55" w:rsidRDefault="00BC7C55" w:rsidP="00BC7C55">
      <w:pPr>
        <w:pStyle w:val="ConsNormal"/>
        <w:ind w:right="-1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>2. Организационному отделу администрации Тимашевского городского поселения Тимашевского района (Шульга)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C7C55" w:rsidRPr="00BC7C55" w:rsidRDefault="00BC7C55" w:rsidP="00BC7C55">
      <w:pPr>
        <w:pStyle w:val="ConsNormal"/>
        <w:ind w:right="-1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 xml:space="preserve">3. Постановление вступает в силу со дня его </w:t>
      </w:r>
      <w:r w:rsidR="008F3459">
        <w:rPr>
          <w:sz w:val="24"/>
          <w:szCs w:val="24"/>
        </w:rPr>
        <w:t>официального опубликования</w:t>
      </w:r>
      <w:r w:rsidRPr="00BC7C55">
        <w:rPr>
          <w:sz w:val="24"/>
          <w:szCs w:val="24"/>
        </w:rPr>
        <w:t>.</w:t>
      </w:r>
    </w:p>
    <w:p w:rsid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spacing w:after="0" w:line="240" w:lineRule="auto"/>
        <w:ind w:firstLine="567"/>
        <w:jc w:val="both"/>
        <w:rPr>
          <w:rFonts w:ascii="Arial" w:eastAsiaTheme="majorEastAsia" w:hAnsi="Arial" w:cs="Arial"/>
          <w:iCs/>
          <w:sz w:val="24"/>
          <w:szCs w:val="24"/>
        </w:rPr>
      </w:pPr>
      <w:r w:rsidRPr="00BC7C55">
        <w:rPr>
          <w:rFonts w:ascii="Arial" w:eastAsiaTheme="majorEastAsia" w:hAnsi="Arial" w:cs="Arial"/>
          <w:iCs/>
          <w:sz w:val="24"/>
          <w:szCs w:val="24"/>
        </w:rPr>
        <w:t>Исполняющий обязанности главы</w:t>
      </w:r>
    </w:p>
    <w:p w:rsidR="00CD3914" w:rsidRPr="00BC7C55" w:rsidRDefault="006C7AE9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BC7C55">
        <w:rPr>
          <w:rFonts w:ascii="Arial" w:hAnsi="Arial" w:cs="Arial"/>
          <w:sz w:val="24"/>
          <w:szCs w:val="24"/>
        </w:rPr>
        <w:t xml:space="preserve"> </w:t>
      </w:r>
      <w:r w:rsidRPr="00BC7C55">
        <w:rPr>
          <w:rFonts w:ascii="Arial" w:hAnsi="Arial" w:cs="Arial"/>
          <w:sz w:val="24"/>
          <w:szCs w:val="24"/>
        </w:rPr>
        <w:t>поселения</w:t>
      </w:r>
    </w:p>
    <w:p w:rsidR="00CD3914" w:rsidRPr="00BC7C55" w:rsidRDefault="006C7AE9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BC7C55" w:rsidRDefault="00BC7C55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Е.М. Мишина</w:t>
      </w:r>
    </w:p>
    <w:p w:rsidR="00BC7C55" w:rsidRPr="00BC7C55" w:rsidRDefault="00BC7C55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C7C55" w:rsidRDefault="00BC7C55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ПРИЛОЖЕНИЕ</w:t>
      </w: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района</w:t>
      </w: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lastRenderedPageBreak/>
        <w:t xml:space="preserve">от </w:t>
      </w:r>
      <w:r>
        <w:rPr>
          <w:rFonts w:ascii="Arial" w:hAnsi="Arial" w:cs="Arial"/>
          <w:sz w:val="24"/>
          <w:szCs w:val="24"/>
        </w:rPr>
        <w:t>07.07.2017</w:t>
      </w:r>
      <w:r w:rsidRPr="00BC7C55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600</w:t>
      </w:r>
      <w:r w:rsidRPr="00BC7C55">
        <w:rPr>
          <w:rFonts w:ascii="Arial" w:hAnsi="Arial" w:cs="Arial"/>
          <w:sz w:val="24"/>
          <w:szCs w:val="24"/>
        </w:rPr>
        <w:t xml:space="preserve"> </w:t>
      </w:r>
    </w:p>
    <w:p w:rsid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«ПРИЛОЖЕНИЕ № 3</w:t>
      </w:r>
    </w:p>
    <w:p w:rsid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УТВЕРЖДЕН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района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от 15.04.2014 № 201</w:t>
      </w:r>
    </w:p>
    <w:p w:rsid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Тимашевского района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от 30.03.2015 №196,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от 29.07.2015 № 560,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от 08.02.2016 № 128,</w:t>
      </w:r>
    </w:p>
    <w:p w:rsidR="00BC7C55" w:rsidRPr="00BC7C55" w:rsidRDefault="00BC7C55" w:rsidP="00BC7C5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>от 08.11.2016 № 1261</w:t>
      </w:r>
    </w:p>
    <w:p w:rsidR="00BC7C55" w:rsidRPr="00BC7C55" w:rsidRDefault="00BC7C55" w:rsidP="00BC7C55">
      <w:pPr>
        <w:tabs>
          <w:tab w:val="left" w:pos="4962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C7C55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07.07.2017</w:t>
      </w:r>
      <w:r w:rsidRPr="00BC7C55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600)</w:t>
      </w:r>
    </w:p>
    <w:p w:rsidR="00BC7C55" w:rsidRPr="00BC7C55" w:rsidRDefault="00BC7C55" w:rsidP="00BC7C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C7C55" w:rsidRPr="00BC7C55" w:rsidRDefault="00BC7C55" w:rsidP="00BC7C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C7C55" w:rsidRPr="00BC7C55" w:rsidRDefault="00BC7C55" w:rsidP="00BC7C55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C7C55">
        <w:rPr>
          <w:b/>
          <w:sz w:val="24"/>
          <w:szCs w:val="24"/>
        </w:rPr>
        <w:t xml:space="preserve">СОСТАВ </w:t>
      </w:r>
    </w:p>
    <w:p w:rsidR="00BC7C55" w:rsidRPr="00BC7C55" w:rsidRDefault="00BC7C55" w:rsidP="00BC7C55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C7C55">
        <w:rPr>
          <w:b/>
          <w:sz w:val="24"/>
          <w:szCs w:val="24"/>
        </w:rPr>
        <w:t>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</w:r>
    </w:p>
    <w:p w:rsidR="00BC7C55" w:rsidRPr="00BC7C55" w:rsidRDefault="00BC7C55" w:rsidP="00BC7C55">
      <w:pPr>
        <w:pStyle w:val="ConsPlusNormal"/>
        <w:widowControl/>
        <w:ind w:firstLine="851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5635"/>
      </w:tblGrid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 xml:space="preserve">Мишина 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Елена Михайловна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 поселения Тимашевского района, председатель комиссии;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 xml:space="preserve">Агаркова 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Наталья Викторовна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начальник отдела экономики и прогнозирования администрации Тимашевского городского поселения Тимашевского района, секретарь комиссии;</w:t>
            </w: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Щербань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Олег Валентинович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исполняющий обязанности начальника отдела архитектуры, градостроительства, земельных и имущественных отношений администрации Тимашевского городского поселения Тимашевского района;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Зинченко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Роман Викторович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 xml:space="preserve">начальник ОГИБДД отдела МВД России по Тимашевскому району 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(по согласованию);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Калашникова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Алина Александровна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начальник общего отдела администрации Тимашевского городского поселения Тимашевского района;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Николаев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Олег Анатольевич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 xml:space="preserve">начальник юридического отдела администрации Тимашевского городского поселения Тимашевского района; 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C55" w:rsidRPr="00BC7C55" w:rsidTr="00B97491">
        <w:tc>
          <w:tcPr>
            <w:tcW w:w="4219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t>Кочура</w:t>
            </w:r>
          </w:p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lastRenderedPageBreak/>
              <w:t>Марина Владимировна</w:t>
            </w:r>
          </w:p>
        </w:tc>
        <w:tc>
          <w:tcPr>
            <w:tcW w:w="5635" w:type="dxa"/>
          </w:tcPr>
          <w:p w:rsidR="00BC7C55" w:rsidRPr="00BC7C55" w:rsidRDefault="00BC7C55" w:rsidP="00BC7C55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C55">
              <w:rPr>
                <w:rFonts w:ascii="Arial" w:hAnsi="Arial" w:cs="Arial"/>
                <w:sz w:val="24"/>
                <w:szCs w:val="24"/>
              </w:rPr>
              <w:lastRenderedPageBreak/>
              <w:t xml:space="preserve">ведущий специалист отдела экономики и </w:t>
            </w:r>
            <w:r w:rsidRPr="00BC7C55">
              <w:rPr>
                <w:rFonts w:ascii="Arial" w:hAnsi="Arial" w:cs="Arial"/>
                <w:sz w:val="24"/>
                <w:szCs w:val="24"/>
              </w:rPr>
              <w:lastRenderedPageBreak/>
              <w:t>прогнозирования администрации Тимашевского городского поселения Тимашевского района»</w:t>
            </w:r>
          </w:p>
        </w:tc>
      </w:tr>
    </w:tbl>
    <w:p w:rsidR="00BC7C55" w:rsidRPr="00BC7C55" w:rsidRDefault="00BC7C55" w:rsidP="00BC7C55">
      <w:pPr>
        <w:pStyle w:val="ConsPlusNonformat"/>
        <w:widowControl/>
        <w:ind w:firstLine="567"/>
        <w:jc w:val="both"/>
        <w:rPr>
          <w:rFonts w:ascii="Arial" w:hAnsi="Arial" w:cs="Arial"/>
          <w:sz w:val="24"/>
          <w:szCs w:val="24"/>
        </w:rPr>
      </w:pPr>
    </w:p>
    <w:p w:rsidR="00BC7C55" w:rsidRPr="00BC7C55" w:rsidRDefault="00BC7C55" w:rsidP="00BC7C55">
      <w:pPr>
        <w:pStyle w:val="ConsPlusNormal"/>
        <w:widowControl/>
        <w:ind w:firstLine="567"/>
        <w:jc w:val="both"/>
        <w:rPr>
          <w:sz w:val="24"/>
          <w:szCs w:val="24"/>
        </w:rPr>
      </w:pPr>
    </w:p>
    <w:p w:rsidR="00BC7C55" w:rsidRPr="00BC7C55" w:rsidRDefault="00BC7C55" w:rsidP="00BC7C55">
      <w:pPr>
        <w:pStyle w:val="ConsPlusNormal"/>
        <w:widowControl/>
        <w:ind w:firstLine="567"/>
        <w:jc w:val="both"/>
        <w:rPr>
          <w:sz w:val="24"/>
          <w:szCs w:val="24"/>
        </w:rPr>
      </w:pPr>
    </w:p>
    <w:p w:rsidR="00BC7C55" w:rsidRPr="00BC7C55" w:rsidRDefault="00BC7C55" w:rsidP="00BC7C55">
      <w:pPr>
        <w:pStyle w:val="ConsNormal"/>
        <w:ind w:right="0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 xml:space="preserve">Начальник отдела экономики и </w:t>
      </w:r>
    </w:p>
    <w:p w:rsidR="00BC7C55" w:rsidRPr="00BC7C55" w:rsidRDefault="00BC7C55" w:rsidP="00BC7C55">
      <w:pPr>
        <w:pStyle w:val="ConsNormal"/>
        <w:ind w:right="0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 xml:space="preserve">прогнозирования администрации </w:t>
      </w:r>
    </w:p>
    <w:p w:rsidR="00BC7C55" w:rsidRDefault="00BC7C55" w:rsidP="00BC7C55">
      <w:pPr>
        <w:pStyle w:val="ConsNormal"/>
        <w:ind w:right="0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 xml:space="preserve">Тимашевского городского поселения </w:t>
      </w:r>
    </w:p>
    <w:p w:rsidR="00BC7C55" w:rsidRDefault="00BC7C55" w:rsidP="00BC7C55">
      <w:pPr>
        <w:pStyle w:val="ConsNormal"/>
        <w:ind w:right="0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>Тимашевского района</w:t>
      </w:r>
    </w:p>
    <w:p w:rsidR="00BC7C55" w:rsidRPr="00BC7C55" w:rsidRDefault="00BC7C55" w:rsidP="00BC7C55">
      <w:pPr>
        <w:pStyle w:val="ConsNormal"/>
        <w:ind w:right="0" w:firstLine="567"/>
        <w:jc w:val="both"/>
        <w:rPr>
          <w:sz w:val="24"/>
          <w:szCs w:val="24"/>
        </w:rPr>
      </w:pPr>
      <w:r w:rsidRPr="00BC7C55">
        <w:rPr>
          <w:sz w:val="24"/>
          <w:szCs w:val="24"/>
        </w:rPr>
        <w:t>Н.В. Агаркова</w:t>
      </w:r>
    </w:p>
    <w:sectPr w:rsidR="00BC7C55" w:rsidRPr="00BC7C55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1A2" w:rsidRDefault="00EC41A2" w:rsidP="008E5021">
      <w:pPr>
        <w:pStyle w:val="Style30"/>
      </w:pPr>
      <w:r>
        <w:separator/>
      </w:r>
    </w:p>
  </w:endnote>
  <w:endnote w:type="continuationSeparator" w:id="1">
    <w:p w:rsidR="00EC41A2" w:rsidRDefault="00EC41A2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1A2" w:rsidRDefault="00EC41A2" w:rsidP="008E5021">
      <w:pPr>
        <w:pStyle w:val="Style30"/>
      </w:pPr>
      <w:r>
        <w:separator/>
      </w:r>
    </w:p>
  </w:footnote>
  <w:footnote w:type="continuationSeparator" w:id="1">
    <w:p w:rsidR="00EC41A2" w:rsidRDefault="00EC41A2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12E6A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40BBB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44FC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E2D51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459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9E7765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C1F0F"/>
    <w:rsid w:val="00AF263B"/>
    <w:rsid w:val="00B05330"/>
    <w:rsid w:val="00B05CA4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C7C55"/>
    <w:rsid w:val="00BD2BE2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A7712"/>
    <w:rsid w:val="00EB31A8"/>
    <w:rsid w:val="00EB745A"/>
    <w:rsid w:val="00EC08C2"/>
    <w:rsid w:val="00EC08E5"/>
    <w:rsid w:val="00EC41A2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BC7C5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7C5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fff5">
    <w:name w:val="Body Text First Indent"/>
    <w:basedOn w:val="aff0"/>
    <w:link w:val="afff6"/>
    <w:uiPriority w:val="99"/>
    <w:semiHidden/>
    <w:unhideWhenUsed/>
    <w:locked/>
    <w:rsid w:val="00BC7C55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f6">
    <w:name w:val="Красная строка Знак"/>
    <w:basedOn w:val="aff1"/>
    <w:link w:val="afff5"/>
    <w:uiPriority w:val="99"/>
    <w:semiHidden/>
    <w:rsid w:val="00BC7C5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Moroz_Oksana</cp:lastModifiedBy>
  <cp:revision>131</cp:revision>
  <cp:lastPrinted>2015-07-02T13:15:00Z</cp:lastPrinted>
  <dcterms:created xsi:type="dcterms:W3CDTF">2013-11-27T05:54:00Z</dcterms:created>
  <dcterms:modified xsi:type="dcterms:W3CDTF">2017-08-15T07:27:00Z</dcterms:modified>
</cp:coreProperties>
</file>