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7430" w:rsidRDefault="00717430" w:rsidP="001F4B2F">
      <w:pPr>
        <w:widowControl w:val="0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17430" w:rsidRDefault="00717430" w:rsidP="001F4B2F">
      <w:pPr>
        <w:widowControl w:val="0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17430" w:rsidRDefault="00717430" w:rsidP="001F4B2F">
      <w:pPr>
        <w:widowControl w:val="0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17430" w:rsidRDefault="00717430" w:rsidP="001F4B2F">
      <w:pPr>
        <w:widowControl w:val="0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17430" w:rsidRDefault="00717430" w:rsidP="001F4B2F">
      <w:pPr>
        <w:widowControl w:val="0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17430" w:rsidRDefault="00717430" w:rsidP="001F4B2F">
      <w:pPr>
        <w:widowControl w:val="0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17430" w:rsidRDefault="00717430" w:rsidP="001F4B2F">
      <w:pPr>
        <w:widowControl w:val="0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17430" w:rsidRDefault="00717430" w:rsidP="001F4B2F">
      <w:pPr>
        <w:widowControl w:val="0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17430" w:rsidRDefault="00717430" w:rsidP="001F4B2F">
      <w:pPr>
        <w:widowControl w:val="0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17430" w:rsidRDefault="00717430" w:rsidP="001F4B2F">
      <w:pPr>
        <w:widowControl w:val="0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17430" w:rsidRDefault="00717430" w:rsidP="001F4B2F">
      <w:pPr>
        <w:widowControl w:val="0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17430" w:rsidRPr="00717430" w:rsidRDefault="001F4B2F" w:rsidP="001F4B2F">
      <w:pPr>
        <w:widowControl w:val="0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17430">
        <w:rPr>
          <w:rFonts w:ascii="Times New Roman" w:eastAsia="Times New Roman" w:hAnsi="Times New Roman" w:cs="Times New Roman"/>
          <w:b/>
          <w:sz w:val="28"/>
          <w:szCs w:val="28"/>
        </w:rPr>
        <w:t xml:space="preserve">Об утверждении административного регламента </w:t>
      </w:r>
    </w:p>
    <w:p w:rsidR="007069A3" w:rsidRDefault="001F4B2F" w:rsidP="007069A3">
      <w:pPr>
        <w:widowControl w:val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717430">
        <w:rPr>
          <w:rFonts w:ascii="Times New Roman" w:eastAsia="Times New Roman" w:hAnsi="Times New Roman" w:cs="Times New Roman"/>
          <w:b/>
          <w:sz w:val="28"/>
          <w:szCs w:val="28"/>
        </w:rPr>
        <w:t xml:space="preserve">предоставления муниципальной услуги </w:t>
      </w:r>
      <w:r w:rsidRPr="007069A3">
        <w:rPr>
          <w:rFonts w:ascii="Times New Roman" w:hAnsi="Times New Roman" w:cs="Times New Roman"/>
          <w:b/>
          <w:sz w:val="28"/>
          <w:szCs w:val="28"/>
        </w:rPr>
        <w:t>«</w:t>
      </w:r>
      <w:r w:rsidR="007069A3" w:rsidRPr="007069A3">
        <w:rPr>
          <w:rFonts w:ascii="Times New Roman" w:hAnsi="Times New Roman" w:cs="Times New Roman"/>
          <w:b/>
          <w:sz w:val="28"/>
          <w:szCs w:val="28"/>
        </w:rPr>
        <w:t xml:space="preserve">Направление </w:t>
      </w:r>
    </w:p>
    <w:p w:rsidR="007069A3" w:rsidRDefault="007069A3" w:rsidP="007069A3">
      <w:pPr>
        <w:widowControl w:val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7069A3">
        <w:rPr>
          <w:rFonts w:ascii="Times New Roman" w:hAnsi="Times New Roman" w:cs="Times New Roman"/>
          <w:b/>
          <w:sz w:val="28"/>
          <w:szCs w:val="28"/>
        </w:rPr>
        <w:t xml:space="preserve">уведомления о соответствии </w:t>
      </w:r>
      <w:proofErr w:type="gramStart"/>
      <w:r w:rsidRPr="007069A3">
        <w:rPr>
          <w:rFonts w:ascii="Times New Roman" w:hAnsi="Times New Roman" w:cs="Times New Roman"/>
          <w:b/>
          <w:sz w:val="28"/>
          <w:szCs w:val="28"/>
        </w:rPr>
        <w:t>построенных</w:t>
      </w:r>
      <w:proofErr w:type="gramEnd"/>
      <w:r w:rsidRPr="007069A3">
        <w:rPr>
          <w:rFonts w:ascii="Times New Roman" w:hAnsi="Times New Roman" w:cs="Times New Roman"/>
          <w:b/>
          <w:sz w:val="28"/>
          <w:szCs w:val="28"/>
        </w:rPr>
        <w:t xml:space="preserve"> или </w:t>
      </w:r>
    </w:p>
    <w:p w:rsidR="007069A3" w:rsidRDefault="007069A3" w:rsidP="007069A3">
      <w:pPr>
        <w:widowControl w:val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7069A3">
        <w:rPr>
          <w:rFonts w:ascii="Times New Roman" w:hAnsi="Times New Roman" w:cs="Times New Roman"/>
          <w:b/>
          <w:sz w:val="28"/>
          <w:szCs w:val="28"/>
        </w:rPr>
        <w:t xml:space="preserve">реконструированных объектов индивидуального жилищного строительства или садового дома требованиям </w:t>
      </w:r>
    </w:p>
    <w:p w:rsidR="007069A3" w:rsidRDefault="007069A3" w:rsidP="007069A3">
      <w:pPr>
        <w:widowControl w:val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7069A3">
        <w:rPr>
          <w:rFonts w:ascii="Times New Roman" w:hAnsi="Times New Roman" w:cs="Times New Roman"/>
          <w:b/>
          <w:sz w:val="28"/>
          <w:szCs w:val="28"/>
        </w:rPr>
        <w:t xml:space="preserve">законодательства Российской Федерации </w:t>
      </w:r>
    </w:p>
    <w:p w:rsidR="001F4B2F" w:rsidRPr="0090370F" w:rsidRDefault="007069A3" w:rsidP="007069A3">
      <w:pPr>
        <w:widowControl w:val="0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069A3">
        <w:rPr>
          <w:rFonts w:ascii="Times New Roman" w:hAnsi="Times New Roman" w:cs="Times New Roman"/>
          <w:b/>
          <w:sz w:val="28"/>
          <w:szCs w:val="28"/>
        </w:rPr>
        <w:t>о градостроительной деятельности</w:t>
      </w:r>
      <w:r w:rsidR="001F4B2F" w:rsidRPr="007069A3">
        <w:rPr>
          <w:rFonts w:ascii="Times New Roman" w:hAnsi="Times New Roman" w:cs="Times New Roman"/>
          <w:b/>
          <w:sz w:val="28"/>
          <w:szCs w:val="28"/>
        </w:rPr>
        <w:t>»</w:t>
      </w:r>
    </w:p>
    <w:p w:rsidR="001F4B2F" w:rsidRPr="0090370F" w:rsidRDefault="001F4B2F" w:rsidP="001F4B2F">
      <w:pPr>
        <w:widowControl w:val="0"/>
        <w:rPr>
          <w:rFonts w:ascii="Times New Roman" w:eastAsia="Times New Roman" w:hAnsi="Times New Roman" w:cs="Times New Roman"/>
          <w:sz w:val="28"/>
          <w:szCs w:val="28"/>
        </w:rPr>
      </w:pPr>
    </w:p>
    <w:p w:rsidR="001F4B2F" w:rsidRPr="0090370F" w:rsidRDefault="001F4B2F" w:rsidP="001F4B2F">
      <w:pPr>
        <w:widowControl w:val="0"/>
        <w:rPr>
          <w:rFonts w:ascii="Times New Roman" w:eastAsia="Times New Roman" w:hAnsi="Times New Roman" w:cs="Times New Roman"/>
          <w:sz w:val="28"/>
          <w:szCs w:val="28"/>
        </w:rPr>
      </w:pPr>
    </w:p>
    <w:p w:rsidR="001F4B2F" w:rsidRPr="000D002B" w:rsidRDefault="001F4B2F" w:rsidP="001F4B2F">
      <w:pPr>
        <w:widowControl w:val="0"/>
        <w:tabs>
          <w:tab w:val="left" w:pos="1134"/>
          <w:tab w:val="left" w:pos="1276"/>
          <w:tab w:val="left" w:pos="1418"/>
        </w:tabs>
        <w:ind w:firstLine="709"/>
        <w:jc w:val="both"/>
        <w:outlineLvl w:val="0"/>
        <w:rPr>
          <w:rFonts w:ascii="Times New Roman" w:eastAsia="Times New Roman" w:hAnsi="Times New Roman" w:cs="Times New Roman"/>
          <w:bCs/>
          <w:kern w:val="32"/>
          <w:sz w:val="28"/>
          <w:szCs w:val="28"/>
        </w:rPr>
      </w:pPr>
      <w:r w:rsidRPr="0090370F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>Руководствуясь Федеральным законом от 27 июля 2010 г. № 210-ФЗ</w:t>
      </w:r>
      <w:r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 xml:space="preserve"> </w:t>
      </w:r>
      <w:r w:rsidR="00717430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 xml:space="preserve">                    </w:t>
      </w:r>
      <w:r w:rsidRPr="0090370F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 xml:space="preserve">«Об организации предоставления государственных и муниципальных услуг», Уставом </w:t>
      </w:r>
      <w:r w:rsidR="00717430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>Тимашевского городского поселения Тимашевского района</w:t>
      </w:r>
      <w:r w:rsidRPr="0090370F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 xml:space="preserve">, </w:t>
      </w:r>
      <w:r w:rsidRPr="002625ED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>с учетом описания целевого состояния государственной (муниципальной) услуги «</w:t>
      </w:r>
      <w:r w:rsidRPr="000D002B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>Направление уведомления о соответствии построенных или реконструированных объектов индивидуального жилищного строительства или садового дома требованиям законодательства Российской Федерации о градостроительной деятельности</w:t>
      </w:r>
      <w:r w:rsidRPr="002625ED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>», утвержденного Перечнем поручений заместителя Председателя</w:t>
      </w:r>
      <w:r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 xml:space="preserve"> </w:t>
      </w:r>
      <w:r w:rsidRPr="002625ED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 xml:space="preserve">Правительства Российской Федерации </w:t>
      </w:r>
      <w:r w:rsidR="00787210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 xml:space="preserve">                    </w:t>
      </w:r>
      <w:r w:rsidRPr="002625ED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>Чернышенко Д.Н. от 23 июля 2021 г.</w:t>
      </w:r>
      <w:r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 xml:space="preserve"> </w:t>
      </w:r>
      <w:r w:rsidRPr="002625ED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>ДЧ-П10-9941, типовым административным регламентом предоставления массовой социально значимой услуги «</w:t>
      </w:r>
      <w:r>
        <w:rPr>
          <w:rFonts w:ascii="Times New Roman" w:eastAsia="Times New Roman" w:hAnsi="Times New Roman" w:cs="Times New Roman"/>
          <w:bCs/>
          <w:kern w:val="32"/>
          <w:sz w:val="28"/>
          <w:szCs w:val="28"/>
          <w:lang w:bidi="ru-RU"/>
        </w:rPr>
        <w:t xml:space="preserve">Направление уведомления о </w:t>
      </w:r>
      <w:r w:rsidRPr="000D002B">
        <w:rPr>
          <w:rFonts w:ascii="Times New Roman" w:eastAsia="Times New Roman" w:hAnsi="Times New Roman" w:cs="Times New Roman"/>
          <w:bCs/>
          <w:kern w:val="32"/>
          <w:sz w:val="28"/>
          <w:szCs w:val="28"/>
          <w:lang w:bidi="ru-RU"/>
        </w:rPr>
        <w:t xml:space="preserve">соответствии построенных или </w:t>
      </w:r>
      <w:r>
        <w:rPr>
          <w:rFonts w:ascii="Times New Roman" w:eastAsia="Times New Roman" w:hAnsi="Times New Roman" w:cs="Times New Roman"/>
          <w:bCs/>
          <w:kern w:val="32"/>
          <w:sz w:val="28"/>
          <w:szCs w:val="28"/>
          <w:lang w:bidi="ru-RU"/>
        </w:rPr>
        <w:t xml:space="preserve">реконструированных объектов </w:t>
      </w:r>
      <w:r w:rsidRPr="000D002B">
        <w:rPr>
          <w:rFonts w:ascii="Times New Roman" w:eastAsia="Times New Roman" w:hAnsi="Times New Roman" w:cs="Times New Roman"/>
          <w:bCs/>
          <w:kern w:val="32"/>
          <w:sz w:val="28"/>
          <w:szCs w:val="28"/>
          <w:lang w:bidi="ru-RU"/>
        </w:rPr>
        <w:t>индивидуального жилищного строительств</w:t>
      </w:r>
      <w:r>
        <w:rPr>
          <w:rFonts w:ascii="Times New Roman" w:eastAsia="Times New Roman" w:hAnsi="Times New Roman" w:cs="Times New Roman"/>
          <w:bCs/>
          <w:kern w:val="32"/>
          <w:sz w:val="28"/>
          <w:szCs w:val="28"/>
          <w:lang w:bidi="ru-RU"/>
        </w:rPr>
        <w:t xml:space="preserve">а или садового дома требованиям </w:t>
      </w:r>
      <w:r w:rsidRPr="000D002B">
        <w:rPr>
          <w:rFonts w:ascii="Times New Roman" w:eastAsia="Times New Roman" w:hAnsi="Times New Roman" w:cs="Times New Roman"/>
          <w:bCs/>
          <w:kern w:val="32"/>
          <w:sz w:val="28"/>
          <w:szCs w:val="28"/>
          <w:lang w:bidi="ru-RU"/>
        </w:rPr>
        <w:t>законодательства Российской Федерации о градостроительной деятельности</w:t>
      </w:r>
      <w:r w:rsidRPr="002625ED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 xml:space="preserve">», утвержденным протоколом </w:t>
      </w:r>
      <w:r w:rsidRPr="00D00721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>Министерств</w:t>
      </w:r>
      <w:r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>а</w:t>
      </w:r>
      <w:r w:rsidRPr="00D00721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 xml:space="preserve"> строительства и жилищно-коммунального</w:t>
      </w:r>
      <w:r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 xml:space="preserve"> </w:t>
      </w:r>
      <w:r w:rsidRPr="00D00721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>хозяйства</w:t>
      </w:r>
      <w:r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 xml:space="preserve"> </w:t>
      </w:r>
      <w:r w:rsidRPr="00D00721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>Российской Федерации</w:t>
      </w:r>
      <w:r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 xml:space="preserve"> </w:t>
      </w:r>
      <w:r w:rsidRPr="002625ED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 xml:space="preserve">от 30 ноября 2021 г. № 1307-ПРМ-КМ </w:t>
      </w:r>
      <w:r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>«О</w:t>
      </w:r>
      <w:r w:rsidRPr="002625ED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>б утверждении проектов типовых административных регламентов предоставления услуг</w:t>
      </w:r>
      <w:r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>»</w:t>
      </w:r>
      <w:r w:rsidR="00787210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 xml:space="preserve"> </w:t>
      </w:r>
      <w:r w:rsidRPr="002625ED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>п о с т а н о в л я ю:</w:t>
      </w:r>
    </w:p>
    <w:p w:rsidR="001F4B2F" w:rsidRPr="0090370F" w:rsidRDefault="001F4B2F" w:rsidP="001F4B2F">
      <w:pPr>
        <w:widowControl w:val="0"/>
        <w:numPr>
          <w:ilvl w:val="0"/>
          <w:numId w:val="1"/>
        </w:numPr>
        <w:tabs>
          <w:tab w:val="left" w:pos="1134"/>
        </w:tabs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0370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Утвердить административный регламент предоставления муниципальной услуги </w:t>
      </w:r>
      <w:r w:rsidRPr="007069A3">
        <w:rPr>
          <w:rFonts w:ascii="Times New Roman" w:eastAsia="Calibri" w:hAnsi="Times New Roman" w:cs="Times New Roman"/>
          <w:sz w:val="28"/>
          <w:szCs w:val="28"/>
          <w:lang w:eastAsia="en-US"/>
        </w:rPr>
        <w:t>«</w:t>
      </w:r>
      <w:r w:rsidR="007069A3" w:rsidRPr="007069A3">
        <w:rPr>
          <w:rFonts w:ascii="Times New Roman" w:hAnsi="Times New Roman" w:cs="Times New Roman"/>
          <w:sz w:val="28"/>
          <w:szCs w:val="28"/>
          <w:lang w:bidi="ru-RU"/>
        </w:rPr>
        <w:t>Направление уведомления о соответствии построенных или реконструированных объектов индивидуального жилищного строительства или садового дома требованиям законодательства Российской Федерации о градостроительной  деятельности</w:t>
      </w:r>
      <w:r w:rsidRPr="0090370F">
        <w:rPr>
          <w:rFonts w:ascii="Times New Roman" w:eastAsia="Calibri" w:hAnsi="Times New Roman" w:cs="Times New Roman"/>
          <w:sz w:val="28"/>
          <w:szCs w:val="28"/>
          <w:lang w:eastAsia="en-US"/>
        </w:rPr>
        <w:t>» (прил</w:t>
      </w:r>
      <w:r w:rsidR="00717430">
        <w:rPr>
          <w:rFonts w:ascii="Times New Roman" w:eastAsia="Calibri" w:hAnsi="Times New Roman" w:cs="Times New Roman"/>
          <w:sz w:val="28"/>
          <w:szCs w:val="28"/>
          <w:lang w:eastAsia="en-US"/>
        </w:rPr>
        <w:t>ожение</w:t>
      </w:r>
      <w:r w:rsidRPr="0090370F">
        <w:rPr>
          <w:rFonts w:ascii="Times New Roman" w:eastAsia="Calibri" w:hAnsi="Times New Roman" w:cs="Times New Roman"/>
          <w:sz w:val="28"/>
          <w:szCs w:val="28"/>
          <w:lang w:eastAsia="en-US"/>
        </w:rPr>
        <w:t>).</w:t>
      </w:r>
    </w:p>
    <w:p w:rsidR="005E60E4" w:rsidRDefault="001F4B2F" w:rsidP="00926E04">
      <w:pPr>
        <w:widowControl w:val="0"/>
        <w:numPr>
          <w:ilvl w:val="0"/>
          <w:numId w:val="1"/>
        </w:numPr>
        <w:tabs>
          <w:tab w:val="left" w:pos="1134"/>
        </w:tabs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17430">
        <w:rPr>
          <w:rFonts w:ascii="Times New Roman" w:eastAsia="Calibri" w:hAnsi="Times New Roman" w:cs="Times New Roman"/>
          <w:sz w:val="28"/>
          <w:szCs w:val="28"/>
          <w:lang w:eastAsia="en-US"/>
        </w:rPr>
        <w:t>Признать утратившим</w:t>
      </w:r>
      <w:r w:rsidR="005E60E4">
        <w:rPr>
          <w:rFonts w:ascii="Times New Roman" w:eastAsia="Calibri" w:hAnsi="Times New Roman" w:cs="Times New Roman"/>
          <w:sz w:val="28"/>
          <w:szCs w:val="28"/>
          <w:lang w:eastAsia="en-US"/>
        </w:rPr>
        <w:t>и</w:t>
      </w:r>
      <w:r w:rsidRPr="0071743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силу </w:t>
      </w:r>
      <w:r w:rsidR="005E60E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следующие </w:t>
      </w:r>
      <w:r w:rsidRPr="00717430">
        <w:rPr>
          <w:rFonts w:ascii="Times New Roman" w:eastAsia="Calibri" w:hAnsi="Times New Roman" w:cs="Times New Roman"/>
          <w:sz w:val="28"/>
          <w:szCs w:val="28"/>
          <w:lang w:eastAsia="en-US"/>
        </w:rPr>
        <w:t>постановлени</w:t>
      </w:r>
      <w:r w:rsidR="005E60E4">
        <w:rPr>
          <w:rFonts w:ascii="Times New Roman" w:eastAsia="Calibri" w:hAnsi="Times New Roman" w:cs="Times New Roman"/>
          <w:sz w:val="28"/>
          <w:szCs w:val="28"/>
          <w:lang w:eastAsia="en-US"/>
        </w:rPr>
        <w:t>я</w:t>
      </w:r>
      <w:r w:rsidRPr="0071743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администрации </w:t>
      </w:r>
      <w:r w:rsidR="00717430" w:rsidRPr="00717430">
        <w:rPr>
          <w:rFonts w:ascii="Times New Roman" w:eastAsia="Calibri" w:hAnsi="Times New Roman" w:cs="Times New Roman"/>
          <w:sz w:val="28"/>
          <w:szCs w:val="28"/>
          <w:lang w:eastAsia="en-US"/>
        </w:rPr>
        <w:t>Тимашевского городского поселения Тимашевского района</w:t>
      </w:r>
      <w:r w:rsidR="005E60E4">
        <w:rPr>
          <w:rFonts w:ascii="Times New Roman" w:eastAsia="Calibri" w:hAnsi="Times New Roman" w:cs="Times New Roman"/>
          <w:sz w:val="28"/>
          <w:szCs w:val="28"/>
          <w:lang w:eastAsia="en-US"/>
        </w:rPr>
        <w:t>:</w:t>
      </w:r>
    </w:p>
    <w:p w:rsidR="001F4B2F" w:rsidRDefault="001F4B2F" w:rsidP="00462E92">
      <w:pPr>
        <w:widowControl w:val="0"/>
        <w:tabs>
          <w:tab w:val="left" w:pos="1134"/>
        </w:tabs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17430"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>от</w:t>
      </w:r>
      <w:r w:rsidR="0071743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5E60E4">
        <w:rPr>
          <w:rFonts w:ascii="Times New Roman" w:eastAsia="Calibri" w:hAnsi="Times New Roman" w:cs="Times New Roman"/>
          <w:sz w:val="28"/>
          <w:szCs w:val="28"/>
          <w:lang w:eastAsia="en-US"/>
        </w:rPr>
        <w:t>14 июня</w:t>
      </w:r>
      <w:r w:rsidR="007069A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2023</w:t>
      </w:r>
      <w:r w:rsidRPr="0071743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г. № </w:t>
      </w:r>
      <w:r w:rsidR="005E60E4">
        <w:rPr>
          <w:rFonts w:ascii="Times New Roman" w:eastAsia="Calibri" w:hAnsi="Times New Roman" w:cs="Times New Roman"/>
          <w:sz w:val="28"/>
          <w:szCs w:val="28"/>
          <w:lang w:eastAsia="en-US"/>
        </w:rPr>
        <w:t>685</w:t>
      </w:r>
      <w:r w:rsidRPr="0071743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«Об утверждении административного регламента предоставления муниципальной услуги «</w:t>
      </w:r>
      <w:r w:rsidR="007069A3" w:rsidRPr="007069A3">
        <w:rPr>
          <w:rFonts w:ascii="Times New Roman" w:hAnsi="Times New Roman" w:cs="Times New Roman"/>
          <w:sz w:val="28"/>
          <w:szCs w:val="28"/>
          <w:lang w:bidi="ru-RU"/>
        </w:rPr>
        <w:t>Направление уведомления о соответствии построенных или реконструированных объектов индивидуального жилищного строительства или садового дома требованиям законодательства Российской Федерации о градостроительной  деятельности</w:t>
      </w:r>
      <w:r w:rsidR="005E60E4">
        <w:rPr>
          <w:rFonts w:ascii="Times New Roman" w:eastAsia="Calibri" w:hAnsi="Times New Roman" w:cs="Times New Roman"/>
          <w:sz w:val="28"/>
          <w:szCs w:val="28"/>
          <w:lang w:eastAsia="en-US"/>
        </w:rPr>
        <w:t>»;</w:t>
      </w:r>
    </w:p>
    <w:p w:rsidR="005E60E4" w:rsidRPr="00717430" w:rsidRDefault="005E60E4" w:rsidP="00462E92">
      <w:pPr>
        <w:widowControl w:val="0"/>
        <w:tabs>
          <w:tab w:val="left" w:pos="1134"/>
          <w:tab w:val="left" w:pos="2694"/>
        </w:tabs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proofErr w:type="gramStart"/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от 14 февраля 2025 г. № 105 «О внесении изменений в постановление администрации Тимашевского городского поселения Тимашевского района </w:t>
      </w:r>
      <w:r w:rsidR="00462E9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        </w:t>
      </w:r>
      <w:r w:rsidRPr="00717430">
        <w:rPr>
          <w:rFonts w:ascii="Times New Roman" w:eastAsia="Calibri" w:hAnsi="Times New Roman" w:cs="Times New Roman"/>
          <w:sz w:val="28"/>
          <w:szCs w:val="28"/>
          <w:lang w:eastAsia="en-US"/>
        </w:rPr>
        <w:t>от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14 июня 2023</w:t>
      </w:r>
      <w:r w:rsidRPr="0071743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г. №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685</w:t>
      </w:r>
      <w:r w:rsidRPr="0071743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«Об утверждении административного регламента предоставления муниципальной услуги «</w:t>
      </w:r>
      <w:r w:rsidRPr="007069A3">
        <w:rPr>
          <w:rFonts w:ascii="Times New Roman" w:hAnsi="Times New Roman" w:cs="Times New Roman"/>
          <w:sz w:val="28"/>
          <w:szCs w:val="28"/>
          <w:lang w:bidi="ru-RU"/>
        </w:rPr>
        <w:t>Направление уведомления о соответствии построенных или реконструированных объектов индивидуального жилищного строительства или садового дома требованиям законодательства Российской Федерации о градостроительной  деятельности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».</w:t>
      </w:r>
      <w:proofErr w:type="gramEnd"/>
    </w:p>
    <w:p w:rsidR="005E60E4" w:rsidRPr="005E60E4" w:rsidRDefault="005E60E4" w:rsidP="00462E92">
      <w:pPr>
        <w:widowControl w:val="0"/>
        <w:numPr>
          <w:ilvl w:val="0"/>
          <w:numId w:val="1"/>
        </w:numPr>
        <w:tabs>
          <w:tab w:val="left" w:pos="1134"/>
        </w:tabs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5E60E4">
        <w:rPr>
          <w:rFonts w:ascii="Times New Roman" w:eastAsia="Verdana" w:hAnsi="Times New Roman" w:cs="Times New Roman"/>
          <w:spacing w:val="2"/>
          <w:sz w:val="28"/>
          <w:szCs w:val="28"/>
        </w:rPr>
        <w:t>Сектору информационных технологий администрации Тимашевского городского поселения Тимашевского района (</w:t>
      </w:r>
      <w:proofErr w:type="spellStart"/>
      <w:r w:rsidRPr="005E60E4">
        <w:rPr>
          <w:rFonts w:ascii="Times New Roman" w:eastAsia="Verdana" w:hAnsi="Times New Roman" w:cs="Times New Roman"/>
          <w:spacing w:val="2"/>
          <w:sz w:val="28"/>
          <w:szCs w:val="28"/>
        </w:rPr>
        <w:t>Бардиж</w:t>
      </w:r>
      <w:proofErr w:type="spellEnd"/>
      <w:r w:rsidRPr="005E60E4">
        <w:rPr>
          <w:rFonts w:ascii="Times New Roman" w:eastAsia="Verdana" w:hAnsi="Times New Roman" w:cs="Times New Roman"/>
          <w:spacing w:val="2"/>
          <w:sz w:val="28"/>
          <w:szCs w:val="28"/>
        </w:rPr>
        <w:t xml:space="preserve"> Е.А.) обнародовать  настоящее постановление путем официального опубликования на официальном сайте Тимашевского городского поселения Тимашевского района </w:t>
      </w:r>
      <w:r w:rsidR="00D22520">
        <w:rPr>
          <w:rFonts w:ascii="Times New Roman" w:eastAsia="Verdana" w:hAnsi="Times New Roman" w:cs="Times New Roman"/>
          <w:spacing w:val="2"/>
          <w:sz w:val="28"/>
          <w:szCs w:val="28"/>
        </w:rPr>
        <w:t xml:space="preserve">Краснодарского края </w:t>
      </w:r>
      <w:r w:rsidRPr="005E60E4">
        <w:rPr>
          <w:rFonts w:ascii="Times New Roman" w:eastAsia="Verdana" w:hAnsi="Times New Roman" w:cs="Times New Roman"/>
          <w:spacing w:val="2"/>
          <w:sz w:val="28"/>
          <w:szCs w:val="28"/>
        </w:rPr>
        <w:t xml:space="preserve">в информационно-телекоммуникационной сети «Интернет» </w:t>
      </w:r>
      <w:proofErr w:type="spellStart"/>
      <w:r w:rsidRPr="005E60E4">
        <w:rPr>
          <w:rFonts w:ascii="Times New Roman" w:eastAsia="Verdana" w:hAnsi="Times New Roman" w:cs="Times New Roman"/>
          <w:spacing w:val="2"/>
          <w:sz w:val="28"/>
          <w:szCs w:val="28"/>
        </w:rPr>
        <w:t>городтимашевск</w:t>
      </w:r>
      <w:proofErr w:type="gramStart"/>
      <w:r w:rsidRPr="005E60E4">
        <w:rPr>
          <w:rFonts w:ascii="Times New Roman" w:eastAsia="Verdana" w:hAnsi="Times New Roman" w:cs="Times New Roman"/>
          <w:spacing w:val="2"/>
          <w:sz w:val="28"/>
          <w:szCs w:val="28"/>
        </w:rPr>
        <w:t>.р</w:t>
      </w:r>
      <w:proofErr w:type="gramEnd"/>
      <w:r w:rsidRPr="005E60E4">
        <w:rPr>
          <w:rFonts w:ascii="Times New Roman" w:eastAsia="Verdana" w:hAnsi="Times New Roman" w:cs="Times New Roman"/>
          <w:spacing w:val="2"/>
          <w:sz w:val="28"/>
          <w:szCs w:val="28"/>
        </w:rPr>
        <w:t>ф</w:t>
      </w:r>
      <w:proofErr w:type="spellEnd"/>
      <w:r w:rsidRPr="005E60E4">
        <w:rPr>
          <w:rFonts w:ascii="Times New Roman" w:eastAsia="Verdana" w:hAnsi="Times New Roman" w:cs="Times New Roman"/>
          <w:spacing w:val="2"/>
          <w:sz w:val="28"/>
          <w:szCs w:val="28"/>
        </w:rPr>
        <w:t>».</w:t>
      </w:r>
    </w:p>
    <w:p w:rsidR="005E60E4" w:rsidRPr="005E60E4" w:rsidRDefault="005E60E4" w:rsidP="00462E92">
      <w:pPr>
        <w:widowControl w:val="0"/>
        <w:numPr>
          <w:ilvl w:val="0"/>
          <w:numId w:val="1"/>
        </w:numPr>
        <w:tabs>
          <w:tab w:val="left" w:pos="1134"/>
        </w:tabs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proofErr w:type="gramStart"/>
      <w:r w:rsidRPr="005E60E4">
        <w:rPr>
          <w:rFonts w:ascii="Times New Roman" w:eastAsia="Calibri" w:hAnsi="Times New Roman" w:cs="Times New Roman"/>
          <w:sz w:val="28"/>
          <w:szCs w:val="28"/>
          <w:lang w:eastAsia="en-US"/>
        </w:rPr>
        <w:t>Контроль за</w:t>
      </w:r>
      <w:proofErr w:type="gramEnd"/>
      <w:r w:rsidRPr="005E60E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выполнением </w:t>
      </w:r>
      <w:r w:rsidR="00462E9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настоящего </w:t>
      </w:r>
      <w:r w:rsidRPr="005E60E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постановления возложить на заместителя главы Тимашевского городского поселения Тимашевского района                               </w:t>
      </w:r>
      <w:proofErr w:type="spellStart"/>
      <w:r w:rsidRPr="005E60E4">
        <w:rPr>
          <w:rFonts w:ascii="Times New Roman" w:eastAsia="Calibri" w:hAnsi="Times New Roman" w:cs="Times New Roman"/>
          <w:sz w:val="28"/>
          <w:szCs w:val="28"/>
          <w:lang w:eastAsia="en-US"/>
        </w:rPr>
        <w:t>Сидикову</w:t>
      </w:r>
      <w:proofErr w:type="spellEnd"/>
      <w:r w:rsidRPr="005E60E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Н.В.</w:t>
      </w:r>
    </w:p>
    <w:p w:rsidR="005E60E4" w:rsidRPr="005E60E4" w:rsidRDefault="005E60E4" w:rsidP="00462E92">
      <w:pPr>
        <w:widowControl w:val="0"/>
        <w:numPr>
          <w:ilvl w:val="0"/>
          <w:numId w:val="1"/>
        </w:numPr>
        <w:tabs>
          <w:tab w:val="left" w:pos="1134"/>
        </w:tabs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5E60E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Постановление вступает в силу после его официального обнародования.</w:t>
      </w:r>
    </w:p>
    <w:p w:rsidR="005E60E4" w:rsidRDefault="005E60E4" w:rsidP="00462E92">
      <w:pPr>
        <w:widowControl w:val="0"/>
        <w:tabs>
          <w:tab w:val="left" w:pos="1134"/>
        </w:tabs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5E60E4" w:rsidRDefault="005E60E4" w:rsidP="00462E92">
      <w:pPr>
        <w:ind w:firstLine="709"/>
        <w:rPr>
          <w:sz w:val="28"/>
          <w:szCs w:val="28"/>
        </w:rPr>
      </w:pPr>
    </w:p>
    <w:p w:rsidR="005E60E4" w:rsidRPr="0090370F" w:rsidRDefault="005E60E4" w:rsidP="00462E92">
      <w:pPr>
        <w:widowControl w:val="0"/>
        <w:tabs>
          <w:tab w:val="left" w:pos="1134"/>
        </w:tabs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0370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Глава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Тимашевского </w:t>
      </w:r>
      <w:proofErr w:type="gramStart"/>
      <w:r>
        <w:rPr>
          <w:rFonts w:ascii="Times New Roman" w:eastAsia="Calibri" w:hAnsi="Times New Roman" w:cs="Times New Roman"/>
          <w:sz w:val="28"/>
          <w:szCs w:val="28"/>
          <w:lang w:eastAsia="en-US"/>
        </w:rPr>
        <w:t>городского</w:t>
      </w:r>
      <w:proofErr w:type="gramEnd"/>
    </w:p>
    <w:p w:rsidR="005E60E4" w:rsidRDefault="005E60E4" w:rsidP="00462E92">
      <w:pPr>
        <w:widowControl w:val="0"/>
        <w:tabs>
          <w:tab w:val="left" w:pos="1134"/>
        </w:tabs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поселения </w:t>
      </w:r>
      <w:r w:rsidRPr="0090370F">
        <w:rPr>
          <w:rFonts w:ascii="Times New Roman" w:eastAsia="Calibri" w:hAnsi="Times New Roman" w:cs="Times New Roman"/>
          <w:sz w:val="28"/>
          <w:szCs w:val="28"/>
          <w:lang w:eastAsia="en-US"/>
        </w:rPr>
        <w:t>Тимашевск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ого </w:t>
      </w:r>
    </w:p>
    <w:p w:rsidR="005E60E4" w:rsidRDefault="005E60E4" w:rsidP="00462E92">
      <w:pPr>
        <w:widowControl w:val="0"/>
        <w:tabs>
          <w:tab w:val="left" w:pos="1134"/>
        </w:tabs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муниципального </w:t>
      </w:r>
      <w:r w:rsidRPr="0090370F">
        <w:rPr>
          <w:rFonts w:ascii="Times New Roman" w:eastAsia="Calibri" w:hAnsi="Times New Roman" w:cs="Times New Roman"/>
          <w:sz w:val="28"/>
          <w:szCs w:val="28"/>
          <w:lang w:eastAsia="en-US"/>
        </w:rPr>
        <w:t>район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а</w:t>
      </w:r>
      <w:r w:rsidRPr="0090370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</w:p>
    <w:p w:rsidR="005E60E4" w:rsidRDefault="005E60E4" w:rsidP="00462E92">
      <w:pPr>
        <w:widowControl w:val="0"/>
        <w:tabs>
          <w:tab w:val="left" w:pos="1134"/>
        </w:tabs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Краснодарского края</w:t>
      </w:r>
      <w:r w:rsidRPr="0090370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                 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                                   </w:t>
      </w:r>
      <w:bookmarkStart w:id="0" w:name="_GoBack"/>
      <w:bookmarkEnd w:id="0"/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          Н.Н. Панин</w:t>
      </w:r>
    </w:p>
    <w:p w:rsidR="00717430" w:rsidRPr="00717430" w:rsidRDefault="00717430" w:rsidP="00462E92">
      <w:pPr>
        <w:widowControl w:val="0"/>
        <w:tabs>
          <w:tab w:val="left" w:pos="1134"/>
        </w:tabs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 w:bidi="en-US"/>
        </w:rPr>
      </w:pPr>
    </w:p>
    <w:sectPr w:rsidR="00717430" w:rsidRPr="00717430" w:rsidSect="00462E92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3836" w:rsidRDefault="00233836" w:rsidP="00462E92">
      <w:r>
        <w:separator/>
      </w:r>
    </w:p>
  </w:endnote>
  <w:endnote w:type="continuationSeparator" w:id="0">
    <w:p w:rsidR="00233836" w:rsidRDefault="00233836" w:rsidP="00462E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3836" w:rsidRDefault="00233836" w:rsidP="00462E92">
      <w:r>
        <w:separator/>
      </w:r>
    </w:p>
  </w:footnote>
  <w:footnote w:type="continuationSeparator" w:id="0">
    <w:p w:rsidR="00233836" w:rsidRDefault="00233836" w:rsidP="00462E9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9349106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462E92" w:rsidRPr="00462E92" w:rsidRDefault="00462E92">
        <w:pPr>
          <w:pStyle w:val="a6"/>
          <w:jc w:val="center"/>
          <w:rPr>
            <w:rFonts w:ascii="Times New Roman" w:hAnsi="Times New Roman" w:cs="Times New Roman"/>
          </w:rPr>
        </w:pPr>
        <w:r w:rsidRPr="00462E92">
          <w:rPr>
            <w:rFonts w:ascii="Times New Roman" w:hAnsi="Times New Roman" w:cs="Times New Roman"/>
          </w:rPr>
          <w:fldChar w:fldCharType="begin"/>
        </w:r>
        <w:r w:rsidRPr="00462E92">
          <w:rPr>
            <w:rFonts w:ascii="Times New Roman" w:hAnsi="Times New Roman" w:cs="Times New Roman"/>
          </w:rPr>
          <w:instrText>PAGE   \* MERGEFORMAT</w:instrText>
        </w:r>
        <w:r w:rsidRPr="00462E92">
          <w:rPr>
            <w:rFonts w:ascii="Times New Roman" w:hAnsi="Times New Roman" w:cs="Times New Roman"/>
          </w:rPr>
          <w:fldChar w:fldCharType="separate"/>
        </w:r>
        <w:r>
          <w:rPr>
            <w:rFonts w:ascii="Times New Roman" w:hAnsi="Times New Roman" w:cs="Times New Roman"/>
            <w:noProof/>
          </w:rPr>
          <w:t>2</w:t>
        </w:r>
        <w:r w:rsidRPr="00462E92">
          <w:rPr>
            <w:rFonts w:ascii="Times New Roman" w:hAnsi="Times New Roman" w:cs="Times New Roman"/>
          </w:rPr>
          <w:fldChar w:fldCharType="end"/>
        </w:r>
      </w:p>
    </w:sdtContent>
  </w:sdt>
  <w:p w:rsidR="00462E92" w:rsidRDefault="00462E92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AE420C"/>
    <w:multiLevelType w:val="hybridMultilevel"/>
    <w:tmpl w:val="F02A45D2"/>
    <w:lvl w:ilvl="0" w:tplc="0419000F">
      <w:start w:val="1"/>
      <w:numFmt w:val="decimal"/>
      <w:lvlText w:val="%1."/>
      <w:lvlJc w:val="left"/>
      <w:pPr>
        <w:ind w:left="795" w:hanging="360"/>
      </w:p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D195B"/>
    <w:rsid w:val="001F4B2F"/>
    <w:rsid w:val="00233836"/>
    <w:rsid w:val="004313E8"/>
    <w:rsid w:val="00462E92"/>
    <w:rsid w:val="005E60E4"/>
    <w:rsid w:val="007069A3"/>
    <w:rsid w:val="00717430"/>
    <w:rsid w:val="00787210"/>
    <w:rsid w:val="00D22520"/>
    <w:rsid w:val="00DD19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2F"/>
    <w:pPr>
      <w:spacing w:after="0" w:line="240" w:lineRule="auto"/>
    </w:pPr>
    <w:rPr>
      <w:rFonts w:ascii="Tahoma" w:eastAsia="Tahoma" w:hAnsi="Tahoma" w:cs="Tahoma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17430"/>
    <w:pPr>
      <w:spacing w:after="200" w:line="276" w:lineRule="auto"/>
      <w:ind w:left="720"/>
      <w:contextualSpacing/>
    </w:pPr>
    <w:rPr>
      <w:rFonts w:ascii="Times New Roman" w:eastAsia="Calibri" w:hAnsi="Times New Roman" w:cs="Times New Roman"/>
      <w:sz w:val="28"/>
      <w:szCs w:val="28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717430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17430"/>
    <w:rPr>
      <w:rFonts w:ascii="Segoe UI" w:eastAsia="Tahoma" w:hAnsi="Segoe UI" w:cs="Segoe UI"/>
      <w:sz w:val="18"/>
      <w:szCs w:val="18"/>
      <w:lang w:eastAsia="ru-RU"/>
    </w:rPr>
  </w:style>
  <w:style w:type="paragraph" w:styleId="a6">
    <w:name w:val="header"/>
    <w:basedOn w:val="a"/>
    <w:link w:val="a7"/>
    <w:uiPriority w:val="99"/>
    <w:unhideWhenUsed/>
    <w:rsid w:val="00462E9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462E92"/>
    <w:rPr>
      <w:rFonts w:ascii="Tahoma" w:eastAsia="Tahoma" w:hAnsi="Tahoma" w:cs="Tahoma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462E9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462E92"/>
    <w:rPr>
      <w:rFonts w:ascii="Tahoma" w:eastAsia="Tahoma" w:hAnsi="Tahoma" w:cs="Tahoma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538</Words>
  <Characters>3073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Арх1</dc:creator>
  <cp:keywords/>
  <dc:description/>
  <cp:lastModifiedBy>user</cp:lastModifiedBy>
  <cp:revision>10</cp:revision>
  <cp:lastPrinted>2025-06-03T05:53:00Z</cp:lastPrinted>
  <dcterms:created xsi:type="dcterms:W3CDTF">2022-10-10T11:06:00Z</dcterms:created>
  <dcterms:modified xsi:type="dcterms:W3CDTF">2025-06-03T05:53:00Z</dcterms:modified>
</cp:coreProperties>
</file>