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B423B8" w:rsidRDefault="004F3CE5" w:rsidP="00F27B3D">
      <w:pPr>
        <w:pStyle w:val="ConsTitle"/>
        <w:widowControl/>
        <w:ind w:right="0"/>
        <w:jc w:val="center"/>
        <w:rPr>
          <w:rFonts w:cs="Arial"/>
          <w:b w:val="0"/>
          <w:sz w:val="24"/>
          <w:szCs w:val="24"/>
        </w:rPr>
      </w:pPr>
      <w:r w:rsidRPr="00B423B8">
        <w:rPr>
          <w:rFonts w:cs="Arial"/>
          <w:b w:val="0"/>
          <w:sz w:val="24"/>
          <w:szCs w:val="24"/>
        </w:rPr>
        <w:t>КРАСНОДАРСКИЙ КРАЙ</w:t>
      </w:r>
    </w:p>
    <w:p w:rsidR="004F3CE5" w:rsidRPr="00B423B8" w:rsidRDefault="004F3CE5" w:rsidP="00F27B3D">
      <w:pPr>
        <w:pStyle w:val="ConsTitle"/>
        <w:widowControl/>
        <w:ind w:right="0"/>
        <w:jc w:val="center"/>
        <w:rPr>
          <w:rFonts w:cs="Arial"/>
          <w:b w:val="0"/>
          <w:sz w:val="24"/>
          <w:szCs w:val="24"/>
        </w:rPr>
      </w:pPr>
      <w:r w:rsidRPr="00B423B8">
        <w:rPr>
          <w:rFonts w:cs="Arial"/>
          <w:b w:val="0"/>
          <w:sz w:val="24"/>
          <w:szCs w:val="24"/>
        </w:rPr>
        <w:t>ТИМАШЕВСКИЙ РАЙОН</w:t>
      </w:r>
    </w:p>
    <w:p w:rsidR="004F3CE5" w:rsidRPr="00B423B8" w:rsidRDefault="004F3CE5" w:rsidP="00F27B3D">
      <w:pPr>
        <w:pStyle w:val="ConsTitle"/>
        <w:widowControl/>
        <w:ind w:right="0"/>
        <w:jc w:val="center"/>
        <w:rPr>
          <w:rFonts w:cs="Arial"/>
          <w:b w:val="0"/>
          <w:sz w:val="24"/>
          <w:szCs w:val="24"/>
        </w:rPr>
      </w:pPr>
      <w:r w:rsidRPr="00B423B8">
        <w:rPr>
          <w:rFonts w:cs="Arial"/>
          <w:b w:val="0"/>
          <w:sz w:val="24"/>
          <w:szCs w:val="24"/>
        </w:rPr>
        <w:t>АДМИНИСТРАЦИЯ ТИМАШЕВСКОГО ГОРОДСКОГО ПОСЕЛЕНИЯ ТИМАШЕВСКОГО РАЙОНА</w:t>
      </w:r>
    </w:p>
    <w:p w:rsidR="004F3CE5" w:rsidRPr="00B423B8" w:rsidRDefault="004F3CE5" w:rsidP="00F27B3D">
      <w:pPr>
        <w:pStyle w:val="ConsTitle"/>
        <w:widowControl/>
        <w:ind w:right="0"/>
        <w:jc w:val="center"/>
        <w:rPr>
          <w:rFonts w:cs="Arial"/>
          <w:b w:val="0"/>
          <w:sz w:val="24"/>
          <w:szCs w:val="24"/>
        </w:rPr>
      </w:pPr>
    </w:p>
    <w:p w:rsidR="004F3CE5" w:rsidRPr="00B423B8" w:rsidRDefault="004F3CE5" w:rsidP="00F27B3D">
      <w:pPr>
        <w:pStyle w:val="ConsTitle"/>
        <w:widowControl/>
        <w:ind w:right="0"/>
        <w:jc w:val="center"/>
        <w:rPr>
          <w:rFonts w:cs="Arial"/>
          <w:b w:val="0"/>
          <w:sz w:val="24"/>
          <w:szCs w:val="24"/>
        </w:rPr>
      </w:pPr>
      <w:r w:rsidRPr="00B423B8">
        <w:rPr>
          <w:rFonts w:cs="Arial"/>
          <w:b w:val="0"/>
          <w:sz w:val="24"/>
          <w:szCs w:val="24"/>
        </w:rPr>
        <w:t>ПОСТАНОВЛЕНИЕ</w:t>
      </w:r>
    </w:p>
    <w:p w:rsidR="004F3CE5" w:rsidRPr="00B423B8" w:rsidRDefault="004F3CE5" w:rsidP="00F27B3D">
      <w:pPr>
        <w:pStyle w:val="ConsTitle"/>
        <w:widowControl/>
        <w:ind w:right="0"/>
        <w:jc w:val="center"/>
        <w:rPr>
          <w:rFonts w:cs="Arial"/>
          <w:b w:val="0"/>
          <w:sz w:val="24"/>
          <w:szCs w:val="24"/>
        </w:rPr>
      </w:pPr>
    </w:p>
    <w:p w:rsidR="004F3CE5" w:rsidRPr="00B423B8" w:rsidRDefault="00F27B3D" w:rsidP="00F27B3D">
      <w:pPr>
        <w:pStyle w:val="ConsTitle"/>
        <w:widowControl/>
        <w:ind w:right="0"/>
        <w:jc w:val="both"/>
        <w:rPr>
          <w:rFonts w:cs="Arial"/>
          <w:b w:val="0"/>
          <w:sz w:val="24"/>
          <w:szCs w:val="24"/>
        </w:rPr>
      </w:pPr>
      <w:r w:rsidRPr="00B423B8">
        <w:rPr>
          <w:rFonts w:cs="Arial"/>
          <w:b w:val="0"/>
          <w:sz w:val="24"/>
          <w:szCs w:val="24"/>
        </w:rPr>
        <w:t xml:space="preserve">31 августа </w:t>
      </w:r>
      <w:r w:rsidR="00E35A6F" w:rsidRPr="00B423B8">
        <w:rPr>
          <w:rFonts w:cs="Arial"/>
          <w:b w:val="0"/>
          <w:sz w:val="24"/>
          <w:szCs w:val="24"/>
        </w:rPr>
        <w:t>201</w:t>
      </w:r>
      <w:r w:rsidR="00C00C63" w:rsidRPr="00B423B8">
        <w:rPr>
          <w:rFonts w:cs="Arial"/>
          <w:b w:val="0"/>
          <w:sz w:val="24"/>
          <w:szCs w:val="24"/>
        </w:rPr>
        <w:t>7</w:t>
      </w:r>
      <w:r w:rsidR="004F3CE5" w:rsidRPr="00B423B8">
        <w:rPr>
          <w:rFonts w:cs="Arial"/>
          <w:b w:val="0"/>
          <w:sz w:val="24"/>
          <w:szCs w:val="24"/>
        </w:rPr>
        <w:t xml:space="preserve"> года        </w:t>
      </w:r>
      <w:r w:rsidR="00F8491F" w:rsidRPr="00B423B8">
        <w:rPr>
          <w:rFonts w:cs="Arial"/>
          <w:b w:val="0"/>
          <w:sz w:val="24"/>
          <w:szCs w:val="24"/>
        </w:rPr>
        <w:t xml:space="preserve">                        </w:t>
      </w:r>
      <w:r w:rsidR="004F3CE5" w:rsidRPr="00B423B8">
        <w:rPr>
          <w:rFonts w:cs="Arial"/>
          <w:b w:val="0"/>
          <w:sz w:val="24"/>
          <w:szCs w:val="24"/>
        </w:rPr>
        <w:t xml:space="preserve">№ </w:t>
      </w:r>
      <w:r w:rsidRPr="00B423B8">
        <w:rPr>
          <w:rFonts w:cs="Arial"/>
          <w:b w:val="0"/>
          <w:sz w:val="24"/>
          <w:szCs w:val="24"/>
        </w:rPr>
        <w:t>755</w:t>
      </w:r>
      <w:r w:rsidR="000B7756" w:rsidRPr="00B423B8">
        <w:rPr>
          <w:rFonts w:cs="Arial"/>
          <w:b w:val="0"/>
          <w:sz w:val="24"/>
          <w:szCs w:val="24"/>
        </w:rPr>
        <w:t xml:space="preserve"> </w:t>
      </w:r>
      <w:r w:rsidR="004F3CE5" w:rsidRPr="00B423B8">
        <w:rPr>
          <w:rFonts w:cs="Arial"/>
          <w:b w:val="0"/>
          <w:sz w:val="24"/>
          <w:szCs w:val="24"/>
        </w:rPr>
        <w:t xml:space="preserve">           </w:t>
      </w:r>
      <w:r w:rsidR="00F8491F" w:rsidRPr="00B423B8">
        <w:rPr>
          <w:rFonts w:cs="Arial"/>
          <w:b w:val="0"/>
          <w:sz w:val="24"/>
          <w:szCs w:val="24"/>
        </w:rPr>
        <w:t xml:space="preserve">          </w:t>
      </w:r>
      <w:r w:rsidR="004F3CE5" w:rsidRPr="00B423B8">
        <w:rPr>
          <w:rFonts w:cs="Arial"/>
          <w:b w:val="0"/>
          <w:sz w:val="24"/>
          <w:szCs w:val="24"/>
        </w:rPr>
        <w:t xml:space="preserve">                       г.Тимаш</w:t>
      </w:r>
      <w:bookmarkStart w:id="0" w:name="_GoBack"/>
      <w:bookmarkEnd w:id="0"/>
      <w:r w:rsidR="004F3CE5" w:rsidRPr="00B423B8">
        <w:rPr>
          <w:rFonts w:cs="Arial"/>
          <w:b w:val="0"/>
          <w:sz w:val="24"/>
          <w:szCs w:val="24"/>
        </w:rPr>
        <w:t>евск</w:t>
      </w:r>
    </w:p>
    <w:p w:rsidR="009A5B88" w:rsidRPr="00B423B8" w:rsidRDefault="009A5B88" w:rsidP="00F27B3D">
      <w:pPr>
        <w:spacing w:after="0" w:line="240" w:lineRule="auto"/>
        <w:jc w:val="center"/>
        <w:rPr>
          <w:rFonts w:ascii="Arial" w:hAnsi="Arial" w:cs="Arial"/>
          <w:sz w:val="24"/>
          <w:szCs w:val="24"/>
        </w:rPr>
      </w:pPr>
    </w:p>
    <w:p w:rsidR="00F27B3D" w:rsidRPr="00B423B8" w:rsidRDefault="00F27B3D" w:rsidP="00F27B3D">
      <w:pPr>
        <w:spacing w:after="0" w:line="240" w:lineRule="auto"/>
        <w:ind w:right="-1" w:firstLine="567"/>
        <w:jc w:val="center"/>
        <w:rPr>
          <w:rFonts w:ascii="Arial" w:hAnsi="Arial" w:cs="Arial"/>
          <w:b/>
          <w:sz w:val="32"/>
          <w:szCs w:val="32"/>
        </w:rPr>
      </w:pPr>
      <w:r w:rsidRPr="00B423B8">
        <w:rPr>
          <w:rFonts w:ascii="Arial" w:hAnsi="Arial" w:cs="Arial"/>
          <w:b/>
          <w:sz w:val="32"/>
          <w:szCs w:val="32"/>
        </w:rPr>
        <w:t>Об утверждении Порядка осуществления контроля за выполнением перевозчиком условий договора 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 проведения линейного контроля</w:t>
      </w:r>
    </w:p>
    <w:p w:rsidR="00F27B3D" w:rsidRPr="00B423B8" w:rsidRDefault="00F27B3D" w:rsidP="00F27B3D">
      <w:pPr>
        <w:tabs>
          <w:tab w:val="left" w:pos="7200"/>
        </w:tabs>
        <w:autoSpaceDE w:val="0"/>
        <w:autoSpaceDN w:val="0"/>
        <w:adjustRightInd w:val="0"/>
        <w:spacing w:after="0" w:line="240" w:lineRule="auto"/>
        <w:jc w:val="center"/>
        <w:outlineLvl w:val="0"/>
        <w:rPr>
          <w:rFonts w:ascii="Arial" w:hAnsi="Arial" w:cs="Arial"/>
          <w:sz w:val="24"/>
          <w:szCs w:val="24"/>
        </w:rPr>
      </w:pPr>
    </w:p>
    <w:p w:rsidR="00B423B8" w:rsidRPr="00B423B8" w:rsidRDefault="00B423B8" w:rsidP="00F27B3D">
      <w:pPr>
        <w:tabs>
          <w:tab w:val="left" w:pos="7200"/>
        </w:tabs>
        <w:autoSpaceDE w:val="0"/>
        <w:autoSpaceDN w:val="0"/>
        <w:adjustRightInd w:val="0"/>
        <w:spacing w:after="0" w:line="240" w:lineRule="auto"/>
        <w:jc w:val="center"/>
        <w:outlineLvl w:val="0"/>
        <w:rPr>
          <w:rFonts w:ascii="Arial" w:hAnsi="Arial" w:cs="Arial"/>
          <w:sz w:val="24"/>
          <w:szCs w:val="24"/>
        </w:rPr>
      </w:pPr>
    </w:p>
    <w:p w:rsidR="00F27B3D" w:rsidRPr="00B423B8" w:rsidRDefault="00F27B3D" w:rsidP="00B423B8">
      <w:pPr>
        <w:autoSpaceDE w:val="0"/>
        <w:autoSpaceDN w:val="0"/>
        <w:adjustRightInd w:val="0"/>
        <w:spacing w:after="0" w:line="240" w:lineRule="auto"/>
        <w:ind w:firstLine="567"/>
        <w:jc w:val="both"/>
        <w:rPr>
          <w:rFonts w:ascii="Arial" w:hAnsi="Arial" w:cs="Arial"/>
          <w:sz w:val="24"/>
          <w:szCs w:val="24"/>
        </w:rPr>
      </w:pPr>
      <w:r w:rsidRPr="00B423B8">
        <w:rPr>
          <w:rFonts w:ascii="Arial" w:hAnsi="Arial" w:cs="Arial"/>
          <w:sz w:val="24"/>
          <w:szCs w:val="24"/>
        </w:rPr>
        <w:t xml:space="preserve">В соответствии </w:t>
      </w:r>
      <w:r w:rsidRPr="00B423B8">
        <w:rPr>
          <w:rFonts w:ascii="Arial" w:hAnsi="Arial" w:cs="Arial"/>
          <w:bCs/>
          <w:sz w:val="24"/>
          <w:szCs w:val="24"/>
        </w:rPr>
        <w:t xml:space="preserve">с Федеральным законом </w:t>
      </w:r>
      <w:r w:rsidRPr="00B423B8">
        <w:rPr>
          <w:rFonts w:ascii="Arial" w:hAnsi="Arial" w:cs="Arial"/>
          <w:sz w:val="24"/>
          <w:szCs w:val="24"/>
        </w:rPr>
        <w:t>от 6 октября 2003 года</w:t>
      </w:r>
      <w:r w:rsidRPr="00B423B8">
        <w:rPr>
          <w:rFonts w:ascii="Arial" w:hAnsi="Arial" w:cs="Arial"/>
          <w:bCs/>
          <w:sz w:val="24"/>
          <w:szCs w:val="24"/>
        </w:rPr>
        <w:t xml:space="preserve"> № 131-ФЗ «Об общих принципах организации местного самоуправления в Российской Федерации», </w:t>
      </w:r>
      <w:r w:rsidRPr="00B423B8">
        <w:rPr>
          <w:rFonts w:ascii="Arial" w:hAnsi="Arial" w:cs="Arial"/>
          <w:sz w:val="24"/>
          <w:szCs w:val="24"/>
        </w:rPr>
        <w:t>статьёй 4.8 Закона Краснодарского края от 7 июля 1999 года № 193-КЗ «О пассажирских перевозках автомобильным транспортом и городским наземным электрическим транспортом в Краснодарском крае», п</w:t>
      </w:r>
      <w:r w:rsidR="00B423B8" w:rsidRPr="00B423B8">
        <w:rPr>
          <w:rFonts w:ascii="Arial" w:hAnsi="Arial" w:cs="Arial"/>
          <w:sz w:val="24"/>
          <w:szCs w:val="24"/>
        </w:rPr>
        <w:t>остановля</w:t>
      </w:r>
      <w:r w:rsidRPr="00B423B8">
        <w:rPr>
          <w:rFonts w:ascii="Arial" w:hAnsi="Arial" w:cs="Arial"/>
          <w:sz w:val="24"/>
          <w:szCs w:val="24"/>
        </w:rPr>
        <w:t>ю:</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1. Утвердить Порядок осуществления контроля за выполнением перевозчиком условий договора 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 проведения линейного контроля (прилагается). </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2. Организационном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3. Постановление вступает в силу со дня его официального опубликования.</w:t>
      </w:r>
    </w:p>
    <w:p w:rsidR="00286658" w:rsidRPr="00B423B8" w:rsidRDefault="00286658" w:rsidP="00B423B8">
      <w:pPr>
        <w:spacing w:after="0" w:line="240" w:lineRule="auto"/>
        <w:ind w:firstLine="567"/>
        <w:jc w:val="both"/>
        <w:rPr>
          <w:rFonts w:ascii="Arial" w:hAnsi="Arial" w:cs="Arial"/>
          <w:sz w:val="24"/>
          <w:szCs w:val="24"/>
        </w:rPr>
      </w:pPr>
    </w:p>
    <w:p w:rsidR="00121650" w:rsidRPr="00B423B8" w:rsidRDefault="00121650" w:rsidP="00B423B8">
      <w:pPr>
        <w:spacing w:after="0" w:line="240" w:lineRule="auto"/>
        <w:ind w:firstLine="567"/>
        <w:jc w:val="both"/>
        <w:rPr>
          <w:rFonts w:ascii="Arial" w:hAnsi="Arial" w:cs="Arial"/>
          <w:sz w:val="24"/>
          <w:szCs w:val="24"/>
        </w:rPr>
      </w:pPr>
    </w:p>
    <w:p w:rsidR="00286658" w:rsidRPr="00B423B8" w:rsidRDefault="00286658" w:rsidP="00B423B8">
      <w:pPr>
        <w:spacing w:after="0" w:line="240" w:lineRule="auto"/>
        <w:ind w:firstLine="567"/>
        <w:jc w:val="both"/>
        <w:rPr>
          <w:rFonts w:ascii="Arial" w:hAnsi="Arial" w:cs="Arial"/>
          <w:sz w:val="24"/>
          <w:szCs w:val="24"/>
        </w:rPr>
      </w:pPr>
    </w:p>
    <w:p w:rsidR="00286658" w:rsidRPr="00B423B8" w:rsidRDefault="00286658" w:rsidP="00B423B8">
      <w:pPr>
        <w:spacing w:after="0" w:line="240" w:lineRule="auto"/>
        <w:ind w:firstLine="567"/>
        <w:jc w:val="both"/>
        <w:rPr>
          <w:rFonts w:ascii="Arial" w:hAnsi="Arial" w:cs="Arial"/>
          <w:sz w:val="24"/>
          <w:szCs w:val="24"/>
        </w:rPr>
      </w:pPr>
      <w:r w:rsidRPr="00B423B8">
        <w:rPr>
          <w:rFonts w:ascii="Arial" w:hAnsi="Arial" w:cs="Arial"/>
          <w:sz w:val="24"/>
          <w:szCs w:val="24"/>
        </w:rPr>
        <w:t>Глава</w:t>
      </w:r>
    </w:p>
    <w:p w:rsidR="00CD3914" w:rsidRPr="00B423B8" w:rsidRDefault="006C7AE9" w:rsidP="00B423B8">
      <w:pPr>
        <w:spacing w:after="0" w:line="240" w:lineRule="auto"/>
        <w:ind w:firstLine="567"/>
        <w:jc w:val="both"/>
        <w:rPr>
          <w:rFonts w:ascii="Arial" w:hAnsi="Arial" w:cs="Arial"/>
          <w:sz w:val="24"/>
          <w:szCs w:val="24"/>
        </w:rPr>
      </w:pPr>
      <w:r w:rsidRPr="00B423B8">
        <w:rPr>
          <w:rFonts w:ascii="Arial" w:hAnsi="Arial" w:cs="Arial"/>
          <w:sz w:val="24"/>
          <w:szCs w:val="24"/>
        </w:rPr>
        <w:t>Тимашевского городского</w:t>
      </w:r>
      <w:r w:rsidR="00624BF6" w:rsidRPr="00B423B8">
        <w:rPr>
          <w:rFonts w:ascii="Arial" w:hAnsi="Arial" w:cs="Arial"/>
          <w:sz w:val="24"/>
          <w:szCs w:val="24"/>
        </w:rPr>
        <w:t xml:space="preserve"> </w:t>
      </w:r>
      <w:r w:rsidRPr="00B423B8">
        <w:rPr>
          <w:rFonts w:ascii="Arial" w:hAnsi="Arial" w:cs="Arial"/>
          <w:sz w:val="24"/>
          <w:szCs w:val="24"/>
        </w:rPr>
        <w:t>поселения</w:t>
      </w:r>
    </w:p>
    <w:p w:rsidR="00CD3914" w:rsidRPr="00B423B8" w:rsidRDefault="006C7AE9" w:rsidP="00B423B8">
      <w:pPr>
        <w:spacing w:after="0" w:line="240" w:lineRule="auto"/>
        <w:ind w:firstLine="567"/>
        <w:jc w:val="both"/>
        <w:rPr>
          <w:rFonts w:ascii="Arial" w:hAnsi="Arial" w:cs="Arial"/>
          <w:sz w:val="24"/>
          <w:szCs w:val="24"/>
        </w:rPr>
      </w:pPr>
      <w:r w:rsidRPr="00B423B8">
        <w:rPr>
          <w:rFonts w:ascii="Arial" w:hAnsi="Arial" w:cs="Arial"/>
          <w:sz w:val="24"/>
          <w:szCs w:val="24"/>
        </w:rPr>
        <w:t>Тимашевского района</w:t>
      </w:r>
    </w:p>
    <w:p w:rsidR="006C7AE9" w:rsidRPr="00B423B8" w:rsidRDefault="00286658" w:rsidP="00B423B8">
      <w:pPr>
        <w:spacing w:after="0" w:line="240" w:lineRule="auto"/>
        <w:ind w:firstLine="567"/>
        <w:jc w:val="both"/>
        <w:rPr>
          <w:rFonts w:ascii="Arial" w:hAnsi="Arial" w:cs="Arial"/>
          <w:sz w:val="24"/>
          <w:szCs w:val="24"/>
        </w:rPr>
      </w:pPr>
      <w:r w:rsidRPr="00B423B8">
        <w:rPr>
          <w:rFonts w:ascii="Arial" w:hAnsi="Arial" w:cs="Arial"/>
          <w:sz w:val="24"/>
          <w:szCs w:val="24"/>
        </w:rPr>
        <w:t>П.В.Буряк</w:t>
      </w:r>
    </w:p>
    <w:p w:rsidR="00F27B3D" w:rsidRPr="00B423B8" w:rsidRDefault="00F27B3D" w:rsidP="00F27B3D">
      <w:pPr>
        <w:spacing w:after="0" w:line="240" w:lineRule="auto"/>
        <w:ind w:firstLine="567"/>
        <w:jc w:val="both"/>
        <w:rPr>
          <w:rFonts w:ascii="Arial" w:hAnsi="Arial" w:cs="Arial"/>
          <w:sz w:val="24"/>
          <w:szCs w:val="24"/>
        </w:rPr>
      </w:pPr>
    </w:p>
    <w:p w:rsidR="00F27B3D" w:rsidRPr="00B423B8" w:rsidRDefault="00F27B3D" w:rsidP="00F27B3D">
      <w:pPr>
        <w:spacing w:after="0" w:line="240" w:lineRule="auto"/>
        <w:ind w:firstLine="567"/>
        <w:jc w:val="both"/>
        <w:rPr>
          <w:rFonts w:ascii="Arial" w:hAnsi="Arial" w:cs="Arial"/>
          <w:sz w:val="24"/>
          <w:szCs w:val="24"/>
        </w:rPr>
      </w:pPr>
    </w:p>
    <w:p w:rsidR="00B423B8" w:rsidRPr="00B423B8" w:rsidRDefault="00B423B8" w:rsidP="00F27B3D">
      <w:pPr>
        <w:spacing w:after="0" w:line="240" w:lineRule="auto"/>
        <w:ind w:firstLine="567"/>
        <w:jc w:val="both"/>
        <w:rPr>
          <w:rFonts w:ascii="Arial" w:hAnsi="Arial" w:cs="Arial"/>
          <w:sz w:val="24"/>
          <w:szCs w:val="24"/>
        </w:rPr>
      </w:pPr>
    </w:p>
    <w:p w:rsidR="00B423B8" w:rsidRPr="00B423B8" w:rsidRDefault="00B423B8" w:rsidP="00B423B8">
      <w:pPr>
        <w:spacing w:after="0" w:line="240" w:lineRule="auto"/>
        <w:ind w:left="567"/>
        <w:jc w:val="both"/>
        <w:outlineLvl w:val="2"/>
        <w:rPr>
          <w:rFonts w:ascii="Arial" w:hAnsi="Arial" w:cs="Arial"/>
          <w:sz w:val="24"/>
          <w:szCs w:val="24"/>
          <w:lang w:eastAsia="en-US"/>
        </w:rPr>
      </w:pPr>
      <w:r w:rsidRPr="00B423B8">
        <w:rPr>
          <w:rFonts w:ascii="Arial" w:hAnsi="Arial" w:cs="Arial"/>
          <w:sz w:val="24"/>
          <w:szCs w:val="24"/>
          <w:lang w:eastAsia="en-US"/>
        </w:rPr>
        <w:t>ПРИЛОЖЕНИЕ</w:t>
      </w:r>
    </w:p>
    <w:p w:rsidR="00B423B8" w:rsidRPr="00B423B8" w:rsidRDefault="00B423B8" w:rsidP="00B423B8">
      <w:pPr>
        <w:pStyle w:val="21"/>
        <w:tabs>
          <w:tab w:val="left" w:pos="720"/>
          <w:tab w:val="left" w:pos="900"/>
          <w:tab w:val="left" w:pos="7020"/>
          <w:tab w:val="left" w:pos="7200"/>
        </w:tabs>
        <w:spacing w:before="0"/>
        <w:ind w:left="567" w:firstLine="0"/>
        <w:rPr>
          <w:rFonts w:ascii="Arial" w:hAnsi="Arial" w:cs="Arial"/>
          <w:sz w:val="24"/>
          <w:szCs w:val="24"/>
          <w:lang w:eastAsia="en-US"/>
        </w:rPr>
      </w:pPr>
      <w:r w:rsidRPr="00B423B8">
        <w:rPr>
          <w:rFonts w:ascii="Arial" w:hAnsi="Arial" w:cs="Arial"/>
          <w:sz w:val="24"/>
          <w:szCs w:val="24"/>
          <w:lang w:eastAsia="en-US"/>
        </w:rPr>
        <w:t xml:space="preserve">УТВЕРЖДЁН </w:t>
      </w:r>
    </w:p>
    <w:p w:rsidR="00B423B8" w:rsidRPr="00B423B8" w:rsidRDefault="00B423B8" w:rsidP="00B423B8">
      <w:pPr>
        <w:pStyle w:val="21"/>
        <w:tabs>
          <w:tab w:val="left" w:pos="720"/>
          <w:tab w:val="left" w:pos="900"/>
          <w:tab w:val="left" w:pos="7020"/>
          <w:tab w:val="left" w:pos="7200"/>
        </w:tabs>
        <w:spacing w:before="0"/>
        <w:ind w:left="567" w:firstLine="0"/>
        <w:rPr>
          <w:rFonts w:ascii="Arial" w:hAnsi="Arial" w:cs="Arial"/>
          <w:sz w:val="24"/>
          <w:szCs w:val="24"/>
          <w:lang w:eastAsia="en-US"/>
        </w:rPr>
      </w:pPr>
      <w:r w:rsidRPr="00B423B8">
        <w:rPr>
          <w:rFonts w:ascii="Arial" w:hAnsi="Arial" w:cs="Arial"/>
          <w:sz w:val="24"/>
          <w:szCs w:val="24"/>
          <w:lang w:eastAsia="en-US"/>
        </w:rPr>
        <w:t>постановлением администрации</w:t>
      </w:r>
    </w:p>
    <w:p w:rsidR="00F27B3D" w:rsidRP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lang w:eastAsia="en-US"/>
        </w:rPr>
        <w:t>Тимашевского городского поселения</w:t>
      </w:r>
    </w:p>
    <w:p w:rsidR="00B423B8" w:rsidRPr="00B423B8" w:rsidRDefault="00B423B8" w:rsidP="00B423B8">
      <w:pPr>
        <w:pStyle w:val="21"/>
        <w:tabs>
          <w:tab w:val="left" w:pos="720"/>
          <w:tab w:val="left" w:pos="900"/>
          <w:tab w:val="left" w:pos="7020"/>
          <w:tab w:val="left" w:pos="7200"/>
        </w:tabs>
        <w:spacing w:before="0"/>
        <w:ind w:left="567" w:firstLine="0"/>
        <w:rPr>
          <w:rFonts w:ascii="Arial" w:hAnsi="Arial" w:cs="Arial"/>
          <w:sz w:val="24"/>
          <w:szCs w:val="24"/>
          <w:lang w:eastAsia="en-US"/>
        </w:rPr>
      </w:pPr>
      <w:r w:rsidRPr="00B423B8">
        <w:rPr>
          <w:rFonts w:ascii="Arial" w:hAnsi="Arial" w:cs="Arial"/>
          <w:sz w:val="24"/>
          <w:szCs w:val="24"/>
          <w:lang w:eastAsia="en-US"/>
        </w:rPr>
        <w:t>Тимашевского района</w:t>
      </w:r>
    </w:p>
    <w:p w:rsidR="00B423B8" w:rsidRPr="00B423B8" w:rsidRDefault="00B423B8" w:rsidP="00B423B8">
      <w:pPr>
        <w:pStyle w:val="21"/>
        <w:tabs>
          <w:tab w:val="left" w:pos="488"/>
          <w:tab w:val="left" w:pos="720"/>
          <w:tab w:val="left" w:pos="900"/>
          <w:tab w:val="left" w:pos="7020"/>
          <w:tab w:val="left" w:pos="7200"/>
        </w:tabs>
        <w:spacing w:before="0"/>
        <w:ind w:left="567" w:firstLine="0"/>
        <w:rPr>
          <w:rFonts w:ascii="Arial" w:hAnsi="Arial" w:cs="Arial"/>
          <w:sz w:val="24"/>
          <w:szCs w:val="24"/>
          <w:lang w:eastAsia="en-US"/>
        </w:rPr>
      </w:pPr>
      <w:r w:rsidRPr="00B423B8">
        <w:rPr>
          <w:rFonts w:ascii="Arial" w:hAnsi="Arial" w:cs="Arial"/>
          <w:sz w:val="24"/>
          <w:szCs w:val="24"/>
          <w:lang w:eastAsia="en-US"/>
        </w:rPr>
        <w:t xml:space="preserve">от </w:t>
      </w:r>
      <w:r>
        <w:rPr>
          <w:rFonts w:ascii="Arial" w:hAnsi="Arial" w:cs="Arial"/>
          <w:sz w:val="24"/>
          <w:szCs w:val="24"/>
          <w:lang w:eastAsia="en-US"/>
        </w:rPr>
        <w:t>31.08.2017</w:t>
      </w:r>
      <w:r w:rsidRPr="00B423B8">
        <w:rPr>
          <w:rFonts w:ascii="Arial" w:hAnsi="Arial" w:cs="Arial"/>
          <w:sz w:val="24"/>
          <w:szCs w:val="24"/>
          <w:lang w:eastAsia="en-US"/>
        </w:rPr>
        <w:t xml:space="preserve"> №</w:t>
      </w:r>
      <w:r>
        <w:rPr>
          <w:rFonts w:ascii="Arial" w:hAnsi="Arial" w:cs="Arial"/>
          <w:sz w:val="24"/>
          <w:szCs w:val="24"/>
          <w:lang w:eastAsia="en-US"/>
        </w:rPr>
        <w:t xml:space="preserve"> </w:t>
      </w:r>
    </w:p>
    <w:p w:rsidR="00B423B8" w:rsidRPr="00B423B8" w:rsidRDefault="00B423B8" w:rsidP="00B423B8">
      <w:pPr>
        <w:pStyle w:val="21"/>
        <w:tabs>
          <w:tab w:val="left" w:pos="488"/>
          <w:tab w:val="left" w:pos="720"/>
          <w:tab w:val="left" w:pos="900"/>
          <w:tab w:val="left" w:pos="7020"/>
          <w:tab w:val="left" w:pos="7200"/>
        </w:tabs>
        <w:spacing w:before="0"/>
        <w:ind w:left="567" w:firstLine="0"/>
        <w:rPr>
          <w:rFonts w:ascii="Arial" w:hAnsi="Arial" w:cs="Arial"/>
          <w:sz w:val="24"/>
          <w:szCs w:val="24"/>
          <w:lang w:eastAsia="en-US"/>
        </w:rPr>
      </w:pPr>
    </w:p>
    <w:p w:rsidR="00B423B8" w:rsidRPr="00B423B8" w:rsidRDefault="00B423B8" w:rsidP="00B423B8">
      <w:pPr>
        <w:pStyle w:val="21"/>
        <w:tabs>
          <w:tab w:val="left" w:pos="488"/>
          <w:tab w:val="left" w:pos="720"/>
          <w:tab w:val="left" w:pos="900"/>
          <w:tab w:val="left" w:pos="7020"/>
          <w:tab w:val="left" w:pos="7200"/>
        </w:tabs>
        <w:spacing w:before="0"/>
        <w:ind w:left="567" w:firstLine="0"/>
        <w:rPr>
          <w:rFonts w:ascii="Arial" w:hAnsi="Arial" w:cs="Arial"/>
          <w:sz w:val="24"/>
          <w:szCs w:val="24"/>
          <w:lang w:eastAsia="en-US"/>
        </w:rPr>
      </w:pPr>
    </w:p>
    <w:p w:rsidR="00F27B3D" w:rsidRPr="00B423B8" w:rsidRDefault="00F27B3D" w:rsidP="00B423B8">
      <w:pPr>
        <w:pStyle w:val="21"/>
        <w:tabs>
          <w:tab w:val="left" w:pos="0"/>
          <w:tab w:val="left" w:pos="720"/>
          <w:tab w:val="left" w:pos="900"/>
          <w:tab w:val="left" w:pos="7020"/>
          <w:tab w:val="left" w:pos="7200"/>
        </w:tabs>
        <w:spacing w:before="0"/>
        <w:ind w:firstLine="567"/>
        <w:jc w:val="center"/>
        <w:rPr>
          <w:rFonts w:ascii="Arial" w:hAnsi="Arial" w:cs="Arial"/>
          <w:b/>
          <w:sz w:val="24"/>
          <w:szCs w:val="24"/>
          <w:lang w:eastAsia="en-US"/>
        </w:rPr>
      </w:pPr>
      <w:r w:rsidRPr="00B423B8">
        <w:rPr>
          <w:rFonts w:ascii="Arial" w:hAnsi="Arial" w:cs="Arial"/>
          <w:b/>
          <w:color w:val="auto"/>
          <w:sz w:val="24"/>
          <w:szCs w:val="24"/>
        </w:rPr>
        <w:t>ПОРЯДОК</w:t>
      </w:r>
    </w:p>
    <w:p w:rsidR="00F27B3D" w:rsidRPr="00B423B8" w:rsidRDefault="00F27B3D" w:rsidP="00B423B8">
      <w:pPr>
        <w:tabs>
          <w:tab w:val="left" w:pos="0"/>
        </w:tabs>
        <w:spacing w:after="0" w:line="240" w:lineRule="auto"/>
        <w:ind w:firstLine="567"/>
        <w:jc w:val="center"/>
        <w:rPr>
          <w:rFonts w:ascii="Arial" w:hAnsi="Arial" w:cs="Arial"/>
          <w:b/>
          <w:bCs/>
          <w:sz w:val="24"/>
          <w:szCs w:val="24"/>
        </w:rPr>
      </w:pPr>
      <w:bookmarkStart w:id="1" w:name="sub_11"/>
      <w:r w:rsidRPr="00B423B8">
        <w:rPr>
          <w:rFonts w:ascii="Arial" w:hAnsi="Arial" w:cs="Arial"/>
          <w:b/>
          <w:bCs/>
          <w:sz w:val="24"/>
          <w:szCs w:val="24"/>
        </w:rPr>
        <w:t xml:space="preserve">осуществления контроля за выполнением перевозчиком условий договора </w:t>
      </w:r>
      <w:r w:rsidRPr="00B423B8">
        <w:rPr>
          <w:rFonts w:ascii="Arial" w:hAnsi="Arial" w:cs="Arial"/>
          <w:b/>
          <w:sz w:val="24"/>
          <w:szCs w:val="24"/>
        </w:rPr>
        <w:t>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w:t>
      </w:r>
      <w:r w:rsidRPr="00B423B8">
        <w:rPr>
          <w:rFonts w:ascii="Arial" w:hAnsi="Arial" w:cs="Arial"/>
          <w:b/>
          <w:bCs/>
          <w:sz w:val="24"/>
          <w:szCs w:val="24"/>
        </w:rPr>
        <w:t>, проведения линейного контроля</w:t>
      </w:r>
    </w:p>
    <w:p w:rsidR="00F27B3D" w:rsidRPr="00B423B8" w:rsidRDefault="00F27B3D" w:rsidP="00F27B3D">
      <w:pPr>
        <w:spacing w:after="0" w:line="240" w:lineRule="auto"/>
        <w:jc w:val="center"/>
        <w:rPr>
          <w:rFonts w:ascii="Arial" w:hAnsi="Arial" w:cs="Arial"/>
          <w:b/>
          <w:sz w:val="24"/>
          <w:szCs w:val="24"/>
        </w:rPr>
      </w:pPr>
    </w:p>
    <w:bookmarkEnd w:id="1"/>
    <w:p w:rsidR="00F27B3D" w:rsidRPr="00B423B8" w:rsidRDefault="00F27B3D" w:rsidP="00B423B8">
      <w:pPr>
        <w:spacing w:after="0" w:line="240" w:lineRule="auto"/>
        <w:ind w:firstLine="567"/>
        <w:jc w:val="center"/>
        <w:outlineLvl w:val="2"/>
        <w:rPr>
          <w:rFonts w:ascii="Arial" w:hAnsi="Arial" w:cs="Arial"/>
          <w:bCs/>
          <w:sz w:val="24"/>
          <w:szCs w:val="24"/>
          <w:lang w:eastAsia="en-US"/>
        </w:rPr>
      </w:pPr>
      <w:r w:rsidRPr="00B423B8">
        <w:rPr>
          <w:rFonts w:ascii="Arial" w:hAnsi="Arial" w:cs="Arial"/>
          <w:bCs/>
          <w:sz w:val="24"/>
          <w:szCs w:val="24"/>
          <w:lang w:eastAsia="en-US"/>
        </w:rPr>
        <w:t xml:space="preserve">Раздел </w:t>
      </w:r>
      <w:r w:rsidRPr="00B423B8">
        <w:rPr>
          <w:rFonts w:ascii="Arial" w:hAnsi="Arial" w:cs="Arial"/>
          <w:bCs/>
          <w:sz w:val="24"/>
          <w:szCs w:val="24"/>
          <w:lang w:val="en-US" w:eastAsia="en-US"/>
        </w:rPr>
        <w:t>I</w:t>
      </w: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Общие положения</w:t>
      </w:r>
    </w:p>
    <w:p w:rsidR="00F27B3D" w:rsidRPr="00B423B8" w:rsidRDefault="00F27B3D" w:rsidP="00F27B3D">
      <w:pPr>
        <w:spacing w:after="0" w:line="240" w:lineRule="auto"/>
        <w:jc w:val="center"/>
        <w:rPr>
          <w:rFonts w:ascii="Arial" w:hAnsi="Arial" w:cs="Arial"/>
          <w:bCs/>
          <w:sz w:val="24"/>
          <w:szCs w:val="24"/>
          <w:lang w:eastAsia="en-US"/>
        </w:rPr>
      </w:pP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1.1. Порядок осуществления контроля за выполнением перевозчиком условий договора на право осуществления регулярных пассажирских перевозок </w:t>
      </w:r>
      <w:r w:rsidRPr="00B423B8">
        <w:rPr>
          <w:rFonts w:ascii="Arial" w:hAnsi="Arial" w:cs="Arial"/>
          <w:sz w:val="24"/>
          <w:szCs w:val="24"/>
        </w:rPr>
        <w:t>на территории Тимашевского городского поселения Тимашевского района</w:t>
      </w:r>
      <w:r w:rsidRPr="00B423B8">
        <w:rPr>
          <w:rFonts w:ascii="Arial" w:hAnsi="Arial" w:cs="Arial"/>
          <w:sz w:val="24"/>
          <w:szCs w:val="24"/>
          <w:lang w:eastAsia="en-US"/>
        </w:rPr>
        <w:t xml:space="preserve">, проведения линейного контроля (далее – Порядок) разработан </w:t>
      </w:r>
      <w:r w:rsidRPr="00B423B8">
        <w:rPr>
          <w:rFonts w:ascii="Arial" w:hAnsi="Arial" w:cs="Arial"/>
          <w:sz w:val="24"/>
          <w:szCs w:val="24"/>
        </w:rPr>
        <w:t>в соответствии со статьёй 4.8 Закона Краснодарского края от 07 июля 1999 № 193-КЗ «О пассажирских перевозках автомобильным транспортом и городским наземным электрическим транспортом в Краснодарском крае»</w:t>
      </w:r>
      <w:r w:rsidRPr="00B423B8">
        <w:rPr>
          <w:rFonts w:ascii="Arial" w:hAnsi="Arial" w:cs="Arial"/>
          <w:sz w:val="24"/>
          <w:szCs w:val="24"/>
          <w:lang w:eastAsia="en-US"/>
        </w:rPr>
        <w:t>.</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1.2. Настоящий Порядок определяет процедуру проведения контроля за выполнением регулярных пассажирских перевозок </w:t>
      </w:r>
      <w:r w:rsidRPr="00B423B8">
        <w:rPr>
          <w:rFonts w:ascii="Arial" w:hAnsi="Arial" w:cs="Arial"/>
          <w:sz w:val="24"/>
          <w:szCs w:val="24"/>
        </w:rPr>
        <w:t>на муниципальных городских маршрутах регулярного сообщения на территории Тимашевского городского поселения Тимашевского района</w:t>
      </w:r>
      <w:r w:rsidRPr="00B423B8">
        <w:rPr>
          <w:rFonts w:ascii="Arial" w:hAnsi="Arial" w:cs="Arial"/>
          <w:sz w:val="24"/>
          <w:szCs w:val="24"/>
          <w:lang w:eastAsia="en-US"/>
        </w:rPr>
        <w:t xml:space="preserve"> (далее - контроль за выполнением регулярных пассажирских перевозок).</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1.3. Уполномоченным органом, осуществляющим контроль за выполнением регулярных пассажирских перевозок является администрация Тимашевского городского поселения Тимашевского района в лице отдела </w:t>
      </w:r>
      <w:r w:rsidRPr="00B423B8">
        <w:rPr>
          <w:rFonts w:ascii="Arial" w:hAnsi="Arial" w:cs="Arial"/>
          <w:sz w:val="24"/>
          <w:szCs w:val="24"/>
        </w:rPr>
        <w:t>архитектуры, градостроительства, земельных и имущественных отношений администрации Тимашевского городского поселения Тимашевского района</w:t>
      </w:r>
      <w:r w:rsidRPr="00B423B8">
        <w:rPr>
          <w:rFonts w:ascii="Arial" w:hAnsi="Arial" w:cs="Arial"/>
          <w:sz w:val="24"/>
          <w:szCs w:val="24"/>
          <w:lang w:eastAsia="en-US"/>
        </w:rPr>
        <w:t xml:space="preserve"> (далее – Отдел).</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1.4. Непосредственный контроль за выполнением регулярных пассажирских перевозок осуществляется муниципальными служащими, замещающими должности муниципальной службы в администрации Тимашевского городского поселения Тимашевского района в соответствии с перечнем лиц, уполномоченных на осуществление контроля за выполнением регулярных пассажирских перевозок и составление протоколов об административных правонарушениях, предусмотренных статьями 4.12, 6.3 - 6.5 Закона Краснодарского края от 23.07.2003 № 608-КЗ «Об административных правонарушениях», согласно приложению № 1 к настоящему Порядку (далее – контролёры).</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1.5. Под маршрутными транспортными средствами в целях применения Порядка понимаются транспортные средства, используемые для осуществления пассажирских перевозок </w:t>
      </w:r>
      <w:r w:rsidRPr="00B423B8">
        <w:rPr>
          <w:rFonts w:ascii="Arial" w:hAnsi="Arial" w:cs="Arial"/>
          <w:sz w:val="24"/>
          <w:szCs w:val="24"/>
        </w:rPr>
        <w:t>на муниципальных городских маршрутах регулярного сообщения на территории Тимашевского городского поселения Тимашевского района</w:t>
      </w:r>
      <w:r w:rsidRPr="00B423B8">
        <w:rPr>
          <w:rFonts w:ascii="Arial" w:hAnsi="Arial" w:cs="Arial"/>
          <w:sz w:val="24"/>
          <w:szCs w:val="24"/>
          <w:lang w:eastAsia="en-US"/>
        </w:rPr>
        <w:t>.</w:t>
      </w:r>
    </w:p>
    <w:p w:rsidR="00F27B3D" w:rsidRPr="00B423B8" w:rsidRDefault="00F27B3D" w:rsidP="00B423B8">
      <w:pPr>
        <w:pStyle w:val="ConsPlusNormal"/>
        <w:ind w:firstLine="567"/>
        <w:jc w:val="both"/>
        <w:rPr>
          <w:sz w:val="24"/>
          <w:szCs w:val="24"/>
        </w:rPr>
      </w:pPr>
      <w:r w:rsidRPr="00B423B8">
        <w:rPr>
          <w:sz w:val="24"/>
          <w:szCs w:val="24"/>
          <w:lang w:eastAsia="en-US"/>
        </w:rPr>
        <w:t xml:space="preserve">1.6. </w:t>
      </w:r>
      <w:r w:rsidRPr="00B423B8">
        <w:rPr>
          <w:sz w:val="24"/>
          <w:szCs w:val="24"/>
        </w:rPr>
        <w:t>Контроль за выполнением регулярных пассажирских перевозок осуществляется в виде контроля за выполнением перевозчиком условий муниципального контракта либо условий, определенных свидетельством об осуществлении перевозок на муниципальных городских маршрутах регулярного сообщения на территории Тимашевского городского поселения Тимашевского района</w:t>
      </w:r>
      <w:r w:rsidRPr="00B423B8">
        <w:rPr>
          <w:sz w:val="24"/>
          <w:szCs w:val="24"/>
          <w:lang w:eastAsia="en-US"/>
        </w:rPr>
        <w:t>, заключённого с администрацией Тимашевского городского поселения Тимашевского района (далее – Договор),</w:t>
      </w:r>
      <w:r w:rsidRPr="00B423B8">
        <w:rPr>
          <w:sz w:val="24"/>
          <w:szCs w:val="24"/>
        </w:rPr>
        <w:t xml:space="preserve"> и регулярного контроля за работой пассажирского транспорта (линейный контроль).</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1.7. Контроль за выполнением перевозчиком условий Договора (далее – контроль за соблюдением Договора) осуществляется в следующих формах:</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контроль за соблюдением Договора на линии (маршруте);</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lastRenderedPageBreak/>
        <w:t>документальный контроль.</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1.8. </w:t>
      </w:r>
      <w:r w:rsidRPr="00B423B8">
        <w:rPr>
          <w:rFonts w:ascii="Arial" w:hAnsi="Arial" w:cs="Arial"/>
          <w:sz w:val="24"/>
          <w:szCs w:val="24"/>
        </w:rPr>
        <w:t>Контроль за выполнением перевозчиком условий ранее заключенных и продолжающих действовать договоров на право осуществления регулярных пассажирских перевозок, в том числе в процессе выполнения регулярных перевозок, осуществляется соответствующим специально уполномоченным органом, с которым данный договор был заключен, до окончания срока действия данного договора в порядке, установленном этим органом.</w:t>
      </w:r>
    </w:p>
    <w:p w:rsidR="00F27B3D" w:rsidRPr="00B423B8" w:rsidRDefault="00F27B3D" w:rsidP="00B423B8">
      <w:pPr>
        <w:spacing w:after="0" w:line="240" w:lineRule="auto"/>
        <w:ind w:firstLine="567"/>
        <w:jc w:val="both"/>
        <w:rPr>
          <w:rFonts w:ascii="Arial" w:hAnsi="Arial" w:cs="Arial"/>
          <w:sz w:val="24"/>
          <w:szCs w:val="24"/>
          <w:lang w:eastAsia="en-US"/>
        </w:rPr>
      </w:pP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 xml:space="preserve">Раздел </w:t>
      </w:r>
      <w:r w:rsidRPr="00B423B8">
        <w:rPr>
          <w:rFonts w:ascii="Arial" w:hAnsi="Arial" w:cs="Arial"/>
          <w:bCs/>
          <w:sz w:val="24"/>
          <w:szCs w:val="24"/>
          <w:lang w:val="en-US" w:eastAsia="en-US"/>
        </w:rPr>
        <w:t>II</w:t>
      </w: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Контроль за соблюдением Договора на линии (маршруте)</w:t>
      </w:r>
    </w:p>
    <w:p w:rsidR="00F27B3D" w:rsidRPr="00B423B8" w:rsidRDefault="00F27B3D" w:rsidP="00B423B8">
      <w:pPr>
        <w:spacing w:after="0" w:line="240" w:lineRule="auto"/>
        <w:ind w:firstLine="567"/>
        <w:jc w:val="both"/>
        <w:rPr>
          <w:rFonts w:ascii="Arial" w:hAnsi="Arial" w:cs="Arial"/>
          <w:bCs/>
          <w:sz w:val="24"/>
          <w:szCs w:val="24"/>
          <w:lang w:eastAsia="en-US"/>
        </w:rPr>
      </w:pP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 Контроль за соблюдением Договора осуществляется контролёрами непосредственно на линии (маршруте).</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2.2. Контрольные мероприятия проводятся контролёрами согласно утверждённому графику в соответствии с трудовым законодательством в составе группы, состоящей не менее чем из двух человек, на улицах, по которым проходят </w:t>
      </w:r>
      <w:r w:rsidRPr="00B423B8">
        <w:rPr>
          <w:rFonts w:ascii="Arial" w:hAnsi="Arial" w:cs="Arial"/>
          <w:sz w:val="24"/>
          <w:szCs w:val="24"/>
        </w:rPr>
        <w:t>муниципальные городские маршруты регулярного сообщения на территории Тимашевского городского поселения Тимашевского района</w:t>
      </w:r>
      <w:r w:rsidRPr="00B423B8">
        <w:rPr>
          <w:rFonts w:ascii="Arial" w:hAnsi="Arial" w:cs="Arial"/>
          <w:sz w:val="24"/>
          <w:szCs w:val="24"/>
          <w:lang w:eastAsia="en-US"/>
        </w:rPr>
        <w:t>, а также в местах остановки и стоянки маршрутных транспортных средств.</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По согласованию контрольные мероприятия проводятся с сотрудниками ОГИБДД отдела МВД России по Тимашевскому району.</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2.3. График проведения контрольных мероприятий составляется ежемесячно и утверждается главой Тимашевского городского поселения Тимашевского района.</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2.4. Контрольные мероприятия не проводятся на автомобильных дорогах в местах, не обеспечивающих безопасность дорожного движения и контролёров при остановке маршрутных транспортных средств.</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2.5. При проведении контроля контролёр обязан иметь при себе служебное удостоверение, выданное администрацией Тимашевского городского поселения Тимашевского района.</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2.6. Остановка маршрутного транспортного средства осуществляется сотрудником ОГИБДД отдела МВД России по Тимашевскому району.</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2.7. После остановки маршрутного транспортного средства, контролёр обязан незамедлительно подойти к водителю, представиться, предъявить служебное удостоверение и документы, обосновывающие проведение проверки, изложить требование о передаче необходимых для проверки документов.</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2.8. В случаях невыполнения водителем маршрутного транспортного средства требования контролёра, информация об этом фиксируется составлением служебной записки на имя главы Тимашевского городского поселения Тимашевского района (далее - служебная записка) с указанием времени и места проведения контрольных мероприятий, марки и государственного регистрационного номера (бортового номера) маршрутного транспортного средства, номерного обозначения и наименования маршрута (при наличии на транспортном средстве информационной таблички с указанием наименования и номера маршрута).</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2.9. Служебная записка передаётся контролёром главе Тимашевского городского поселения Тимашевского района в течение одного рабочего дня со дня составления.</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2.10. При проведении контрольных мероприятий контролёры вправе применять технические средства аудио-, фото-, видеофиксации, а также иные средства фиксации.</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2.11. При обнаружении достаточных данных, указывающих на наличие события административного правонарушения на транспорте (в сфере транспортного обслуживания населения), ответственность за которое предусмотрена Законом Краснодарского края от 23.07.2003 № 608-КЗ «Об административных </w:t>
      </w:r>
      <w:r w:rsidRPr="00B423B8">
        <w:rPr>
          <w:rFonts w:ascii="Arial" w:hAnsi="Arial" w:cs="Arial"/>
          <w:sz w:val="24"/>
          <w:szCs w:val="24"/>
          <w:lang w:eastAsia="en-US"/>
        </w:rPr>
        <w:lastRenderedPageBreak/>
        <w:t>правонарушениях», контролёр разъясняет водителю, какое правонарушение допущено и в чём оно заключается. Контролёром составляется протокол об административном правонарушении. Дальнейшие действия по привлечению к административной ответственности осуществляются в соответствии с законодательством об административных правонарушениях и настоящим Порядком.</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2.12. К протоколу об административном правонарушении контролёром прилагаются служебная записка об обстоятельствах выявления нарушения законодательства и (или) условий Договора, аудио-, фото-, видеоматериалы (при наличии), объяснения лиц, участвовавших при проведении контрольных мероприятий (при наличии), а также иные доказательства совершённого административного правонарушения и нарушения условий Договора (далее – материалы контрольного мероприятия).</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2.13. В случае выявления нарушений законодательства на транспорте, составление протоколов об административных правонарушениях по которым не входит в компетенцию контролёра, им составляется служебная записка, в которой указываются обстоятельства и существо выявленных нарушений законодательства, а также прилагаются иные материалы контрольного мероприятия. В ходе рассмотрения указанных материалов при установлении признаков административного правонарушения, производство по которому не входит в компетенцию администрации Тимашевского городского поселения Тимашевского района, такие материалы направляются в орган (должностному лицу), который в соответствии с законодательством уполномочен на ведение производства по данным делам об административных правонарушениях.</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2.14. При установлении в ходе контроля признаков состава или события преступного деяния соответствующая информация докладывается контролёром посредством телефонной связи заместителю главы Тимашевского городского поселения Тимашевского района с целью уведомления сотрудников правоохранительных органов.</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2.15. После проведения контрольных мероприятий, собранные материалы передаются контролёром заместителю главы Тимашевского городского поселения Тимашевского района не позднее рабочего дня, следующего за днём проведения указанных контрольных мероприятий.</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2.16. Протоколы об административных правонарушениях, составленные в ходе проведённых контрольных мероприятий, передаются в административную комиссию администрации Тимашевского городского поселения Тимашевского района для рассмотрения дел об административном правонарушении.</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2.17. При обнаружении нарушения условий Договора контролёр разъясняет водителю, какое нарушение условий Договора допущено, в чём оно заключается, и составляет акт выявленных нарушений договорных обязательств по форме согласно приложению к Договору (далее – акт).</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2.18. Копия акта вручается водителю маршрутного транспортного средства, а также направляется (вручается) перевозчику в течение рабочего дня, следующего за днём составления, по правилам, определённым настоящим Порядком, для направления (вручения) предписания об устранении нарушений условий договора на право осуществления регулярных пассажирских перевозок (далее – Предписание).</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lang w:eastAsia="en-US"/>
        </w:rPr>
        <w:t xml:space="preserve">2.19. </w:t>
      </w:r>
      <w:r w:rsidRPr="00B423B8">
        <w:rPr>
          <w:rFonts w:ascii="Arial" w:hAnsi="Arial" w:cs="Arial"/>
          <w:sz w:val="24"/>
          <w:szCs w:val="24"/>
        </w:rPr>
        <w:t xml:space="preserve">При отказе </w:t>
      </w:r>
      <w:r w:rsidRPr="00B423B8">
        <w:rPr>
          <w:rFonts w:ascii="Arial" w:hAnsi="Arial" w:cs="Arial"/>
          <w:sz w:val="24"/>
          <w:szCs w:val="24"/>
          <w:lang w:eastAsia="en-US"/>
        </w:rPr>
        <w:t>водителя маршрутного транспортного средства</w:t>
      </w:r>
      <w:r w:rsidRPr="00B423B8">
        <w:rPr>
          <w:rFonts w:ascii="Arial" w:hAnsi="Arial" w:cs="Arial"/>
          <w:sz w:val="24"/>
          <w:szCs w:val="24"/>
        </w:rPr>
        <w:t xml:space="preserve"> от получения копии акта, контролёром делается соответствующая запись на экземпляре акта с указанием обстоятельств отказа от его получения.</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2.20. При проведении контрольных мероприятий за соблюдением условий Договора на линии (маршруте) также может проводиться визуальный мониторинг работы перевозчиков </w:t>
      </w:r>
      <w:r w:rsidRPr="00B423B8">
        <w:rPr>
          <w:rFonts w:ascii="Arial" w:hAnsi="Arial" w:cs="Arial"/>
          <w:sz w:val="24"/>
          <w:szCs w:val="24"/>
        </w:rPr>
        <w:t xml:space="preserve">на муниципальных городских маршрутах регулярного </w:t>
      </w:r>
      <w:r w:rsidRPr="00B423B8">
        <w:rPr>
          <w:rFonts w:ascii="Arial" w:hAnsi="Arial" w:cs="Arial"/>
          <w:sz w:val="24"/>
          <w:szCs w:val="24"/>
        </w:rPr>
        <w:lastRenderedPageBreak/>
        <w:t>сообщения на территории Тимашевского городского поселения Тимашевского района</w:t>
      </w:r>
      <w:r w:rsidRPr="00B423B8">
        <w:rPr>
          <w:rFonts w:ascii="Arial" w:hAnsi="Arial" w:cs="Arial"/>
          <w:sz w:val="24"/>
          <w:szCs w:val="24"/>
          <w:lang w:eastAsia="en-US"/>
        </w:rPr>
        <w:t xml:space="preserve"> (далее – визуальный мониторинг).</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2.21. В ходе проведения визуального мониторинга контролёрами заполняется акт визуального мониторинга маршрута регулярного сообщения по форме согласно приложению № 2 к настоящему Порядку, в котором отражается: марка и государственные регистрационные знаки маршрутных транспортных средств, движущихся на контролируемом маршруте, наименование и номерное обозначение маршрута, время прохождения транспортными средствами контрольной точки, интервал движения транспортных средств на маршруте, отметка о санитарном состоянии.</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2.22. По результатам проведённого визуального мониторинга контролёрами проводится анализ работы перевозчика в период проведения указанного мониторинга </w:t>
      </w:r>
      <w:r w:rsidRPr="00B423B8">
        <w:rPr>
          <w:rFonts w:ascii="Arial" w:hAnsi="Arial" w:cs="Arial"/>
          <w:sz w:val="24"/>
          <w:szCs w:val="24"/>
        </w:rPr>
        <w:t>на муниципальных городских маршрутах регулярного сообщения на территории Тимашевского городского поселения Тимашевского района</w:t>
      </w:r>
      <w:r w:rsidRPr="00B423B8">
        <w:rPr>
          <w:rFonts w:ascii="Arial" w:hAnsi="Arial" w:cs="Arial"/>
          <w:sz w:val="24"/>
          <w:szCs w:val="24"/>
          <w:lang w:eastAsia="en-US"/>
        </w:rPr>
        <w:t>.</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2.23. В случае установления в ходе анализа работы перевозчика по итогам визуального мониторинга фактов нарушения перевозчиком условий Договора, контролёром составляется акт. Копия акта направляется (вручается) перевозчику в течение рабочего дня, следующего за днём составления.</w:t>
      </w:r>
    </w:p>
    <w:p w:rsidR="00F27B3D" w:rsidRPr="00B423B8" w:rsidRDefault="00F27B3D" w:rsidP="00B423B8">
      <w:pPr>
        <w:spacing w:after="0" w:line="240" w:lineRule="auto"/>
        <w:ind w:firstLine="567"/>
        <w:jc w:val="both"/>
        <w:rPr>
          <w:rFonts w:ascii="Arial" w:hAnsi="Arial" w:cs="Arial"/>
          <w:sz w:val="24"/>
          <w:szCs w:val="24"/>
          <w:lang w:eastAsia="en-US"/>
        </w:rPr>
      </w:pPr>
    </w:p>
    <w:p w:rsid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 xml:space="preserve">Раздел </w:t>
      </w:r>
      <w:r w:rsidRPr="00B423B8">
        <w:rPr>
          <w:rFonts w:ascii="Arial" w:hAnsi="Arial" w:cs="Arial"/>
          <w:bCs/>
          <w:sz w:val="24"/>
          <w:szCs w:val="24"/>
          <w:lang w:val="en-US" w:eastAsia="en-US"/>
        </w:rPr>
        <w:t>III</w:t>
      </w: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sz w:val="24"/>
          <w:szCs w:val="24"/>
          <w:lang w:eastAsia="en-US"/>
        </w:rPr>
        <w:t>Документальный контроль за соблюдением Договора</w:t>
      </w:r>
    </w:p>
    <w:p w:rsidR="00F27B3D" w:rsidRPr="00B423B8" w:rsidRDefault="00F27B3D" w:rsidP="00B423B8">
      <w:pPr>
        <w:spacing w:after="0" w:line="240" w:lineRule="auto"/>
        <w:ind w:firstLine="567"/>
        <w:jc w:val="both"/>
        <w:rPr>
          <w:rFonts w:ascii="Arial" w:hAnsi="Arial" w:cs="Arial"/>
          <w:sz w:val="24"/>
          <w:szCs w:val="24"/>
          <w:lang w:eastAsia="en-US"/>
        </w:rPr>
      </w:pPr>
    </w:p>
    <w:p w:rsidR="00F27B3D" w:rsidRPr="00B423B8" w:rsidRDefault="00F27B3D" w:rsidP="00B423B8">
      <w:pPr>
        <w:pStyle w:val="1"/>
        <w:spacing w:before="0" w:after="0"/>
        <w:ind w:firstLine="567"/>
        <w:jc w:val="both"/>
        <w:rPr>
          <w:b w:val="0"/>
          <w:bCs w:val="0"/>
          <w:sz w:val="24"/>
          <w:szCs w:val="24"/>
          <w:lang w:eastAsia="en-US"/>
        </w:rPr>
      </w:pPr>
      <w:r w:rsidRPr="00B423B8">
        <w:rPr>
          <w:b w:val="0"/>
          <w:bCs w:val="0"/>
          <w:sz w:val="24"/>
          <w:szCs w:val="24"/>
          <w:lang w:eastAsia="en-US"/>
        </w:rPr>
        <w:t>3.1. Документальный контроль за соблюдением Договоров осуществляется специалистами Отдела</w:t>
      </w:r>
      <w:r w:rsidRPr="00B423B8">
        <w:rPr>
          <w:b w:val="0"/>
          <w:sz w:val="24"/>
          <w:szCs w:val="24"/>
          <w:lang w:eastAsia="en-US"/>
        </w:rPr>
        <w:t xml:space="preserve"> </w:t>
      </w:r>
      <w:r w:rsidRPr="00B423B8">
        <w:rPr>
          <w:b w:val="0"/>
          <w:bCs w:val="0"/>
          <w:sz w:val="24"/>
          <w:szCs w:val="24"/>
          <w:lang w:eastAsia="en-US"/>
        </w:rPr>
        <w:t xml:space="preserve">путём анализа документов и сведений, предусмотренных действующим законодательством и представленных перевозчиком по требованию администрации Тимашевского городского поселения Тимашевского района (далее </w:t>
      </w:r>
      <w:r w:rsidRPr="00B423B8">
        <w:rPr>
          <w:b w:val="0"/>
          <w:sz w:val="24"/>
          <w:szCs w:val="24"/>
          <w:lang w:eastAsia="en-US"/>
        </w:rPr>
        <w:t xml:space="preserve">– </w:t>
      </w:r>
      <w:r w:rsidRPr="00B423B8">
        <w:rPr>
          <w:b w:val="0"/>
          <w:bCs w:val="0"/>
          <w:sz w:val="24"/>
          <w:szCs w:val="24"/>
          <w:lang w:eastAsia="en-US"/>
        </w:rPr>
        <w:t>документальный контроль).</w:t>
      </w:r>
    </w:p>
    <w:p w:rsidR="00F27B3D" w:rsidRPr="00B423B8" w:rsidRDefault="00F27B3D" w:rsidP="00B423B8">
      <w:pPr>
        <w:pStyle w:val="1"/>
        <w:spacing w:before="0" w:after="0"/>
        <w:ind w:firstLine="567"/>
        <w:jc w:val="both"/>
        <w:rPr>
          <w:b w:val="0"/>
          <w:bCs w:val="0"/>
          <w:sz w:val="24"/>
          <w:szCs w:val="24"/>
          <w:lang w:eastAsia="en-US"/>
        </w:rPr>
      </w:pPr>
      <w:r w:rsidRPr="00B423B8">
        <w:rPr>
          <w:b w:val="0"/>
          <w:bCs w:val="0"/>
          <w:sz w:val="24"/>
          <w:szCs w:val="24"/>
          <w:lang w:eastAsia="en-US"/>
        </w:rPr>
        <w:t>3.2. Администрация Тимашевского городского поселения Тимашевского района направляет требование о представлении документов и сведений при необходимости, но не чаще одного раза в месяц.</w:t>
      </w:r>
    </w:p>
    <w:p w:rsidR="00F27B3D" w:rsidRPr="00B423B8" w:rsidRDefault="00F27B3D" w:rsidP="00B423B8">
      <w:pPr>
        <w:pStyle w:val="1"/>
        <w:spacing w:before="0" w:after="0"/>
        <w:ind w:firstLine="567"/>
        <w:jc w:val="both"/>
        <w:rPr>
          <w:b w:val="0"/>
          <w:bCs w:val="0"/>
          <w:sz w:val="24"/>
          <w:szCs w:val="24"/>
          <w:lang w:eastAsia="en-US"/>
        </w:rPr>
      </w:pPr>
      <w:r w:rsidRPr="00B423B8">
        <w:rPr>
          <w:b w:val="0"/>
          <w:bCs w:val="0"/>
          <w:sz w:val="24"/>
          <w:szCs w:val="24"/>
          <w:lang w:eastAsia="en-US"/>
        </w:rPr>
        <w:t>3.3. Обстоятельства нарушения условий Договора, установленные в ходе документального контроля, являются основаниями для последующего составления акта. Копия акта направляется (вручается) перевозчику в течение рабочего дня, следующего за днём составления.</w:t>
      </w:r>
    </w:p>
    <w:p w:rsidR="00F27B3D" w:rsidRPr="00B423B8" w:rsidRDefault="00F27B3D" w:rsidP="00B423B8">
      <w:pPr>
        <w:pStyle w:val="1"/>
        <w:spacing w:before="0" w:after="0"/>
        <w:ind w:firstLine="567"/>
        <w:jc w:val="both"/>
        <w:rPr>
          <w:b w:val="0"/>
          <w:bCs w:val="0"/>
          <w:sz w:val="24"/>
          <w:szCs w:val="24"/>
          <w:lang w:eastAsia="en-US"/>
        </w:rPr>
      </w:pPr>
      <w:r w:rsidRPr="00B423B8">
        <w:rPr>
          <w:b w:val="0"/>
          <w:bCs w:val="0"/>
          <w:sz w:val="24"/>
          <w:szCs w:val="24"/>
          <w:lang w:eastAsia="en-US"/>
        </w:rPr>
        <w:t xml:space="preserve">3.4. Документы и сведения, поступившие в администрацию Тимашевского городского поселения Тимашевского района при проведении мероприятий документального контроля, содержащие данные, указывающие на наличие события административного правонарушения, являются основанием к возбуждению дела об административном правонарушении. </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3.5. Дальнейшее производство по таким делам об административных правонарушениях осуществляется в порядке, определённом законодательством об административных правонарушениях.</w:t>
      </w:r>
    </w:p>
    <w:p w:rsidR="00F27B3D" w:rsidRPr="00B423B8" w:rsidRDefault="00F27B3D" w:rsidP="00B423B8">
      <w:pPr>
        <w:spacing w:after="0" w:line="240" w:lineRule="auto"/>
        <w:ind w:firstLine="567"/>
        <w:jc w:val="both"/>
        <w:rPr>
          <w:rFonts w:ascii="Arial" w:hAnsi="Arial" w:cs="Arial"/>
          <w:bCs/>
          <w:sz w:val="24"/>
          <w:szCs w:val="24"/>
          <w:lang w:eastAsia="en-US"/>
        </w:rPr>
      </w:pP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 xml:space="preserve">Раздел </w:t>
      </w:r>
      <w:r w:rsidRPr="00B423B8">
        <w:rPr>
          <w:rFonts w:ascii="Arial" w:hAnsi="Arial" w:cs="Arial"/>
          <w:bCs/>
          <w:sz w:val="24"/>
          <w:szCs w:val="24"/>
          <w:lang w:val="en-US" w:eastAsia="en-US"/>
        </w:rPr>
        <w:t>IV</w:t>
      </w:r>
    </w:p>
    <w:p w:rsidR="00F27B3D" w:rsidRPr="00B423B8" w:rsidRDefault="00F27B3D" w:rsidP="00B423B8">
      <w:pPr>
        <w:spacing w:after="0" w:line="240" w:lineRule="auto"/>
        <w:ind w:firstLine="567"/>
        <w:jc w:val="center"/>
        <w:rPr>
          <w:rFonts w:ascii="Arial" w:hAnsi="Arial" w:cs="Arial"/>
          <w:bCs/>
          <w:sz w:val="24"/>
          <w:szCs w:val="24"/>
          <w:lang w:eastAsia="en-US"/>
        </w:rPr>
      </w:pPr>
      <w:r w:rsidRPr="00B423B8">
        <w:rPr>
          <w:rFonts w:ascii="Arial" w:hAnsi="Arial" w:cs="Arial"/>
          <w:bCs/>
          <w:sz w:val="24"/>
          <w:szCs w:val="24"/>
          <w:lang w:eastAsia="en-US"/>
        </w:rPr>
        <w:t>Линейный контроль</w:t>
      </w:r>
    </w:p>
    <w:p w:rsidR="00F27B3D" w:rsidRPr="00B423B8" w:rsidRDefault="00F27B3D" w:rsidP="00B423B8">
      <w:pPr>
        <w:spacing w:after="0" w:line="240" w:lineRule="auto"/>
        <w:ind w:firstLine="567"/>
        <w:jc w:val="both"/>
        <w:rPr>
          <w:rFonts w:ascii="Arial" w:hAnsi="Arial" w:cs="Arial"/>
          <w:bCs/>
          <w:sz w:val="24"/>
          <w:szCs w:val="24"/>
          <w:lang w:eastAsia="en-US"/>
        </w:rPr>
      </w:pP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4.1. Под линейным контролем понимается регулярный контроль за работой пассажирского транспорта на линии (маршруте), осуществляемый контролёрами.</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lang w:eastAsia="en-US"/>
        </w:rPr>
        <w:t xml:space="preserve">4.2. Линейный контроль проводится по правилам, определённым </w:t>
      </w:r>
      <w:r w:rsidRPr="00B423B8">
        <w:rPr>
          <w:rFonts w:ascii="Arial" w:hAnsi="Arial" w:cs="Arial"/>
          <w:sz w:val="24"/>
          <w:szCs w:val="24"/>
        </w:rPr>
        <w:t>Порядком, для проведения контроля за соблюдением Договора на линии (маршруте).</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lang w:eastAsia="en-US"/>
        </w:rPr>
        <w:t>4.3. При проведении линейного контроля осуществляется проверка:</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xml:space="preserve">- степени подготовки транспортных средств, их внутреннего и внешнего оформления и экипировки; соблюдения требований к конструкции и оснащению </w:t>
      </w:r>
      <w:r w:rsidRPr="00B423B8">
        <w:rPr>
          <w:rFonts w:ascii="Arial" w:hAnsi="Arial" w:cs="Arial"/>
          <w:sz w:val="24"/>
          <w:szCs w:val="24"/>
          <w:lang w:eastAsia="en-US"/>
        </w:rPr>
        <w:lastRenderedPageBreak/>
        <w:t>транспортных средств, предусмотренных заводом-изготовителем и иной нормативно-технической документацией;</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соблюдения расписания и схемы маршрута движения транспортных средств;</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наличия и правильности оформления соответствующей документации;</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выполнения водителями, кондукторами и другими линейными работниками своих должностных обязанностей;</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состояния линейных объектов, соблюдения требований к оборудованию остановочных пунктов пассажирского транспорта;</w:t>
      </w:r>
    </w:p>
    <w:p w:rsid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 выполнение иных установленных федеральным законодательством и законодательством Краснодарского края требований, предъявляемых к перевозчику.</w:t>
      </w:r>
    </w:p>
    <w:p w:rsidR="00B423B8" w:rsidRDefault="00B423B8" w:rsidP="00B423B8">
      <w:pPr>
        <w:spacing w:after="0" w:line="240" w:lineRule="auto"/>
        <w:ind w:firstLine="567"/>
        <w:jc w:val="both"/>
        <w:rPr>
          <w:rFonts w:ascii="Arial" w:hAnsi="Arial" w:cs="Arial"/>
          <w:sz w:val="24"/>
          <w:szCs w:val="24"/>
          <w:lang w:eastAsia="en-US"/>
        </w:rPr>
      </w:pPr>
    </w:p>
    <w:p w:rsidR="00B423B8" w:rsidRDefault="00F27B3D" w:rsidP="00B423B8">
      <w:pPr>
        <w:spacing w:after="0" w:line="240" w:lineRule="auto"/>
        <w:ind w:firstLine="567"/>
        <w:jc w:val="center"/>
        <w:rPr>
          <w:rFonts w:ascii="Arial" w:hAnsi="Arial" w:cs="Arial"/>
          <w:sz w:val="24"/>
          <w:szCs w:val="24"/>
        </w:rPr>
      </w:pPr>
      <w:r w:rsidRPr="00B423B8">
        <w:rPr>
          <w:rFonts w:ascii="Arial" w:hAnsi="Arial" w:cs="Arial"/>
          <w:sz w:val="24"/>
          <w:szCs w:val="24"/>
        </w:rPr>
        <w:t xml:space="preserve">Раздел </w:t>
      </w:r>
      <w:r w:rsidRPr="00B423B8">
        <w:rPr>
          <w:rFonts w:ascii="Arial" w:hAnsi="Arial" w:cs="Arial"/>
          <w:sz w:val="24"/>
          <w:szCs w:val="24"/>
          <w:lang w:val="en-US"/>
        </w:rPr>
        <w:t>V</w:t>
      </w:r>
    </w:p>
    <w:p w:rsidR="00F27B3D" w:rsidRPr="00B423B8" w:rsidRDefault="00F27B3D" w:rsidP="00B423B8">
      <w:pPr>
        <w:spacing w:after="0" w:line="240" w:lineRule="auto"/>
        <w:ind w:firstLine="567"/>
        <w:jc w:val="center"/>
        <w:rPr>
          <w:rFonts w:ascii="Arial" w:hAnsi="Arial" w:cs="Arial"/>
          <w:sz w:val="24"/>
          <w:szCs w:val="24"/>
          <w:lang w:eastAsia="en-US"/>
        </w:rPr>
      </w:pPr>
      <w:r w:rsidRPr="00B423B8">
        <w:rPr>
          <w:rFonts w:ascii="Arial" w:hAnsi="Arial" w:cs="Arial"/>
          <w:sz w:val="24"/>
          <w:szCs w:val="24"/>
        </w:rPr>
        <w:t>Предписание</w:t>
      </w:r>
    </w:p>
    <w:p w:rsidR="00F27B3D" w:rsidRPr="00B423B8" w:rsidRDefault="00F27B3D" w:rsidP="00B423B8">
      <w:pPr>
        <w:spacing w:after="0" w:line="240" w:lineRule="auto"/>
        <w:ind w:firstLine="567"/>
        <w:jc w:val="both"/>
        <w:rPr>
          <w:rFonts w:ascii="Arial" w:hAnsi="Arial" w:cs="Arial"/>
          <w:sz w:val="24"/>
          <w:szCs w:val="24"/>
        </w:rPr>
      </w:pP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5.1. По результатам проведения мероприятий по контролю за соблюдением Договора, в случае выявления нарушений условий Договора, </w:t>
      </w:r>
      <w:r w:rsidRPr="00B423B8">
        <w:rPr>
          <w:rFonts w:ascii="Arial" w:hAnsi="Arial" w:cs="Arial"/>
          <w:bCs/>
          <w:sz w:val="24"/>
          <w:szCs w:val="24"/>
          <w:lang w:eastAsia="en-US"/>
        </w:rPr>
        <w:t>администрация Тимашевского городского поселения Тимашевского района</w:t>
      </w:r>
      <w:r w:rsidRPr="00B423B8">
        <w:rPr>
          <w:rFonts w:ascii="Arial" w:hAnsi="Arial" w:cs="Arial"/>
          <w:sz w:val="24"/>
          <w:szCs w:val="24"/>
        </w:rPr>
        <w:t xml:space="preserve"> выдаёт перевозчику обязательные к исполнению Предписания по форме </w:t>
      </w:r>
      <w:r w:rsidRPr="00B423B8">
        <w:rPr>
          <w:rFonts w:ascii="Arial" w:hAnsi="Arial" w:cs="Arial"/>
          <w:sz w:val="24"/>
          <w:szCs w:val="24"/>
          <w:lang w:eastAsia="en-US"/>
        </w:rPr>
        <w:t>согласно приложению № 3 к настоящему Порядку</w:t>
      </w:r>
      <w:r w:rsidRPr="00B423B8">
        <w:rPr>
          <w:rFonts w:ascii="Arial" w:hAnsi="Arial" w:cs="Arial"/>
          <w:sz w:val="24"/>
          <w:szCs w:val="24"/>
        </w:rPr>
        <w:t>.</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5.2. Основаниями для направления перевозчику Предписания являются обстоятельства, установленные:</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актами;</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постановлениями по делам об административных правонарушениях.</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5.3. В случае устранения выявленного нарушения условий Договора в добровольном порядке при проведении контрольных мероприятий Предписание не выдаётся. </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5.4. В Предписании указываются: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обстоятельства, установленные при проведении мероприятий по контролю за соблюдением  условий Договора, послужившие основанием для выдачи Предписания;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меры, которые надлежит принять перевозчику в целях устранения и (или) недопущения нарушений условий Договора;</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срок, в течение которого перевозчиком должны быть приняты указанные меры;</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 предложение перевозчику в установленный срок сообщить в </w:t>
      </w:r>
      <w:r w:rsidRPr="00B423B8">
        <w:rPr>
          <w:rFonts w:ascii="Arial" w:hAnsi="Arial" w:cs="Arial"/>
          <w:bCs/>
          <w:sz w:val="24"/>
          <w:szCs w:val="24"/>
          <w:lang w:eastAsia="en-US"/>
        </w:rPr>
        <w:t>администрацию Тимашевского городского поселения Тимашевского района</w:t>
      </w:r>
      <w:r w:rsidRPr="00B423B8">
        <w:rPr>
          <w:rFonts w:ascii="Arial" w:hAnsi="Arial" w:cs="Arial"/>
          <w:sz w:val="24"/>
          <w:szCs w:val="24"/>
        </w:rPr>
        <w:t xml:space="preserve"> о мерах, принятых им в целях устранения и (или) недопущения нарушений условий Договора;</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предложение перевозчику в установленный срок представить на осмотр транспортное средство в целях подтверждения факта исполнения предписания (в случае необходимости);</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предупреждение перевозчика о возможности расторжения Договора за нарушения его условий.</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5.5. Обстоятельства, установленные при проведении мероприятий по контролю за соблюдением Договора, излагаются в Предписании в соответствии с фактическими данными, содержащимися в материалах проведённых контрольных мероприятий.</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5.6. Предписание направляется перевозчику </w:t>
      </w:r>
      <w:r w:rsidRPr="00B423B8">
        <w:rPr>
          <w:rFonts w:ascii="Arial" w:hAnsi="Arial" w:cs="Arial"/>
          <w:sz w:val="24"/>
          <w:szCs w:val="24"/>
          <w:lang w:eastAsia="en-US"/>
        </w:rPr>
        <w:t xml:space="preserve">по адресу (адресам), указанному им при заключении Договора, либо иному указанному перевозчиком адресу, заказным почтовым отправлением с уведомлением, </w:t>
      </w:r>
      <w:r w:rsidRPr="00B423B8">
        <w:rPr>
          <w:rFonts w:ascii="Arial" w:hAnsi="Arial" w:cs="Arial"/>
          <w:bCs/>
          <w:sz w:val="24"/>
          <w:szCs w:val="24"/>
          <w:lang w:eastAsia="en-US"/>
        </w:rPr>
        <w:t>администрация Тимашевского городского поселения Тимашевского района</w:t>
      </w:r>
      <w:r w:rsidRPr="00B423B8">
        <w:rPr>
          <w:rFonts w:ascii="Arial" w:hAnsi="Arial" w:cs="Arial"/>
          <w:sz w:val="24"/>
          <w:szCs w:val="24"/>
          <w:lang w:eastAsia="en-US"/>
        </w:rPr>
        <w:t xml:space="preserve"> вправе проинформировать перевозчика о выдаче такого Предписания иным доступным способом, в том числе путём направления Предписания по электронной почте.</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lastRenderedPageBreak/>
        <w:t xml:space="preserve">5.7. Предписание также может быть вручено руководителю либо уполномоченному представителю перевозчика в </w:t>
      </w:r>
      <w:r w:rsidRPr="00B423B8">
        <w:rPr>
          <w:rFonts w:ascii="Arial" w:hAnsi="Arial" w:cs="Arial"/>
          <w:bCs/>
          <w:sz w:val="24"/>
          <w:szCs w:val="24"/>
          <w:lang w:eastAsia="en-US"/>
        </w:rPr>
        <w:t>администрации Тимашевского городского поселения Тимашевского района</w:t>
      </w:r>
      <w:r w:rsidRPr="00B423B8">
        <w:rPr>
          <w:rFonts w:ascii="Arial" w:hAnsi="Arial" w:cs="Arial"/>
          <w:sz w:val="24"/>
          <w:szCs w:val="24"/>
        </w:rPr>
        <w:t>, по месту осуществления перевозок либо по месту постоянного или временного нахождения перевозчика, его представителя или органа его управления.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5.8. Вручение Предписания удостоверяется подписью руководителя либо уполномоченного представителя перевозчика с указанием Ф.И.О. и должности на копии Предписания или ином документе, свидетельствующем о вручении Предписания.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При отказе перевозчика либо его представителя от получения предписания (его копии),должностным лицом отдела делается соответствующая запись на экземпляре предписания с указанием обстоятельств отказа от его получения.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Предписание считается врученным перевозчику в день его поступления почтовым отправлением по адресу, указанным им при заключении договора либо на официальный адрес электронной почты перевозчика, либо вручения его копии перевозчику, его представителю. Не может считаться неврученным предписание в случае отказа перевозчика (его представителя) от его получения или заявки перевозчика (его представителя) для его получения, не смотря на почтовое извещение извещения.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5.9. Копия Предписания приобщается к экземпляру Договора, хранящегося в </w:t>
      </w:r>
      <w:r w:rsidRPr="00B423B8">
        <w:rPr>
          <w:rFonts w:ascii="Arial" w:hAnsi="Arial" w:cs="Arial"/>
          <w:bCs/>
          <w:sz w:val="24"/>
          <w:szCs w:val="24"/>
          <w:lang w:eastAsia="en-US"/>
        </w:rPr>
        <w:t>администрации Тимашевского городского поселения Тимашевского района</w:t>
      </w:r>
      <w:r w:rsidRPr="00B423B8">
        <w:rPr>
          <w:rFonts w:ascii="Arial" w:hAnsi="Arial" w:cs="Arial"/>
          <w:sz w:val="24"/>
          <w:szCs w:val="24"/>
        </w:rPr>
        <w:t>.</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5.10. В целях обеспечения контроля за безусловным исполнением выданного Предписания </w:t>
      </w:r>
      <w:r w:rsidRPr="00B423B8">
        <w:rPr>
          <w:rFonts w:ascii="Arial" w:hAnsi="Arial" w:cs="Arial"/>
          <w:bCs/>
          <w:sz w:val="24"/>
          <w:szCs w:val="24"/>
          <w:lang w:eastAsia="en-US"/>
        </w:rPr>
        <w:t>администрация Тимашевского городского поселения Тимашевского района</w:t>
      </w:r>
      <w:r w:rsidRPr="00B423B8">
        <w:rPr>
          <w:rFonts w:ascii="Arial" w:hAnsi="Arial" w:cs="Arial"/>
          <w:sz w:val="24"/>
          <w:szCs w:val="24"/>
        </w:rPr>
        <w:t xml:space="preserve"> вправе:</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не позднее двадцати рабочих дней со дня окончания установленного на исполнение Предписания срока осуществить фактическую проверку исполнения Предписания;</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rPr>
        <w:t xml:space="preserve">- обязать перевозчика в установленный срок направить транспортное средство на осмотр по адресу, указанному в Предписании (в случае если Предписание направлено в целях устранения нарушений, касающихся </w:t>
      </w:r>
      <w:r w:rsidRPr="00B423B8">
        <w:rPr>
          <w:rFonts w:ascii="Arial" w:hAnsi="Arial" w:cs="Arial"/>
          <w:sz w:val="24"/>
          <w:szCs w:val="24"/>
          <w:lang w:eastAsia="en-US"/>
        </w:rPr>
        <w:t>степени подготовки транспортных средств, их внутреннего и внешнего оформления и экипировки; соблюдения требований к конструкции и оснащению транспортных средств, предусмотренных заводом-изготовителем и иной нормативно-технической документацией).</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5.11. По результатам контроля за исполнением Предписания контролёром составляется акт проверки исполнения Предписания по форме согласно приложению № 4 к настоящему Порядку.</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5.12. Акт проверки исполнения Предписания </w:t>
      </w:r>
      <w:r w:rsidRPr="00B423B8">
        <w:rPr>
          <w:rFonts w:ascii="Arial" w:hAnsi="Arial" w:cs="Arial"/>
          <w:sz w:val="24"/>
          <w:szCs w:val="24"/>
          <w:lang w:eastAsia="en-US"/>
        </w:rPr>
        <w:t>направляется (вручается) перевозчику по правилам, определённым настоящим Порядком, для направления (вручения) Предписания.</w:t>
      </w:r>
    </w:p>
    <w:p w:rsidR="00F27B3D" w:rsidRPr="00B423B8" w:rsidRDefault="00F27B3D" w:rsidP="00B423B8">
      <w:pPr>
        <w:spacing w:after="0" w:line="240" w:lineRule="auto"/>
        <w:ind w:firstLine="567"/>
        <w:jc w:val="both"/>
        <w:rPr>
          <w:rFonts w:ascii="Arial" w:hAnsi="Arial" w:cs="Arial"/>
          <w:sz w:val="24"/>
          <w:szCs w:val="24"/>
          <w:lang w:eastAsia="en-US"/>
        </w:rPr>
      </w:pPr>
      <w:r w:rsidRPr="00B423B8">
        <w:rPr>
          <w:rFonts w:ascii="Arial" w:hAnsi="Arial" w:cs="Arial"/>
          <w:sz w:val="24"/>
          <w:szCs w:val="24"/>
          <w:lang w:eastAsia="en-US"/>
        </w:rPr>
        <w:t>5.13. Под неисполнением в срок Предписания понимается исполнение Предписания частично, уклонение от его исполнения, непредставление (несвоевременное представление) документов, подтверждающих исполнение Предписания, отказ перевозчика от фактической проверки исполнения Предписания, отказ перевозчика от направления транспортного средства на осмотр.</w:t>
      </w:r>
    </w:p>
    <w:p w:rsidR="00F27B3D" w:rsidRPr="00B423B8" w:rsidRDefault="00F27B3D" w:rsidP="00B423B8">
      <w:pPr>
        <w:spacing w:after="0" w:line="240" w:lineRule="auto"/>
        <w:ind w:firstLine="567"/>
        <w:jc w:val="both"/>
        <w:rPr>
          <w:rFonts w:ascii="Arial" w:hAnsi="Arial" w:cs="Arial"/>
          <w:sz w:val="24"/>
          <w:szCs w:val="24"/>
        </w:rPr>
      </w:pPr>
    </w:p>
    <w:p w:rsidR="00F27B3D" w:rsidRPr="00B423B8" w:rsidRDefault="00F27B3D" w:rsidP="00B423B8">
      <w:pPr>
        <w:spacing w:after="0" w:line="240" w:lineRule="auto"/>
        <w:ind w:firstLine="567"/>
        <w:jc w:val="center"/>
        <w:rPr>
          <w:rFonts w:ascii="Arial" w:hAnsi="Arial" w:cs="Arial"/>
          <w:bCs/>
          <w:sz w:val="24"/>
          <w:szCs w:val="24"/>
        </w:rPr>
      </w:pPr>
      <w:r w:rsidRPr="00B423B8">
        <w:rPr>
          <w:rFonts w:ascii="Arial" w:hAnsi="Arial" w:cs="Arial"/>
          <w:bCs/>
          <w:sz w:val="24"/>
          <w:szCs w:val="24"/>
        </w:rPr>
        <w:t xml:space="preserve">Раздел </w:t>
      </w:r>
      <w:r w:rsidRPr="00B423B8">
        <w:rPr>
          <w:rFonts w:ascii="Arial" w:hAnsi="Arial" w:cs="Arial"/>
          <w:bCs/>
          <w:sz w:val="24"/>
          <w:szCs w:val="24"/>
          <w:lang w:val="en-US"/>
        </w:rPr>
        <w:t>VI</w:t>
      </w:r>
    </w:p>
    <w:p w:rsidR="00F27B3D" w:rsidRPr="00B423B8" w:rsidRDefault="00F27B3D" w:rsidP="00B423B8">
      <w:pPr>
        <w:spacing w:after="0" w:line="240" w:lineRule="auto"/>
        <w:ind w:firstLine="567"/>
        <w:jc w:val="center"/>
        <w:outlineLvl w:val="0"/>
        <w:rPr>
          <w:rFonts w:ascii="Arial" w:hAnsi="Arial" w:cs="Arial"/>
          <w:sz w:val="24"/>
          <w:szCs w:val="24"/>
        </w:rPr>
      </w:pPr>
      <w:r w:rsidRPr="00B423B8">
        <w:rPr>
          <w:rFonts w:ascii="Arial" w:hAnsi="Arial" w:cs="Arial"/>
          <w:bCs/>
          <w:sz w:val="24"/>
          <w:szCs w:val="24"/>
        </w:rPr>
        <w:t>Уведомление о досрочном расторжении Договора</w:t>
      </w:r>
      <w:r w:rsidR="00B423B8">
        <w:rPr>
          <w:rFonts w:ascii="Arial" w:hAnsi="Arial" w:cs="Arial"/>
          <w:bCs/>
          <w:sz w:val="24"/>
          <w:szCs w:val="24"/>
        </w:rPr>
        <w:t xml:space="preserve"> </w:t>
      </w:r>
      <w:r w:rsidRPr="00B423B8">
        <w:rPr>
          <w:rFonts w:ascii="Arial" w:hAnsi="Arial" w:cs="Arial"/>
          <w:bCs/>
          <w:sz w:val="24"/>
          <w:szCs w:val="24"/>
        </w:rPr>
        <w:t>в одностороннем порядке</w:t>
      </w:r>
    </w:p>
    <w:p w:rsidR="00F27B3D" w:rsidRPr="00B423B8" w:rsidRDefault="00F27B3D" w:rsidP="00B423B8">
      <w:pPr>
        <w:spacing w:after="0" w:line="240" w:lineRule="auto"/>
        <w:ind w:firstLine="567"/>
        <w:jc w:val="both"/>
        <w:outlineLvl w:val="0"/>
        <w:rPr>
          <w:rFonts w:ascii="Arial" w:hAnsi="Arial" w:cs="Arial"/>
          <w:sz w:val="24"/>
          <w:szCs w:val="24"/>
        </w:rPr>
      </w:pP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6.1. По результатам проведения мероприятий по </w:t>
      </w:r>
      <w:r w:rsidRPr="00B423B8">
        <w:rPr>
          <w:rFonts w:ascii="Arial" w:hAnsi="Arial" w:cs="Arial"/>
          <w:sz w:val="24"/>
          <w:szCs w:val="24"/>
          <w:lang w:eastAsia="en-US"/>
        </w:rPr>
        <w:t>контролю за выполнением регулярных пассажирских перевозок</w:t>
      </w:r>
      <w:r w:rsidRPr="00B423B8">
        <w:rPr>
          <w:rFonts w:ascii="Arial" w:hAnsi="Arial" w:cs="Arial"/>
          <w:sz w:val="24"/>
          <w:szCs w:val="24"/>
        </w:rPr>
        <w:t xml:space="preserve">, при наличии оснований, предусмотренных договором или иным нормативным правовым актом Российской Федерации и Краснодарского края, муниципальными правовыми актами, </w:t>
      </w:r>
      <w:r w:rsidRPr="00B423B8">
        <w:rPr>
          <w:rFonts w:ascii="Arial" w:hAnsi="Arial" w:cs="Arial"/>
          <w:bCs/>
          <w:sz w:val="24"/>
          <w:szCs w:val="24"/>
          <w:lang w:eastAsia="en-US"/>
        </w:rPr>
        <w:t xml:space="preserve">администрация </w:t>
      </w:r>
      <w:r w:rsidRPr="00B423B8">
        <w:rPr>
          <w:rFonts w:ascii="Arial" w:hAnsi="Arial" w:cs="Arial"/>
          <w:bCs/>
          <w:sz w:val="24"/>
          <w:szCs w:val="24"/>
          <w:lang w:eastAsia="en-US"/>
        </w:rPr>
        <w:lastRenderedPageBreak/>
        <w:t>Тимашевского городского поселения Тимашевского района</w:t>
      </w:r>
      <w:r w:rsidRPr="00B423B8">
        <w:rPr>
          <w:rFonts w:ascii="Arial" w:hAnsi="Arial" w:cs="Arial"/>
          <w:sz w:val="24"/>
          <w:szCs w:val="24"/>
        </w:rPr>
        <w:t xml:space="preserve"> инициирует досрочное расторжение Договора с перевозчиком.</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6.2. Досрочное расторжение Договора в одностороннем порядке возможно в следующих случаях:</w:t>
      </w:r>
    </w:p>
    <w:p w:rsidR="00F27B3D" w:rsidRPr="00B423B8" w:rsidRDefault="00F27B3D" w:rsidP="00B423B8">
      <w:pPr>
        <w:pStyle w:val="ConsPlusNormal"/>
        <w:ind w:firstLine="567"/>
        <w:jc w:val="both"/>
        <w:rPr>
          <w:sz w:val="24"/>
          <w:szCs w:val="24"/>
        </w:rPr>
      </w:pPr>
      <w:r w:rsidRPr="00B423B8">
        <w:rPr>
          <w:sz w:val="24"/>
          <w:szCs w:val="24"/>
        </w:rPr>
        <w:t>- аннулирования, приостановления действия, истечения срока действия лицензии на перевозку пассажиров автомобильным транспортом, в том числе у одного из перевозчиков из группы перевозчиков, объединившихся для совместного выполнения пассажирских перевозок на маршруте регулярного сообщения;</w:t>
      </w:r>
    </w:p>
    <w:p w:rsidR="00F27B3D" w:rsidRPr="00B423B8" w:rsidRDefault="00F27B3D" w:rsidP="00B423B8">
      <w:pPr>
        <w:pStyle w:val="ConsPlusNormal"/>
        <w:ind w:firstLine="567"/>
        <w:jc w:val="both"/>
        <w:rPr>
          <w:sz w:val="24"/>
          <w:szCs w:val="24"/>
        </w:rPr>
      </w:pPr>
      <w:r w:rsidRPr="00B423B8">
        <w:rPr>
          <w:sz w:val="24"/>
          <w:szCs w:val="24"/>
        </w:rPr>
        <w:t>- невыполнения условий договора на право осуществления регулярных пассажирских перевозок, в том числе смена транспортных средств без согласования с администрацией Тимашевского городского поселения Тимашевского района, выбытие из состава группы перевозчиков, объединившихся для совместного выполнения пассажирских перевозок на маршруте регулярного сообщения, более одного из членов группы;</w:t>
      </w:r>
    </w:p>
    <w:p w:rsidR="00F27B3D" w:rsidRPr="00B423B8" w:rsidRDefault="00F27B3D" w:rsidP="00B423B8">
      <w:pPr>
        <w:pStyle w:val="ConsPlusNormal"/>
        <w:ind w:firstLine="567"/>
        <w:jc w:val="both"/>
        <w:rPr>
          <w:sz w:val="24"/>
          <w:szCs w:val="24"/>
        </w:rPr>
      </w:pPr>
      <w:r w:rsidRPr="00B423B8">
        <w:rPr>
          <w:sz w:val="24"/>
          <w:szCs w:val="24"/>
        </w:rPr>
        <w:t>- невыполнения перевозчиком законных предписаний контролирующих органов, отказ от проведения контрольных мероприятий, предусмотренных законодательством;</w:t>
      </w:r>
    </w:p>
    <w:p w:rsidR="00F27B3D" w:rsidRPr="00B423B8" w:rsidRDefault="00F27B3D" w:rsidP="00B423B8">
      <w:pPr>
        <w:pStyle w:val="ConsPlusNormal"/>
        <w:ind w:firstLine="567"/>
        <w:jc w:val="both"/>
        <w:rPr>
          <w:sz w:val="24"/>
          <w:szCs w:val="24"/>
        </w:rPr>
      </w:pPr>
      <w:r w:rsidRPr="00B423B8">
        <w:rPr>
          <w:sz w:val="24"/>
          <w:szCs w:val="24"/>
        </w:rPr>
        <w:t>- непринятия мер, предусмотренных Трудовым кодексом Российской Федерации, перевозчиком к виновным водителям, допустившим многократные (два и более) нарушения:</w:t>
      </w:r>
    </w:p>
    <w:p w:rsidR="00F27B3D" w:rsidRPr="00B423B8" w:rsidRDefault="00F27B3D" w:rsidP="00B423B8">
      <w:pPr>
        <w:pStyle w:val="ConsPlusNormal"/>
        <w:ind w:firstLine="567"/>
        <w:jc w:val="both"/>
        <w:rPr>
          <w:sz w:val="24"/>
          <w:szCs w:val="24"/>
        </w:rPr>
      </w:pPr>
      <w:r w:rsidRPr="00B423B8">
        <w:rPr>
          <w:sz w:val="24"/>
          <w:szCs w:val="24"/>
        </w:rPr>
        <w:t>- Правил дорожного движения;</w:t>
      </w:r>
    </w:p>
    <w:p w:rsidR="00F27B3D" w:rsidRPr="00B423B8" w:rsidRDefault="00F27B3D" w:rsidP="00B423B8">
      <w:pPr>
        <w:pStyle w:val="ConsPlusNormal"/>
        <w:ind w:firstLine="567"/>
        <w:jc w:val="both"/>
        <w:rPr>
          <w:sz w:val="24"/>
          <w:szCs w:val="24"/>
        </w:rPr>
      </w:pPr>
      <w:r w:rsidRPr="00B423B8">
        <w:rPr>
          <w:sz w:val="24"/>
          <w:szCs w:val="24"/>
        </w:rPr>
        <w:t>- установленных требований и условий осуществления пассажирских перевозок, в том числе грубость по отношению к пассажирам, провоз безбилетных пассажиров, отказ в обслуживании, несоблюдение расписания движения, а также несоблюдение законодательства об ограничении курения табака и санитарных норм и правил;</w:t>
      </w:r>
    </w:p>
    <w:p w:rsidR="00F27B3D" w:rsidRPr="00B423B8" w:rsidRDefault="00F27B3D" w:rsidP="00B423B8">
      <w:pPr>
        <w:pStyle w:val="ConsPlusNormal"/>
        <w:ind w:firstLine="567"/>
        <w:jc w:val="both"/>
        <w:rPr>
          <w:sz w:val="24"/>
          <w:szCs w:val="24"/>
        </w:rPr>
      </w:pPr>
      <w:r w:rsidRPr="00B423B8">
        <w:rPr>
          <w:sz w:val="24"/>
          <w:szCs w:val="24"/>
        </w:rPr>
        <w:t>- в иных случаях, предусмотренных законом и (или) иным нормативным правовым актом Российской Федерации, Краснодарского края, муниципальным правовым актом Тимашевского городского поселения Тимашевского района либо Договором.</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6.3. Уведомление о досрочном расторжении Договора по инициативе администрации Тимашевского городского поселения Тимашевского района направляется (вручается) перевозчику по правилам, определённым настоящим Порядком, для направления (вручения) Предписания.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6.4. В уведомлении о досрочном расторжении Договора по инициативе администрации Тимашевского городского поселения Тимашевского района указываются:</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 обстоятельства, установленные при проведении мероприятий по </w:t>
      </w:r>
      <w:r w:rsidRPr="00B423B8">
        <w:rPr>
          <w:rFonts w:ascii="Arial" w:hAnsi="Arial" w:cs="Arial"/>
          <w:sz w:val="24"/>
          <w:szCs w:val="24"/>
          <w:lang w:eastAsia="en-US"/>
        </w:rPr>
        <w:t>контролю за выполнением регулярных пассажирских перевозок</w:t>
      </w:r>
      <w:r w:rsidRPr="00B423B8">
        <w:rPr>
          <w:rFonts w:ascii="Arial" w:hAnsi="Arial" w:cs="Arial"/>
          <w:sz w:val="24"/>
          <w:szCs w:val="24"/>
        </w:rPr>
        <w:t>, послужившие основанием для досрочного расторжения договора;</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основания досрочного расторжения договора, предусмотренные Договором либо законом и (или) иным нормативным правовым актом Российской Федерации, Краснодарского края, муниципальным правовым актом Тимашевского городского поселения Тимашевского района;</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дата, с которой перевозчику надлежит прекратить осуществление регулярных пассажирских перевозок по муниципальному маршруту регулярного сообщения на территории Тимашевского городского поселения Тимашевского района в связи с расторжением Договора.</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 xml:space="preserve">6.5. Обстоятельства нарушений условий Договора, установленные при проведении мероприятий по </w:t>
      </w:r>
      <w:r w:rsidRPr="00B423B8">
        <w:rPr>
          <w:rFonts w:ascii="Arial" w:hAnsi="Arial" w:cs="Arial"/>
          <w:sz w:val="24"/>
          <w:szCs w:val="24"/>
          <w:lang w:eastAsia="en-US"/>
        </w:rPr>
        <w:t>контролю за выполнением регулярных пассажирских перевозок</w:t>
      </w:r>
      <w:r w:rsidRPr="00B423B8">
        <w:rPr>
          <w:rFonts w:ascii="Arial" w:hAnsi="Arial" w:cs="Arial"/>
          <w:sz w:val="24"/>
          <w:szCs w:val="24"/>
        </w:rPr>
        <w:t xml:space="preserve">, излагаются в уведомлении о досрочном расторжении Договора по инициативе администрации Тимашевского городского поселения Тимашевского </w:t>
      </w:r>
      <w:r w:rsidRPr="00B423B8">
        <w:rPr>
          <w:rFonts w:ascii="Arial" w:hAnsi="Arial" w:cs="Arial"/>
          <w:sz w:val="24"/>
          <w:szCs w:val="24"/>
        </w:rPr>
        <w:lastRenderedPageBreak/>
        <w:t>района в соответствии с фактическими данными, содержащимися в материалах проведённых контрольных мероприятий.</w:t>
      </w:r>
    </w:p>
    <w:p w:rsidR="00F27B3D" w:rsidRP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6.6. Копия уведомления о досрочном расторжении Договора по инициативе администрации Тимашевского городского поселения Тимашевского района приобщается к экземпляру Договора, хранящегося в администрации Тимашевского городского поселения Тимашевского района.</w:t>
      </w:r>
    </w:p>
    <w:p w:rsidR="00F27B3D" w:rsidRPr="00B423B8" w:rsidRDefault="00F27B3D" w:rsidP="00B423B8">
      <w:pPr>
        <w:spacing w:after="0" w:line="240" w:lineRule="auto"/>
        <w:ind w:firstLine="567"/>
        <w:jc w:val="both"/>
        <w:rPr>
          <w:rFonts w:ascii="Arial" w:hAnsi="Arial" w:cs="Arial"/>
          <w:sz w:val="24"/>
          <w:szCs w:val="24"/>
        </w:rPr>
      </w:pPr>
    </w:p>
    <w:p w:rsidR="00F27B3D" w:rsidRPr="00B423B8" w:rsidRDefault="00F27B3D" w:rsidP="00B423B8">
      <w:pPr>
        <w:spacing w:after="0" w:line="240" w:lineRule="auto"/>
        <w:ind w:firstLine="567"/>
        <w:jc w:val="both"/>
        <w:rPr>
          <w:rFonts w:ascii="Arial" w:hAnsi="Arial" w:cs="Arial"/>
          <w:sz w:val="24"/>
          <w:szCs w:val="24"/>
        </w:rPr>
      </w:pPr>
    </w:p>
    <w:p w:rsidR="00F27B3D" w:rsidRPr="00B423B8" w:rsidRDefault="00F27B3D" w:rsidP="00B423B8">
      <w:pPr>
        <w:spacing w:after="0" w:line="240" w:lineRule="auto"/>
        <w:ind w:firstLine="567"/>
        <w:jc w:val="both"/>
        <w:rPr>
          <w:rFonts w:ascii="Arial" w:hAnsi="Arial" w:cs="Arial"/>
          <w:sz w:val="24"/>
          <w:szCs w:val="24"/>
        </w:rPr>
      </w:pPr>
    </w:p>
    <w:tbl>
      <w:tblPr>
        <w:tblW w:w="10137" w:type="dxa"/>
        <w:tblLook w:val="04A0"/>
      </w:tblPr>
      <w:tblGrid>
        <w:gridCol w:w="7621"/>
        <w:gridCol w:w="2516"/>
      </w:tblGrid>
      <w:tr w:rsidR="00F27B3D" w:rsidRPr="00B423B8" w:rsidTr="004170D5">
        <w:tc>
          <w:tcPr>
            <w:tcW w:w="7621" w:type="dxa"/>
          </w:tcPr>
          <w:p w:rsidR="00B423B8" w:rsidRDefault="00F27B3D" w:rsidP="00B423B8">
            <w:pPr>
              <w:spacing w:after="0" w:line="240" w:lineRule="auto"/>
              <w:ind w:firstLine="567"/>
              <w:jc w:val="both"/>
              <w:rPr>
                <w:rFonts w:ascii="Arial" w:hAnsi="Arial" w:cs="Arial"/>
                <w:sz w:val="24"/>
                <w:szCs w:val="24"/>
              </w:rPr>
            </w:pPr>
            <w:r w:rsidRPr="00B423B8">
              <w:rPr>
                <w:rFonts w:ascii="Arial" w:hAnsi="Arial" w:cs="Arial"/>
                <w:sz w:val="24"/>
                <w:szCs w:val="24"/>
              </w:rPr>
              <w:t>Начальник МКУ ЖКХ СТ и С ТГП</w:t>
            </w:r>
          </w:p>
          <w:p w:rsidR="00F27B3D" w:rsidRPr="00B423B8" w:rsidRDefault="00B423B8" w:rsidP="00B423B8">
            <w:pPr>
              <w:spacing w:after="0" w:line="240" w:lineRule="auto"/>
              <w:ind w:firstLine="567"/>
              <w:jc w:val="both"/>
              <w:rPr>
                <w:rFonts w:ascii="Arial" w:hAnsi="Arial" w:cs="Arial"/>
                <w:sz w:val="24"/>
                <w:szCs w:val="24"/>
              </w:rPr>
            </w:pPr>
            <w:r w:rsidRPr="00B423B8">
              <w:rPr>
                <w:rFonts w:ascii="Arial" w:hAnsi="Arial" w:cs="Arial"/>
                <w:sz w:val="24"/>
                <w:szCs w:val="24"/>
              </w:rPr>
              <w:t>Г.А. Михайлов</w:t>
            </w:r>
          </w:p>
        </w:tc>
        <w:tc>
          <w:tcPr>
            <w:tcW w:w="2516" w:type="dxa"/>
          </w:tcPr>
          <w:p w:rsidR="00F27B3D" w:rsidRPr="00B423B8" w:rsidRDefault="00F27B3D" w:rsidP="00B423B8">
            <w:pPr>
              <w:spacing w:after="0" w:line="240" w:lineRule="auto"/>
              <w:ind w:firstLine="567"/>
              <w:jc w:val="both"/>
              <w:rPr>
                <w:rFonts w:ascii="Arial" w:hAnsi="Arial" w:cs="Arial"/>
                <w:sz w:val="24"/>
                <w:szCs w:val="24"/>
              </w:rPr>
            </w:pPr>
          </w:p>
        </w:tc>
      </w:tr>
    </w:tbl>
    <w:p w:rsidR="00F27B3D" w:rsidRDefault="00F27B3D" w:rsidP="00B423B8">
      <w:pPr>
        <w:spacing w:after="0" w:line="240" w:lineRule="auto"/>
        <w:ind w:firstLine="567"/>
        <w:jc w:val="both"/>
        <w:rPr>
          <w:rFonts w:ascii="Arial" w:hAnsi="Arial" w:cs="Arial"/>
          <w:sz w:val="24"/>
          <w:szCs w:val="24"/>
        </w:rPr>
      </w:pPr>
    </w:p>
    <w:p w:rsidR="00B423B8" w:rsidRDefault="00B423B8" w:rsidP="00B423B8">
      <w:pPr>
        <w:spacing w:after="0" w:line="240" w:lineRule="auto"/>
        <w:ind w:firstLine="567"/>
        <w:jc w:val="both"/>
        <w:rPr>
          <w:rFonts w:ascii="Arial" w:hAnsi="Arial" w:cs="Arial"/>
          <w:sz w:val="24"/>
          <w:szCs w:val="24"/>
        </w:rPr>
      </w:pPr>
    </w:p>
    <w:p w:rsidR="00B423B8" w:rsidRDefault="00B423B8" w:rsidP="00B423B8">
      <w:pPr>
        <w:spacing w:after="0" w:line="240" w:lineRule="auto"/>
        <w:ind w:firstLine="567"/>
        <w:jc w:val="both"/>
        <w:rPr>
          <w:rFonts w:ascii="Arial" w:hAnsi="Arial" w:cs="Arial"/>
          <w:sz w:val="24"/>
          <w:szCs w:val="24"/>
        </w:rPr>
      </w:pPr>
    </w:p>
    <w:p w:rsidR="00B423B8" w:rsidRPr="00B423B8" w:rsidRDefault="00B423B8" w:rsidP="00B423B8">
      <w:pPr>
        <w:spacing w:after="0" w:line="240" w:lineRule="auto"/>
        <w:ind w:left="567"/>
        <w:outlineLvl w:val="2"/>
        <w:rPr>
          <w:rFonts w:ascii="Arial" w:hAnsi="Arial" w:cs="Arial"/>
          <w:sz w:val="24"/>
          <w:szCs w:val="24"/>
          <w:lang w:eastAsia="en-US"/>
        </w:rPr>
      </w:pPr>
      <w:r w:rsidRPr="00B423B8">
        <w:rPr>
          <w:rFonts w:ascii="Arial" w:hAnsi="Arial" w:cs="Arial"/>
          <w:sz w:val="24"/>
          <w:szCs w:val="24"/>
          <w:lang w:eastAsia="en-US"/>
        </w:rPr>
        <w:t>ПРИЛОЖЕНИЕ № 1</w:t>
      </w:r>
    </w:p>
    <w:p w:rsidR="00B423B8" w:rsidRDefault="00B423B8" w:rsidP="00B423B8">
      <w:pPr>
        <w:spacing w:after="0" w:line="240" w:lineRule="auto"/>
        <w:ind w:left="567"/>
        <w:rPr>
          <w:rFonts w:ascii="Arial" w:hAnsi="Arial" w:cs="Arial"/>
          <w:bCs/>
          <w:sz w:val="24"/>
          <w:szCs w:val="24"/>
        </w:rPr>
      </w:pPr>
      <w:r w:rsidRPr="00B423B8">
        <w:rPr>
          <w:rFonts w:ascii="Arial" w:hAnsi="Arial" w:cs="Arial"/>
          <w:sz w:val="24"/>
          <w:szCs w:val="24"/>
          <w:lang w:eastAsia="en-US"/>
        </w:rPr>
        <w:t xml:space="preserve">к Порядку </w:t>
      </w:r>
      <w:r w:rsidRPr="00B423B8">
        <w:rPr>
          <w:rFonts w:ascii="Arial" w:hAnsi="Arial" w:cs="Arial"/>
          <w:bCs/>
          <w:sz w:val="24"/>
          <w:szCs w:val="24"/>
        </w:rPr>
        <w:t xml:space="preserve">осуществления контроля </w:t>
      </w:r>
    </w:p>
    <w:p w:rsidR="00B423B8" w:rsidRPr="00B423B8" w:rsidRDefault="00B423B8" w:rsidP="00B423B8">
      <w:pPr>
        <w:spacing w:after="0" w:line="240" w:lineRule="auto"/>
        <w:ind w:left="567"/>
        <w:rPr>
          <w:rFonts w:ascii="Arial" w:hAnsi="Arial" w:cs="Arial"/>
          <w:bCs/>
          <w:sz w:val="24"/>
          <w:szCs w:val="24"/>
        </w:rPr>
      </w:pPr>
      <w:r w:rsidRPr="00B423B8">
        <w:rPr>
          <w:rFonts w:ascii="Arial" w:hAnsi="Arial" w:cs="Arial"/>
          <w:bCs/>
          <w:sz w:val="24"/>
          <w:szCs w:val="24"/>
        </w:rPr>
        <w:t>за выполнением перевозчиком условий</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bCs/>
          <w:sz w:val="24"/>
          <w:szCs w:val="24"/>
        </w:rPr>
        <w:t xml:space="preserve">договора </w:t>
      </w:r>
      <w:r w:rsidRPr="00B423B8">
        <w:rPr>
          <w:rFonts w:ascii="Arial" w:hAnsi="Arial" w:cs="Arial"/>
          <w:sz w:val="24"/>
          <w:szCs w:val="24"/>
        </w:rPr>
        <w:t xml:space="preserve">на право осуществления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регулярных пассажирских перевозок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на муниципальных городских маршрутах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регулярного сообщения на территории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Тимашевского городского поселения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Тимашевского района,</w:t>
      </w:r>
    </w:p>
    <w:p w:rsidR="00B423B8" w:rsidRP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проведения линейного контроля</w:t>
      </w: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center"/>
        <w:rPr>
          <w:rFonts w:ascii="Arial" w:hAnsi="Arial" w:cs="Arial"/>
          <w:b/>
          <w:sz w:val="24"/>
          <w:szCs w:val="24"/>
        </w:rPr>
      </w:pPr>
      <w:r w:rsidRPr="00B423B8">
        <w:rPr>
          <w:rFonts w:ascii="Arial" w:hAnsi="Arial" w:cs="Arial"/>
          <w:b/>
          <w:sz w:val="24"/>
          <w:szCs w:val="24"/>
        </w:rPr>
        <w:t>ПЕРЕЧЕНЬ</w:t>
      </w:r>
    </w:p>
    <w:p w:rsidR="00F27B3D" w:rsidRPr="00B423B8" w:rsidRDefault="00F27B3D" w:rsidP="00F27B3D">
      <w:pPr>
        <w:spacing w:after="0" w:line="240" w:lineRule="auto"/>
        <w:jc w:val="center"/>
        <w:rPr>
          <w:rFonts w:ascii="Arial" w:hAnsi="Arial" w:cs="Arial"/>
          <w:b/>
          <w:sz w:val="24"/>
          <w:szCs w:val="24"/>
        </w:rPr>
      </w:pPr>
      <w:r w:rsidRPr="00B423B8">
        <w:rPr>
          <w:rFonts w:ascii="Arial" w:hAnsi="Arial" w:cs="Arial"/>
          <w:b/>
          <w:sz w:val="24"/>
          <w:szCs w:val="24"/>
          <w:lang w:eastAsia="en-US"/>
        </w:rPr>
        <w:t>лиц, уполномоченных на осуществление контроля за выполнением регулярных пассажирских перевозок и составление протоколов об административных правонарушениях, предусмотренных статьями 4.12, 6.3 - 6.5 Закона Краснодарского края от 23.07.2003 № 608-КЗ</w:t>
      </w:r>
      <w:r w:rsidR="00B423B8">
        <w:rPr>
          <w:rFonts w:ascii="Arial" w:hAnsi="Arial" w:cs="Arial"/>
          <w:b/>
          <w:sz w:val="24"/>
          <w:szCs w:val="24"/>
          <w:lang w:eastAsia="en-US"/>
        </w:rPr>
        <w:t xml:space="preserve"> </w:t>
      </w:r>
      <w:r w:rsidRPr="00B423B8">
        <w:rPr>
          <w:rFonts w:ascii="Arial" w:hAnsi="Arial" w:cs="Arial"/>
          <w:b/>
          <w:sz w:val="24"/>
          <w:szCs w:val="24"/>
          <w:lang w:eastAsia="en-US"/>
        </w:rPr>
        <w:t xml:space="preserve">«Об административных правонарушениях» </w:t>
      </w:r>
    </w:p>
    <w:p w:rsidR="00F27B3D" w:rsidRPr="00B423B8" w:rsidRDefault="00F27B3D" w:rsidP="00F27B3D">
      <w:pPr>
        <w:spacing w:after="0" w:line="240" w:lineRule="auto"/>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4"/>
      </w:tblGrid>
      <w:tr w:rsidR="00F27B3D" w:rsidRPr="00B423B8" w:rsidTr="004170D5">
        <w:trPr>
          <w:trHeight w:val="807"/>
        </w:trPr>
        <w:tc>
          <w:tcPr>
            <w:tcW w:w="9464" w:type="dxa"/>
          </w:tcPr>
          <w:p w:rsidR="00F27B3D" w:rsidRPr="00B423B8" w:rsidRDefault="00F27B3D" w:rsidP="00F27B3D">
            <w:pPr>
              <w:pStyle w:val="ConsPlusCell"/>
              <w:rPr>
                <w:sz w:val="24"/>
                <w:szCs w:val="24"/>
              </w:rPr>
            </w:pPr>
            <w:r w:rsidRPr="00B423B8">
              <w:rPr>
                <w:sz w:val="24"/>
                <w:szCs w:val="24"/>
              </w:rPr>
              <w:t>Заместитель главы Тимашевского городского поселения Тимашевского района</w:t>
            </w:r>
          </w:p>
        </w:tc>
      </w:tr>
      <w:tr w:rsidR="00F27B3D" w:rsidRPr="00B423B8" w:rsidTr="004170D5">
        <w:trPr>
          <w:trHeight w:val="806"/>
        </w:trPr>
        <w:tc>
          <w:tcPr>
            <w:tcW w:w="9464" w:type="dxa"/>
          </w:tcPr>
          <w:p w:rsidR="00F27B3D" w:rsidRPr="00B423B8" w:rsidRDefault="00F27B3D" w:rsidP="00F27B3D">
            <w:pPr>
              <w:pStyle w:val="afe"/>
              <w:spacing w:before="0" w:beforeAutospacing="0" w:after="0" w:afterAutospacing="0"/>
              <w:rPr>
                <w:rFonts w:ascii="Arial" w:hAnsi="Arial" w:cs="Arial"/>
              </w:rPr>
            </w:pPr>
            <w:r w:rsidRPr="00B423B8">
              <w:rPr>
                <w:rFonts w:ascii="Arial" w:hAnsi="Arial" w:cs="Arial"/>
              </w:rPr>
              <w:t xml:space="preserve">Начальник отдела архитектуры, градостроительства, земельных и имущественных отношений администрации Тимашевского городского поселения Тимашевского района </w:t>
            </w:r>
          </w:p>
        </w:tc>
      </w:tr>
      <w:tr w:rsidR="00F27B3D" w:rsidRPr="00B423B8" w:rsidTr="004170D5">
        <w:trPr>
          <w:trHeight w:val="806"/>
        </w:trPr>
        <w:tc>
          <w:tcPr>
            <w:tcW w:w="9464" w:type="dxa"/>
          </w:tcPr>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Ведущий специалист отдела архитектуры, градостроительства, земельных и имущественных отношений администрации Тимашевского городского поселения Тимашевского района</w:t>
            </w:r>
          </w:p>
        </w:tc>
      </w:tr>
    </w:tbl>
    <w:p w:rsidR="00F27B3D" w:rsidRDefault="00F27B3D" w:rsidP="00F27B3D">
      <w:pPr>
        <w:spacing w:after="0" w:line="240" w:lineRule="auto"/>
        <w:jc w:val="both"/>
        <w:rPr>
          <w:rFonts w:ascii="Arial" w:hAnsi="Arial" w:cs="Arial"/>
          <w:sz w:val="24"/>
          <w:szCs w:val="24"/>
        </w:rPr>
      </w:pPr>
    </w:p>
    <w:p w:rsidR="00B423B8" w:rsidRDefault="00B423B8" w:rsidP="00F27B3D">
      <w:pPr>
        <w:spacing w:after="0" w:line="240" w:lineRule="auto"/>
        <w:jc w:val="both"/>
        <w:rPr>
          <w:rFonts w:ascii="Arial" w:hAnsi="Arial" w:cs="Arial"/>
          <w:sz w:val="24"/>
          <w:szCs w:val="24"/>
        </w:rPr>
      </w:pPr>
    </w:p>
    <w:p w:rsidR="00B423B8" w:rsidRDefault="00B423B8" w:rsidP="00F27B3D">
      <w:pPr>
        <w:spacing w:after="0" w:line="240" w:lineRule="auto"/>
        <w:jc w:val="both"/>
        <w:rPr>
          <w:rFonts w:ascii="Arial" w:hAnsi="Arial" w:cs="Arial"/>
          <w:sz w:val="24"/>
          <w:szCs w:val="24"/>
        </w:rPr>
      </w:pPr>
    </w:p>
    <w:p w:rsidR="00B423B8" w:rsidRPr="00B423B8" w:rsidRDefault="00B423B8" w:rsidP="00B423B8">
      <w:pPr>
        <w:spacing w:after="0" w:line="240" w:lineRule="auto"/>
        <w:ind w:left="567"/>
        <w:outlineLvl w:val="2"/>
        <w:rPr>
          <w:rFonts w:ascii="Arial" w:hAnsi="Arial" w:cs="Arial"/>
          <w:sz w:val="24"/>
          <w:szCs w:val="24"/>
          <w:lang w:eastAsia="en-US"/>
        </w:rPr>
      </w:pPr>
      <w:r w:rsidRPr="00B423B8">
        <w:rPr>
          <w:rFonts w:ascii="Arial" w:hAnsi="Arial" w:cs="Arial"/>
          <w:sz w:val="24"/>
          <w:szCs w:val="24"/>
          <w:lang w:eastAsia="en-US"/>
        </w:rPr>
        <w:t xml:space="preserve">ПРИЛОЖЕНИЕ № </w:t>
      </w:r>
      <w:r>
        <w:rPr>
          <w:rFonts w:ascii="Arial" w:hAnsi="Arial" w:cs="Arial"/>
          <w:sz w:val="24"/>
          <w:szCs w:val="24"/>
          <w:lang w:eastAsia="en-US"/>
        </w:rPr>
        <w:t>2</w:t>
      </w:r>
    </w:p>
    <w:p w:rsidR="00B423B8" w:rsidRDefault="00B423B8" w:rsidP="00B423B8">
      <w:pPr>
        <w:spacing w:after="0" w:line="240" w:lineRule="auto"/>
        <w:ind w:left="567"/>
        <w:rPr>
          <w:rFonts w:ascii="Arial" w:hAnsi="Arial" w:cs="Arial"/>
          <w:bCs/>
          <w:sz w:val="24"/>
          <w:szCs w:val="24"/>
        </w:rPr>
      </w:pPr>
      <w:r w:rsidRPr="00B423B8">
        <w:rPr>
          <w:rFonts w:ascii="Arial" w:hAnsi="Arial" w:cs="Arial"/>
          <w:sz w:val="24"/>
          <w:szCs w:val="24"/>
          <w:lang w:eastAsia="en-US"/>
        </w:rPr>
        <w:t xml:space="preserve">к Порядку </w:t>
      </w:r>
      <w:r w:rsidRPr="00B423B8">
        <w:rPr>
          <w:rFonts w:ascii="Arial" w:hAnsi="Arial" w:cs="Arial"/>
          <w:bCs/>
          <w:sz w:val="24"/>
          <w:szCs w:val="24"/>
        </w:rPr>
        <w:t xml:space="preserve">осуществления контроля </w:t>
      </w:r>
    </w:p>
    <w:p w:rsidR="00B423B8" w:rsidRPr="00B423B8" w:rsidRDefault="00B423B8" w:rsidP="00B423B8">
      <w:pPr>
        <w:spacing w:after="0" w:line="240" w:lineRule="auto"/>
        <w:ind w:left="567"/>
        <w:rPr>
          <w:rFonts w:ascii="Arial" w:hAnsi="Arial" w:cs="Arial"/>
          <w:bCs/>
          <w:sz w:val="24"/>
          <w:szCs w:val="24"/>
        </w:rPr>
      </w:pPr>
      <w:r w:rsidRPr="00B423B8">
        <w:rPr>
          <w:rFonts w:ascii="Arial" w:hAnsi="Arial" w:cs="Arial"/>
          <w:bCs/>
          <w:sz w:val="24"/>
          <w:szCs w:val="24"/>
        </w:rPr>
        <w:t>за выполнением перевозчиком условий</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bCs/>
          <w:sz w:val="24"/>
          <w:szCs w:val="24"/>
        </w:rPr>
        <w:t xml:space="preserve">договора </w:t>
      </w:r>
      <w:r w:rsidRPr="00B423B8">
        <w:rPr>
          <w:rFonts w:ascii="Arial" w:hAnsi="Arial" w:cs="Arial"/>
          <w:sz w:val="24"/>
          <w:szCs w:val="24"/>
        </w:rPr>
        <w:t xml:space="preserve">на право осуществления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регулярных пассажирских перевозок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на муниципальных городских маршрутах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регулярного сообщения на территории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 xml:space="preserve">Тимашевского городского поселения </w:t>
      </w:r>
    </w:p>
    <w:p w:rsid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lastRenderedPageBreak/>
        <w:t>Тимашевского района,</w:t>
      </w:r>
    </w:p>
    <w:p w:rsidR="00B423B8" w:rsidRPr="00B423B8" w:rsidRDefault="00B423B8" w:rsidP="00B423B8">
      <w:pPr>
        <w:spacing w:after="0" w:line="240" w:lineRule="auto"/>
        <w:ind w:left="567"/>
        <w:jc w:val="both"/>
        <w:rPr>
          <w:rFonts w:ascii="Arial" w:hAnsi="Arial" w:cs="Arial"/>
          <w:sz w:val="24"/>
          <w:szCs w:val="24"/>
        </w:rPr>
      </w:pPr>
      <w:r w:rsidRPr="00B423B8">
        <w:rPr>
          <w:rFonts w:ascii="Arial" w:hAnsi="Arial" w:cs="Arial"/>
          <w:sz w:val="24"/>
          <w:szCs w:val="24"/>
        </w:rPr>
        <w:t>проведения линейного контроля</w:t>
      </w: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center"/>
        <w:rPr>
          <w:rFonts w:ascii="Arial" w:hAnsi="Arial" w:cs="Arial"/>
          <w:b/>
          <w:sz w:val="24"/>
          <w:szCs w:val="24"/>
        </w:rPr>
      </w:pPr>
      <w:r w:rsidRPr="00B423B8">
        <w:rPr>
          <w:rFonts w:ascii="Arial" w:hAnsi="Arial" w:cs="Arial"/>
          <w:b/>
          <w:sz w:val="24"/>
          <w:szCs w:val="24"/>
        </w:rPr>
        <w:t xml:space="preserve">АКТ </w:t>
      </w:r>
    </w:p>
    <w:p w:rsidR="00F27B3D" w:rsidRPr="00B423B8" w:rsidRDefault="00F27B3D" w:rsidP="00F27B3D">
      <w:pPr>
        <w:spacing w:after="0" w:line="240" w:lineRule="auto"/>
        <w:jc w:val="center"/>
        <w:rPr>
          <w:rFonts w:ascii="Arial" w:hAnsi="Arial" w:cs="Arial"/>
          <w:b/>
          <w:sz w:val="24"/>
          <w:szCs w:val="24"/>
        </w:rPr>
      </w:pPr>
      <w:r w:rsidRPr="00B423B8">
        <w:rPr>
          <w:rFonts w:ascii="Arial" w:hAnsi="Arial" w:cs="Arial"/>
          <w:b/>
          <w:sz w:val="24"/>
          <w:szCs w:val="24"/>
        </w:rPr>
        <w:t>визуального мониторинга маршрута регулярного сообщения № ___</w:t>
      </w:r>
    </w:p>
    <w:p w:rsidR="00DC6C4B" w:rsidRDefault="00DC6C4B" w:rsidP="00F27B3D">
      <w:pPr>
        <w:spacing w:after="0" w:line="240" w:lineRule="auto"/>
        <w:rPr>
          <w:rFonts w:ascii="Arial" w:hAnsi="Arial" w:cs="Arial"/>
          <w:sz w:val="24"/>
          <w:szCs w:val="24"/>
        </w:rPr>
      </w:pP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Место проведения мониторинга: г. Тимашевск, ул. ________________________</w:t>
      </w:r>
    </w:p>
    <w:p w:rsidR="00F27B3D" w:rsidRPr="00B423B8" w:rsidRDefault="00F27B3D" w:rsidP="00F27B3D">
      <w:pPr>
        <w:spacing w:after="0" w:line="240" w:lineRule="auto"/>
        <w:rPr>
          <w:rFonts w:ascii="Arial" w:hAnsi="Arial" w:cs="Arial"/>
          <w:sz w:val="24"/>
          <w:szCs w:val="24"/>
          <w:u w:val="single"/>
        </w:rPr>
      </w:pPr>
      <w:r w:rsidRPr="00B423B8">
        <w:rPr>
          <w:rFonts w:ascii="Arial" w:hAnsi="Arial" w:cs="Arial"/>
          <w:sz w:val="24"/>
          <w:szCs w:val="24"/>
        </w:rPr>
        <w:t>Дата и время проведения контроля: _____ с  ____часов ____ минут до ___ часов ___ минут.</w:t>
      </w: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Направление:_________________________________________________________</w:t>
      </w:r>
    </w:p>
    <w:p w:rsidR="00F27B3D" w:rsidRPr="00B423B8" w:rsidRDefault="00F27B3D" w:rsidP="00F27B3D">
      <w:pPr>
        <w:spacing w:after="0" w:line="240" w:lineRule="auto"/>
        <w:rPr>
          <w:rFonts w:ascii="Arial" w:hAnsi="Arial" w:cs="Arial"/>
          <w:sz w:val="24"/>
          <w:szCs w:val="24"/>
          <w:u w:val="single"/>
        </w:rPr>
      </w:pPr>
      <w:r w:rsidRPr="00B423B8">
        <w:rPr>
          <w:rFonts w:ascii="Arial" w:hAnsi="Arial" w:cs="Arial"/>
          <w:color w:val="FFFFFF"/>
          <w:sz w:val="24"/>
          <w:szCs w:val="24"/>
        </w:rPr>
        <w:t>Краснодарский университет МВД России.</w:t>
      </w:r>
      <w:r w:rsidRPr="00B423B8">
        <w:rPr>
          <w:rFonts w:ascii="Arial" w:hAnsi="Arial" w:cs="Arial"/>
          <w:sz w:val="24"/>
          <w:szCs w:val="24"/>
        </w:rPr>
        <w:tab/>
      </w:r>
      <w:r w:rsidRPr="00B423B8">
        <w:rPr>
          <w:rFonts w:ascii="Arial" w:hAnsi="Arial" w:cs="Arial"/>
          <w:sz w:val="24"/>
          <w:szCs w:val="24"/>
        </w:rPr>
        <w:tab/>
      </w:r>
      <w:r w:rsidRPr="00B423B8">
        <w:rPr>
          <w:rFonts w:ascii="Arial" w:hAnsi="Arial" w:cs="Arial"/>
          <w:sz w:val="24"/>
          <w:szCs w:val="24"/>
        </w:rPr>
        <w:tab/>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71"/>
        <w:gridCol w:w="2416"/>
        <w:gridCol w:w="901"/>
        <w:gridCol w:w="1620"/>
        <w:gridCol w:w="1259"/>
        <w:gridCol w:w="1441"/>
        <w:gridCol w:w="1646"/>
      </w:tblGrid>
      <w:tr w:rsidR="00F27B3D" w:rsidRPr="00B423B8" w:rsidTr="004170D5">
        <w:trPr>
          <w:cantSplit/>
          <w:trHeight w:val="1291"/>
        </w:trPr>
        <w:tc>
          <w:tcPr>
            <w:tcW w:w="290"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 п/п</w:t>
            </w:r>
          </w:p>
        </w:tc>
        <w:tc>
          <w:tcPr>
            <w:tcW w:w="1226" w:type="pct"/>
            <w:vAlign w:val="center"/>
          </w:tcPr>
          <w:p w:rsidR="00F27B3D" w:rsidRPr="00B423B8" w:rsidRDefault="00F27B3D" w:rsidP="00F27B3D">
            <w:pPr>
              <w:pStyle w:val="1"/>
              <w:spacing w:before="0" w:after="0"/>
              <w:rPr>
                <w:b w:val="0"/>
                <w:sz w:val="24"/>
                <w:szCs w:val="24"/>
              </w:rPr>
            </w:pPr>
            <w:r w:rsidRPr="00B423B8">
              <w:rPr>
                <w:b w:val="0"/>
                <w:sz w:val="24"/>
                <w:szCs w:val="24"/>
              </w:rPr>
              <w:t>Государственный регистрационный номер транспортного средства</w:t>
            </w:r>
          </w:p>
        </w:tc>
        <w:tc>
          <w:tcPr>
            <w:tcW w:w="457"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Марка</w:t>
            </w:r>
          </w:p>
        </w:tc>
        <w:tc>
          <w:tcPr>
            <w:tcW w:w="822"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Время</w:t>
            </w:r>
          </w:p>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прохождения контрольной точки</w:t>
            </w:r>
          </w:p>
        </w:tc>
        <w:tc>
          <w:tcPr>
            <w:tcW w:w="639"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Интервал</w:t>
            </w:r>
          </w:p>
        </w:tc>
        <w:tc>
          <w:tcPr>
            <w:tcW w:w="731"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Перевозчик</w:t>
            </w:r>
          </w:p>
        </w:tc>
        <w:tc>
          <w:tcPr>
            <w:tcW w:w="835" w:type="pct"/>
            <w:vAlign w:val="center"/>
          </w:tcPr>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Примечание</w:t>
            </w:r>
          </w:p>
        </w:tc>
      </w:tr>
      <w:tr w:rsidR="00F27B3D" w:rsidRPr="00B423B8" w:rsidTr="004170D5">
        <w:trPr>
          <w:cantSplit/>
          <w:trHeight w:val="314"/>
        </w:trPr>
        <w:tc>
          <w:tcPr>
            <w:tcW w:w="290" w:type="pct"/>
            <w:vAlign w:val="center"/>
          </w:tcPr>
          <w:p w:rsidR="00F27B3D" w:rsidRPr="00B423B8" w:rsidRDefault="00F27B3D" w:rsidP="00F27B3D">
            <w:pPr>
              <w:spacing w:after="0" w:line="240" w:lineRule="auto"/>
              <w:jc w:val="center"/>
              <w:rPr>
                <w:rFonts w:ascii="Arial" w:hAnsi="Arial" w:cs="Arial"/>
                <w:sz w:val="24"/>
                <w:szCs w:val="24"/>
              </w:rPr>
            </w:pPr>
          </w:p>
        </w:tc>
        <w:tc>
          <w:tcPr>
            <w:tcW w:w="1226" w:type="pct"/>
          </w:tcPr>
          <w:p w:rsidR="00F27B3D" w:rsidRPr="00B423B8" w:rsidRDefault="00F27B3D" w:rsidP="00F27B3D">
            <w:pPr>
              <w:spacing w:after="0" w:line="240" w:lineRule="auto"/>
              <w:rPr>
                <w:rFonts w:ascii="Arial" w:hAnsi="Arial" w:cs="Arial"/>
                <w:sz w:val="24"/>
                <w:szCs w:val="24"/>
              </w:rPr>
            </w:pPr>
          </w:p>
        </w:tc>
        <w:tc>
          <w:tcPr>
            <w:tcW w:w="457" w:type="pct"/>
          </w:tcPr>
          <w:p w:rsidR="00F27B3D" w:rsidRPr="00B423B8" w:rsidRDefault="00F27B3D" w:rsidP="00F27B3D">
            <w:pPr>
              <w:spacing w:after="0" w:line="240" w:lineRule="auto"/>
              <w:jc w:val="center"/>
              <w:rPr>
                <w:rFonts w:ascii="Arial" w:hAnsi="Arial" w:cs="Arial"/>
                <w:sz w:val="24"/>
                <w:szCs w:val="24"/>
              </w:rPr>
            </w:pPr>
          </w:p>
        </w:tc>
        <w:tc>
          <w:tcPr>
            <w:tcW w:w="822" w:type="pct"/>
            <w:vAlign w:val="center"/>
          </w:tcPr>
          <w:p w:rsidR="00F27B3D" w:rsidRPr="00B423B8" w:rsidRDefault="00F27B3D" w:rsidP="00F27B3D">
            <w:pPr>
              <w:spacing w:after="0" w:line="240" w:lineRule="auto"/>
              <w:jc w:val="center"/>
              <w:rPr>
                <w:rFonts w:ascii="Arial" w:hAnsi="Arial" w:cs="Arial"/>
                <w:sz w:val="24"/>
                <w:szCs w:val="24"/>
              </w:rPr>
            </w:pPr>
          </w:p>
        </w:tc>
        <w:tc>
          <w:tcPr>
            <w:tcW w:w="639" w:type="pct"/>
            <w:vAlign w:val="center"/>
          </w:tcPr>
          <w:p w:rsidR="00F27B3D" w:rsidRPr="00B423B8" w:rsidRDefault="00F27B3D" w:rsidP="00F27B3D">
            <w:pPr>
              <w:spacing w:after="0" w:line="240" w:lineRule="auto"/>
              <w:jc w:val="center"/>
              <w:rPr>
                <w:rFonts w:ascii="Arial" w:hAnsi="Arial" w:cs="Arial"/>
                <w:sz w:val="24"/>
                <w:szCs w:val="24"/>
              </w:rPr>
            </w:pPr>
          </w:p>
        </w:tc>
        <w:tc>
          <w:tcPr>
            <w:tcW w:w="731" w:type="pct"/>
            <w:vAlign w:val="center"/>
          </w:tcPr>
          <w:p w:rsidR="00F27B3D" w:rsidRPr="00B423B8" w:rsidRDefault="00F27B3D" w:rsidP="00F27B3D">
            <w:pPr>
              <w:spacing w:after="0" w:line="240" w:lineRule="auto"/>
              <w:rPr>
                <w:rFonts w:ascii="Arial" w:hAnsi="Arial" w:cs="Arial"/>
                <w:sz w:val="24"/>
                <w:szCs w:val="24"/>
              </w:rPr>
            </w:pPr>
          </w:p>
        </w:tc>
        <w:tc>
          <w:tcPr>
            <w:tcW w:w="835" w:type="pct"/>
            <w:vAlign w:val="center"/>
          </w:tcPr>
          <w:p w:rsidR="00F27B3D" w:rsidRPr="00B423B8" w:rsidRDefault="00F27B3D" w:rsidP="00F27B3D">
            <w:pPr>
              <w:spacing w:after="0" w:line="240" w:lineRule="auto"/>
              <w:rPr>
                <w:rFonts w:ascii="Arial" w:hAnsi="Arial" w:cs="Arial"/>
                <w:sz w:val="24"/>
                <w:szCs w:val="24"/>
              </w:rPr>
            </w:pPr>
          </w:p>
        </w:tc>
      </w:tr>
      <w:tr w:rsidR="00F27B3D" w:rsidRPr="00B423B8" w:rsidTr="004170D5">
        <w:trPr>
          <w:cantSplit/>
          <w:trHeight w:val="314"/>
        </w:trPr>
        <w:tc>
          <w:tcPr>
            <w:tcW w:w="290" w:type="pct"/>
            <w:vAlign w:val="center"/>
          </w:tcPr>
          <w:p w:rsidR="00F27B3D" w:rsidRPr="00B423B8" w:rsidRDefault="00F27B3D" w:rsidP="00F27B3D">
            <w:pPr>
              <w:spacing w:after="0" w:line="240" w:lineRule="auto"/>
              <w:jc w:val="center"/>
              <w:rPr>
                <w:rFonts w:ascii="Arial" w:hAnsi="Arial" w:cs="Arial"/>
                <w:sz w:val="24"/>
                <w:szCs w:val="24"/>
              </w:rPr>
            </w:pPr>
          </w:p>
        </w:tc>
        <w:tc>
          <w:tcPr>
            <w:tcW w:w="1226" w:type="pct"/>
          </w:tcPr>
          <w:p w:rsidR="00F27B3D" w:rsidRPr="00B423B8" w:rsidRDefault="00F27B3D" w:rsidP="00F27B3D">
            <w:pPr>
              <w:spacing w:after="0" w:line="240" w:lineRule="auto"/>
              <w:rPr>
                <w:rFonts w:ascii="Arial" w:hAnsi="Arial" w:cs="Arial"/>
                <w:sz w:val="24"/>
                <w:szCs w:val="24"/>
              </w:rPr>
            </w:pPr>
          </w:p>
        </w:tc>
        <w:tc>
          <w:tcPr>
            <w:tcW w:w="457" w:type="pct"/>
          </w:tcPr>
          <w:p w:rsidR="00F27B3D" w:rsidRPr="00B423B8" w:rsidRDefault="00F27B3D" w:rsidP="00F27B3D">
            <w:pPr>
              <w:spacing w:after="0" w:line="240" w:lineRule="auto"/>
              <w:jc w:val="center"/>
              <w:rPr>
                <w:rFonts w:ascii="Arial" w:hAnsi="Arial" w:cs="Arial"/>
                <w:sz w:val="24"/>
                <w:szCs w:val="24"/>
              </w:rPr>
            </w:pPr>
          </w:p>
        </w:tc>
        <w:tc>
          <w:tcPr>
            <w:tcW w:w="822" w:type="pct"/>
            <w:vAlign w:val="center"/>
          </w:tcPr>
          <w:p w:rsidR="00F27B3D" w:rsidRPr="00B423B8" w:rsidRDefault="00F27B3D" w:rsidP="00F27B3D">
            <w:pPr>
              <w:spacing w:after="0" w:line="240" w:lineRule="auto"/>
              <w:jc w:val="center"/>
              <w:rPr>
                <w:rFonts w:ascii="Arial" w:hAnsi="Arial" w:cs="Arial"/>
                <w:sz w:val="24"/>
                <w:szCs w:val="24"/>
              </w:rPr>
            </w:pPr>
          </w:p>
        </w:tc>
        <w:tc>
          <w:tcPr>
            <w:tcW w:w="639" w:type="pct"/>
            <w:vAlign w:val="center"/>
          </w:tcPr>
          <w:p w:rsidR="00F27B3D" w:rsidRPr="00B423B8" w:rsidRDefault="00F27B3D" w:rsidP="00F27B3D">
            <w:pPr>
              <w:spacing w:after="0" w:line="240" w:lineRule="auto"/>
              <w:jc w:val="center"/>
              <w:rPr>
                <w:rFonts w:ascii="Arial" w:hAnsi="Arial" w:cs="Arial"/>
                <w:sz w:val="24"/>
                <w:szCs w:val="24"/>
              </w:rPr>
            </w:pPr>
          </w:p>
        </w:tc>
        <w:tc>
          <w:tcPr>
            <w:tcW w:w="731" w:type="pct"/>
            <w:vAlign w:val="center"/>
          </w:tcPr>
          <w:p w:rsidR="00F27B3D" w:rsidRPr="00B423B8" w:rsidRDefault="00F27B3D" w:rsidP="00F27B3D">
            <w:pPr>
              <w:spacing w:after="0" w:line="240" w:lineRule="auto"/>
              <w:rPr>
                <w:rFonts w:ascii="Arial" w:hAnsi="Arial" w:cs="Arial"/>
                <w:sz w:val="24"/>
                <w:szCs w:val="24"/>
              </w:rPr>
            </w:pPr>
          </w:p>
        </w:tc>
        <w:tc>
          <w:tcPr>
            <w:tcW w:w="835" w:type="pct"/>
            <w:vAlign w:val="center"/>
          </w:tcPr>
          <w:p w:rsidR="00F27B3D" w:rsidRPr="00B423B8" w:rsidRDefault="00F27B3D" w:rsidP="00F27B3D">
            <w:pPr>
              <w:spacing w:after="0" w:line="240" w:lineRule="auto"/>
              <w:rPr>
                <w:rFonts w:ascii="Arial" w:hAnsi="Arial" w:cs="Arial"/>
                <w:sz w:val="24"/>
                <w:szCs w:val="24"/>
              </w:rPr>
            </w:pPr>
          </w:p>
        </w:tc>
      </w:tr>
      <w:tr w:rsidR="00F27B3D" w:rsidRPr="00B423B8" w:rsidTr="004170D5">
        <w:trPr>
          <w:cantSplit/>
          <w:trHeight w:val="659"/>
        </w:trPr>
        <w:tc>
          <w:tcPr>
            <w:tcW w:w="5000" w:type="pct"/>
            <w:gridSpan w:val="7"/>
            <w:vAlign w:val="center"/>
          </w:tcPr>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 xml:space="preserve">Зафиксировано: </w:t>
            </w: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 xml:space="preserve">Количество графиков согласно условиям договора  от _____  № _____: </w:t>
            </w:r>
          </w:p>
          <w:p w:rsidR="00F27B3D" w:rsidRPr="00B423B8" w:rsidRDefault="00F27B3D" w:rsidP="00F27B3D">
            <w:pPr>
              <w:spacing w:after="0" w:line="240" w:lineRule="auto"/>
              <w:rPr>
                <w:rFonts w:ascii="Arial" w:hAnsi="Arial" w:cs="Arial"/>
                <w:sz w:val="24"/>
                <w:szCs w:val="24"/>
              </w:rPr>
            </w:pPr>
          </w:p>
        </w:tc>
      </w:tr>
    </w:tbl>
    <w:p w:rsidR="00F27B3D" w:rsidRPr="00B423B8" w:rsidRDefault="00F27B3D" w:rsidP="00F27B3D">
      <w:pPr>
        <w:pStyle w:val="aff0"/>
        <w:spacing w:after="0"/>
        <w:rPr>
          <w:rFonts w:ascii="Arial" w:hAnsi="Arial" w:cs="Arial"/>
          <w:color w:val="000000"/>
        </w:rPr>
      </w:pPr>
    </w:p>
    <w:p w:rsidR="00F27B3D" w:rsidRPr="00B423B8" w:rsidRDefault="00F27B3D" w:rsidP="00F27B3D">
      <w:pPr>
        <w:pStyle w:val="aff0"/>
        <w:spacing w:after="0"/>
        <w:rPr>
          <w:rFonts w:ascii="Arial" w:hAnsi="Arial" w:cs="Arial"/>
          <w:color w:val="000000"/>
        </w:rPr>
      </w:pPr>
      <w:r w:rsidRPr="00B423B8">
        <w:rPr>
          <w:rFonts w:ascii="Arial" w:hAnsi="Arial" w:cs="Arial"/>
          <w:color w:val="000000"/>
        </w:rPr>
        <w:t>Выводы:</w:t>
      </w:r>
    </w:p>
    <w:p w:rsidR="00F27B3D" w:rsidRPr="00B423B8" w:rsidRDefault="00F27B3D" w:rsidP="00F27B3D">
      <w:pPr>
        <w:pStyle w:val="aff0"/>
        <w:spacing w:after="0"/>
        <w:rPr>
          <w:rFonts w:ascii="Arial" w:hAnsi="Arial" w:cs="Arial"/>
          <w:color w:val="000000"/>
        </w:rPr>
      </w:pPr>
      <w:r w:rsidRPr="00B423B8">
        <w:rPr>
          <w:rFonts w:ascii="Arial" w:hAnsi="Arial" w:cs="Arial"/>
          <w:color w:val="000000"/>
        </w:rPr>
        <w:t>1.___________________________________________________________________</w:t>
      </w:r>
    </w:p>
    <w:p w:rsidR="00F27B3D" w:rsidRPr="00B423B8" w:rsidRDefault="00F27B3D" w:rsidP="00F27B3D">
      <w:pPr>
        <w:pStyle w:val="aff0"/>
        <w:spacing w:after="0"/>
        <w:rPr>
          <w:rFonts w:ascii="Arial" w:hAnsi="Arial" w:cs="Arial"/>
          <w:color w:val="000000"/>
        </w:rPr>
      </w:pPr>
      <w:r w:rsidRPr="00B423B8">
        <w:rPr>
          <w:rFonts w:ascii="Arial" w:hAnsi="Arial" w:cs="Arial"/>
          <w:color w:val="000000"/>
        </w:rPr>
        <w:t>2.___________________________________________________________________</w:t>
      </w:r>
    </w:p>
    <w:p w:rsidR="00F27B3D" w:rsidRPr="00B423B8" w:rsidRDefault="00F27B3D" w:rsidP="00F27B3D">
      <w:pPr>
        <w:pStyle w:val="aff0"/>
        <w:spacing w:after="0"/>
        <w:rPr>
          <w:rFonts w:ascii="Arial" w:hAnsi="Arial" w:cs="Arial"/>
          <w:color w:val="000000"/>
        </w:rPr>
      </w:pPr>
    </w:p>
    <w:p w:rsidR="00F27B3D" w:rsidRPr="00B423B8" w:rsidRDefault="00F27B3D" w:rsidP="00F27B3D">
      <w:pPr>
        <w:pStyle w:val="aff0"/>
        <w:spacing w:after="0"/>
        <w:jc w:val="both"/>
        <w:rPr>
          <w:rFonts w:ascii="Arial" w:hAnsi="Arial" w:cs="Arial"/>
          <w:color w:val="000000"/>
        </w:rPr>
      </w:pPr>
      <w:r w:rsidRPr="00B423B8">
        <w:rPr>
          <w:rFonts w:ascii="Arial" w:hAnsi="Arial" w:cs="Arial"/>
          <w:color w:val="000000"/>
        </w:rPr>
        <w:t>Специалист отдела архитектуры, градостроительства, земельных и имущественных отношений администрации Тимашевского городского поселения Тимашевского района</w:t>
      </w:r>
    </w:p>
    <w:p w:rsidR="00F27B3D" w:rsidRPr="00B423B8" w:rsidRDefault="00F27B3D" w:rsidP="00F27B3D">
      <w:pPr>
        <w:pStyle w:val="aff0"/>
        <w:spacing w:after="0"/>
        <w:rPr>
          <w:rFonts w:ascii="Arial" w:hAnsi="Arial" w:cs="Arial"/>
          <w:color w:val="000000"/>
        </w:rPr>
      </w:pPr>
    </w:p>
    <w:p w:rsidR="00F27B3D" w:rsidRPr="00B423B8" w:rsidRDefault="00F27B3D" w:rsidP="00F27B3D">
      <w:pPr>
        <w:pStyle w:val="aff0"/>
        <w:spacing w:after="0"/>
        <w:rPr>
          <w:rFonts w:ascii="Arial" w:hAnsi="Arial" w:cs="Arial"/>
          <w:color w:val="000000"/>
        </w:rPr>
      </w:pPr>
      <w:r w:rsidRPr="00B423B8">
        <w:rPr>
          <w:rFonts w:ascii="Arial" w:hAnsi="Arial" w:cs="Arial"/>
          <w:color w:val="000000"/>
        </w:rPr>
        <w:t>___________________                                                                             ______________</w:t>
      </w:r>
    </w:p>
    <w:p w:rsidR="00F27B3D" w:rsidRPr="00B423B8" w:rsidRDefault="00F27B3D" w:rsidP="00F27B3D">
      <w:pPr>
        <w:pStyle w:val="aff0"/>
        <w:spacing w:after="0"/>
        <w:rPr>
          <w:rFonts w:ascii="Arial" w:hAnsi="Arial" w:cs="Arial"/>
          <w:color w:val="000000"/>
        </w:rPr>
      </w:pPr>
      <w:r w:rsidRPr="00B423B8">
        <w:rPr>
          <w:rFonts w:ascii="Arial" w:hAnsi="Arial" w:cs="Arial"/>
          <w:color w:val="000000"/>
        </w:rPr>
        <w:t xml:space="preserve">          (Ф.И.О.)                                                                                                       (подпись)</w:t>
      </w:r>
    </w:p>
    <w:p w:rsidR="00F27B3D" w:rsidRDefault="00F27B3D" w:rsidP="00F27B3D">
      <w:pPr>
        <w:pStyle w:val="aff0"/>
        <w:spacing w:after="0"/>
        <w:rPr>
          <w:rFonts w:ascii="Arial" w:hAnsi="Arial" w:cs="Arial"/>
          <w:color w:val="000000"/>
        </w:rPr>
      </w:pPr>
    </w:p>
    <w:p w:rsidR="00DC6C4B" w:rsidRDefault="00DC6C4B" w:rsidP="00F27B3D">
      <w:pPr>
        <w:pStyle w:val="aff0"/>
        <w:spacing w:after="0"/>
        <w:rPr>
          <w:rFonts w:ascii="Arial" w:hAnsi="Arial" w:cs="Arial"/>
          <w:color w:val="000000"/>
        </w:rPr>
      </w:pPr>
    </w:p>
    <w:p w:rsidR="00DC6C4B" w:rsidRDefault="00DC6C4B" w:rsidP="00F27B3D">
      <w:pPr>
        <w:pStyle w:val="aff0"/>
        <w:spacing w:after="0"/>
        <w:rPr>
          <w:rFonts w:ascii="Arial" w:hAnsi="Arial" w:cs="Arial"/>
          <w:color w:val="000000"/>
        </w:rPr>
      </w:pPr>
    </w:p>
    <w:p w:rsidR="00DC6C4B" w:rsidRPr="00B423B8" w:rsidRDefault="00DC6C4B" w:rsidP="00DC6C4B">
      <w:pPr>
        <w:spacing w:after="0" w:line="240" w:lineRule="auto"/>
        <w:ind w:left="567"/>
        <w:outlineLvl w:val="2"/>
        <w:rPr>
          <w:rFonts w:ascii="Arial" w:hAnsi="Arial" w:cs="Arial"/>
          <w:sz w:val="24"/>
          <w:szCs w:val="24"/>
          <w:lang w:eastAsia="en-US"/>
        </w:rPr>
      </w:pPr>
      <w:r w:rsidRPr="00B423B8">
        <w:rPr>
          <w:rFonts w:ascii="Arial" w:hAnsi="Arial" w:cs="Arial"/>
          <w:sz w:val="24"/>
          <w:szCs w:val="24"/>
          <w:lang w:eastAsia="en-US"/>
        </w:rPr>
        <w:t xml:space="preserve">ПРИЛОЖЕНИЕ № </w:t>
      </w:r>
      <w:r>
        <w:rPr>
          <w:rFonts w:ascii="Arial" w:hAnsi="Arial" w:cs="Arial"/>
          <w:sz w:val="24"/>
          <w:szCs w:val="24"/>
          <w:lang w:eastAsia="en-US"/>
        </w:rPr>
        <w:t>3</w:t>
      </w:r>
    </w:p>
    <w:p w:rsidR="00DC6C4B" w:rsidRDefault="00DC6C4B" w:rsidP="00DC6C4B">
      <w:pPr>
        <w:spacing w:after="0" w:line="240" w:lineRule="auto"/>
        <w:ind w:left="567"/>
        <w:rPr>
          <w:rFonts w:ascii="Arial" w:hAnsi="Arial" w:cs="Arial"/>
          <w:bCs/>
          <w:sz w:val="24"/>
          <w:szCs w:val="24"/>
        </w:rPr>
      </w:pPr>
      <w:r w:rsidRPr="00B423B8">
        <w:rPr>
          <w:rFonts w:ascii="Arial" w:hAnsi="Arial" w:cs="Arial"/>
          <w:sz w:val="24"/>
          <w:szCs w:val="24"/>
          <w:lang w:eastAsia="en-US"/>
        </w:rPr>
        <w:t xml:space="preserve">к Порядку </w:t>
      </w:r>
      <w:r w:rsidRPr="00B423B8">
        <w:rPr>
          <w:rFonts w:ascii="Arial" w:hAnsi="Arial" w:cs="Arial"/>
          <w:bCs/>
          <w:sz w:val="24"/>
          <w:szCs w:val="24"/>
        </w:rPr>
        <w:t xml:space="preserve">осуществления контроля </w:t>
      </w:r>
    </w:p>
    <w:p w:rsidR="00DC6C4B" w:rsidRPr="00B423B8" w:rsidRDefault="00DC6C4B" w:rsidP="00DC6C4B">
      <w:pPr>
        <w:spacing w:after="0" w:line="240" w:lineRule="auto"/>
        <w:ind w:left="567"/>
        <w:rPr>
          <w:rFonts w:ascii="Arial" w:hAnsi="Arial" w:cs="Arial"/>
          <w:bCs/>
          <w:sz w:val="24"/>
          <w:szCs w:val="24"/>
        </w:rPr>
      </w:pPr>
      <w:r w:rsidRPr="00B423B8">
        <w:rPr>
          <w:rFonts w:ascii="Arial" w:hAnsi="Arial" w:cs="Arial"/>
          <w:bCs/>
          <w:sz w:val="24"/>
          <w:szCs w:val="24"/>
        </w:rPr>
        <w:t>за выполнением перевозчиком условий</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bCs/>
          <w:sz w:val="24"/>
          <w:szCs w:val="24"/>
        </w:rPr>
        <w:t xml:space="preserve">договора </w:t>
      </w:r>
      <w:r w:rsidRPr="00B423B8">
        <w:rPr>
          <w:rFonts w:ascii="Arial" w:hAnsi="Arial" w:cs="Arial"/>
          <w:sz w:val="24"/>
          <w:szCs w:val="24"/>
        </w:rPr>
        <w:t xml:space="preserve">на право осуществления </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регулярных пассажирских перевозок </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 xml:space="preserve">на муниципальных городских маршрутах </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регулярного сообщения на территории </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 xml:space="preserve">Тимашевского городского поселения </w:t>
      </w:r>
    </w:p>
    <w:p w:rsidR="00DC6C4B"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Тимашевского района,</w:t>
      </w:r>
    </w:p>
    <w:p w:rsidR="00DC6C4B" w:rsidRPr="00B423B8" w:rsidRDefault="00DC6C4B" w:rsidP="00DC6C4B">
      <w:pPr>
        <w:spacing w:after="0" w:line="240" w:lineRule="auto"/>
        <w:ind w:left="567"/>
        <w:jc w:val="both"/>
        <w:rPr>
          <w:rFonts w:ascii="Arial" w:hAnsi="Arial" w:cs="Arial"/>
          <w:sz w:val="24"/>
          <w:szCs w:val="24"/>
        </w:rPr>
      </w:pPr>
      <w:r w:rsidRPr="00B423B8">
        <w:rPr>
          <w:rFonts w:ascii="Arial" w:hAnsi="Arial" w:cs="Arial"/>
          <w:sz w:val="24"/>
          <w:szCs w:val="24"/>
        </w:rPr>
        <w:t>проведения линейного контроля</w:t>
      </w:r>
    </w:p>
    <w:p w:rsidR="00DC6C4B" w:rsidRPr="00B423B8" w:rsidRDefault="00DC6C4B" w:rsidP="00F27B3D">
      <w:pPr>
        <w:pStyle w:val="aff0"/>
        <w:spacing w:after="0"/>
        <w:rPr>
          <w:rFonts w:ascii="Arial" w:hAnsi="Arial" w:cs="Arial"/>
          <w:color w:val="000000"/>
        </w:rPr>
      </w:pPr>
    </w:p>
    <w:p w:rsidR="00F27B3D" w:rsidRPr="00B423B8" w:rsidRDefault="00F27B3D" w:rsidP="00F27B3D">
      <w:pPr>
        <w:spacing w:after="0" w:line="240" w:lineRule="auto"/>
        <w:jc w:val="center"/>
        <w:rPr>
          <w:rFonts w:ascii="Arial" w:hAnsi="Arial" w:cs="Arial"/>
          <w:sz w:val="24"/>
          <w:szCs w:val="24"/>
        </w:rPr>
      </w:pPr>
    </w:p>
    <w:p w:rsidR="00F27B3D" w:rsidRPr="00DC6C4B" w:rsidRDefault="00F27B3D" w:rsidP="00F27B3D">
      <w:pPr>
        <w:spacing w:after="0" w:line="240" w:lineRule="auto"/>
        <w:jc w:val="center"/>
        <w:rPr>
          <w:rFonts w:ascii="Arial" w:hAnsi="Arial" w:cs="Arial"/>
          <w:b/>
          <w:sz w:val="24"/>
          <w:szCs w:val="24"/>
        </w:rPr>
      </w:pPr>
      <w:r w:rsidRPr="00DC6C4B">
        <w:rPr>
          <w:rFonts w:ascii="Arial" w:hAnsi="Arial" w:cs="Arial"/>
          <w:b/>
          <w:sz w:val="24"/>
          <w:szCs w:val="24"/>
        </w:rPr>
        <w:t>ПРЕДПИСАНИЕ №___</w:t>
      </w:r>
    </w:p>
    <w:p w:rsidR="00F27B3D" w:rsidRPr="00DC6C4B" w:rsidRDefault="00F27B3D" w:rsidP="00F27B3D">
      <w:pPr>
        <w:spacing w:after="0" w:line="240" w:lineRule="auto"/>
        <w:jc w:val="center"/>
        <w:rPr>
          <w:rFonts w:ascii="Arial" w:hAnsi="Arial" w:cs="Arial"/>
          <w:b/>
          <w:sz w:val="24"/>
          <w:szCs w:val="24"/>
        </w:rPr>
      </w:pPr>
      <w:r w:rsidRPr="00DC6C4B">
        <w:rPr>
          <w:rFonts w:ascii="Arial" w:hAnsi="Arial" w:cs="Arial"/>
          <w:b/>
          <w:sz w:val="24"/>
          <w:szCs w:val="24"/>
        </w:rPr>
        <w:t>об устранении нарушений условий договора на право осуществления регулярных пассажирских перевозок</w:t>
      </w: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ind w:firstLine="708"/>
        <w:jc w:val="both"/>
        <w:rPr>
          <w:rFonts w:ascii="Arial" w:hAnsi="Arial" w:cs="Arial"/>
          <w:sz w:val="24"/>
          <w:szCs w:val="24"/>
        </w:rPr>
      </w:pPr>
      <w:r w:rsidRPr="00B423B8">
        <w:rPr>
          <w:rFonts w:ascii="Arial" w:hAnsi="Arial" w:cs="Arial"/>
          <w:sz w:val="24"/>
          <w:szCs w:val="24"/>
        </w:rPr>
        <w:lastRenderedPageBreak/>
        <w:t xml:space="preserve">В соответствии со статьёй 4.8 Закона Краснодарского края от 07.07.1999 № 193-КЗ «О пассажирских перевозках автомобильным транспортом и городским наземным электрическим транспортом в Краснодарском крае», а также согласно Порядку осуществления контроля за выполнением перевозчиком условий договора 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 проведения линейного контроля, утверждённому постановлением администрации Тимашевского городского поселения Тимашевского района от______ №_____ «Об утверждении  Порядка осуществления контроля за выполнением перевозчиком условий договора 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 </w:t>
      </w:r>
      <w:r w:rsidRPr="00B423B8">
        <w:rPr>
          <w:rFonts w:ascii="Arial" w:hAnsi="Arial" w:cs="Arial"/>
          <w:bCs/>
          <w:sz w:val="24"/>
          <w:szCs w:val="24"/>
        </w:rPr>
        <w:t>проведения линейного контроля</w:t>
      </w:r>
      <w:r w:rsidRPr="00B423B8">
        <w:rPr>
          <w:rFonts w:ascii="Arial" w:hAnsi="Arial" w:cs="Arial"/>
          <w:sz w:val="24"/>
          <w:szCs w:val="24"/>
        </w:rPr>
        <w:t xml:space="preserve">» (далее – Порядок), </w:t>
      </w:r>
      <w:r w:rsidRPr="00B423B8">
        <w:rPr>
          <w:rFonts w:ascii="Arial" w:hAnsi="Arial" w:cs="Arial"/>
          <w:sz w:val="24"/>
          <w:szCs w:val="24"/>
          <w:lang w:eastAsia="en-US"/>
        </w:rPr>
        <w:t xml:space="preserve">отделом </w:t>
      </w:r>
      <w:r w:rsidRPr="00B423B8">
        <w:rPr>
          <w:rFonts w:ascii="Arial" w:hAnsi="Arial" w:cs="Arial"/>
          <w:sz w:val="24"/>
          <w:szCs w:val="24"/>
        </w:rPr>
        <w:t>архитектуры, градостроительства, земельных и имущественных отношений администрации Тимашевского городского поселения Тимашевского района</w:t>
      </w:r>
      <w:r w:rsidRPr="00B423B8">
        <w:rPr>
          <w:rFonts w:ascii="Arial" w:hAnsi="Arial" w:cs="Arial"/>
          <w:sz w:val="24"/>
          <w:szCs w:val="24"/>
          <w:lang w:eastAsia="en-US"/>
        </w:rPr>
        <w:t xml:space="preserve"> </w:t>
      </w:r>
      <w:r w:rsidRPr="00B423B8">
        <w:rPr>
          <w:rFonts w:ascii="Arial" w:hAnsi="Arial" w:cs="Arial"/>
          <w:sz w:val="24"/>
          <w:szCs w:val="24"/>
        </w:rPr>
        <w:t>в ходе проведения контрольных мероприятий за выполнением _______________________________</w:t>
      </w:r>
    </w:p>
    <w:p w:rsidR="00F27B3D" w:rsidRPr="00B423B8" w:rsidRDefault="00F27B3D" w:rsidP="00F27B3D">
      <w:pPr>
        <w:spacing w:after="0" w:line="240" w:lineRule="auto"/>
        <w:rPr>
          <w:rFonts w:ascii="Arial" w:hAnsi="Arial" w:cs="Arial"/>
          <w:sz w:val="24"/>
          <w:szCs w:val="24"/>
          <w:vertAlign w:val="superscript"/>
        </w:rPr>
      </w:pPr>
      <w:r w:rsidRPr="00B423B8">
        <w:rPr>
          <w:rFonts w:ascii="Arial" w:hAnsi="Arial" w:cs="Arial"/>
          <w:sz w:val="24"/>
          <w:szCs w:val="24"/>
          <w:vertAlign w:val="superscript"/>
        </w:rPr>
        <w:t xml:space="preserve">                                                                                                                                   (наименование перевозчика,  адрес)</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условий договора 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 xml:space="preserve">                                     (реквизиты договора)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УСТАНОВЛЕНО:</w:t>
      </w: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____________________________________________________________________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(изложение установленных обстоятельств)</w:t>
      </w:r>
    </w:p>
    <w:p w:rsidR="00F27B3D" w:rsidRPr="00B423B8" w:rsidRDefault="00F27B3D" w:rsidP="00F27B3D">
      <w:pPr>
        <w:spacing w:after="0" w:line="240" w:lineRule="auto"/>
        <w:ind w:firstLine="708"/>
        <w:jc w:val="both"/>
        <w:rPr>
          <w:rFonts w:ascii="Arial" w:hAnsi="Arial" w:cs="Arial"/>
          <w:sz w:val="24"/>
          <w:szCs w:val="24"/>
        </w:rPr>
      </w:pPr>
      <w:r w:rsidRPr="00B423B8">
        <w:rPr>
          <w:rFonts w:ascii="Arial" w:hAnsi="Arial" w:cs="Arial"/>
          <w:sz w:val="24"/>
          <w:szCs w:val="24"/>
        </w:rPr>
        <w:t>Руководствуясь статьёй 4.8 Закона Краснодарского края                            от 7 июля 1999 года № 193-КЗ «О пассажирских перевозках автомобильным транспортом и городским наземным электрическим транспортом в Краснодарском крае», в соответствии с Порядком, администрация Тимашевского городского поселения Тимашевского района ПРЕДПИСЫВАЕТ:</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____________________________________________________________________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(наименование перевозчика)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в течение (в срок до) _______ прекратить нарушение 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 xml:space="preserve">                                                                                                                                          (указывается пункт и реквизиты договора)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выразившееся________________________________________________________,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(указывается суть нарушения)</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а именно: ____________________________________________________________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(указываются конкретные действия, которые должен совершить перевозчик)</w:t>
      </w:r>
    </w:p>
    <w:p w:rsidR="00F27B3D" w:rsidRPr="00B423B8" w:rsidRDefault="00F27B3D" w:rsidP="00F27B3D">
      <w:pPr>
        <w:spacing w:after="0" w:line="240" w:lineRule="auto"/>
        <w:ind w:firstLine="708"/>
        <w:jc w:val="both"/>
        <w:rPr>
          <w:rFonts w:ascii="Arial" w:hAnsi="Arial" w:cs="Arial"/>
          <w:sz w:val="24"/>
          <w:szCs w:val="24"/>
        </w:rPr>
      </w:pPr>
      <w:r w:rsidRPr="00B423B8">
        <w:rPr>
          <w:rFonts w:ascii="Arial" w:hAnsi="Arial" w:cs="Arial"/>
          <w:sz w:val="24"/>
          <w:szCs w:val="24"/>
        </w:rPr>
        <w:t>Об исполнении настоящего Предписания сообщить в администрацию Тимашевского городского поселения Тимашевского района в течение (в срок до) _______________.</w:t>
      </w:r>
    </w:p>
    <w:p w:rsidR="00F27B3D" w:rsidRPr="00B423B8" w:rsidRDefault="00F27B3D" w:rsidP="00F27B3D">
      <w:pPr>
        <w:spacing w:after="0" w:line="240" w:lineRule="auto"/>
        <w:ind w:firstLine="708"/>
        <w:jc w:val="both"/>
        <w:rPr>
          <w:rFonts w:ascii="Arial" w:hAnsi="Arial" w:cs="Arial"/>
          <w:sz w:val="24"/>
          <w:szCs w:val="24"/>
        </w:rPr>
      </w:pPr>
      <w:r w:rsidRPr="00B423B8">
        <w:rPr>
          <w:rFonts w:ascii="Arial" w:hAnsi="Arial" w:cs="Arial"/>
          <w:sz w:val="24"/>
          <w:szCs w:val="24"/>
        </w:rPr>
        <w:t>В целях обеспечения контроля за безусловным исполнением выданного Предписания в срок до ________ необходимо представить транспортное средство на осмотр по адресу: __________________________________________.</w:t>
      </w:r>
    </w:p>
    <w:p w:rsidR="00F27B3D" w:rsidRPr="00B423B8" w:rsidRDefault="00F27B3D" w:rsidP="00F27B3D">
      <w:pPr>
        <w:spacing w:after="0" w:line="240" w:lineRule="auto"/>
        <w:ind w:firstLine="708"/>
        <w:jc w:val="center"/>
        <w:rPr>
          <w:rFonts w:ascii="Arial" w:hAnsi="Arial" w:cs="Arial"/>
          <w:sz w:val="24"/>
          <w:szCs w:val="24"/>
          <w:vertAlign w:val="superscript"/>
        </w:rPr>
      </w:pPr>
      <w:r w:rsidRPr="00B423B8">
        <w:rPr>
          <w:rFonts w:ascii="Arial" w:hAnsi="Arial" w:cs="Arial"/>
          <w:sz w:val="24"/>
          <w:szCs w:val="24"/>
          <w:vertAlign w:val="superscript"/>
        </w:rPr>
        <w:t xml:space="preserve">                                                                            (адрес места проведения осмотра)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ab/>
        <w:t>В случае неисполнения настоящего Предписания администрацией Тимашевского городского поселения Тимашевского района будут приняты меры по расторжению договора за нарушение его условий.</w:t>
      </w:r>
    </w:p>
    <w:p w:rsidR="00F27B3D" w:rsidRDefault="00F27B3D" w:rsidP="00F27B3D">
      <w:pPr>
        <w:spacing w:after="0" w:line="240" w:lineRule="auto"/>
        <w:jc w:val="both"/>
        <w:rPr>
          <w:rFonts w:ascii="Arial" w:hAnsi="Arial" w:cs="Arial"/>
          <w:sz w:val="24"/>
          <w:szCs w:val="24"/>
        </w:rPr>
      </w:pPr>
    </w:p>
    <w:p w:rsidR="00870C9B" w:rsidRPr="00B423B8" w:rsidRDefault="00870C9B" w:rsidP="00F27B3D">
      <w:pPr>
        <w:spacing w:after="0" w:line="240" w:lineRule="auto"/>
        <w:jc w:val="both"/>
        <w:rPr>
          <w:rFonts w:ascii="Arial" w:hAnsi="Arial" w:cs="Arial"/>
          <w:sz w:val="24"/>
          <w:szCs w:val="24"/>
        </w:rPr>
      </w:pPr>
    </w:p>
    <w:p w:rsidR="00F27B3D" w:rsidRPr="00B423B8" w:rsidRDefault="00F27B3D" w:rsidP="00F27B3D">
      <w:pPr>
        <w:spacing w:after="0" w:line="240" w:lineRule="auto"/>
        <w:jc w:val="both"/>
        <w:rPr>
          <w:rFonts w:ascii="Arial" w:hAnsi="Arial" w:cs="Arial"/>
          <w:sz w:val="24"/>
          <w:szCs w:val="24"/>
        </w:rPr>
      </w:pPr>
    </w:p>
    <w:tbl>
      <w:tblPr>
        <w:tblW w:w="0" w:type="auto"/>
        <w:tblLook w:val="0000"/>
      </w:tblPr>
      <w:tblGrid>
        <w:gridCol w:w="6566"/>
        <w:gridCol w:w="3288"/>
      </w:tblGrid>
      <w:tr w:rsidR="00F27B3D" w:rsidRPr="00B423B8" w:rsidTr="004170D5">
        <w:tc>
          <w:tcPr>
            <w:tcW w:w="6566" w:type="dxa"/>
          </w:tcPr>
          <w:p w:rsidR="00F27B3D" w:rsidRPr="00B423B8" w:rsidRDefault="00F27B3D" w:rsidP="00F27B3D">
            <w:pPr>
              <w:pStyle w:val="aff7"/>
              <w:rPr>
                <w:rFonts w:cs="Arial"/>
                <w:sz w:val="24"/>
                <w:szCs w:val="24"/>
              </w:rPr>
            </w:pPr>
            <w:r w:rsidRPr="00B423B8">
              <w:rPr>
                <w:rFonts w:cs="Arial"/>
                <w:sz w:val="24"/>
                <w:szCs w:val="24"/>
              </w:rPr>
              <w:t>Заместитель главы</w:t>
            </w:r>
          </w:p>
          <w:p w:rsidR="00F27B3D" w:rsidRPr="00B423B8" w:rsidRDefault="00F27B3D" w:rsidP="00F27B3D">
            <w:pPr>
              <w:pStyle w:val="aff7"/>
              <w:rPr>
                <w:rFonts w:cs="Arial"/>
                <w:sz w:val="24"/>
                <w:szCs w:val="24"/>
              </w:rPr>
            </w:pPr>
            <w:r w:rsidRPr="00B423B8">
              <w:rPr>
                <w:rFonts w:cs="Arial"/>
                <w:sz w:val="24"/>
                <w:szCs w:val="24"/>
              </w:rPr>
              <w:t>Тимашевского городского</w:t>
            </w:r>
          </w:p>
          <w:p w:rsidR="00F27B3D" w:rsidRPr="00B423B8" w:rsidRDefault="00F27B3D" w:rsidP="00F27B3D">
            <w:pPr>
              <w:pStyle w:val="aff7"/>
              <w:rPr>
                <w:rFonts w:cs="Arial"/>
                <w:sz w:val="24"/>
                <w:szCs w:val="24"/>
              </w:rPr>
            </w:pPr>
            <w:r w:rsidRPr="00B423B8">
              <w:rPr>
                <w:rFonts w:cs="Arial"/>
                <w:sz w:val="24"/>
                <w:szCs w:val="24"/>
              </w:rPr>
              <w:t>поселения Тимашевского района    _____________</w:t>
            </w:r>
          </w:p>
        </w:tc>
        <w:tc>
          <w:tcPr>
            <w:tcW w:w="3288" w:type="dxa"/>
            <w:vAlign w:val="bottom"/>
          </w:tcPr>
          <w:p w:rsidR="00F27B3D" w:rsidRPr="00B423B8" w:rsidRDefault="00F27B3D" w:rsidP="00F27B3D">
            <w:pPr>
              <w:pStyle w:val="a3"/>
              <w:ind w:left="-108"/>
              <w:jc w:val="right"/>
              <w:rPr>
                <w:rFonts w:ascii="Arial" w:hAnsi="Arial" w:cs="Arial"/>
              </w:rPr>
            </w:pPr>
          </w:p>
          <w:p w:rsidR="00F27B3D" w:rsidRPr="00B423B8" w:rsidRDefault="00F27B3D" w:rsidP="00F27B3D">
            <w:pPr>
              <w:pStyle w:val="a3"/>
              <w:ind w:left="-108"/>
              <w:jc w:val="right"/>
              <w:rPr>
                <w:rFonts w:ascii="Arial" w:hAnsi="Arial" w:cs="Arial"/>
              </w:rPr>
            </w:pPr>
          </w:p>
          <w:p w:rsidR="00F27B3D" w:rsidRPr="00B423B8" w:rsidRDefault="00F27B3D" w:rsidP="00F27B3D">
            <w:pPr>
              <w:pStyle w:val="a3"/>
              <w:ind w:left="-108"/>
              <w:rPr>
                <w:rFonts w:ascii="Arial" w:hAnsi="Arial" w:cs="Arial"/>
              </w:rPr>
            </w:pPr>
            <w:r w:rsidRPr="00B423B8">
              <w:rPr>
                <w:rFonts w:ascii="Arial" w:hAnsi="Arial" w:cs="Arial"/>
              </w:rPr>
              <w:t xml:space="preserve">                       ___________</w:t>
            </w:r>
          </w:p>
        </w:tc>
      </w:tr>
    </w:tbl>
    <w:p w:rsidR="00F27B3D" w:rsidRDefault="00F27B3D" w:rsidP="00F27B3D">
      <w:pPr>
        <w:spacing w:after="0" w:line="240" w:lineRule="auto"/>
        <w:jc w:val="both"/>
        <w:rPr>
          <w:rFonts w:ascii="Arial" w:hAnsi="Arial" w:cs="Arial"/>
          <w:sz w:val="24"/>
          <w:szCs w:val="24"/>
          <w:vertAlign w:val="superscript"/>
        </w:rPr>
      </w:pPr>
      <w:r w:rsidRPr="00B423B8">
        <w:rPr>
          <w:rFonts w:ascii="Arial" w:hAnsi="Arial" w:cs="Arial"/>
          <w:sz w:val="24"/>
          <w:szCs w:val="24"/>
          <w:vertAlign w:val="superscript"/>
        </w:rPr>
        <w:t xml:space="preserve">                                                                                                           (подпись)                                                                   (Ф.И.О.)</w:t>
      </w:r>
    </w:p>
    <w:p w:rsidR="00870C9B" w:rsidRDefault="00870C9B" w:rsidP="00870C9B">
      <w:pPr>
        <w:spacing w:after="0" w:line="240" w:lineRule="auto"/>
        <w:ind w:left="567"/>
        <w:outlineLvl w:val="2"/>
        <w:rPr>
          <w:rFonts w:ascii="Arial" w:hAnsi="Arial" w:cs="Arial"/>
          <w:sz w:val="24"/>
          <w:szCs w:val="24"/>
          <w:lang w:eastAsia="en-US"/>
        </w:rPr>
      </w:pPr>
    </w:p>
    <w:p w:rsidR="00870C9B" w:rsidRDefault="00870C9B" w:rsidP="00870C9B">
      <w:pPr>
        <w:spacing w:after="0" w:line="240" w:lineRule="auto"/>
        <w:ind w:left="567"/>
        <w:outlineLvl w:val="2"/>
        <w:rPr>
          <w:rFonts w:ascii="Arial" w:hAnsi="Arial" w:cs="Arial"/>
          <w:sz w:val="24"/>
          <w:szCs w:val="24"/>
          <w:lang w:eastAsia="en-US"/>
        </w:rPr>
      </w:pPr>
    </w:p>
    <w:p w:rsidR="00870C9B" w:rsidRDefault="00870C9B" w:rsidP="00870C9B">
      <w:pPr>
        <w:spacing w:after="0" w:line="240" w:lineRule="auto"/>
        <w:ind w:left="567"/>
        <w:outlineLvl w:val="2"/>
        <w:rPr>
          <w:rFonts w:ascii="Arial" w:hAnsi="Arial" w:cs="Arial"/>
          <w:sz w:val="24"/>
          <w:szCs w:val="24"/>
          <w:lang w:eastAsia="en-US"/>
        </w:rPr>
      </w:pPr>
    </w:p>
    <w:p w:rsidR="00870C9B" w:rsidRPr="00B423B8" w:rsidRDefault="00870C9B" w:rsidP="00870C9B">
      <w:pPr>
        <w:spacing w:after="0" w:line="240" w:lineRule="auto"/>
        <w:ind w:left="567"/>
        <w:outlineLvl w:val="2"/>
        <w:rPr>
          <w:rFonts w:ascii="Arial" w:hAnsi="Arial" w:cs="Arial"/>
          <w:sz w:val="24"/>
          <w:szCs w:val="24"/>
          <w:lang w:eastAsia="en-US"/>
        </w:rPr>
      </w:pPr>
      <w:r w:rsidRPr="00B423B8">
        <w:rPr>
          <w:rFonts w:ascii="Arial" w:hAnsi="Arial" w:cs="Arial"/>
          <w:sz w:val="24"/>
          <w:szCs w:val="24"/>
          <w:lang w:eastAsia="en-US"/>
        </w:rPr>
        <w:t xml:space="preserve">ПРИЛОЖЕНИЕ № </w:t>
      </w:r>
      <w:r>
        <w:rPr>
          <w:rFonts w:ascii="Arial" w:hAnsi="Arial" w:cs="Arial"/>
          <w:sz w:val="24"/>
          <w:szCs w:val="24"/>
          <w:lang w:eastAsia="en-US"/>
        </w:rPr>
        <w:t>4</w:t>
      </w:r>
    </w:p>
    <w:p w:rsidR="00870C9B" w:rsidRDefault="00870C9B" w:rsidP="00870C9B">
      <w:pPr>
        <w:spacing w:after="0" w:line="240" w:lineRule="auto"/>
        <w:ind w:left="567"/>
        <w:rPr>
          <w:rFonts w:ascii="Arial" w:hAnsi="Arial" w:cs="Arial"/>
          <w:bCs/>
          <w:sz w:val="24"/>
          <w:szCs w:val="24"/>
        </w:rPr>
      </w:pPr>
      <w:r w:rsidRPr="00B423B8">
        <w:rPr>
          <w:rFonts w:ascii="Arial" w:hAnsi="Arial" w:cs="Arial"/>
          <w:sz w:val="24"/>
          <w:szCs w:val="24"/>
          <w:lang w:eastAsia="en-US"/>
        </w:rPr>
        <w:t xml:space="preserve">к Порядку </w:t>
      </w:r>
      <w:r w:rsidRPr="00B423B8">
        <w:rPr>
          <w:rFonts w:ascii="Arial" w:hAnsi="Arial" w:cs="Arial"/>
          <w:bCs/>
          <w:sz w:val="24"/>
          <w:szCs w:val="24"/>
        </w:rPr>
        <w:t xml:space="preserve">осуществления контроля </w:t>
      </w:r>
    </w:p>
    <w:p w:rsidR="00870C9B" w:rsidRPr="00B423B8" w:rsidRDefault="00870C9B" w:rsidP="00870C9B">
      <w:pPr>
        <w:spacing w:after="0" w:line="240" w:lineRule="auto"/>
        <w:ind w:left="567"/>
        <w:rPr>
          <w:rFonts w:ascii="Arial" w:hAnsi="Arial" w:cs="Arial"/>
          <w:bCs/>
          <w:sz w:val="24"/>
          <w:szCs w:val="24"/>
        </w:rPr>
      </w:pPr>
      <w:r w:rsidRPr="00B423B8">
        <w:rPr>
          <w:rFonts w:ascii="Arial" w:hAnsi="Arial" w:cs="Arial"/>
          <w:bCs/>
          <w:sz w:val="24"/>
          <w:szCs w:val="24"/>
        </w:rPr>
        <w:t>за выполнением перевозчиком условий</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bCs/>
          <w:sz w:val="24"/>
          <w:szCs w:val="24"/>
        </w:rPr>
        <w:t xml:space="preserve">договора </w:t>
      </w:r>
      <w:r w:rsidRPr="00B423B8">
        <w:rPr>
          <w:rFonts w:ascii="Arial" w:hAnsi="Arial" w:cs="Arial"/>
          <w:sz w:val="24"/>
          <w:szCs w:val="24"/>
        </w:rPr>
        <w:t xml:space="preserve">на право осуществления </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регулярных пассажирских перевозок </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 xml:space="preserve">на муниципальных городских маршрутах </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 xml:space="preserve">регулярного сообщения на территории </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 xml:space="preserve">Тимашевского городского поселения </w:t>
      </w:r>
    </w:p>
    <w:p w:rsidR="00870C9B"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Тимашевского района,</w:t>
      </w:r>
    </w:p>
    <w:p w:rsidR="00870C9B" w:rsidRPr="00B423B8" w:rsidRDefault="00870C9B" w:rsidP="00870C9B">
      <w:pPr>
        <w:spacing w:after="0" w:line="240" w:lineRule="auto"/>
        <w:ind w:left="567"/>
        <w:jc w:val="both"/>
        <w:rPr>
          <w:rFonts w:ascii="Arial" w:hAnsi="Arial" w:cs="Arial"/>
          <w:sz w:val="24"/>
          <w:szCs w:val="24"/>
        </w:rPr>
      </w:pPr>
      <w:r w:rsidRPr="00B423B8">
        <w:rPr>
          <w:rFonts w:ascii="Arial" w:hAnsi="Arial" w:cs="Arial"/>
          <w:sz w:val="24"/>
          <w:szCs w:val="24"/>
        </w:rPr>
        <w:t>проведения линейного контроля</w:t>
      </w: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center"/>
        <w:rPr>
          <w:rFonts w:ascii="Arial" w:hAnsi="Arial" w:cs="Arial"/>
          <w:sz w:val="24"/>
          <w:szCs w:val="24"/>
        </w:rPr>
      </w:pPr>
    </w:p>
    <w:p w:rsidR="00F27B3D" w:rsidRPr="00870C9B" w:rsidRDefault="00F27B3D" w:rsidP="00F27B3D">
      <w:pPr>
        <w:spacing w:after="0" w:line="240" w:lineRule="auto"/>
        <w:jc w:val="center"/>
        <w:rPr>
          <w:rFonts w:ascii="Arial" w:hAnsi="Arial" w:cs="Arial"/>
          <w:b/>
          <w:sz w:val="24"/>
          <w:szCs w:val="24"/>
        </w:rPr>
      </w:pPr>
      <w:r w:rsidRPr="00870C9B">
        <w:rPr>
          <w:rFonts w:ascii="Arial" w:hAnsi="Arial" w:cs="Arial"/>
          <w:b/>
          <w:sz w:val="24"/>
          <w:szCs w:val="24"/>
        </w:rPr>
        <w:t>АКТ № ____</w:t>
      </w:r>
    </w:p>
    <w:p w:rsidR="00F27B3D" w:rsidRPr="00870C9B" w:rsidRDefault="00F27B3D" w:rsidP="00F27B3D">
      <w:pPr>
        <w:spacing w:after="0" w:line="240" w:lineRule="auto"/>
        <w:jc w:val="center"/>
        <w:rPr>
          <w:rFonts w:ascii="Arial" w:hAnsi="Arial" w:cs="Arial"/>
          <w:b/>
          <w:sz w:val="24"/>
          <w:szCs w:val="24"/>
        </w:rPr>
      </w:pPr>
      <w:r w:rsidRPr="00870C9B">
        <w:rPr>
          <w:rFonts w:ascii="Arial" w:hAnsi="Arial" w:cs="Arial"/>
          <w:b/>
          <w:sz w:val="24"/>
          <w:szCs w:val="24"/>
        </w:rPr>
        <w:t>проверки исполнения предписания</w:t>
      </w:r>
    </w:p>
    <w:p w:rsidR="00F27B3D" w:rsidRPr="00B423B8" w:rsidRDefault="00F27B3D" w:rsidP="00F27B3D">
      <w:pPr>
        <w:spacing w:after="0" w:line="240" w:lineRule="auto"/>
        <w:jc w:val="center"/>
        <w:rPr>
          <w:rFonts w:ascii="Arial" w:hAnsi="Arial" w:cs="Arial"/>
          <w:sz w:val="24"/>
          <w:szCs w:val="24"/>
        </w:rPr>
      </w:pP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 xml:space="preserve">_____________________                                                             ________________   </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vertAlign w:val="superscript"/>
        </w:rPr>
        <w:t xml:space="preserve">         (место составления акта)</w:t>
      </w:r>
      <w:r w:rsidRPr="00B423B8">
        <w:rPr>
          <w:rFonts w:ascii="Arial" w:hAnsi="Arial" w:cs="Arial"/>
          <w:sz w:val="24"/>
          <w:szCs w:val="24"/>
        </w:rPr>
        <w:t xml:space="preserve">                                                                               </w:t>
      </w:r>
      <w:r w:rsidRPr="00B423B8">
        <w:rPr>
          <w:rFonts w:ascii="Arial" w:hAnsi="Arial" w:cs="Arial"/>
          <w:sz w:val="24"/>
          <w:szCs w:val="24"/>
          <w:vertAlign w:val="superscript"/>
        </w:rPr>
        <w:t>(дата и время)</w:t>
      </w:r>
    </w:p>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rPr>
        <w:t xml:space="preserve">________________________________________________________________________________________________________________________________________                                    </w:t>
      </w:r>
      <w:r w:rsidRPr="00B423B8">
        <w:rPr>
          <w:rFonts w:ascii="Arial" w:hAnsi="Arial" w:cs="Arial"/>
          <w:sz w:val="24"/>
          <w:szCs w:val="24"/>
          <w:vertAlign w:val="superscript"/>
        </w:rPr>
        <w:t>(Ф.И.О. должностных лиц, составивших акт)</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проведена проверка исполнения 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 xml:space="preserve">                                                                                      (наименование перевозчика, адрес)</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предписания 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rPr>
        <w:t xml:space="preserve">           </w:t>
      </w:r>
      <w:r w:rsidRPr="00B423B8">
        <w:rPr>
          <w:rFonts w:ascii="Arial" w:hAnsi="Arial" w:cs="Arial"/>
          <w:sz w:val="24"/>
          <w:szCs w:val="24"/>
          <w:vertAlign w:val="superscript"/>
        </w:rPr>
        <w:t>(реквизиты предписания)</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УСТАНОВЛЕНО:</w:t>
      </w:r>
    </w:p>
    <w:p w:rsidR="00F27B3D" w:rsidRPr="00B423B8" w:rsidRDefault="00F27B3D" w:rsidP="00F27B3D">
      <w:pPr>
        <w:spacing w:after="0" w:line="240" w:lineRule="auto"/>
        <w:ind w:firstLine="708"/>
        <w:jc w:val="both"/>
        <w:rPr>
          <w:rFonts w:ascii="Arial" w:hAnsi="Arial" w:cs="Arial"/>
          <w:sz w:val="24"/>
          <w:szCs w:val="24"/>
        </w:rPr>
      </w:pPr>
      <w:r w:rsidRPr="00B423B8">
        <w:rPr>
          <w:rFonts w:ascii="Arial" w:hAnsi="Arial" w:cs="Arial"/>
          <w:sz w:val="24"/>
          <w:szCs w:val="24"/>
        </w:rPr>
        <w:t xml:space="preserve">Согласно предписанию от ______ № _______ ________________________ </w:t>
      </w:r>
    </w:p>
    <w:p w:rsidR="00F27B3D" w:rsidRPr="00B423B8" w:rsidRDefault="00F27B3D" w:rsidP="00F27B3D">
      <w:pPr>
        <w:spacing w:after="0" w:line="240" w:lineRule="auto"/>
        <w:jc w:val="both"/>
        <w:rPr>
          <w:rFonts w:ascii="Arial" w:hAnsi="Arial" w:cs="Arial"/>
          <w:sz w:val="24"/>
          <w:szCs w:val="24"/>
          <w:vertAlign w:val="superscript"/>
        </w:rPr>
      </w:pPr>
      <w:r w:rsidRPr="00B423B8">
        <w:rPr>
          <w:rFonts w:ascii="Arial" w:hAnsi="Arial" w:cs="Arial"/>
          <w:sz w:val="24"/>
          <w:szCs w:val="24"/>
          <w:vertAlign w:val="superscript"/>
        </w:rPr>
        <w:t xml:space="preserve">                                                                                                                                                       (наименование перевозчика)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предписано: _________________________________________________________.</w:t>
      </w:r>
    </w:p>
    <w:p w:rsidR="00F27B3D" w:rsidRPr="00B423B8" w:rsidRDefault="00F27B3D" w:rsidP="00F27B3D">
      <w:pPr>
        <w:spacing w:after="0" w:line="240" w:lineRule="auto"/>
        <w:jc w:val="center"/>
        <w:rPr>
          <w:rFonts w:ascii="Arial" w:hAnsi="Arial" w:cs="Arial"/>
          <w:sz w:val="24"/>
          <w:szCs w:val="24"/>
        </w:rPr>
      </w:pPr>
      <w:r w:rsidRPr="00B423B8">
        <w:rPr>
          <w:rFonts w:ascii="Arial" w:hAnsi="Arial" w:cs="Arial"/>
          <w:sz w:val="24"/>
          <w:szCs w:val="24"/>
          <w:vertAlign w:val="superscript"/>
        </w:rPr>
        <w:t xml:space="preserve">                           (указывается требование предписания и срок исполнения)</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__________________ в целях исполнения указанного предписания выполнены</w:t>
      </w:r>
    </w:p>
    <w:p w:rsidR="00F27B3D" w:rsidRPr="00B423B8" w:rsidRDefault="00F27B3D" w:rsidP="00F27B3D">
      <w:pPr>
        <w:spacing w:after="0" w:line="240" w:lineRule="auto"/>
        <w:jc w:val="both"/>
        <w:rPr>
          <w:rFonts w:ascii="Arial" w:hAnsi="Arial" w:cs="Arial"/>
          <w:sz w:val="24"/>
          <w:szCs w:val="24"/>
          <w:vertAlign w:val="superscript"/>
        </w:rPr>
      </w:pPr>
      <w:r w:rsidRPr="00B423B8">
        <w:rPr>
          <w:rFonts w:ascii="Arial" w:hAnsi="Arial" w:cs="Arial"/>
          <w:sz w:val="24"/>
          <w:szCs w:val="24"/>
          <w:vertAlign w:val="superscript"/>
        </w:rPr>
        <w:t xml:space="preserve">    (наименование перевозчика)</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(не выполнены) следующие действия:____________________________________</w:t>
      </w:r>
    </w:p>
    <w:p w:rsidR="00F27B3D" w:rsidRPr="00B423B8" w:rsidRDefault="00F27B3D" w:rsidP="00F27B3D">
      <w:pPr>
        <w:spacing w:after="0" w:line="240" w:lineRule="auto"/>
        <w:jc w:val="both"/>
        <w:rPr>
          <w:rFonts w:ascii="Arial" w:hAnsi="Arial" w:cs="Arial"/>
          <w:sz w:val="24"/>
          <w:szCs w:val="24"/>
        </w:rPr>
      </w:pPr>
      <w:r w:rsidRPr="00B423B8">
        <w:rPr>
          <w:rFonts w:ascii="Arial" w:hAnsi="Arial" w:cs="Arial"/>
          <w:sz w:val="24"/>
          <w:szCs w:val="24"/>
        </w:rPr>
        <w:t>____________________________________________________________________.</w:t>
      </w:r>
    </w:p>
    <w:p w:rsidR="00F27B3D" w:rsidRPr="00B423B8" w:rsidRDefault="00F27B3D" w:rsidP="00F27B3D">
      <w:pPr>
        <w:spacing w:after="0" w:line="240" w:lineRule="auto"/>
        <w:jc w:val="center"/>
        <w:rPr>
          <w:rFonts w:ascii="Arial" w:hAnsi="Arial" w:cs="Arial"/>
          <w:sz w:val="24"/>
          <w:szCs w:val="24"/>
          <w:vertAlign w:val="superscript"/>
        </w:rPr>
      </w:pPr>
      <w:r w:rsidRPr="00B423B8">
        <w:rPr>
          <w:rFonts w:ascii="Arial" w:hAnsi="Arial" w:cs="Arial"/>
          <w:sz w:val="24"/>
          <w:szCs w:val="24"/>
          <w:vertAlign w:val="superscript"/>
        </w:rPr>
        <w:t>(указываются фактические действия, направленные на исполнение предписания, и срок устранения нарушения)</w:t>
      </w:r>
    </w:p>
    <w:p w:rsidR="00F27B3D" w:rsidRPr="00B423B8" w:rsidRDefault="00F27B3D" w:rsidP="00F27B3D">
      <w:pPr>
        <w:spacing w:after="0" w:line="240" w:lineRule="auto"/>
        <w:rPr>
          <w:rFonts w:ascii="Arial" w:hAnsi="Arial" w:cs="Arial"/>
          <w:sz w:val="24"/>
          <w:szCs w:val="24"/>
        </w:rPr>
      </w:pP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________________                                                                                     __________</w:t>
      </w:r>
    </w:p>
    <w:p w:rsidR="00F27B3D" w:rsidRPr="00B423B8" w:rsidRDefault="00F27B3D" w:rsidP="00F27B3D">
      <w:pPr>
        <w:pStyle w:val="aff0"/>
        <w:spacing w:after="0"/>
        <w:rPr>
          <w:rFonts w:ascii="Arial" w:hAnsi="Arial" w:cs="Arial"/>
          <w:vertAlign w:val="superscript"/>
        </w:rPr>
      </w:pPr>
      <w:r w:rsidRPr="00B423B8">
        <w:rPr>
          <w:rFonts w:ascii="Arial" w:hAnsi="Arial" w:cs="Arial"/>
          <w:vertAlign w:val="superscript"/>
        </w:rPr>
        <w:t xml:space="preserve"> (Ф.И.О. должностного лица)</w:t>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t xml:space="preserve">                   (подпись)</w:t>
      </w:r>
    </w:p>
    <w:p w:rsidR="00F27B3D" w:rsidRPr="00B423B8" w:rsidRDefault="00F27B3D" w:rsidP="00F27B3D">
      <w:pPr>
        <w:pStyle w:val="aff0"/>
        <w:spacing w:after="0"/>
        <w:rPr>
          <w:rFonts w:ascii="Arial" w:hAnsi="Arial" w:cs="Arial"/>
          <w:vertAlign w:val="superscript"/>
        </w:rPr>
      </w:pPr>
    </w:p>
    <w:p w:rsidR="00F27B3D" w:rsidRPr="00B423B8" w:rsidRDefault="00F27B3D" w:rsidP="00F27B3D">
      <w:pPr>
        <w:spacing w:after="0" w:line="240" w:lineRule="auto"/>
        <w:rPr>
          <w:rFonts w:ascii="Arial" w:hAnsi="Arial" w:cs="Arial"/>
          <w:sz w:val="24"/>
          <w:szCs w:val="24"/>
        </w:rPr>
      </w:pPr>
      <w:r w:rsidRPr="00B423B8">
        <w:rPr>
          <w:rFonts w:ascii="Arial" w:hAnsi="Arial" w:cs="Arial"/>
          <w:sz w:val="24"/>
          <w:szCs w:val="24"/>
        </w:rPr>
        <w:t>________________                                                                                     __________</w:t>
      </w:r>
    </w:p>
    <w:p w:rsidR="00F27B3D" w:rsidRPr="00B423B8" w:rsidRDefault="00F27B3D" w:rsidP="00F27B3D">
      <w:pPr>
        <w:pStyle w:val="aff0"/>
        <w:spacing w:after="0"/>
        <w:rPr>
          <w:rFonts w:ascii="Arial" w:hAnsi="Arial" w:cs="Arial"/>
        </w:rPr>
      </w:pPr>
      <w:r w:rsidRPr="00B423B8">
        <w:rPr>
          <w:rFonts w:ascii="Arial" w:hAnsi="Arial" w:cs="Arial"/>
          <w:vertAlign w:val="superscript"/>
        </w:rPr>
        <w:t xml:space="preserve"> (Ф.И.О. должностного лица)</w:t>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r>
      <w:r w:rsidRPr="00B423B8">
        <w:rPr>
          <w:rFonts w:ascii="Arial" w:hAnsi="Arial" w:cs="Arial"/>
          <w:vertAlign w:val="superscript"/>
        </w:rPr>
        <w:tab/>
        <w:t xml:space="preserve">                   (подпись)</w:t>
      </w:r>
    </w:p>
    <w:p w:rsidR="00F27B3D" w:rsidRPr="00B423B8" w:rsidRDefault="00F27B3D" w:rsidP="00F27B3D">
      <w:pPr>
        <w:spacing w:after="0" w:line="240" w:lineRule="auto"/>
        <w:ind w:firstLine="567"/>
        <w:jc w:val="both"/>
        <w:rPr>
          <w:rFonts w:ascii="Arial" w:hAnsi="Arial" w:cs="Arial"/>
          <w:sz w:val="24"/>
          <w:szCs w:val="24"/>
        </w:rPr>
      </w:pPr>
    </w:p>
    <w:sectPr w:rsidR="00F27B3D" w:rsidRPr="00B423B8"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DC8" w:rsidRDefault="002D7DC8" w:rsidP="008E5021">
      <w:pPr>
        <w:pStyle w:val="Style30"/>
      </w:pPr>
      <w:r>
        <w:separator/>
      </w:r>
    </w:p>
  </w:endnote>
  <w:endnote w:type="continuationSeparator" w:id="1">
    <w:p w:rsidR="002D7DC8" w:rsidRDefault="002D7DC8"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DC8" w:rsidRDefault="002D7DC8" w:rsidP="008E5021">
      <w:pPr>
        <w:pStyle w:val="Style30"/>
      </w:pPr>
      <w:r>
        <w:separator/>
      </w:r>
    </w:p>
  </w:footnote>
  <w:footnote w:type="continuationSeparator" w:id="1">
    <w:p w:rsidR="002D7DC8" w:rsidRDefault="002D7DC8"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6">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0"/>
  </w:num>
  <w:num w:numId="3">
    <w:abstractNumId w:val="8"/>
  </w:num>
  <w:num w:numId="4">
    <w:abstractNumId w:val="7"/>
  </w:num>
  <w:num w:numId="5">
    <w:abstractNumId w:val="1"/>
  </w:num>
  <w:num w:numId="6">
    <w:abstractNumId w:val="4"/>
  </w:num>
  <w:num w:numId="7">
    <w:abstractNumId w:val="6"/>
  </w:num>
  <w:num w:numId="8">
    <w:abstractNumId w:val="2"/>
  </w:num>
  <w:num w:numId="9">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48FB"/>
    <w:rsid w:val="000D663B"/>
    <w:rsid w:val="000E3791"/>
    <w:rsid w:val="000E76BD"/>
    <w:rsid w:val="000F17E3"/>
    <w:rsid w:val="00100824"/>
    <w:rsid w:val="001028AE"/>
    <w:rsid w:val="001071E1"/>
    <w:rsid w:val="00121650"/>
    <w:rsid w:val="0013520B"/>
    <w:rsid w:val="001367D6"/>
    <w:rsid w:val="001450C1"/>
    <w:rsid w:val="00145850"/>
    <w:rsid w:val="00146C99"/>
    <w:rsid w:val="00156586"/>
    <w:rsid w:val="00157163"/>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D7DC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5F1FFD"/>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70C9B"/>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94299"/>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376D1"/>
    <w:rsid w:val="00B423B8"/>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0C63"/>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B3748"/>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C6C4B"/>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27B3D"/>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sid w:val="00E045C0"/>
    <w:rPr>
      <w:rFonts w:ascii="Arial" w:hAnsi="Arial" w:cs="Arial"/>
      <w:b/>
      <w:bCs/>
      <w:kern w:val="32"/>
      <w:sz w:val="32"/>
      <w:szCs w:val="32"/>
    </w:rPr>
  </w:style>
  <w:style w:type="character" w:customStyle="1" w:styleId="20">
    <w:name w:val="Заголовок 2 Знак"/>
    <w:link w:val="2"/>
    <w:uiPriority w:val="9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uiPriority w:val="99"/>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uiPriority w:val="99"/>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12</Pages>
  <Words>4869</Words>
  <Characters>27758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32562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129</cp:revision>
  <cp:lastPrinted>2015-07-02T13:15:00Z</cp:lastPrinted>
  <dcterms:created xsi:type="dcterms:W3CDTF">2013-11-27T05:54:00Z</dcterms:created>
  <dcterms:modified xsi:type="dcterms:W3CDTF">2017-09-05T06:21:00Z</dcterms:modified>
</cp:coreProperties>
</file>