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845" w:rsidRPr="00C83845" w:rsidRDefault="00C83845" w:rsidP="00C83845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постановлением администрации </w:t>
      </w:r>
    </w:p>
    <w:p w:rsidR="00C83845" w:rsidRPr="00C83845" w:rsidRDefault="008C356B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356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муниципального района Краснодарского края</w:t>
      </w:r>
      <w:r w:rsidR="00C83845"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C83845" w:rsidRDefault="00C83845">
      <w:pPr>
        <w:pStyle w:val="ConsPlusNormal1112"/>
        <w:widowControl/>
        <w:ind w:left="5102"/>
        <w:jc w:val="center"/>
        <w:outlineLvl w:val="0"/>
        <w:rPr>
          <w:sz w:val="28"/>
          <w:lang w:val="ru-RU"/>
        </w:rPr>
      </w:pPr>
    </w:p>
    <w:p w:rsidR="00C83845" w:rsidRDefault="00C83845">
      <w:pPr>
        <w:pStyle w:val="ConsPlusNormal1112"/>
        <w:widowControl/>
        <w:ind w:left="5102"/>
        <w:jc w:val="center"/>
        <w:outlineLvl w:val="0"/>
        <w:rPr>
          <w:sz w:val="28"/>
          <w:lang w:val="ru-RU"/>
        </w:rPr>
      </w:pPr>
    </w:p>
    <w:p w:rsidR="00C83845" w:rsidRDefault="00C83845" w:rsidP="008F7BFE">
      <w:pPr>
        <w:pStyle w:val="ConsPlusNormal1112"/>
        <w:widowControl/>
        <w:outlineLvl w:val="0"/>
        <w:rPr>
          <w:sz w:val="28"/>
          <w:lang w:val="ru-RU"/>
        </w:rPr>
      </w:pPr>
    </w:p>
    <w:p w:rsidR="00E378FA" w:rsidRPr="00987946" w:rsidRDefault="00056205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lang w:val="ru-RU"/>
        </w:rPr>
        <w:t>А</w:t>
      </w:r>
      <w:r w:rsidR="008C356B">
        <w:rPr>
          <w:b/>
          <w:bCs/>
          <w:sz w:val="28"/>
          <w:lang w:val="ru-RU"/>
        </w:rPr>
        <w:t>ДМИНИСТРАТИВНЫЙ РЕГЛАМЕНТ</w:t>
      </w:r>
    </w:p>
    <w:p w:rsidR="00056205" w:rsidRDefault="00DD17F7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sz w:val="28"/>
          <w:lang w:val="ru-RU"/>
        </w:rPr>
        <w:t xml:space="preserve">предоставления муниципальной услуги </w:t>
      </w:r>
    </w:p>
    <w:p w:rsidR="008C356B" w:rsidRDefault="00DD17F7" w:rsidP="003B2A9D">
      <w:pPr>
        <w:pStyle w:val="ConsPlusNormal1112"/>
        <w:widowControl/>
        <w:ind w:firstLine="1"/>
        <w:jc w:val="center"/>
        <w:rPr>
          <w:b/>
          <w:sz w:val="28"/>
          <w:szCs w:val="28"/>
          <w:lang w:val="ru-RU"/>
        </w:rPr>
      </w:pPr>
      <w:r w:rsidRPr="00987946">
        <w:rPr>
          <w:b/>
          <w:bCs/>
          <w:lang w:val="ru-RU"/>
        </w:rPr>
        <w:t>«</w:t>
      </w:r>
      <w:r w:rsidR="00F8180C" w:rsidRPr="00F8180C">
        <w:rPr>
          <w:b/>
          <w:sz w:val="28"/>
          <w:szCs w:val="28"/>
          <w:lang w:val="ru-RU"/>
        </w:rPr>
        <w:t>Дача письменных разъяснений налогоплательщикам</w:t>
      </w:r>
    </w:p>
    <w:p w:rsidR="008C356B" w:rsidRDefault="00F8180C" w:rsidP="003B2A9D">
      <w:pPr>
        <w:pStyle w:val="ConsPlusNormal1112"/>
        <w:widowControl/>
        <w:ind w:firstLine="1"/>
        <w:jc w:val="center"/>
        <w:rPr>
          <w:b/>
          <w:sz w:val="28"/>
          <w:szCs w:val="28"/>
          <w:lang w:val="ru-RU"/>
        </w:rPr>
      </w:pPr>
      <w:r w:rsidRPr="00F8180C">
        <w:rPr>
          <w:b/>
          <w:sz w:val="28"/>
          <w:szCs w:val="28"/>
          <w:lang w:val="ru-RU"/>
        </w:rPr>
        <w:t xml:space="preserve">по вопросам применения </w:t>
      </w:r>
      <w:proofErr w:type="gramStart"/>
      <w:r w:rsidRPr="00F8180C">
        <w:rPr>
          <w:b/>
          <w:sz w:val="28"/>
          <w:szCs w:val="28"/>
          <w:lang w:val="ru-RU"/>
        </w:rPr>
        <w:t>муниципальных</w:t>
      </w:r>
      <w:proofErr w:type="gramEnd"/>
      <w:r w:rsidRPr="00F8180C">
        <w:rPr>
          <w:b/>
          <w:sz w:val="28"/>
          <w:szCs w:val="28"/>
          <w:lang w:val="ru-RU"/>
        </w:rPr>
        <w:t xml:space="preserve"> нормативных </w:t>
      </w:r>
    </w:p>
    <w:p w:rsidR="00E378FA" w:rsidRPr="00987946" w:rsidRDefault="00F8180C" w:rsidP="003B2A9D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 w:rsidRPr="00F8180C">
        <w:rPr>
          <w:b/>
          <w:sz w:val="28"/>
          <w:szCs w:val="28"/>
          <w:lang w:val="ru-RU"/>
        </w:rPr>
        <w:t xml:space="preserve">правовых </w:t>
      </w:r>
      <w:r w:rsidRPr="004E04B1">
        <w:rPr>
          <w:b/>
          <w:sz w:val="28"/>
          <w:szCs w:val="28"/>
          <w:lang w:val="ru-RU"/>
        </w:rPr>
        <w:t xml:space="preserve">актов о </w:t>
      </w:r>
      <w:r w:rsidR="008C356B" w:rsidRPr="004E04B1">
        <w:rPr>
          <w:b/>
          <w:sz w:val="28"/>
          <w:szCs w:val="28"/>
          <w:lang w:val="ru-RU"/>
        </w:rPr>
        <w:t>местных</w:t>
      </w:r>
      <w:r w:rsidR="0093360D" w:rsidRPr="004E04B1">
        <w:rPr>
          <w:b/>
          <w:sz w:val="28"/>
          <w:szCs w:val="28"/>
          <w:lang w:val="ru-RU"/>
        </w:rPr>
        <w:t xml:space="preserve"> </w:t>
      </w:r>
      <w:r w:rsidRPr="004E04B1">
        <w:rPr>
          <w:b/>
          <w:sz w:val="28"/>
          <w:szCs w:val="28"/>
          <w:lang w:val="ru-RU"/>
        </w:rPr>
        <w:t>налогах</w:t>
      </w:r>
      <w:r w:rsidRPr="00F8180C">
        <w:rPr>
          <w:b/>
          <w:sz w:val="28"/>
          <w:szCs w:val="28"/>
          <w:lang w:val="ru-RU"/>
        </w:rPr>
        <w:t xml:space="preserve"> и сборах</w:t>
      </w:r>
      <w:r w:rsidR="00DD17F7" w:rsidRPr="00987946">
        <w:rPr>
          <w:b/>
          <w:bCs/>
          <w:lang w:val="ru-RU"/>
        </w:rPr>
        <w:t>»</w:t>
      </w:r>
    </w:p>
    <w:p w:rsidR="00E378FA" w:rsidRPr="00987946" w:rsidRDefault="00E378FA">
      <w:pPr>
        <w:pStyle w:val="ConsPlusNormal1112"/>
        <w:widowControl/>
        <w:ind w:firstLine="1"/>
        <w:jc w:val="center"/>
        <w:rPr>
          <w:sz w:val="28"/>
          <w:szCs w:val="28"/>
          <w:lang w:val="ru-RU"/>
        </w:rPr>
      </w:pPr>
    </w:p>
    <w:p w:rsidR="00E378FA" w:rsidRPr="00987946" w:rsidRDefault="00E378FA">
      <w:pPr>
        <w:pStyle w:val="ConsPlusNormal1112"/>
        <w:widowControl/>
        <w:ind w:firstLine="1"/>
        <w:jc w:val="center"/>
        <w:rPr>
          <w:sz w:val="28"/>
          <w:szCs w:val="28"/>
          <w:lang w:val="ru-RU"/>
        </w:rPr>
      </w:pPr>
    </w:p>
    <w:p w:rsidR="003B2A9D" w:rsidRPr="007A45C1" w:rsidRDefault="003B2A9D" w:rsidP="003B2A9D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 w:rsidRPr="007A45C1">
        <w:rPr>
          <w:rFonts w:ascii="Times New Roman" w:hAnsi="Times New Roman"/>
          <w:sz w:val="28"/>
          <w:szCs w:val="28"/>
        </w:rPr>
        <w:t xml:space="preserve">Раздел 1. Общие положения </w:t>
      </w:r>
    </w:p>
    <w:bookmarkEnd w:id="0"/>
    <w:p w:rsidR="00E378FA" w:rsidRPr="00056205" w:rsidRDefault="00E378FA">
      <w:pPr>
        <w:pStyle w:val="ConsPlusNormal1112"/>
        <w:widowControl/>
        <w:ind w:firstLine="1"/>
        <w:jc w:val="center"/>
        <w:rPr>
          <w:bCs/>
          <w:sz w:val="28"/>
          <w:szCs w:val="28"/>
          <w:lang w:val="ru-RU"/>
        </w:rPr>
      </w:pPr>
    </w:p>
    <w:p w:rsidR="008C356B" w:rsidRDefault="00DD17F7" w:rsidP="008C356B">
      <w:pPr>
        <w:pStyle w:val="ConsPlusNormal1112"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rFonts w:eastAsia="PT Astra Serif"/>
          <w:sz w:val="28"/>
          <w:szCs w:val="28"/>
          <w:lang w:val="ru-RU"/>
        </w:rPr>
        <w:t xml:space="preserve">Административный регламент </w:t>
      </w:r>
      <w:r w:rsidR="00504258" w:rsidRPr="008F7BFE">
        <w:rPr>
          <w:rFonts w:eastAsia="PT Astra Serif"/>
          <w:sz w:val="28"/>
          <w:szCs w:val="28"/>
          <w:lang w:val="ru-RU"/>
        </w:rPr>
        <w:t>устанавливает порядок и стандарт предоставления</w:t>
      </w:r>
      <w:r w:rsidRPr="008F7BFE">
        <w:rPr>
          <w:rFonts w:eastAsia="PT Astra Serif"/>
          <w:sz w:val="28"/>
          <w:szCs w:val="28"/>
          <w:lang w:val="ru-RU"/>
        </w:rPr>
        <w:t xml:space="preserve"> </w:t>
      </w:r>
      <w:r w:rsidR="008C356B">
        <w:rPr>
          <w:rFonts w:eastAsia="PT Astra Serif"/>
          <w:sz w:val="28"/>
          <w:szCs w:val="28"/>
          <w:lang w:val="ru-RU"/>
        </w:rPr>
        <w:t>у</w:t>
      </w:r>
      <w:r w:rsidR="003B2A9D" w:rsidRPr="008F7BFE">
        <w:rPr>
          <w:rFonts w:eastAsia="PT Astra Serif"/>
          <w:sz w:val="28"/>
          <w:szCs w:val="28"/>
          <w:lang w:val="ru-RU"/>
        </w:rPr>
        <w:t>слуги «</w:t>
      </w:r>
      <w:r w:rsidR="00F8180C" w:rsidRPr="00F8180C">
        <w:rPr>
          <w:rFonts w:eastAsia="PT Astra Serif"/>
          <w:sz w:val="28"/>
          <w:szCs w:val="28"/>
          <w:lang w:val="ru-RU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8C356B" w:rsidRPr="004E04B1">
        <w:rPr>
          <w:rFonts w:eastAsia="PT Astra Serif"/>
          <w:sz w:val="28"/>
          <w:szCs w:val="28"/>
          <w:lang w:val="ru-RU"/>
        </w:rPr>
        <w:t xml:space="preserve">местных </w:t>
      </w:r>
      <w:r w:rsidR="00F8180C" w:rsidRPr="004E04B1">
        <w:rPr>
          <w:rFonts w:eastAsia="PT Astra Serif"/>
          <w:sz w:val="28"/>
          <w:szCs w:val="28"/>
          <w:lang w:val="ru-RU"/>
        </w:rPr>
        <w:t>налогах</w:t>
      </w:r>
      <w:r w:rsidR="00F8180C" w:rsidRPr="00F8180C">
        <w:rPr>
          <w:rFonts w:eastAsia="PT Astra Serif"/>
          <w:sz w:val="28"/>
          <w:szCs w:val="28"/>
          <w:lang w:val="ru-RU"/>
        </w:rPr>
        <w:t xml:space="preserve"> и </w:t>
      </w:r>
      <w:r w:rsidR="00F8180C" w:rsidRPr="00AA7091">
        <w:rPr>
          <w:rFonts w:eastAsia="PT Astra Serif"/>
          <w:sz w:val="28"/>
          <w:szCs w:val="28"/>
          <w:lang w:val="ru-RU"/>
        </w:rPr>
        <w:t>сборах</w:t>
      </w:r>
      <w:r w:rsidRPr="00AA7091">
        <w:rPr>
          <w:rFonts w:eastAsia="PT Astra Serif"/>
          <w:sz w:val="28"/>
          <w:szCs w:val="28"/>
          <w:lang w:val="ru-RU"/>
        </w:rPr>
        <w:t>»</w:t>
      </w:r>
      <w:r w:rsidR="00DF11C8" w:rsidRPr="00AA7091">
        <w:rPr>
          <w:rFonts w:eastAsia="PT Astra Serif"/>
          <w:sz w:val="28"/>
          <w:szCs w:val="28"/>
          <w:lang w:val="ru-RU"/>
        </w:rPr>
        <w:t xml:space="preserve"> </w:t>
      </w:r>
      <w:r w:rsidR="008C356B" w:rsidRPr="00AA7091">
        <w:rPr>
          <w:rFonts w:eastAsia="PT Astra Serif"/>
          <w:sz w:val="28"/>
          <w:szCs w:val="28"/>
          <w:lang w:val="ru-RU"/>
        </w:rPr>
        <w:t>на территории Тимашевского</w:t>
      </w:r>
      <w:r w:rsidR="008C356B" w:rsidRPr="004E04B1">
        <w:rPr>
          <w:rFonts w:eastAsia="PT Astra Serif"/>
          <w:sz w:val="28"/>
          <w:szCs w:val="28"/>
          <w:lang w:val="ru-RU"/>
        </w:rPr>
        <w:t xml:space="preserve"> городского поселения Тимашевского муниципального района Краснодарского края.</w:t>
      </w:r>
    </w:p>
    <w:p w:rsidR="00A005CC" w:rsidRPr="00DF11C8" w:rsidRDefault="008C356B" w:rsidP="008C356B">
      <w:pPr>
        <w:pStyle w:val="ConsPlusNormal1112"/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  <w:lang w:val="ru-RU"/>
        </w:rPr>
      </w:pPr>
      <w:r w:rsidRPr="008C356B">
        <w:rPr>
          <w:rFonts w:eastAsia="PT Astra Serif"/>
          <w:sz w:val="28"/>
          <w:szCs w:val="28"/>
          <w:lang w:val="ru-RU"/>
        </w:rPr>
        <w:t>Перечень условных обозначений приведен в разделе 1 приложения к настоящему регламенту.</w:t>
      </w:r>
    </w:p>
    <w:p w:rsidR="005B0E42" w:rsidRPr="00A005CC" w:rsidRDefault="00504258" w:rsidP="008C356B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A005CC">
        <w:rPr>
          <w:sz w:val="28"/>
          <w:szCs w:val="28"/>
          <w:lang w:val="ru-RU"/>
        </w:rPr>
        <w:t xml:space="preserve">Услуга предоставляется следующим категориям заявителей: </w:t>
      </w:r>
      <w:r w:rsidR="008C356B" w:rsidRPr="004E04B1">
        <w:rPr>
          <w:sz w:val="28"/>
          <w:szCs w:val="28"/>
          <w:lang w:val="ru-RU"/>
        </w:rPr>
        <w:t xml:space="preserve">организациям и физическим лицам, на которых в соответствии с Налоговым кодексом Российской Федерации возложена обязанность </w:t>
      </w:r>
      <w:proofErr w:type="gramStart"/>
      <w:r w:rsidR="008C356B" w:rsidRPr="004E04B1">
        <w:rPr>
          <w:sz w:val="28"/>
          <w:szCs w:val="28"/>
          <w:lang w:val="ru-RU"/>
        </w:rPr>
        <w:t>уплачивать</w:t>
      </w:r>
      <w:proofErr w:type="gramEnd"/>
      <w:r w:rsidR="008C356B" w:rsidRPr="004E04B1">
        <w:rPr>
          <w:sz w:val="28"/>
          <w:szCs w:val="28"/>
          <w:lang w:val="ru-RU"/>
        </w:rPr>
        <w:t xml:space="preserve"> соответственно налоги, сборы</w:t>
      </w:r>
      <w:r w:rsidR="0093360D" w:rsidRPr="004E04B1">
        <w:rPr>
          <w:sz w:val="28"/>
          <w:szCs w:val="28"/>
          <w:lang w:val="ru-RU"/>
        </w:rPr>
        <w:t xml:space="preserve"> </w:t>
      </w:r>
      <w:r w:rsidR="008C356B" w:rsidRPr="004E04B1">
        <w:rPr>
          <w:rFonts w:eastAsiaTheme="minorHAnsi"/>
          <w:sz w:val="28"/>
          <w:szCs w:val="28"/>
          <w:lang w:val="ru-RU"/>
        </w:rPr>
        <w:t xml:space="preserve">и </w:t>
      </w:r>
      <w:r w:rsidR="00A005CC" w:rsidRPr="004E04B1">
        <w:rPr>
          <w:rFonts w:eastAsiaTheme="minorHAnsi"/>
          <w:sz w:val="28"/>
          <w:szCs w:val="28"/>
          <w:lang w:val="ru-RU"/>
        </w:rPr>
        <w:t>их уполномоченн</w:t>
      </w:r>
      <w:r w:rsidR="008C356B" w:rsidRPr="004E04B1">
        <w:rPr>
          <w:rFonts w:eastAsiaTheme="minorHAnsi"/>
          <w:sz w:val="28"/>
          <w:szCs w:val="28"/>
          <w:lang w:val="ru-RU"/>
        </w:rPr>
        <w:t>ым</w:t>
      </w:r>
      <w:r w:rsidR="00A005CC" w:rsidRPr="004E04B1">
        <w:rPr>
          <w:rFonts w:eastAsiaTheme="minorHAnsi"/>
          <w:sz w:val="28"/>
          <w:szCs w:val="28"/>
          <w:lang w:val="ru-RU"/>
        </w:rPr>
        <w:t xml:space="preserve"> представител</w:t>
      </w:r>
      <w:r w:rsidR="008C356B" w:rsidRPr="004E04B1">
        <w:rPr>
          <w:rFonts w:eastAsiaTheme="minorHAnsi"/>
          <w:sz w:val="28"/>
          <w:szCs w:val="28"/>
          <w:lang w:val="ru-RU"/>
        </w:rPr>
        <w:t>ям</w:t>
      </w:r>
      <w:r w:rsidR="00A005CC" w:rsidRPr="004E04B1">
        <w:rPr>
          <w:rFonts w:eastAsiaTheme="minorHAnsi"/>
          <w:sz w:val="28"/>
          <w:szCs w:val="28"/>
          <w:lang w:val="ru-RU"/>
        </w:rPr>
        <w:t xml:space="preserve">, указанным в таблице № 1 </w:t>
      </w:r>
      <w:r w:rsidR="008C356B" w:rsidRPr="004E04B1">
        <w:rPr>
          <w:rFonts w:eastAsiaTheme="minorHAnsi"/>
          <w:sz w:val="28"/>
          <w:szCs w:val="28"/>
          <w:lang w:val="ru-RU"/>
        </w:rPr>
        <w:t>раздела 2</w:t>
      </w:r>
      <w:r w:rsidR="008C356B">
        <w:rPr>
          <w:rFonts w:eastAsiaTheme="minorHAnsi"/>
          <w:sz w:val="28"/>
          <w:szCs w:val="28"/>
          <w:lang w:val="ru-RU"/>
        </w:rPr>
        <w:t xml:space="preserve"> </w:t>
      </w:r>
      <w:r w:rsidR="00A005CC" w:rsidRPr="00A005CC">
        <w:rPr>
          <w:rFonts w:eastAsiaTheme="minorHAnsi"/>
          <w:sz w:val="28"/>
          <w:szCs w:val="28"/>
          <w:lang w:val="ru-RU"/>
        </w:rPr>
        <w:t>приложения к настоящему регламенту.</w:t>
      </w:r>
    </w:p>
    <w:p w:rsidR="005B0E42" w:rsidRPr="005B0E42" w:rsidRDefault="005B0E42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  <w:lang w:val="ru-RU"/>
        </w:rPr>
      </w:pPr>
      <w:r w:rsidRPr="005B0E42">
        <w:rPr>
          <w:sz w:val="28"/>
          <w:szCs w:val="28"/>
          <w:lang w:val="ru-RU"/>
        </w:rPr>
        <w:t>Услуга должна быть предоставлена заявителю в соответствии с категориями (признаками) заявителя</w:t>
      </w:r>
      <w:r w:rsidRPr="005B0E42">
        <w:rPr>
          <w:rFonts w:eastAsiaTheme="minorHAnsi"/>
          <w:sz w:val="28"/>
          <w:szCs w:val="28"/>
          <w:lang w:val="ru-RU"/>
        </w:rPr>
        <w:t xml:space="preserve">, сведения о которых размещаются в </w:t>
      </w:r>
      <w:r w:rsidRPr="005B0E42">
        <w:rPr>
          <w:spacing w:val="5"/>
          <w:sz w:val="28"/>
          <w:szCs w:val="28"/>
          <w:lang w:val="ru-RU"/>
        </w:rPr>
        <w:t>реестре услуг и РПГУ.</w:t>
      </w:r>
    </w:p>
    <w:p w:rsidR="00E378FA" w:rsidRPr="005B0E42" w:rsidRDefault="00E378FA" w:rsidP="005B0E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78FA" w:rsidRPr="007A45C1" w:rsidRDefault="00DD17F7" w:rsidP="005B0E42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Раздел </w:t>
      </w:r>
      <w:r w:rsidR="00FC6AEF" w:rsidRPr="007A45C1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5B0E42"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. </w:t>
      </w: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>Станда</w:t>
      </w:r>
      <w:r w:rsidR="00FC6AEF"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рт предоставления </w:t>
      </w: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1931FB" w:rsidRDefault="00E378FA" w:rsidP="001931FB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Default="00DD17F7" w:rsidP="00A005CC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1. Наименование</w:t>
      </w:r>
      <w:r w:rsid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 у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A005CC" w:rsidRPr="00A005CC" w:rsidRDefault="00A005CC" w:rsidP="00A005CC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Default="00A005CC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A005CC">
        <w:rPr>
          <w:rFonts w:ascii="Times New Roman" w:eastAsia="PT Astra Serif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актов о </w:t>
      </w:r>
      <w:r w:rsidR="007A45C1" w:rsidRPr="004E04B1">
        <w:rPr>
          <w:rFonts w:ascii="Times New Roman" w:eastAsia="PT Astra Serif" w:hAnsi="Times New Roman" w:cs="Times New Roman"/>
          <w:sz w:val="28"/>
          <w:szCs w:val="28"/>
        </w:rPr>
        <w:t xml:space="preserve">местных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>налогах</w:t>
      </w:r>
      <w:r w:rsidRPr="00A005CC">
        <w:rPr>
          <w:rFonts w:ascii="Times New Roman" w:eastAsia="PT Astra Serif" w:hAnsi="Times New Roman" w:cs="Times New Roman"/>
          <w:sz w:val="28"/>
          <w:szCs w:val="28"/>
        </w:rPr>
        <w:t xml:space="preserve"> и сборах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931FB" w:rsidRPr="00987946" w:rsidRDefault="001931FB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. Наименование органа, </w:t>
      </w:r>
    </w:p>
    <w:p w:rsidR="00E378FA" w:rsidRP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proofErr w:type="gramStart"/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предоставляющего</w:t>
      </w:r>
      <w:proofErr w:type="gramEnd"/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 услугу</w:t>
      </w:r>
    </w:p>
    <w:p w:rsidR="00E378FA" w:rsidRPr="00987946" w:rsidRDefault="00E378FA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7A45C1" w:rsidRPr="007A45C1" w:rsidRDefault="007A45C1" w:rsidP="007A45C1">
      <w:pPr>
        <w:spacing w:after="0" w:line="232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7A45C1">
        <w:rPr>
          <w:rFonts w:ascii="Times New Roman" w:eastAsia="PT Astra Serif" w:hAnsi="Times New Roman" w:cs="Times New Roman"/>
          <w:sz w:val="28"/>
          <w:szCs w:val="28"/>
        </w:rPr>
        <w:t xml:space="preserve">Услуга предоставляется администрацией Тимашевского городского поселения Тимашевского муниципального района Краснодарского края через отраслевой (функциональный) орган – отдел экономики и прогнозирования администрации Тимашевского городского поселения Тимашевского района. </w:t>
      </w:r>
    </w:p>
    <w:p w:rsidR="00FC6AEF" w:rsidRDefault="00FC6AEF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P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 Результат предоставления услуги</w:t>
      </w:r>
    </w:p>
    <w:p w:rsidR="00E378FA" w:rsidRPr="00987946" w:rsidRDefault="00E378FA">
      <w:pPr>
        <w:spacing w:after="0" w:line="235" w:lineRule="auto"/>
        <w:ind w:firstLine="709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D41F78" w:rsidRPr="00E7492F" w:rsidRDefault="00123E5F" w:rsidP="00D41F78">
      <w:pPr>
        <w:pStyle w:val="afa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2.3.1.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41F78">
        <w:rPr>
          <w:rFonts w:ascii="Times New Roman" w:hAnsi="Times New Roman"/>
          <w:sz w:val="28"/>
          <w:szCs w:val="28"/>
        </w:rPr>
        <w:t>Р</w:t>
      </w:r>
      <w:r w:rsidR="00D41F78" w:rsidRPr="00E7492F">
        <w:rPr>
          <w:rFonts w:ascii="Times New Roman" w:hAnsi="Times New Roman"/>
          <w:sz w:val="28"/>
          <w:szCs w:val="28"/>
        </w:rPr>
        <w:t xml:space="preserve">езультатами предоставления </w:t>
      </w:r>
      <w:r w:rsidR="007A45C1">
        <w:rPr>
          <w:rFonts w:ascii="Times New Roman" w:hAnsi="Times New Roman"/>
          <w:sz w:val="28"/>
          <w:szCs w:val="28"/>
        </w:rPr>
        <w:t>у</w:t>
      </w:r>
      <w:r w:rsidR="00D41F78" w:rsidRPr="00E7492F">
        <w:rPr>
          <w:rFonts w:ascii="Times New Roman" w:hAnsi="Times New Roman"/>
          <w:sz w:val="28"/>
          <w:szCs w:val="28"/>
        </w:rPr>
        <w:t>слуги являются:</w:t>
      </w:r>
    </w:p>
    <w:p w:rsidR="00D41F78" w:rsidRDefault="00975688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письменные </w:t>
      </w:r>
      <w:r w:rsidR="00D41F78" w:rsidRPr="004E04B1">
        <w:rPr>
          <w:rFonts w:ascii="Times New Roman" w:eastAsia="PT Astra Serif" w:hAnsi="Times New Roman" w:cs="Times New Roman"/>
          <w:sz w:val="28"/>
          <w:szCs w:val="28"/>
        </w:rPr>
        <w:t xml:space="preserve">разъяснения по вопросам применения муниципальных </w:t>
      </w:r>
      <w:r w:rsidR="007A45C1" w:rsidRPr="004E04B1">
        <w:rPr>
          <w:rFonts w:ascii="Times New Roman" w:eastAsia="PT Astra Serif" w:hAnsi="Times New Roman" w:cs="Times New Roman"/>
          <w:sz w:val="28"/>
          <w:szCs w:val="28"/>
        </w:rPr>
        <w:t>нормативных</w:t>
      </w:r>
      <w:r w:rsidR="007A45C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41F78" w:rsidRPr="00D41F78">
        <w:rPr>
          <w:rFonts w:ascii="Times New Roman" w:eastAsia="PT Astra Serif" w:hAnsi="Times New Roman" w:cs="Times New Roman"/>
          <w:sz w:val="28"/>
          <w:szCs w:val="28"/>
        </w:rPr>
        <w:t>правовых ак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>тов о местных налогах и сборах</w:t>
      </w:r>
      <w:r w:rsidR="00D41F78" w:rsidRPr="00D41F78">
        <w:rPr>
          <w:rFonts w:ascii="Times New Roman" w:eastAsia="PT Astra Serif" w:hAnsi="Times New Roman" w:cs="Times New Roman"/>
          <w:sz w:val="28"/>
          <w:szCs w:val="28"/>
        </w:rPr>
        <w:t>,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подготовленные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администрацией </w:t>
      </w:r>
      <w:r w:rsidR="0093360D" w:rsidRPr="004E04B1">
        <w:rPr>
          <w:rFonts w:ascii="Times New Roman" w:eastAsia="PT Astra Serif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BE2DE4" w:rsidRPr="00BE2DE4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BE2DE4">
        <w:rPr>
          <w:rFonts w:ascii="Times New Roman" w:eastAsia="PT Astra Serif" w:hAnsi="Times New Roman" w:cs="Times New Roman"/>
          <w:sz w:val="28"/>
          <w:szCs w:val="28"/>
        </w:rPr>
        <w:t xml:space="preserve">в форме </w:t>
      </w:r>
      <w:r w:rsidR="00BE2DE4" w:rsidRPr="004E04B1">
        <w:rPr>
          <w:rFonts w:ascii="Times New Roman" w:eastAsia="PT Astra Serif" w:hAnsi="Times New Roman" w:cs="Times New Roman"/>
          <w:sz w:val="28"/>
          <w:szCs w:val="28"/>
        </w:rPr>
        <w:t>письма</w:t>
      </w:r>
      <w:r w:rsidR="00BE2DE4"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D41F78" w:rsidRDefault="00D41F78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D41F78">
        <w:rPr>
          <w:rFonts w:ascii="Times New Roman" w:eastAsia="PT Astra Serif" w:hAnsi="Times New Roman" w:cs="Times New Roman"/>
          <w:sz w:val="28"/>
          <w:szCs w:val="28"/>
        </w:rPr>
        <w:t xml:space="preserve">уведомление об отказе в предоставлении </w:t>
      </w:r>
      <w:r w:rsidR="001A441F" w:rsidRPr="00BE2DE4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BE2DE4">
        <w:rPr>
          <w:rFonts w:ascii="Times New Roman" w:eastAsia="PT Astra Serif" w:hAnsi="Times New Roman" w:cs="Times New Roman"/>
          <w:sz w:val="28"/>
          <w:szCs w:val="28"/>
        </w:rPr>
        <w:t>слуги</w:t>
      </w:r>
      <w:r w:rsidR="001A441F" w:rsidRPr="00BE2DE4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BE2DE4">
        <w:rPr>
          <w:rFonts w:ascii="Times New Roman" w:eastAsia="PT Astra Serif" w:hAnsi="Times New Roman" w:cs="Times New Roman"/>
          <w:sz w:val="28"/>
          <w:szCs w:val="28"/>
        </w:rPr>
        <w:t>по форме 2, приведенной в разделе 5</w:t>
      </w:r>
      <w:r w:rsidRPr="00D41F78">
        <w:rPr>
          <w:rFonts w:ascii="Times New Roman" w:eastAsia="PT Astra Serif" w:hAnsi="Times New Roman" w:cs="Times New Roman"/>
          <w:sz w:val="28"/>
          <w:szCs w:val="28"/>
        </w:rPr>
        <w:t xml:space="preserve"> приложения к настоящему </w:t>
      </w:r>
      <w:r>
        <w:rPr>
          <w:rFonts w:ascii="Times New Roman" w:eastAsia="PT Astra Serif" w:hAnsi="Times New Roman" w:cs="Times New Roman"/>
          <w:sz w:val="28"/>
          <w:szCs w:val="28"/>
        </w:rPr>
        <w:t>регламенту.</w:t>
      </w:r>
    </w:p>
    <w:p w:rsidR="00123E5F" w:rsidRDefault="00123E5F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2</w:t>
      </w:r>
      <w:r w:rsidR="00DF11C8" w:rsidRPr="000A02BF">
        <w:rPr>
          <w:rFonts w:ascii="Times New Roman" w:eastAsia="PT Astra Serif" w:hAnsi="Times New Roman" w:cs="Times New Roman"/>
          <w:sz w:val="28"/>
          <w:szCs w:val="28"/>
        </w:rPr>
        <w:t>.3.2</w:t>
      </w:r>
      <w:r w:rsidRPr="000A02BF">
        <w:rPr>
          <w:rFonts w:ascii="Times New Roman" w:eastAsia="PT Astra Serif" w:hAnsi="Times New Roman" w:cs="Times New Roman"/>
          <w:sz w:val="28"/>
          <w:szCs w:val="28"/>
        </w:rPr>
        <w:t xml:space="preserve">. Результаты предоставления </w:t>
      </w:r>
      <w:r w:rsidR="001A441F" w:rsidRPr="000A02BF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0A02BF">
        <w:rPr>
          <w:rFonts w:ascii="Times New Roman" w:eastAsia="PT Astra Serif" w:hAnsi="Times New Roman" w:cs="Times New Roman"/>
          <w:sz w:val="28"/>
          <w:szCs w:val="28"/>
        </w:rPr>
        <w:t>слуги могут быть получены: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на бумажном носителе при личном обращении в орган, предоставляющий Услугу, либо почтовым отправлением по адресу, указанному в заявлении;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 xml:space="preserve">в форме электронного документа, подписанного с использованием усиленной квалифицированной электронной подписи через личный кабинет на РПГУ, при условии подачи запроса на предоставление Услуги посредством РПГУ. Вместе с результатом предоставления Услуги заявителю в личный кабинет на РПГУ направляется уведомление о возможности получения результата предоставления Услуги на бумажном носителе в органе, предоставляющем Услугу или в МФЦ (в случае выбора заявителем при подаче заявления о предоставлении Услуги). В уведомлении указывается </w:t>
      </w:r>
      <w:proofErr w:type="gramStart"/>
      <w:r w:rsidRPr="000A02BF">
        <w:rPr>
          <w:rFonts w:ascii="Times New Roman" w:eastAsia="PT Astra Serif" w:hAnsi="Times New Roman" w:cs="Times New Roman"/>
          <w:sz w:val="28"/>
          <w:szCs w:val="28"/>
        </w:rPr>
        <w:t>доступное</w:t>
      </w:r>
      <w:proofErr w:type="gramEnd"/>
      <w:r w:rsidRPr="000A02BF">
        <w:rPr>
          <w:rFonts w:ascii="Times New Roman" w:eastAsia="PT Astra Serif" w:hAnsi="Times New Roman" w:cs="Times New Roman"/>
          <w:sz w:val="28"/>
          <w:szCs w:val="28"/>
        </w:rPr>
        <w:t xml:space="preserve"> для получения результата предоставлени</w:t>
      </w:r>
      <w:r w:rsidR="00BE2DE4" w:rsidRPr="000A02BF">
        <w:rPr>
          <w:rFonts w:ascii="Times New Roman" w:eastAsia="PT Astra Serif" w:hAnsi="Times New Roman" w:cs="Times New Roman"/>
          <w:sz w:val="28"/>
          <w:szCs w:val="28"/>
        </w:rPr>
        <w:t>я услуги МФЦ с указанием адреса;</w:t>
      </w:r>
    </w:p>
    <w:p w:rsidR="00BE2DE4" w:rsidRPr="000A02BF" w:rsidRDefault="00BE2DE4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в форме электронного документа по адресу электронной почты, указанному в запросе.</w:t>
      </w:r>
    </w:p>
    <w:p w:rsidR="00E378FA" w:rsidRPr="00987946" w:rsidRDefault="00E378FA" w:rsidP="0087709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6121B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4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предоставления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8E7508" w:rsidRPr="00085604" w:rsidRDefault="008E7508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8E7508" w:rsidRDefault="00877096" w:rsidP="00D41F7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Независимо от категории (признаков) заявителя ма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ксимальный срок предоставления у</w:t>
      </w:r>
      <w:r>
        <w:rPr>
          <w:rFonts w:ascii="Times New Roman" w:eastAsia="PT Astra Serif" w:hAnsi="Times New Roman" w:cs="Times New Roman"/>
          <w:sz w:val="28"/>
          <w:szCs w:val="28"/>
        </w:rPr>
        <w:t>слуги, который исчисляется со дня регистрации</w:t>
      </w:r>
      <w:r w:rsidR="006B37B4">
        <w:rPr>
          <w:rFonts w:ascii="Times New Roman" w:eastAsia="PT Astra Serif" w:hAnsi="Times New Roman" w:cs="Times New Roman"/>
          <w:sz w:val="28"/>
          <w:szCs w:val="28"/>
        </w:rPr>
        <w:t xml:space="preserve"> в органе, предоставляюще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м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слугу, 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 xml:space="preserve">запроса и документов и (или) информации, необходимых для предоставления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>слуги</w:t>
      </w:r>
      <w:r w:rsidR="00FF6D58">
        <w:rPr>
          <w:rFonts w:ascii="Times New Roman" w:eastAsia="PT Astra Serif" w:hAnsi="Times New Roman" w:cs="Times New Roman"/>
          <w:sz w:val="28"/>
          <w:szCs w:val="28"/>
        </w:rPr>
        <w:t>,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представленных в орган, предоставляющий услугу непосредственно, через МФЦ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>, посредством направления почтового отправления или с использованием РПГУ, составляет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>не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более 6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0 календарных дней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8016A0" w:rsidRDefault="008016A0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272A8" w:rsidRDefault="00E272A8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272A8" w:rsidRPr="00EC582A" w:rsidRDefault="00E272A8" w:rsidP="008016A0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 xml:space="preserve">Подраздел 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5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Размер платы, взимаемой с заявителя </w:t>
      </w:r>
    </w:p>
    <w:p w:rsidR="00E378FA" w:rsidRPr="008E7508" w:rsidRDefault="00DD17F7" w:rsidP="008E7508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при предоставлении услуги, и способы её взимания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8E7508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За предоставление услуги взимание государственной пошлины или иной платы законодательством Российской Федерации не предусмотрено.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6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Максимальный срок ожидания </w:t>
      </w:r>
    </w:p>
    <w:p w:rsidR="00AE503D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в очереди при подаче заявителем запроса </w:t>
      </w:r>
    </w:p>
    <w:p w:rsidR="00CF5CFB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о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слуги и при получении </w:t>
      </w:r>
    </w:p>
    <w:p w:rsidR="00E378FA" w:rsidRPr="00CF5CFB" w:rsidRDefault="00AE503D" w:rsidP="00CF5CFB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результата предоставления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Максимальный срок ожидани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я в очереди при подаче заявителем запроса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 xml:space="preserve"> о предоставлении 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и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при получ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ении результата предоставления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в случае обращения заявителя непосредственно в орган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, предоставляющ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ий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слугу, или МФЦ,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не должен превышать 15 минут.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7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регистрации запроса </w:t>
      </w:r>
    </w:p>
    <w:p w:rsidR="00E378FA" w:rsidRPr="005F3D57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заявителя о предоставлении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Регистрация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слуги, поступи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вшего в орган, предоставляющий 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слугу, независимо от способа его подачи осуществляется в день поступления.</w:t>
      </w:r>
    </w:p>
    <w:p w:rsidR="00CF5CFB" w:rsidRPr="00987946" w:rsidRDefault="00CF5CFB" w:rsidP="00CF5CFB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В случае поступления запр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оса заявителя о предоставлении у</w:t>
      </w:r>
      <w:r>
        <w:rPr>
          <w:rFonts w:ascii="Times New Roman" w:eastAsia="PT Astra Serif" w:hAnsi="Times New Roman" w:cs="Times New Roman"/>
          <w:sz w:val="28"/>
          <w:szCs w:val="28"/>
        </w:rPr>
        <w:t>слуги после 17.00 часов или в выходной (нерабочий или праздничный) день его регистрация осуществляется в первый, следующий за ним рабочий день.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8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Требования к помещениям, </w:t>
      </w:r>
    </w:p>
    <w:p w:rsidR="00E378FA" w:rsidRP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в </w:t>
      </w:r>
      <w:proofErr w:type="gramStart"/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которых</w:t>
      </w:r>
      <w:proofErr w:type="gramEnd"/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предоставля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е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тся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а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proofErr w:type="gramStart"/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Требования, 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к помещениям, в которых предоставляется услуга, включая требования к залу ожидания, местам заполне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ния заявлений о предоставлении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слуги, информационным стендам с образцами заполнения заявления и перечнем документов и (или) информации, необходим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ых для предоставления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сайте органа, предоставляющего</w:t>
      </w:r>
      <w:proofErr w:type="gramEnd"/>
      <w:r w:rsidR="001A441F">
        <w:rPr>
          <w:rFonts w:ascii="Times New Roman" w:eastAsia="PT Astra Serif" w:hAnsi="Times New Roman" w:cs="Times New Roman"/>
          <w:sz w:val="28"/>
          <w:szCs w:val="28"/>
        </w:rPr>
        <w:t xml:space="preserve">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5F3D57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9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Показатели качества и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 доступности 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1C219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размещён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1C2196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0A02BF" w:rsidRDefault="000A02BF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A02BF" w:rsidRPr="00987946" w:rsidRDefault="000A02BF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AE503D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 xml:space="preserve">Подраздел 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10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Иные требования к предоставлению </w:t>
      </w:r>
    </w:p>
    <w:p w:rsidR="001C2196" w:rsidRDefault="00DD17F7" w:rsidP="001C219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услуги, в том числе учитывающие особенности </w:t>
      </w:r>
    </w:p>
    <w:p w:rsidR="00AE503D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предоставления муниципальных услуг в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>МФЦ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и особенности </w:t>
      </w:r>
    </w:p>
    <w:p w:rsidR="00E378FA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предоставления муниципальн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ых услуг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в электронной форме</w:t>
      </w:r>
    </w:p>
    <w:p w:rsidR="00E272A8" w:rsidRPr="005F3D57" w:rsidRDefault="00E272A8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F87C41" w:rsidRDefault="00F87C41" w:rsidP="00F87C41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d"/>
          <w:rFonts w:eastAsia="Tahoma"/>
          <w:sz w:val="28"/>
        </w:rPr>
      </w:pPr>
      <w:r w:rsidRPr="00374BE1">
        <w:rPr>
          <w:rStyle w:val="afd"/>
          <w:rFonts w:eastAsia="Tahoma"/>
          <w:sz w:val="28"/>
        </w:rPr>
        <w:t>Услуги, которые являются необходимыми и об</w:t>
      </w:r>
      <w:r w:rsidR="001A441F">
        <w:rPr>
          <w:rStyle w:val="afd"/>
          <w:rFonts w:eastAsia="Tahoma"/>
          <w:sz w:val="28"/>
        </w:rPr>
        <w:t>язательными для предоставления у</w:t>
      </w:r>
      <w:r w:rsidRPr="00374BE1">
        <w:rPr>
          <w:rStyle w:val="afd"/>
          <w:rFonts w:eastAsia="Tahoma"/>
          <w:sz w:val="28"/>
        </w:rPr>
        <w:t>слуги, законодательством Российской Федерации не предусмотрены.</w:t>
      </w:r>
    </w:p>
    <w:p w:rsidR="00FF6D58" w:rsidRPr="00FF6D58" w:rsidRDefault="00DD17F7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87C41">
        <w:rPr>
          <w:rFonts w:ascii="Times New Roman" w:eastAsia="PT Astra Serif" w:hAnsi="Times New Roman" w:cs="Times New Roman"/>
          <w:sz w:val="28"/>
          <w:szCs w:val="28"/>
        </w:rPr>
        <w:t>В процессе предоставления муниципальной услуги используются следующи</w:t>
      </w:r>
      <w:r w:rsidR="00A95EE6" w:rsidRPr="00F87C41">
        <w:rPr>
          <w:rFonts w:ascii="Times New Roman" w:eastAsia="PT Astra Serif" w:hAnsi="Times New Roman" w:cs="Times New Roman"/>
          <w:sz w:val="28"/>
          <w:szCs w:val="28"/>
        </w:rPr>
        <w:t>е информационные системы: реестр услуг,</w:t>
      </w:r>
      <w:r w:rsidR="00FF6D58">
        <w:rPr>
          <w:rFonts w:ascii="Times New Roman" w:eastAsia="PT Astra Serif" w:hAnsi="Times New Roman" w:cs="Times New Roman"/>
          <w:sz w:val="28"/>
          <w:szCs w:val="28"/>
        </w:rPr>
        <w:t xml:space="preserve"> РПГУ, АИС «Единый центр услуг».</w:t>
      </w:r>
    </w:p>
    <w:p w:rsidR="00FF6D58" w:rsidRPr="00FF6D58" w:rsidRDefault="00FF6D58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F6D58">
        <w:rPr>
          <w:rFonts w:ascii="Times New Roman" w:hAnsi="Times New Roman"/>
          <w:sz w:val="28"/>
          <w:szCs w:val="28"/>
        </w:rPr>
        <w:t xml:space="preserve">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выразил письменно желание получить запрашиваемые 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>слуги в отношении несовершеннолетнего лично.</w:t>
      </w:r>
    </w:p>
    <w:p w:rsidR="00FF6D58" w:rsidRPr="00FF6D58" w:rsidRDefault="00FF6D58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proofErr w:type="gramStart"/>
      <w:r w:rsidRPr="00FF6D58">
        <w:rPr>
          <w:rFonts w:ascii="Times New Roman" w:hAnsi="Times New Roman"/>
          <w:sz w:val="28"/>
          <w:szCs w:val="28"/>
        </w:rPr>
        <w:t xml:space="preserve">В случае если заявитель, являющийся законным представителем несовершеннолетнего, в момент подачи заявления о предоставлении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>слуги в отношении несовершеннолетнего, оформленные в форме документа на бумажном носителе, могут быть выданы уполномоченному заявителем лицу</w:t>
      </w:r>
      <w:proofErr w:type="gramEnd"/>
      <w:r w:rsidRPr="00FF6D58">
        <w:rPr>
          <w:rFonts w:ascii="Times New Roman" w:hAnsi="Times New Roman"/>
          <w:sz w:val="28"/>
          <w:szCs w:val="28"/>
        </w:rPr>
        <w:t xml:space="preserve"> способами и в сроки, установленные настоящим регламентом для заявителя (представителя заявителя).</w:t>
      </w:r>
    </w:p>
    <w:p w:rsidR="00A95EE6" w:rsidRPr="00A95EE6" w:rsidRDefault="00A95EE6" w:rsidP="00A95EE6">
      <w:pPr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ahoma" w:hAnsi="Times New Roman" w:cs="Times New Roman"/>
          <w:sz w:val="28"/>
          <w:szCs w:val="24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слуги осуществляется в МФЦ, в том числе по экстерриториальному принципу. 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Подача заявления на 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>слуги возможна в МФЦ.</w:t>
      </w:r>
      <w:r w:rsidRPr="00A95EE6">
        <w:rPr>
          <w:rFonts w:ascii="Arial" w:eastAsia="Times New Roman" w:hAnsi="Arial" w:cs="Arial"/>
          <w:color w:val="2C2D2E"/>
          <w:sz w:val="28"/>
          <w:szCs w:val="28"/>
        </w:rPr>
        <w:t xml:space="preserve"> </w:t>
      </w:r>
      <w:r w:rsidRPr="00A95EE6">
        <w:rPr>
          <w:rFonts w:ascii="Times New Roman" w:eastAsia="Calibri" w:hAnsi="Times New Roman" w:cs="Times New Roman"/>
          <w:sz w:val="28"/>
          <w:szCs w:val="28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2.10.6. В МФЦ существует возможность выдачи заявителю результата предоставления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 органом, предоставляющим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слугу. МФЦ осуществляет выдачу результата </w:t>
      </w:r>
      <w:r w:rsidR="004F6E21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слуги по экстерриториальному принципу.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Заявитель (представитель заявителя) для получения результата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слуги на бумажном носителе имеет право обратиться непосредственно в орган, предоставляющий </w:t>
      </w:r>
      <w:r w:rsidR="003A28A2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>слугу.</w:t>
      </w:r>
    </w:p>
    <w:p w:rsidR="00A95EE6" w:rsidRDefault="00A95EE6" w:rsidP="00A95EE6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Составление на бумажном носителе и </w:t>
      </w:r>
      <w:proofErr w:type="gramStart"/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заверение выписок</w:t>
      </w:r>
      <w:proofErr w:type="gramEnd"/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из</w:t>
      </w:r>
      <w:r w:rsidRPr="00A95EE6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информационных систем органа, предоставляющего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слугу, в МФЦ не осуществляется.</w:t>
      </w:r>
    </w:p>
    <w:p w:rsidR="00E272A8" w:rsidRPr="00A95EE6" w:rsidRDefault="00E272A8" w:rsidP="00A95EE6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A95EE6" w:rsidRPr="00A95EE6" w:rsidRDefault="00A95EE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 xml:space="preserve">Подраздел 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11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Исчерпывающий перечень документов,</w:t>
      </w:r>
    </w:p>
    <w:p w:rsidR="00E378FA" w:rsidRP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необходимых для предоставления </w:t>
      </w:r>
      <w:r w:rsidR="0087094D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87094D" w:rsidRDefault="00A95EE6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2.11.1. </w:t>
      </w:r>
      <w:proofErr w:type="gramStart"/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к формату, количеству, представлению документов только отдельными категориями заявителей и иные необхо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>димые требования, с разделением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на документы и информацию, которые заявитель должен</w:t>
      </w:r>
      <w:proofErr w:type="gramEnd"/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представить самостоятельно, и документы, которые заявитель вправе представить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 приведен в таблице</w:t>
      </w:r>
      <w:r w:rsidR="00D760D8">
        <w:rPr>
          <w:rFonts w:ascii="Times New Roman" w:eastAsia="PT Astra Serif" w:hAnsi="Times New Roman" w:cs="Times New Roman"/>
          <w:sz w:val="28"/>
          <w:szCs w:val="28"/>
        </w:rPr>
        <w:t> 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№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 </w:t>
      </w:r>
      <w:r w:rsidR="0087094D" w:rsidRPr="00BE2DE4">
        <w:rPr>
          <w:rFonts w:ascii="Times New Roman" w:eastAsia="PT Astra Serif" w:hAnsi="Times New Roman" w:cs="Times New Roman"/>
          <w:sz w:val="28"/>
          <w:szCs w:val="28"/>
        </w:rPr>
        <w:t>2</w:t>
      </w:r>
      <w:r w:rsidR="003A28A2" w:rsidRPr="00BE2DE4">
        <w:rPr>
          <w:rFonts w:ascii="Times New Roman" w:eastAsia="PT Astra Serif" w:hAnsi="Times New Roman" w:cs="Times New Roman"/>
          <w:sz w:val="28"/>
          <w:szCs w:val="28"/>
        </w:rPr>
        <w:t xml:space="preserve"> раздела 3</w:t>
      </w:r>
      <w:r w:rsidR="0087094D" w:rsidRPr="00BE2DE4">
        <w:rPr>
          <w:rFonts w:ascii="Times New Roman" w:eastAsia="PT Astra Serif" w:hAnsi="Times New Roman" w:cs="Times New Roman"/>
          <w:sz w:val="28"/>
          <w:szCs w:val="28"/>
        </w:rPr>
        <w:t>, содержащейся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в приложении к настоящему регламенту.</w:t>
      </w:r>
    </w:p>
    <w:p w:rsidR="0087094D" w:rsidRPr="0087094D" w:rsidRDefault="0087094D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2.11.2. Формы запроса о предоставлении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приведены в </w:t>
      </w:r>
      <w:r w:rsidR="003A28A2" w:rsidRPr="000A02BF">
        <w:rPr>
          <w:rFonts w:ascii="Times New Roman" w:eastAsia="PT Astra Serif" w:hAnsi="Times New Roman" w:cs="Times New Roman"/>
          <w:sz w:val="28"/>
          <w:szCs w:val="28"/>
        </w:rPr>
        <w:t>разделах</w:t>
      </w:r>
      <w:r w:rsidR="00BE2DE4" w:rsidRPr="000A02BF">
        <w:rPr>
          <w:rFonts w:ascii="Times New Roman" w:eastAsia="PT Astra Serif" w:hAnsi="Times New Roman" w:cs="Times New Roman"/>
          <w:sz w:val="28"/>
          <w:szCs w:val="28"/>
        </w:rPr>
        <w:t xml:space="preserve"> 5 и 3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Подраздел 2.12. Исчерпывающий перечень оснований 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слуги, и исчерпывающий перечень оснований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87094D" w:rsidRPr="00862495" w:rsidRDefault="0087094D" w:rsidP="008709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94D" w:rsidRP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2.12.1. 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3A28A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3A28A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BB506A" w:rsidRDefault="00645820" w:rsidP="00BB506A">
      <w:pPr>
        <w:pStyle w:val="afa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DE4">
        <w:rPr>
          <w:rFonts w:ascii="Times New Roman" w:eastAsia="Calibri" w:hAnsi="Times New Roman" w:cs="Times New Roman"/>
          <w:sz w:val="28"/>
          <w:szCs w:val="28"/>
        </w:rPr>
        <w:t>н</w:t>
      </w:r>
      <w:r w:rsidRPr="00BE2DE4">
        <w:rPr>
          <w:rFonts w:ascii="Times New Roman" w:hAnsi="Times New Roman" w:cs="Times New Roman"/>
          <w:sz w:val="28"/>
          <w:szCs w:val="28"/>
        </w:rPr>
        <w:t>е установлена личность лица, об</w:t>
      </w:r>
      <w:r w:rsidR="00BB506A" w:rsidRPr="00BE2DE4">
        <w:rPr>
          <w:rFonts w:ascii="Times New Roman" w:hAnsi="Times New Roman" w:cs="Times New Roman"/>
          <w:sz w:val="28"/>
          <w:szCs w:val="28"/>
        </w:rPr>
        <w:t>ратившегося за предоставлением у</w:t>
      </w:r>
      <w:r w:rsidRPr="00BE2DE4">
        <w:rPr>
          <w:rFonts w:ascii="Times New Roman" w:hAnsi="Times New Roman" w:cs="Times New Roman"/>
          <w:sz w:val="28"/>
          <w:szCs w:val="28"/>
        </w:rPr>
        <w:t>слуги</w:t>
      </w:r>
      <w:r w:rsidR="0087094D" w:rsidRPr="0064582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506A" w:rsidRDefault="00BB506A" w:rsidP="00BB506A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                     и наличие исправлений, не позволяющих однозначно истолковать их содержание, не содержащих подписи, печати (при наличии);</w:t>
      </w:r>
    </w:p>
    <w:p w:rsidR="00FF6D58" w:rsidRPr="00FF6D58" w:rsidRDefault="00FF6D58" w:rsidP="00FF6D58">
      <w:pPr>
        <w:pStyle w:val="afa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D58">
        <w:rPr>
          <w:rFonts w:ascii="Times New Roman" w:hAnsi="Times New Roman" w:cs="Times New Roman"/>
          <w:sz w:val="28"/>
          <w:szCs w:val="28"/>
        </w:rPr>
        <w:t xml:space="preserve">в случае если за предоставлением </w:t>
      </w:r>
      <w:r w:rsidR="00BB506A">
        <w:rPr>
          <w:rFonts w:ascii="Times New Roman" w:hAnsi="Times New Roman" w:cs="Times New Roman"/>
          <w:sz w:val="28"/>
          <w:szCs w:val="28"/>
        </w:rPr>
        <w:t>у</w:t>
      </w:r>
      <w:r w:rsidRPr="00FF6D58">
        <w:rPr>
          <w:rFonts w:ascii="Times New Roman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87094D" w:rsidRPr="00FF6D58" w:rsidRDefault="0087094D" w:rsidP="00FF6D58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58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РПГУ (недостоверное, неполное, либо неправильное заполнение) (при подаче заявления в электронном виде);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представленные документы или сведения утратили силу на момент </w:t>
      </w:r>
      <w:r w:rsidRPr="00862495">
        <w:rPr>
          <w:rFonts w:ascii="Times New Roman" w:hAnsi="Times New Roman" w:cs="Times New Roman"/>
          <w:sz w:val="28"/>
          <w:szCs w:val="28"/>
        </w:rPr>
        <w:lastRenderedPageBreak/>
        <w:t xml:space="preserve">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указанным лицом);</w:t>
      </w:r>
    </w:p>
    <w:p w:rsidR="00A875F1" w:rsidRDefault="0087094D" w:rsidP="00A875F1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BE2DE4" w:rsidRDefault="0087094D" w:rsidP="00BE2DE4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5F1">
        <w:rPr>
          <w:rFonts w:ascii="Times New Roman" w:hAnsi="Times New Roman" w:cs="Times New Roman"/>
          <w:sz w:val="28"/>
          <w:szCs w:val="28"/>
        </w:rPr>
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                           со статьей 11 Федерального закона 6 апреля 2011 г. № </w:t>
      </w:r>
      <w:r w:rsidR="00BE2DE4">
        <w:rPr>
          <w:rFonts w:ascii="Times New Roman" w:hAnsi="Times New Roman" w:cs="Times New Roman"/>
          <w:sz w:val="28"/>
          <w:szCs w:val="28"/>
        </w:rPr>
        <w:t>63-ФЗ «Об электронной подписи»);</w:t>
      </w:r>
    </w:p>
    <w:p w:rsidR="0087094D" w:rsidRPr="00BE2DE4" w:rsidRDefault="00BB506A" w:rsidP="00BE2DE4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E4">
        <w:rPr>
          <w:rFonts w:ascii="Times New Roman" w:hAnsi="Times New Roman" w:cs="Times New Roman"/>
          <w:sz w:val="28"/>
          <w:szCs w:val="28"/>
        </w:rPr>
        <w:t>заявление о предоставлении услуги подано в администрацию Тимашевского городского поселения Тимашевского муниципального района Краснодарского края, в полномочия которой не входит предоставление услуги</w:t>
      </w:r>
      <w:r w:rsidR="00A875F1" w:rsidRPr="00BE2D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094D" w:rsidRPr="00862495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DF11C8" w:rsidRDefault="0087094D" w:rsidP="00DF11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2.12.3. Основани</w:t>
      </w:r>
      <w:r w:rsidR="00BE2DE4">
        <w:rPr>
          <w:rFonts w:ascii="Times New Roman" w:hAnsi="Times New Roman" w:cs="Times New Roman"/>
          <w:sz w:val="28"/>
          <w:szCs w:val="28"/>
        </w:rPr>
        <w:t>е</w:t>
      </w:r>
      <w:r w:rsidRPr="00862495">
        <w:rPr>
          <w:rFonts w:ascii="Times New Roman" w:hAnsi="Times New Roman" w:cs="Times New Roman"/>
          <w:sz w:val="28"/>
          <w:szCs w:val="28"/>
        </w:rPr>
        <w:t xml:space="preserve">м для отказа в предоставлении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явля</w:t>
      </w:r>
      <w:r w:rsidR="00BE2DE4">
        <w:rPr>
          <w:rFonts w:ascii="Times New Roman" w:hAnsi="Times New Roman" w:cs="Times New Roman"/>
          <w:sz w:val="28"/>
          <w:szCs w:val="28"/>
        </w:rPr>
        <w:t>е</w:t>
      </w:r>
      <w:r w:rsidRPr="00862495">
        <w:rPr>
          <w:rFonts w:ascii="Times New Roman" w:hAnsi="Times New Roman" w:cs="Times New Roman"/>
          <w:sz w:val="28"/>
          <w:szCs w:val="28"/>
        </w:rPr>
        <w:t>тся</w:t>
      </w:r>
      <w:r w:rsidR="00BE2DE4">
        <w:rPr>
          <w:rFonts w:ascii="Times New Roman" w:hAnsi="Times New Roman" w:cs="Times New Roman"/>
          <w:sz w:val="28"/>
          <w:szCs w:val="28"/>
        </w:rPr>
        <w:t xml:space="preserve"> обращение заявителя </w:t>
      </w:r>
      <w:r w:rsidR="00DF11C8" w:rsidRPr="00DF11C8">
        <w:rPr>
          <w:rFonts w:ascii="Times New Roman" w:hAnsi="Times New Roman" w:cs="Times New Roman"/>
          <w:sz w:val="28"/>
          <w:szCs w:val="28"/>
        </w:rPr>
        <w:t>за разъяснени</w:t>
      </w:r>
      <w:r w:rsidR="00BE2DE4">
        <w:rPr>
          <w:rFonts w:ascii="Times New Roman" w:hAnsi="Times New Roman" w:cs="Times New Roman"/>
          <w:sz w:val="28"/>
          <w:szCs w:val="28"/>
        </w:rPr>
        <w:t>я</w:t>
      </w:r>
      <w:r w:rsidR="00DF11C8" w:rsidRPr="00DF11C8">
        <w:rPr>
          <w:rFonts w:ascii="Times New Roman" w:hAnsi="Times New Roman" w:cs="Times New Roman"/>
          <w:sz w:val="28"/>
          <w:szCs w:val="28"/>
        </w:rPr>
        <w:t>м</w:t>
      </w:r>
      <w:r w:rsidR="00BE2DE4">
        <w:rPr>
          <w:rFonts w:ascii="Times New Roman" w:hAnsi="Times New Roman" w:cs="Times New Roman"/>
          <w:sz w:val="28"/>
          <w:szCs w:val="28"/>
        </w:rPr>
        <w:t>и</w:t>
      </w:r>
      <w:r w:rsidR="00DF11C8" w:rsidRPr="00DF11C8">
        <w:rPr>
          <w:rFonts w:ascii="Times New Roman" w:hAnsi="Times New Roman" w:cs="Times New Roman"/>
          <w:sz w:val="28"/>
          <w:szCs w:val="28"/>
        </w:rPr>
        <w:t xml:space="preserve"> применения </w:t>
      </w:r>
      <w:r w:rsidR="00AA709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E4F5E" w:rsidRPr="000A02BF">
        <w:rPr>
          <w:rFonts w:ascii="Times New Roman" w:hAnsi="Times New Roman" w:cs="Times New Roman"/>
          <w:sz w:val="28"/>
          <w:szCs w:val="28"/>
        </w:rPr>
        <w:t>нормативных</w:t>
      </w:r>
      <w:r w:rsidR="001E4F5E">
        <w:rPr>
          <w:rFonts w:ascii="Times New Roman" w:hAnsi="Times New Roman" w:cs="Times New Roman"/>
          <w:sz w:val="28"/>
          <w:szCs w:val="28"/>
        </w:rPr>
        <w:t xml:space="preserve"> </w:t>
      </w:r>
      <w:r w:rsidR="00DF11C8" w:rsidRPr="00DF11C8">
        <w:rPr>
          <w:rFonts w:ascii="Times New Roman" w:hAnsi="Times New Roman" w:cs="Times New Roman"/>
          <w:sz w:val="28"/>
          <w:szCs w:val="28"/>
        </w:rPr>
        <w:t xml:space="preserve">правовых актов о налогах и сборах, принятие которых не входит в компетенцию </w:t>
      </w:r>
      <w:r w:rsidR="00A875F1" w:rsidRPr="00BE2DE4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муниципального района Краснодарского края</w:t>
      </w:r>
      <w:r w:rsidR="00DF11C8" w:rsidRPr="00BE2DE4">
        <w:rPr>
          <w:rFonts w:ascii="Times New Roman" w:hAnsi="Times New Roman" w:cs="Times New Roman"/>
          <w:sz w:val="28"/>
          <w:szCs w:val="28"/>
        </w:rPr>
        <w:t>.</w:t>
      </w:r>
      <w:r w:rsidR="00A87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BFE" w:rsidRPr="008F7BFE" w:rsidRDefault="008F7BFE" w:rsidP="008F7BF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7BFE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2.12.4.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Основания, предусмотренные пунктами 2.12.1, 2.12.3 настоящего пункта, с учетом категории (признаков) заявителя, приведен</w:t>
      </w:r>
      <w:r w:rsidR="00A875F1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таблице № 3, </w:t>
      </w:r>
      <w:r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содержащейся в </w:t>
      </w:r>
      <w:r w:rsidR="00A875F1"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разделе 4 </w:t>
      </w:r>
      <w:r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</w:t>
      </w:r>
      <w:r w:rsidR="00BE2DE4"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регламенту.</w:t>
      </w:r>
    </w:p>
    <w:p w:rsidR="00D76AE0" w:rsidRPr="00862495" w:rsidRDefault="00D76AE0" w:rsidP="00577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5F1" w:rsidRDefault="00D76AE0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5F1">
        <w:rPr>
          <w:rFonts w:ascii="Times New Roman" w:hAnsi="Times New Roman" w:cs="Times New Roman"/>
          <w:sz w:val="28"/>
          <w:szCs w:val="28"/>
        </w:rPr>
        <w:t xml:space="preserve">Раздел 3. Состав, последовательность и сроки </w:t>
      </w:r>
    </w:p>
    <w:p w:rsidR="00D76AE0" w:rsidRPr="00A875F1" w:rsidRDefault="00A875F1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6AE0" w:rsidRPr="00A875F1">
        <w:rPr>
          <w:rFonts w:ascii="Times New Roman" w:hAnsi="Times New Roman" w:cs="Times New Roman"/>
          <w:sz w:val="28"/>
          <w:szCs w:val="28"/>
        </w:rPr>
        <w:t>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AE0" w:rsidRPr="00A875F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378FA" w:rsidRPr="00987946" w:rsidRDefault="00E378FA">
      <w:pPr>
        <w:spacing w:after="0" w:line="233" w:lineRule="auto"/>
        <w:jc w:val="center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. Перечень осуществляемых при </w:t>
      </w:r>
    </w:p>
    <w:p w:rsidR="00E378FA" w:rsidRPr="005F3D57" w:rsidRDefault="008D0656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PT Astra Serif" w:hAnsi="Times New Roman" w:cs="Times New Roman"/>
          <w:bCs/>
          <w:sz w:val="28"/>
          <w:szCs w:val="28"/>
        </w:rPr>
        <w:t>предоставлении</w:t>
      </w:r>
      <w:proofErr w:type="gramEnd"/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 </w:t>
      </w:r>
      <w:r w:rsidR="00A875F1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 административных процедур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8D0656" w:rsidRPr="008D0656" w:rsidRDefault="008D0656" w:rsidP="008D0656">
      <w:pPr>
        <w:widowControl w:val="0"/>
        <w:tabs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включает в себя следующие административные процедуры:</w:t>
      </w:r>
    </w:p>
    <w:p w:rsidR="008D0656" w:rsidRPr="008D0656" w:rsidRDefault="008D0656" w:rsidP="008D0656">
      <w:pPr>
        <w:pStyle w:val="afa"/>
        <w:widowControl w:val="0"/>
        <w:numPr>
          <w:ilvl w:val="0"/>
          <w:numId w:val="7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="00A875F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:rsidR="004F6E21" w:rsidRDefault="004F6E21" w:rsidP="00D76AE0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F6E21" w:rsidRPr="004F6E21" w:rsidRDefault="00D76AE0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Подраздел 3.2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 xml:space="preserve">. Описание </w:t>
      </w:r>
      <w:r w:rsidR="00A875F1">
        <w:rPr>
          <w:rFonts w:ascii="Times New Roman" w:eastAsia="Calibri" w:hAnsi="Times New Roman" w:cs="Times New Roman"/>
          <w:sz w:val="28"/>
          <w:szCs w:val="28"/>
        </w:rPr>
        <w:t>у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 xml:space="preserve">слуги в </w:t>
      </w:r>
      <w:proofErr w:type="gramStart"/>
      <w:r w:rsidR="004F6E21" w:rsidRPr="004F6E21">
        <w:rPr>
          <w:rFonts w:ascii="Times New Roman" w:eastAsia="Calibri" w:hAnsi="Times New Roman" w:cs="Times New Roman"/>
          <w:sz w:val="28"/>
          <w:szCs w:val="28"/>
        </w:rPr>
        <w:t>упреждающем</w:t>
      </w:r>
      <w:proofErr w:type="gramEnd"/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E2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4F6E21">
        <w:rPr>
          <w:rFonts w:ascii="Times New Roman" w:eastAsia="Calibri" w:hAnsi="Times New Roman" w:cs="Times New Roman"/>
          <w:sz w:val="28"/>
          <w:szCs w:val="28"/>
        </w:rPr>
        <w:t>проактивном</w:t>
      </w:r>
      <w:proofErr w:type="spellEnd"/>
      <w:r w:rsidRPr="004F6E21">
        <w:rPr>
          <w:rFonts w:ascii="Times New Roman" w:eastAsia="Calibri" w:hAnsi="Times New Roman" w:cs="Times New Roman"/>
          <w:sz w:val="28"/>
          <w:szCs w:val="28"/>
        </w:rPr>
        <w:t>) режиме</w:t>
      </w:r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Предоставление </w:t>
      </w:r>
      <w:r w:rsidR="008D65F4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в упреждающем (</w:t>
      </w:r>
      <w:proofErr w:type="spellStart"/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проактивном</w:t>
      </w:r>
      <w:proofErr w:type="spellEnd"/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) режиме не осуществляется.</w:t>
      </w:r>
    </w:p>
    <w:p w:rsidR="00E272A8" w:rsidRDefault="00E272A8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lastRenderedPageBreak/>
        <w:t>Раздел 4</w:t>
      </w:r>
      <w:r w:rsidR="00A875F1"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.</w:t>
      </w: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 Способы информирования заявителя </w:t>
      </w: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об изменении статуса рассмотрения запроса </w:t>
      </w: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 предоставлении </w:t>
      </w:r>
      <w:r w:rsidR="00C9245F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у</w:t>
      </w: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слуги</w:t>
      </w: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4F6E21" w:rsidRPr="004F6E21" w:rsidRDefault="004F6E21" w:rsidP="004F6E21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Способом информирования заявителя об изменении статуса рассмотрения запроса</w:t>
      </w:r>
      <w:r w:rsidRPr="004F6E21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о предоставлении 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является направление такой информации в л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ичный кабинет заявителя на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зависимости от способа обращения заявителя за предоставлением </w:t>
      </w:r>
      <w:r w:rsidR="00BE2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слуги, а также от способа предоставления заяви</w:t>
      </w:r>
      <w:r w:rsidR="00D7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телю результата предоставления </w:t>
      </w:r>
      <w:r w:rsidR="00BE2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в его личный кабинет </w:t>
      </w:r>
      <w:r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E2DE4"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ЕПГУ/</w:t>
      </w:r>
      <w:r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РПГУ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информация об изменении статуса рассмотрения запроса заявителя о предоставлении </w:t>
      </w:r>
      <w:r w:rsidR="00C924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запроса о предоставлении </w:t>
      </w:r>
      <w:r w:rsidR="006B37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bookmarkStart w:id="1" w:name="_GoBack"/>
      <w:bookmarkEnd w:id="1"/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предоставляющий услугу, сообщает заявителю текущий статус предоставления </w:t>
      </w:r>
      <w:r w:rsidR="00C924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 его запросу, поступившему посредством следующих каналов: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обращении,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телефонной связи, электронной </w:t>
      </w:r>
      <w:r w:rsidRPr="004F6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почты.</w:t>
      </w: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D76AE0" w:rsidRPr="00CA4187" w:rsidRDefault="00D76AE0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45F" w:rsidRDefault="00C9245F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C9245F" w:rsidRDefault="00C9245F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C9245F" w:rsidRDefault="00C9245F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C9245F" w:rsidRPr="00987946" w:rsidRDefault="00C9245F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Е.А. Проценко</w:t>
      </w:r>
    </w:p>
    <w:p w:rsidR="00E378FA" w:rsidRPr="00987946" w:rsidRDefault="00E378FA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378FA" w:rsidRPr="0098794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05" w:rsidRDefault="00D80505">
      <w:pPr>
        <w:spacing w:after="0" w:line="240" w:lineRule="auto"/>
      </w:pPr>
      <w:r>
        <w:separator/>
      </w:r>
    </w:p>
  </w:endnote>
  <w:endnote w:type="continuationSeparator" w:id="0">
    <w:p w:rsidR="00D80505" w:rsidRDefault="00D80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05" w:rsidRDefault="00D80505">
      <w:pPr>
        <w:spacing w:after="0" w:line="240" w:lineRule="auto"/>
      </w:pPr>
      <w:r>
        <w:separator/>
      </w:r>
    </w:p>
  </w:footnote>
  <w:footnote w:type="continuationSeparator" w:id="0">
    <w:p w:rsidR="00D80505" w:rsidRDefault="00D80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78FA" w:rsidRDefault="00DD17F7">
    <w:pPr>
      <w:pStyle w:val="a9"/>
      <w:jc w:val="center"/>
      <w:rPr>
        <w:rFonts w:ascii="PT Astra Serif" w:hAnsi="PT Astra Serif" w:cs="PT Astra Serif"/>
        <w:sz w:val="28"/>
        <w:szCs w:val="28"/>
      </w:rPr>
    </w:pPr>
    <w:r>
      <w:fldChar w:fldCharType="begin"/>
    </w:r>
    <w:r>
      <w:instrText>PAGE \* MERGEFORMAT</w:instrText>
    </w:r>
    <w:r>
      <w:fldChar w:fldCharType="separate"/>
    </w:r>
    <w:r w:rsidR="006B37B4" w:rsidRPr="006B37B4">
      <w:rPr>
        <w:rFonts w:ascii="PT Astra Serif" w:eastAsia="PT Astra Serif" w:hAnsi="PT Astra Serif" w:cs="PT Astra Serif"/>
        <w:noProof/>
        <w:sz w:val="28"/>
        <w:szCs w:val="28"/>
      </w:rPr>
      <w:t>7</w:t>
    </w:r>
    <w:r>
      <w:rPr>
        <w:rFonts w:ascii="PT Astra Serif" w:eastAsia="PT Astra Serif" w:hAnsi="PT Astra Serif" w:cs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2490B3C"/>
    <w:multiLevelType w:val="multilevel"/>
    <w:tmpl w:val="7DC208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8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2F5432"/>
    <w:multiLevelType w:val="hybridMultilevel"/>
    <w:tmpl w:val="A36C0E56"/>
    <w:lvl w:ilvl="0" w:tplc="DBAA8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7B5D"/>
    <w:multiLevelType w:val="hybridMultilevel"/>
    <w:tmpl w:val="71F072CC"/>
    <w:lvl w:ilvl="0" w:tplc="70FAB9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4AF528C"/>
    <w:multiLevelType w:val="hybridMultilevel"/>
    <w:tmpl w:val="FEC68CE6"/>
    <w:lvl w:ilvl="0" w:tplc="F4F02788">
      <w:start w:val="1"/>
      <w:numFmt w:val="decimal"/>
      <w:lvlText w:val="%1."/>
      <w:lvlJc w:val="left"/>
      <w:pPr>
        <w:ind w:left="709" w:hanging="360"/>
      </w:pPr>
    </w:lvl>
    <w:lvl w:ilvl="1" w:tplc="137277EC">
      <w:start w:val="1"/>
      <w:numFmt w:val="lowerLetter"/>
      <w:lvlText w:val="%2."/>
      <w:lvlJc w:val="left"/>
      <w:pPr>
        <w:ind w:left="1429" w:hanging="360"/>
      </w:pPr>
    </w:lvl>
    <w:lvl w:ilvl="2" w:tplc="2DF6AE18">
      <w:start w:val="1"/>
      <w:numFmt w:val="lowerRoman"/>
      <w:lvlText w:val="%3."/>
      <w:lvlJc w:val="right"/>
      <w:pPr>
        <w:ind w:left="2149" w:hanging="180"/>
      </w:pPr>
    </w:lvl>
    <w:lvl w:ilvl="3" w:tplc="84BE02FA">
      <w:start w:val="1"/>
      <w:numFmt w:val="decimal"/>
      <w:lvlText w:val="%4."/>
      <w:lvlJc w:val="left"/>
      <w:pPr>
        <w:ind w:left="2869" w:hanging="360"/>
      </w:pPr>
    </w:lvl>
    <w:lvl w:ilvl="4" w:tplc="B4582AB4">
      <w:start w:val="1"/>
      <w:numFmt w:val="lowerLetter"/>
      <w:lvlText w:val="%5."/>
      <w:lvlJc w:val="left"/>
      <w:pPr>
        <w:ind w:left="3589" w:hanging="360"/>
      </w:pPr>
    </w:lvl>
    <w:lvl w:ilvl="5" w:tplc="9DA2E248">
      <w:start w:val="1"/>
      <w:numFmt w:val="lowerRoman"/>
      <w:lvlText w:val="%6."/>
      <w:lvlJc w:val="right"/>
      <w:pPr>
        <w:ind w:left="4309" w:hanging="180"/>
      </w:pPr>
    </w:lvl>
    <w:lvl w:ilvl="6" w:tplc="69D693F8">
      <w:start w:val="1"/>
      <w:numFmt w:val="decimal"/>
      <w:lvlText w:val="%7."/>
      <w:lvlJc w:val="left"/>
      <w:pPr>
        <w:ind w:left="5029" w:hanging="360"/>
      </w:pPr>
    </w:lvl>
    <w:lvl w:ilvl="7" w:tplc="09F08B5C">
      <w:start w:val="1"/>
      <w:numFmt w:val="lowerLetter"/>
      <w:lvlText w:val="%8."/>
      <w:lvlJc w:val="left"/>
      <w:pPr>
        <w:ind w:left="5749" w:hanging="360"/>
      </w:pPr>
    </w:lvl>
    <w:lvl w:ilvl="8" w:tplc="F146920A">
      <w:start w:val="1"/>
      <w:numFmt w:val="lowerRoman"/>
      <w:lvlText w:val="%9."/>
      <w:lvlJc w:val="right"/>
      <w:pPr>
        <w:ind w:left="6469" w:hanging="180"/>
      </w:pPr>
    </w:lvl>
  </w:abstractNum>
  <w:abstractNum w:abstractNumId="11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B22FB5"/>
    <w:multiLevelType w:val="hybridMultilevel"/>
    <w:tmpl w:val="C5AAC71E"/>
    <w:lvl w:ilvl="0" w:tplc="77A80322">
      <w:start w:val="1"/>
      <w:numFmt w:val="decimal"/>
      <w:lvlText w:val="%1."/>
      <w:lvlJc w:val="left"/>
      <w:pPr>
        <w:ind w:left="709" w:hanging="360"/>
      </w:pPr>
    </w:lvl>
    <w:lvl w:ilvl="1" w:tplc="9EB87E20">
      <w:start w:val="1"/>
      <w:numFmt w:val="lowerLetter"/>
      <w:lvlText w:val="%2."/>
      <w:lvlJc w:val="left"/>
      <w:pPr>
        <w:ind w:left="1429" w:hanging="360"/>
      </w:pPr>
    </w:lvl>
    <w:lvl w:ilvl="2" w:tplc="0406B3DA">
      <w:start w:val="1"/>
      <w:numFmt w:val="lowerRoman"/>
      <w:lvlText w:val="%3."/>
      <w:lvlJc w:val="right"/>
      <w:pPr>
        <w:ind w:left="2149" w:hanging="180"/>
      </w:pPr>
    </w:lvl>
    <w:lvl w:ilvl="3" w:tplc="1E723FF2">
      <w:start w:val="1"/>
      <w:numFmt w:val="decimal"/>
      <w:lvlText w:val="%4."/>
      <w:lvlJc w:val="left"/>
      <w:pPr>
        <w:ind w:left="2869" w:hanging="360"/>
      </w:pPr>
    </w:lvl>
    <w:lvl w:ilvl="4" w:tplc="7A22D3CE">
      <w:start w:val="1"/>
      <w:numFmt w:val="lowerLetter"/>
      <w:lvlText w:val="%5."/>
      <w:lvlJc w:val="left"/>
      <w:pPr>
        <w:ind w:left="3589" w:hanging="360"/>
      </w:pPr>
    </w:lvl>
    <w:lvl w:ilvl="5" w:tplc="291C7898">
      <w:start w:val="1"/>
      <w:numFmt w:val="lowerRoman"/>
      <w:lvlText w:val="%6."/>
      <w:lvlJc w:val="right"/>
      <w:pPr>
        <w:ind w:left="4309" w:hanging="180"/>
      </w:pPr>
    </w:lvl>
    <w:lvl w:ilvl="6" w:tplc="E8268E4E">
      <w:start w:val="1"/>
      <w:numFmt w:val="decimal"/>
      <w:lvlText w:val="%7."/>
      <w:lvlJc w:val="left"/>
      <w:pPr>
        <w:ind w:left="5029" w:hanging="360"/>
      </w:pPr>
    </w:lvl>
    <w:lvl w:ilvl="7" w:tplc="B4F8120A">
      <w:start w:val="1"/>
      <w:numFmt w:val="lowerLetter"/>
      <w:lvlText w:val="%8."/>
      <w:lvlJc w:val="left"/>
      <w:pPr>
        <w:ind w:left="5749" w:hanging="360"/>
      </w:pPr>
    </w:lvl>
    <w:lvl w:ilvl="8" w:tplc="6AAA54BE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71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7AD74B3C"/>
    <w:multiLevelType w:val="hybridMultilevel"/>
    <w:tmpl w:val="F254024C"/>
    <w:lvl w:ilvl="0" w:tplc="9878B47E">
      <w:start w:val="1"/>
      <w:numFmt w:val="decimal"/>
      <w:lvlText w:val="%1."/>
      <w:lvlJc w:val="left"/>
      <w:pPr>
        <w:ind w:left="1417" w:hanging="360"/>
      </w:pPr>
    </w:lvl>
    <w:lvl w:ilvl="1" w:tplc="C4662414">
      <w:start w:val="1"/>
      <w:numFmt w:val="lowerLetter"/>
      <w:lvlText w:val="%2."/>
      <w:lvlJc w:val="left"/>
      <w:pPr>
        <w:ind w:left="2137" w:hanging="360"/>
      </w:pPr>
    </w:lvl>
    <w:lvl w:ilvl="2" w:tplc="85709A9A">
      <w:start w:val="1"/>
      <w:numFmt w:val="lowerRoman"/>
      <w:lvlText w:val="%3."/>
      <w:lvlJc w:val="right"/>
      <w:pPr>
        <w:ind w:left="2857" w:hanging="180"/>
      </w:pPr>
    </w:lvl>
    <w:lvl w:ilvl="3" w:tplc="6C22F5D8">
      <w:start w:val="1"/>
      <w:numFmt w:val="decimal"/>
      <w:lvlText w:val="%4."/>
      <w:lvlJc w:val="left"/>
      <w:pPr>
        <w:ind w:left="3577" w:hanging="360"/>
      </w:pPr>
    </w:lvl>
    <w:lvl w:ilvl="4" w:tplc="FAE4A9FC">
      <w:start w:val="1"/>
      <w:numFmt w:val="lowerLetter"/>
      <w:lvlText w:val="%5."/>
      <w:lvlJc w:val="left"/>
      <w:pPr>
        <w:ind w:left="4297" w:hanging="360"/>
      </w:pPr>
    </w:lvl>
    <w:lvl w:ilvl="5" w:tplc="A1E09D52">
      <w:start w:val="1"/>
      <w:numFmt w:val="lowerRoman"/>
      <w:lvlText w:val="%6."/>
      <w:lvlJc w:val="right"/>
      <w:pPr>
        <w:ind w:left="5017" w:hanging="180"/>
      </w:pPr>
    </w:lvl>
    <w:lvl w:ilvl="6" w:tplc="F62A6672">
      <w:start w:val="1"/>
      <w:numFmt w:val="decimal"/>
      <w:lvlText w:val="%7."/>
      <w:lvlJc w:val="left"/>
      <w:pPr>
        <w:ind w:left="5737" w:hanging="360"/>
      </w:pPr>
    </w:lvl>
    <w:lvl w:ilvl="7" w:tplc="98FEE7D8">
      <w:start w:val="1"/>
      <w:numFmt w:val="lowerLetter"/>
      <w:lvlText w:val="%8."/>
      <w:lvlJc w:val="left"/>
      <w:pPr>
        <w:ind w:left="6457" w:hanging="360"/>
      </w:pPr>
    </w:lvl>
    <w:lvl w:ilvl="8" w:tplc="CE74BCFC">
      <w:start w:val="1"/>
      <w:numFmt w:val="lowerRoman"/>
      <w:lvlText w:val="%9."/>
      <w:lvlJc w:val="right"/>
      <w:pPr>
        <w:ind w:left="7177" w:hanging="180"/>
      </w:pPr>
    </w:lvl>
  </w:abstractNum>
  <w:abstractNum w:abstractNumId="16">
    <w:nsid w:val="7C0F2167"/>
    <w:multiLevelType w:val="hybridMultilevel"/>
    <w:tmpl w:val="31CE3BBE"/>
    <w:lvl w:ilvl="0" w:tplc="68F6141A">
      <w:start w:val="1"/>
      <w:numFmt w:val="decimal"/>
      <w:lvlText w:val="%1."/>
      <w:lvlJc w:val="left"/>
      <w:pPr>
        <w:ind w:left="709" w:hanging="360"/>
      </w:pPr>
    </w:lvl>
    <w:lvl w:ilvl="1" w:tplc="75001828">
      <w:start w:val="1"/>
      <w:numFmt w:val="lowerLetter"/>
      <w:lvlText w:val="%2."/>
      <w:lvlJc w:val="left"/>
      <w:pPr>
        <w:ind w:left="1429" w:hanging="360"/>
      </w:pPr>
    </w:lvl>
    <w:lvl w:ilvl="2" w:tplc="2D905BFA">
      <w:start w:val="1"/>
      <w:numFmt w:val="lowerRoman"/>
      <w:lvlText w:val="%3."/>
      <w:lvlJc w:val="right"/>
      <w:pPr>
        <w:ind w:left="2149" w:hanging="180"/>
      </w:pPr>
    </w:lvl>
    <w:lvl w:ilvl="3" w:tplc="22FA2A7A">
      <w:start w:val="1"/>
      <w:numFmt w:val="decimal"/>
      <w:lvlText w:val="%4."/>
      <w:lvlJc w:val="left"/>
      <w:pPr>
        <w:ind w:left="2869" w:hanging="360"/>
      </w:pPr>
    </w:lvl>
    <w:lvl w:ilvl="4" w:tplc="F6CA4D54">
      <w:start w:val="1"/>
      <w:numFmt w:val="lowerLetter"/>
      <w:lvlText w:val="%5."/>
      <w:lvlJc w:val="left"/>
      <w:pPr>
        <w:ind w:left="3589" w:hanging="360"/>
      </w:pPr>
    </w:lvl>
    <w:lvl w:ilvl="5" w:tplc="1696DD38">
      <w:start w:val="1"/>
      <w:numFmt w:val="lowerRoman"/>
      <w:lvlText w:val="%6."/>
      <w:lvlJc w:val="right"/>
      <w:pPr>
        <w:ind w:left="4309" w:hanging="180"/>
      </w:pPr>
    </w:lvl>
    <w:lvl w:ilvl="6" w:tplc="4AE49CBC">
      <w:start w:val="1"/>
      <w:numFmt w:val="decimal"/>
      <w:lvlText w:val="%7."/>
      <w:lvlJc w:val="left"/>
      <w:pPr>
        <w:ind w:left="5029" w:hanging="360"/>
      </w:pPr>
    </w:lvl>
    <w:lvl w:ilvl="7" w:tplc="7CC88C58">
      <w:start w:val="1"/>
      <w:numFmt w:val="lowerLetter"/>
      <w:lvlText w:val="%8."/>
      <w:lvlJc w:val="left"/>
      <w:pPr>
        <w:ind w:left="5749" w:hanging="360"/>
      </w:pPr>
    </w:lvl>
    <w:lvl w:ilvl="8" w:tplc="93BE72AE">
      <w:start w:val="1"/>
      <w:numFmt w:val="lowerRoman"/>
      <w:lvlText w:val="%9."/>
      <w:lvlJc w:val="right"/>
      <w:pPr>
        <w:ind w:left="6469" w:hanging="180"/>
      </w:pPr>
    </w:lvl>
  </w:abstractNum>
  <w:abstractNum w:abstractNumId="17">
    <w:nsid w:val="7DC9497F"/>
    <w:multiLevelType w:val="multilevel"/>
    <w:tmpl w:val="06E28AEE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84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28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2"/>
  </w:num>
  <w:num w:numId="5">
    <w:abstractNumId w:val="17"/>
  </w:num>
  <w:num w:numId="6">
    <w:abstractNumId w:val="13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7"/>
  </w:num>
  <w:num w:numId="13">
    <w:abstractNumId w:val="1"/>
  </w:num>
  <w:num w:numId="14">
    <w:abstractNumId w:val="0"/>
  </w:num>
  <w:num w:numId="15">
    <w:abstractNumId w:val="8"/>
  </w:num>
  <w:num w:numId="16">
    <w:abstractNumId w:val="6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8FA"/>
    <w:rsid w:val="00056205"/>
    <w:rsid w:val="00075C67"/>
    <w:rsid w:val="00085604"/>
    <w:rsid w:val="0009682C"/>
    <w:rsid w:val="000A02BF"/>
    <w:rsid w:val="00123E5F"/>
    <w:rsid w:val="0013044B"/>
    <w:rsid w:val="00180900"/>
    <w:rsid w:val="00183EF2"/>
    <w:rsid w:val="001931FB"/>
    <w:rsid w:val="001A441F"/>
    <w:rsid w:val="001C2196"/>
    <w:rsid w:val="001C7CE3"/>
    <w:rsid w:val="001E4F5E"/>
    <w:rsid w:val="00262EC8"/>
    <w:rsid w:val="00265E7D"/>
    <w:rsid w:val="00274345"/>
    <w:rsid w:val="00275EE5"/>
    <w:rsid w:val="002C24FD"/>
    <w:rsid w:val="002E5ACB"/>
    <w:rsid w:val="00341339"/>
    <w:rsid w:val="00351E41"/>
    <w:rsid w:val="00372B4A"/>
    <w:rsid w:val="003A12E0"/>
    <w:rsid w:val="003A28A2"/>
    <w:rsid w:val="003B2A9D"/>
    <w:rsid w:val="003B6123"/>
    <w:rsid w:val="003C706A"/>
    <w:rsid w:val="003D2741"/>
    <w:rsid w:val="003F69EE"/>
    <w:rsid w:val="0042430A"/>
    <w:rsid w:val="00424C59"/>
    <w:rsid w:val="004569A8"/>
    <w:rsid w:val="00484E6B"/>
    <w:rsid w:val="004D211A"/>
    <w:rsid w:val="004E04B1"/>
    <w:rsid w:val="004F6E21"/>
    <w:rsid w:val="00504258"/>
    <w:rsid w:val="00533AC9"/>
    <w:rsid w:val="00536543"/>
    <w:rsid w:val="00557953"/>
    <w:rsid w:val="00577E08"/>
    <w:rsid w:val="005B0E42"/>
    <w:rsid w:val="005D6FB7"/>
    <w:rsid w:val="005F3D57"/>
    <w:rsid w:val="00611450"/>
    <w:rsid w:val="006121BD"/>
    <w:rsid w:val="00626D48"/>
    <w:rsid w:val="00645820"/>
    <w:rsid w:val="00651286"/>
    <w:rsid w:val="00677DFB"/>
    <w:rsid w:val="00677E1C"/>
    <w:rsid w:val="006B37B4"/>
    <w:rsid w:val="0071322B"/>
    <w:rsid w:val="00733349"/>
    <w:rsid w:val="007A45C1"/>
    <w:rsid w:val="007D4267"/>
    <w:rsid w:val="008016A0"/>
    <w:rsid w:val="00814B2C"/>
    <w:rsid w:val="0087094D"/>
    <w:rsid w:val="00877096"/>
    <w:rsid w:val="008C356B"/>
    <w:rsid w:val="008D0656"/>
    <w:rsid w:val="008D65F4"/>
    <w:rsid w:val="008E7508"/>
    <w:rsid w:val="008F7BFE"/>
    <w:rsid w:val="00906677"/>
    <w:rsid w:val="009079DE"/>
    <w:rsid w:val="0093360D"/>
    <w:rsid w:val="009653A9"/>
    <w:rsid w:val="00975688"/>
    <w:rsid w:val="00987946"/>
    <w:rsid w:val="00994F53"/>
    <w:rsid w:val="009A0725"/>
    <w:rsid w:val="009B3DFE"/>
    <w:rsid w:val="00A005CC"/>
    <w:rsid w:val="00A84814"/>
    <w:rsid w:val="00A85ADD"/>
    <w:rsid w:val="00A867ED"/>
    <w:rsid w:val="00A875F1"/>
    <w:rsid w:val="00A95EE6"/>
    <w:rsid w:val="00AA7091"/>
    <w:rsid w:val="00AE503D"/>
    <w:rsid w:val="00B06B4E"/>
    <w:rsid w:val="00BB506A"/>
    <w:rsid w:val="00BB51BE"/>
    <w:rsid w:val="00BC09B4"/>
    <w:rsid w:val="00BE2DE4"/>
    <w:rsid w:val="00C567C0"/>
    <w:rsid w:val="00C70281"/>
    <w:rsid w:val="00C8119B"/>
    <w:rsid w:val="00C83845"/>
    <w:rsid w:val="00C9245F"/>
    <w:rsid w:val="00C955CC"/>
    <w:rsid w:val="00CA4187"/>
    <w:rsid w:val="00CD4AC2"/>
    <w:rsid w:val="00CE3FF4"/>
    <w:rsid w:val="00CF5CFB"/>
    <w:rsid w:val="00D41F78"/>
    <w:rsid w:val="00D50953"/>
    <w:rsid w:val="00D760D8"/>
    <w:rsid w:val="00D76AE0"/>
    <w:rsid w:val="00D80505"/>
    <w:rsid w:val="00DD17F7"/>
    <w:rsid w:val="00DF11C8"/>
    <w:rsid w:val="00E17032"/>
    <w:rsid w:val="00E272A8"/>
    <w:rsid w:val="00E378FA"/>
    <w:rsid w:val="00E41017"/>
    <w:rsid w:val="00E53000"/>
    <w:rsid w:val="00E54C9A"/>
    <w:rsid w:val="00EA5A4A"/>
    <w:rsid w:val="00EB1035"/>
    <w:rsid w:val="00EC582A"/>
    <w:rsid w:val="00ED3803"/>
    <w:rsid w:val="00F8180C"/>
    <w:rsid w:val="00F87C41"/>
    <w:rsid w:val="00FC6AEF"/>
    <w:rsid w:val="00FE097B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link w:val="ConsPlusNormal111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ТЗ список,Абзац списка нумерованный"/>
    <w:basedOn w:val="a"/>
    <w:link w:val="afb"/>
    <w:uiPriority w:val="34"/>
    <w:qFormat/>
    <w:pPr>
      <w:ind w:left="720"/>
      <w:contextualSpacing/>
    </w:pPr>
  </w:style>
  <w:style w:type="paragraph" w:customStyle="1" w:styleId="ConsPlusNormal1112">
    <w:name w:val="ConsPlusNormal1112"/>
    <w:link w:val="GridTable5Dark-Accent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zh-CN"/>
    </w:rPr>
  </w:style>
  <w:style w:type="character" w:customStyle="1" w:styleId="afb">
    <w:name w:val="Абзац списка Знак"/>
    <w:aliases w:val="ТЗ список Знак,Абзац списка нумерованный Знак"/>
    <w:link w:val="afa"/>
    <w:uiPriority w:val="34"/>
    <w:qFormat/>
    <w:locked/>
    <w:rsid w:val="005B0E42"/>
  </w:style>
  <w:style w:type="paragraph" w:styleId="afc">
    <w:name w:val="Normal (Web)"/>
    <w:basedOn w:val="a"/>
    <w:link w:val="afd"/>
    <w:uiPriority w:val="99"/>
    <w:unhideWhenUsed/>
    <w:rsid w:val="00F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(веб) Знак"/>
    <w:basedOn w:val="a0"/>
    <w:link w:val="afc"/>
    <w:uiPriority w:val="99"/>
    <w:rsid w:val="00F87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8C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8C3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link w:val="ConsPlusNormal111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ТЗ список,Абзац списка нумерованный"/>
    <w:basedOn w:val="a"/>
    <w:link w:val="afb"/>
    <w:uiPriority w:val="34"/>
    <w:qFormat/>
    <w:pPr>
      <w:ind w:left="720"/>
      <w:contextualSpacing/>
    </w:pPr>
  </w:style>
  <w:style w:type="paragraph" w:customStyle="1" w:styleId="ConsPlusNormal1112">
    <w:name w:val="ConsPlusNormal1112"/>
    <w:link w:val="GridTable5Dark-Accent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zh-CN"/>
    </w:rPr>
  </w:style>
  <w:style w:type="character" w:customStyle="1" w:styleId="afb">
    <w:name w:val="Абзац списка Знак"/>
    <w:aliases w:val="ТЗ список Знак,Абзац списка нумерованный Знак"/>
    <w:link w:val="afa"/>
    <w:uiPriority w:val="34"/>
    <w:qFormat/>
    <w:locked/>
    <w:rsid w:val="005B0E42"/>
  </w:style>
  <w:style w:type="paragraph" w:styleId="afc">
    <w:name w:val="Normal (Web)"/>
    <w:basedOn w:val="a"/>
    <w:link w:val="afd"/>
    <w:uiPriority w:val="99"/>
    <w:unhideWhenUsed/>
    <w:rsid w:val="00F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(веб) Знак"/>
    <w:basedOn w:val="a0"/>
    <w:link w:val="afc"/>
    <w:uiPriority w:val="99"/>
    <w:rsid w:val="00F87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8C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8C3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9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1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user</cp:lastModifiedBy>
  <cp:revision>30</cp:revision>
  <cp:lastPrinted>2026-05-14T10:59:00Z</cp:lastPrinted>
  <dcterms:created xsi:type="dcterms:W3CDTF">2026-02-17T09:37:00Z</dcterms:created>
  <dcterms:modified xsi:type="dcterms:W3CDTF">2026-05-14T11:00:00Z</dcterms:modified>
</cp:coreProperties>
</file>