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DCC" w:rsidRDefault="003464C4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6"/>
          <w:szCs w:val="26"/>
        </w:rPr>
        <w:t>ЗАКЛЮЧЕНИЕ</w:t>
      </w:r>
    </w:p>
    <w:p w:rsidR="00D01DCC" w:rsidRDefault="003464C4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по результатам проведения антикоррупционной экспертизы проекта муниципального нормативного правового акта – постановления администрации Тимашевского городского поселения Тимашевского района «О добровольной пожарной дружине на территории </w:t>
      </w:r>
      <w:r>
        <w:rPr>
          <w:b/>
          <w:bCs/>
          <w:sz w:val="26"/>
          <w:szCs w:val="26"/>
        </w:rPr>
        <w:t>Тимашевского городского поселения Тимашевского района»</w:t>
      </w:r>
    </w:p>
    <w:p w:rsidR="00D01DCC" w:rsidRDefault="00D01DCC">
      <w:pPr>
        <w:jc w:val="center"/>
        <w:rPr>
          <w:sz w:val="26"/>
          <w:szCs w:val="26"/>
        </w:rPr>
      </w:pPr>
    </w:p>
    <w:p w:rsidR="00D01DCC" w:rsidRDefault="003464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подготовлен и внесён заместителем главы Тимашевского городского поселения Тимашевского района Крячко Н.В.</w:t>
      </w:r>
    </w:p>
    <w:p w:rsidR="00D01DCC" w:rsidRDefault="003464C4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Проект постановления разработан в целях обеспечения пожарной безопасности</w:t>
      </w:r>
      <w:r>
        <w:rPr>
          <w:sz w:val="26"/>
          <w:szCs w:val="26"/>
        </w:rPr>
        <w:t xml:space="preserve"> на территории Тимашевского городского поселения Тимашевского района, на основании </w:t>
      </w:r>
      <w:hyperlink r:id="rId7" w:history="1">
        <w:r>
          <w:rPr>
            <w:sz w:val="26"/>
            <w:szCs w:val="26"/>
          </w:rPr>
          <w:t>Федерального закона</w:t>
        </w:r>
      </w:hyperlink>
      <w:r>
        <w:rPr>
          <w:sz w:val="26"/>
          <w:szCs w:val="26"/>
        </w:rPr>
        <w:t xml:space="preserve"> от 6 мая 2011 года N 100-ФЗ "О добровольной пожарной охране", </w:t>
      </w:r>
      <w:hyperlink r:id="rId8" w:history="1">
        <w:r>
          <w:rPr>
            <w:sz w:val="26"/>
            <w:szCs w:val="26"/>
          </w:rPr>
          <w:t>Федерального закона</w:t>
        </w:r>
      </w:hyperlink>
      <w:r>
        <w:rPr>
          <w:sz w:val="26"/>
          <w:szCs w:val="26"/>
        </w:rPr>
        <w:t xml:space="preserve"> от 6 октября 2003 года N 131-ФЗ "Об общих принципах организации местного самоуправления в Российской Федерации", </w:t>
      </w:r>
      <w:hyperlink r:id="rId9" w:history="1">
        <w:r>
          <w:rPr>
            <w:sz w:val="26"/>
            <w:szCs w:val="26"/>
          </w:rPr>
          <w:t xml:space="preserve">Федерального </w:t>
        </w:r>
        <w:r>
          <w:rPr>
            <w:sz w:val="26"/>
            <w:szCs w:val="26"/>
          </w:rPr>
          <w:t>закона</w:t>
        </w:r>
      </w:hyperlink>
      <w:r>
        <w:rPr>
          <w:sz w:val="26"/>
          <w:szCs w:val="26"/>
        </w:rPr>
        <w:t xml:space="preserve"> от 21 декабря 1994 года N 69-ФЗ "О пожарной безопасности</w:t>
      </w:r>
      <w:proofErr w:type="gramEnd"/>
      <w:r>
        <w:rPr>
          <w:sz w:val="26"/>
          <w:szCs w:val="26"/>
        </w:rPr>
        <w:t xml:space="preserve">", </w:t>
      </w:r>
      <w:hyperlink r:id="rId10" w:history="1">
        <w:r>
          <w:rPr>
            <w:sz w:val="26"/>
            <w:szCs w:val="26"/>
          </w:rPr>
          <w:t>Федерального закона</w:t>
        </w:r>
      </w:hyperlink>
      <w:r>
        <w:rPr>
          <w:sz w:val="26"/>
          <w:szCs w:val="26"/>
        </w:rPr>
        <w:t xml:space="preserve"> от 12 января 1996 года N 7-ФЗ "О некоммерческих организациях", </w:t>
      </w:r>
      <w:hyperlink r:id="rId11" w:history="1">
        <w:r>
          <w:rPr>
            <w:sz w:val="26"/>
            <w:szCs w:val="26"/>
          </w:rPr>
          <w:t>Закона</w:t>
        </w:r>
      </w:hyperlink>
      <w:r>
        <w:rPr>
          <w:sz w:val="26"/>
          <w:szCs w:val="26"/>
        </w:rPr>
        <w:t xml:space="preserve"> Краснодарского края от 31 марта 2000 года N 250-КЗ "О пожарной безопасности в Краснодарском крае".</w:t>
      </w:r>
    </w:p>
    <w:p w:rsidR="00D01DCC" w:rsidRDefault="003464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был размещен на сайте администрации Тимашевского городского поселения Тимашевского района для п</w:t>
      </w:r>
      <w:r>
        <w:rPr>
          <w:sz w:val="26"/>
          <w:szCs w:val="26"/>
        </w:rPr>
        <w:t>роведения независимой экспертизы.</w:t>
      </w:r>
    </w:p>
    <w:p w:rsidR="00D01DCC" w:rsidRDefault="003464C4">
      <w:pPr>
        <w:pStyle w:val="ListParagraph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установленный срок от независимых экспертов заключения не поступили</w:t>
      </w:r>
      <w:r>
        <w:rPr>
          <w:rFonts w:ascii="Times New Roman" w:hAnsi="Times New Roman"/>
          <w:sz w:val="26"/>
          <w:szCs w:val="26"/>
        </w:rPr>
        <w:t>.</w:t>
      </w:r>
    </w:p>
    <w:p w:rsidR="00D01DCC" w:rsidRDefault="003464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 отвечает требованиям юридической техники. Проект постановления не содержит положений, способствующих созданию условий для проявления коррупции.</w:t>
      </w:r>
    </w:p>
    <w:p w:rsidR="00D01DCC" w:rsidRDefault="003464C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вступления в силу постановления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D01DCC" w:rsidRDefault="00D01DCC">
      <w:pPr>
        <w:jc w:val="both"/>
        <w:rPr>
          <w:sz w:val="26"/>
          <w:szCs w:val="26"/>
        </w:rPr>
      </w:pPr>
    </w:p>
    <w:p w:rsidR="00D01DCC" w:rsidRDefault="00D01DCC">
      <w:pPr>
        <w:jc w:val="both"/>
        <w:rPr>
          <w:sz w:val="26"/>
          <w:szCs w:val="26"/>
        </w:rPr>
      </w:pPr>
    </w:p>
    <w:p w:rsidR="00D01DCC" w:rsidRDefault="003464C4">
      <w:pPr>
        <w:jc w:val="both"/>
        <w:rPr>
          <w:sz w:val="26"/>
          <w:szCs w:val="26"/>
        </w:rPr>
      </w:pPr>
      <w:r>
        <w:rPr>
          <w:sz w:val="26"/>
          <w:szCs w:val="26"/>
        </w:rPr>
        <w:t>Начальник юридического отдела</w:t>
      </w:r>
    </w:p>
    <w:p w:rsidR="00D01DCC" w:rsidRDefault="003464C4">
      <w:pPr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Тимашевского</w:t>
      </w:r>
    </w:p>
    <w:p w:rsidR="00D01DCC" w:rsidRDefault="003464C4">
      <w:pPr>
        <w:jc w:val="both"/>
        <w:rPr>
          <w:sz w:val="26"/>
          <w:szCs w:val="26"/>
        </w:rPr>
      </w:pPr>
      <w:r>
        <w:rPr>
          <w:sz w:val="26"/>
          <w:szCs w:val="26"/>
        </w:rPr>
        <w:t>городского</w:t>
      </w:r>
      <w:r>
        <w:rPr>
          <w:sz w:val="26"/>
          <w:szCs w:val="26"/>
        </w:rPr>
        <w:t xml:space="preserve"> поселения Тимашевского района                                                             Ю.Ю. </w:t>
      </w:r>
      <w:proofErr w:type="spellStart"/>
      <w:r>
        <w:rPr>
          <w:sz w:val="26"/>
          <w:szCs w:val="26"/>
        </w:rPr>
        <w:t>Кроква</w:t>
      </w:r>
      <w:proofErr w:type="spellEnd"/>
    </w:p>
    <w:p w:rsidR="00D01DCC" w:rsidRDefault="003464C4">
      <w:pPr>
        <w:tabs>
          <w:tab w:val="left" w:pos="8520"/>
        </w:tabs>
      </w:pPr>
      <w:r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31.05.2021г.</w:t>
      </w:r>
    </w:p>
    <w:sectPr w:rsidR="00D01DCC">
      <w:headerReference w:type="default" r:id="rId12"/>
      <w:footerReference w:type="default" r:id="rId13"/>
      <w:pgSz w:w="11900" w:h="16840"/>
      <w:pgMar w:top="1134" w:right="567" w:bottom="1134" w:left="90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4C4" w:rsidRDefault="003464C4">
      <w:r>
        <w:separator/>
      </w:r>
    </w:p>
  </w:endnote>
  <w:endnote w:type="continuationSeparator" w:id="0">
    <w:p w:rsidR="003464C4" w:rsidRDefault="00346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DCC" w:rsidRDefault="00D01DC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4C4" w:rsidRDefault="003464C4">
      <w:r>
        <w:separator/>
      </w:r>
    </w:p>
  </w:footnote>
  <w:footnote w:type="continuationSeparator" w:id="0">
    <w:p w:rsidR="003464C4" w:rsidRDefault="003464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DCC" w:rsidRDefault="00D01DC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D01DCC"/>
    <w:rsid w:val="003464C4"/>
    <w:rsid w:val="00741ED1"/>
    <w:rsid w:val="00D0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rPr>
      <w:rFonts w:ascii="Courier New" w:hAnsi="Courier New" w:cs="Arial Unicode MS"/>
      <w:color w:val="000000"/>
      <w:u w:color="000000"/>
    </w:rPr>
  </w:style>
  <w:style w:type="paragraph" w:customStyle="1" w:styleId="ListParagraph1">
    <w:name w:val="List Paragraph1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rPr>
      <w:rFonts w:ascii="Courier New" w:hAnsi="Courier New" w:cs="Arial Unicode MS"/>
      <w:color w:val="000000"/>
      <w:u w:color="000000"/>
    </w:rPr>
  </w:style>
  <w:style w:type="paragraph" w:customStyle="1" w:styleId="ListParagraph1">
    <w:name w:val="List Paragraph1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nicipal.garant.ru/document?id=86367&amp;sub=0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municipal.garant.ru/document?id=12085557&amp;sub=0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municipal.garant.ru/document?id=23801250&amp;sub=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municipal.garant.ru/document?id=10005879&amp;sub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unicipal.garant.ru/document?id=10003955&amp;sub=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DoroshenkO</dc:creator>
  <cp:lastModifiedBy>DoroshenkO</cp:lastModifiedBy>
  <cp:revision>2</cp:revision>
  <dcterms:created xsi:type="dcterms:W3CDTF">2021-05-31T11:04:00Z</dcterms:created>
  <dcterms:modified xsi:type="dcterms:W3CDTF">2021-05-31T11:04:00Z</dcterms:modified>
</cp:coreProperties>
</file>