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D60" w:rsidRDefault="00C76D60" w:rsidP="0090370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76D60" w:rsidRDefault="00C76D60" w:rsidP="0090370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76D60" w:rsidRDefault="00C76D60" w:rsidP="0090370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76D60" w:rsidRDefault="00C76D60" w:rsidP="0090370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76D60" w:rsidRDefault="00C76D60" w:rsidP="0090370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76D60" w:rsidRDefault="00C76D60" w:rsidP="0090370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76D60" w:rsidRDefault="00C76D60" w:rsidP="0090370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76D60" w:rsidRDefault="00C76D60" w:rsidP="0090370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76D60" w:rsidRDefault="00C76D60" w:rsidP="0090370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21F36" w:rsidRDefault="00D21F36" w:rsidP="0090370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21F36" w:rsidRDefault="00D21F36" w:rsidP="0090370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76D60" w:rsidRDefault="00C76D60" w:rsidP="0090370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76D60" w:rsidRDefault="0090370F" w:rsidP="0090370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370F">
        <w:rPr>
          <w:rFonts w:ascii="Times New Roman" w:eastAsia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</w:t>
      </w:r>
    </w:p>
    <w:p w:rsidR="00C76D60" w:rsidRDefault="0090370F" w:rsidP="0090370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370F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предоставления муниципальной услуги </w:t>
      </w:r>
    </w:p>
    <w:p w:rsidR="00C76D60" w:rsidRDefault="0090370F" w:rsidP="0090370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370F">
        <w:rPr>
          <w:rFonts w:ascii="Times New Roman" w:eastAsia="Times New Roman" w:hAnsi="Times New Roman" w:cs="Times New Roman"/>
          <w:b/>
          <w:sz w:val="28"/>
          <w:szCs w:val="28"/>
        </w:rPr>
        <w:t xml:space="preserve">«Направление уведомления о планируемых строительстве </w:t>
      </w:r>
    </w:p>
    <w:p w:rsidR="00C76D60" w:rsidRDefault="0090370F" w:rsidP="0090370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370F">
        <w:rPr>
          <w:rFonts w:ascii="Times New Roman" w:eastAsia="Times New Roman" w:hAnsi="Times New Roman" w:cs="Times New Roman"/>
          <w:b/>
          <w:sz w:val="28"/>
          <w:szCs w:val="28"/>
        </w:rPr>
        <w:t xml:space="preserve">или реконструкции объекта индивидуального жилищного </w:t>
      </w:r>
    </w:p>
    <w:p w:rsidR="0090370F" w:rsidRPr="0090370F" w:rsidRDefault="0090370F" w:rsidP="0090370F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370F">
        <w:rPr>
          <w:rFonts w:ascii="Times New Roman" w:eastAsia="Times New Roman" w:hAnsi="Times New Roman" w:cs="Times New Roman"/>
          <w:b/>
          <w:sz w:val="28"/>
          <w:szCs w:val="28"/>
        </w:rPr>
        <w:t>строительства или садового дома»</w:t>
      </w:r>
    </w:p>
    <w:p w:rsidR="0090370F" w:rsidRPr="0090370F" w:rsidRDefault="0090370F" w:rsidP="0090370F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</w:p>
    <w:p w:rsidR="0090370F" w:rsidRPr="0090370F" w:rsidRDefault="0090370F" w:rsidP="0090370F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</w:p>
    <w:p w:rsidR="0090370F" w:rsidRPr="0090370F" w:rsidRDefault="0090370F" w:rsidP="00BB624A">
      <w:pPr>
        <w:widowControl w:val="0"/>
        <w:tabs>
          <w:tab w:val="left" w:pos="1134"/>
          <w:tab w:val="left" w:pos="1276"/>
          <w:tab w:val="left" w:pos="1418"/>
        </w:tabs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  <w:r w:rsidRPr="0090370F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Руководствуясь Федеральным законом от 27 июля 2010 г. № 210-ФЗ           «Об организации предоставления государственных и муниципальных услуг», Уставом </w:t>
      </w:r>
      <w:r w:rsidR="00C76D60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Тимашевского городского поселения Тимашевского района</w:t>
      </w:r>
      <w:r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, </w:t>
      </w:r>
      <w:r w:rsidR="006C2D8A"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с учетом описания</w:t>
      </w:r>
      <w:r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целевого состояния </w:t>
      </w:r>
      <w:r w:rsidR="006C2D8A"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государственной (муниципальной) услуги «Направление уведомления о планируемых строительстве или реконструкции объекта индивидуального жилищного строительства или садового дома», </w:t>
      </w:r>
      <w:r w:rsidR="00BB624A"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утвержденного</w:t>
      </w:r>
      <w:r w:rsidR="00E21918"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Перечнем поручений з</w:t>
      </w:r>
      <w:r w:rsidR="006C2D8A"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аместителя Председателя Правительства Российской Федерации Чернышенко Д.Н. от 23 июля 2021 г. ДЧ-П10-9941, </w:t>
      </w:r>
      <w:r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типовым административным регламентом предоставления массовой социально значимой услуги «</w:t>
      </w:r>
      <w:r w:rsidR="00BB624A"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участке», утвержденным</w:t>
      </w:r>
      <w:r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 xml:space="preserve"> </w:t>
      </w:r>
      <w:r w:rsidR="00BC2080" w:rsidRPr="00BC2080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протоколом Министерства строительства и жилищно-коммунального хозяйства Российской Федерации от 30 ноября 2021 г. № 1307-ПРМ-КМ «</w:t>
      </w:r>
      <w:bookmarkStart w:id="0" w:name="_GoBack"/>
      <w:bookmarkEnd w:id="0"/>
      <w:r w:rsidR="00BC2080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О</w:t>
      </w:r>
      <w:r w:rsidR="00BC2080" w:rsidRPr="00C12DA5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б утверждении проектов типовых административных регламентов предоставления услуг</w:t>
      </w:r>
      <w:r w:rsidR="00BC2080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»</w:t>
      </w:r>
      <w:r w:rsidRPr="00963638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, п о с т а н о в л я ю:</w:t>
      </w:r>
    </w:p>
    <w:p w:rsidR="0090370F" w:rsidRPr="0090370F" w:rsidRDefault="0090370F" w:rsidP="0090370F">
      <w:pPr>
        <w:widowControl w:val="0"/>
        <w:numPr>
          <w:ilvl w:val="0"/>
          <w:numId w:val="38"/>
        </w:numPr>
        <w:tabs>
          <w:tab w:val="left" w:pos="1134"/>
        </w:tabs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037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Утвердить административный регламент предоставления муниципальной услуги «Направление уведомления о планируемых строительстве или реконструкции объекта индивидуального жилищного строительства или садового дома» (прилагается).</w:t>
      </w:r>
    </w:p>
    <w:p w:rsidR="00AF0769" w:rsidRDefault="00F53013" w:rsidP="00D21F36">
      <w:pPr>
        <w:widowControl w:val="0"/>
        <w:numPr>
          <w:ilvl w:val="0"/>
          <w:numId w:val="38"/>
        </w:numPr>
        <w:tabs>
          <w:tab w:val="left" w:pos="1134"/>
        </w:tabs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>Признать утратившим</w:t>
      </w:r>
      <w:r w:rsidR="00AF0769"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силу постановлени</w:t>
      </w:r>
      <w:r w:rsidR="00963638"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администрации </w:t>
      </w:r>
      <w:r w:rsidR="00963638"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Тимашевского городского поселения </w:t>
      </w:r>
      <w:r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>Тимашевск</w:t>
      </w:r>
      <w:r w:rsidR="00963638"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>ого</w:t>
      </w:r>
      <w:r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</w:t>
      </w:r>
      <w:r w:rsidR="00963638"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 </w:t>
      </w:r>
      <w:r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 </w:t>
      </w:r>
      <w:r w:rsidR="00963638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октября 2021 г. № </w:t>
      </w:r>
      <w:r w:rsidR="00963638">
        <w:rPr>
          <w:rFonts w:ascii="Times New Roman" w:eastAsia="Calibri" w:hAnsi="Times New Roman" w:cs="Times New Roman"/>
          <w:sz w:val="28"/>
          <w:szCs w:val="28"/>
          <w:lang w:eastAsia="en-US"/>
        </w:rPr>
        <w:t>835</w:t>
      </w:r>
      <w:r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«Об утверждении административного регламента предоставления муниципальной услуги «Прием уведомлений о планируемых строительстве или реконструкции объекта индивидуального жилищного с</w:t>
      </w:r>
      <w:r w:rsidR="00AF0769" w:rsidRPr="00963638">
        <w:rPr>
          <w:rFonts w:ascii="Times New Roman" w:eastAsia="Calibri" w:hAnsi="Times New Roman" w:cs="Times New Roman"/>
          <w:sz w:val="28"/>
          <w:szCs w:val="28"/>
          <w:lang w:eastAsia="en-US"/>
        </w:rPr>
        <w:t>троительства или садового дома»</w:t>
      </w:r>
      <w:r w:rsidR="00963638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963638" w:rsidRPr="00351D2E" w:rsidRDefault="00963638" w:rsidP="00D21F36">
      <w:pPr>
        <w:pStyle w:val="aff4"/>
        <w:widowControl w:val="0"/>
        <w:numPr>
          <w:ilvl w:val="0"/>
          <w:numId w:val="38"/>
        </w:numPr>
        <w:spacing w:after="0" w:line="240" w:lineRule="auto"/>
        <w:ind w:left="142" w:firstLine="567"/>
        <w:jc w:val="both"/>
        <w:outlineLvl w:val="0"/>
        <w:rPr>
          <w:rFonts w:ascii="Times New Roman" w:hAnsi="Times New Roman" w:cs="Times New Roman"/>
          <w:spacing w:val="2"/>
        </w:rPr>
      </w:pPr>
      <w:r w:rsidRPr="00351D2E">
        <w:rPr>
          <w:rFonts w:ascii="Times New Roman" w:hAnsi="Times New Roman" w:cs="Times New Roman"/>
        </w:rPr>
        <w:lastRenderedPageBreak/>
        <w:t>О</w:t>
      </w:r>
      <w:r w:rsidRPr="00351D2E">
        <w:rPr>
          <w:rFonts w:ascii="Times New Roman" w:hAnsi="Times New Roman" w:cs="Times New Roman"/>
          <w:spacing w:val="2"/>
        </w:rPr>
        <w:t>рганизационному отделу администрации Тимашевского городского поселения Тимашевского района (Сысоев В.Г.)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 и официально обнародовать путем:</w:t>
      </w:r>
    </w:p>
    <w:p w:rsidR="00963638" w:rsidRPr="00351D2E" w:rsidRDefault="00963638" w:rsidP="00D21F36">
      <w:pPr>
        <w:pStyle w:val="aff4"/>
        <w:widowControl w:val="0"/>
        <w:spacing w:after="0" w:line="240" w:lineRule="auto"/>
        <w:ind w:left="142" w:firstLine="567"/>
        <w:jc w:val="both"/>
        <w:outlineLvl w:val="0"/>
        <w:rPr>
          <w:rFonts w:ascii="Times New Roman" w:hAnsi="Times New Roman" w:cs="Times New Roman"/>
          <w:spacing w:val="2"/>
        </w:rPr>
      </w:pPr>
      <w:r w:rsidRPr="00351D2E">
        <w:rPr>
          <w:rFonts w:ascii="Times New Roman" w:hAnsi="Times New Roman" w:cs="Times New Roman"/>
          <w:spacing w:val="2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963638" w:rsidRPr="00351D2E" w:rsidRDefault="00963638" w:rsidP="00D21F36">
      <w:pPr>
        <w:pStyle w:val="aff4"/>
        <w:widowControl w:val="0"/>
        <w:spacing w:after="0" w:line="240" w:lineRule="auto"/>
        <w:ind w:left="142" w:firstLine="567"/>
        <w:jc w:val="both"/>
        <w:outlineLvl w:val="0"/>
        <w:rPr>
          <w:rFonts w:ascii="Times New Roman" w:hAnsi="Times New Roman" w:cs="Times New Roman"/>
          <w:spacing w:val="2"/>
        </w:rPr>
      </w:pPr>
      <w:r w:rsidRPr="00351D2E">
        <w:rPr>
          <w:rFonts w:ascii="Times New Roman" w:hAnsi="Times New Roman" w:cs="Times New Roman"/>
          <w:spacing w:val="2"/>
        </w:rPr>
        <w:t xml:space="preserve">2) размещения на информационном стенде в здании администрации Тимашевского городского поселения Тимашевского района по </w:t>
      </w:r>
      <w:proofErr w:type="gramStart"/>
      <w:r w:rsidRPr="00351D2E">
        <w:rPr>
          <w:rFonts w:ascii="Times New Roman" w:hAnsi="Times New Roman" w:cs="Times New Roman"/>
          <w:spacing w:val="2"/>
        </w:rPr>
        <w:t xml:space="preserve">адресу:   </w:t>
      </w:r>
      <w:proofErr w:type="gramEnd"/>
      <w:r w:rsidRPr="00351D2E">
        <w:rPr>
          <w:rFonts w:ascii="Times New Roman" w:hAnsi="Times New Roman" w:cs="Times New Roman"/>
          <w:spacing w:val="2"/>
        </w:rPr>
        <w:t xml:space="preserve">                    г. Тимашевск, ул. Красная, 100, 1 этаж и обеспечения беспрепятственного доступа жителей, проживающих на территории Тимашевского городского поселения Тимашевского района, к указанному стенду.</w:t>
      </w:r>
    </w:p>
    <w:p w:rsidR="0090370F" w:rsidRPr="0090370F" w:rsidRDefault="0090370F" w:rsidP="00D21F36">
      <w:pPr>
        <w:widowControl w:val="0"/>
        <w:numPr>
          <w:ilvl w:val="0"/>
          <w:numId w:val="38"/>
        </w:numPr>
        <w:tabs>
          <w:tab w:val="left" w:pos="1134"/>
        </w:tabs>
        <w:ind w:left="142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037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Контроль за выполнением постановления возложить на заместителя главы </w:t>
      </w:r>
      <w:r w:rsidR="009636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Тимашевского городского поселения Тимашевского района </w:t>
      </w:r>
      <w:r w:rsidR="00D21F3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</w:t>
      </w:r>
      <w:proofErr w:type="spellStart"/>
      <w:r w:rsidR="00963638">
        <w:rPr>
          <w:rFonts w:ascii="Times New Roman" w:eastAsia="Calibri" w:hAnsi="Times New Roman" w:cs="Times New Roman"/>
          <w:sz w:val="28"/>
          <w:szCs w:val="28"/>
          <w:lang w:eastAsia="en-US"/>
        </w:rPr>
        <w:t>Сидикову</w:t>
      </w:r>
      <w:proofErr w:type="spellEnd"/>
      <w:r w:rsidR="0096363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Н.В.</w:t>
      </w:r>
    </w:p>
    <w:p w:rsidR="0090370F" w:rsidRDefault="0090370F" w:rsidP="00D21F36">
      <w:pPr>
        <w:widowControl w:val="0"/>
        <w:numPr>
          <w:ilvl w:val="0"/>
          <w:numId w:val="38"/>
        </w:numPr>
        <w:tabs>
          <w:tab w:val="left" w:pos="1134"/>
        </w:tabs>
        <w:ind w:left="142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037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Постановление вступает в силу после его официального обнародования.</w:t>
      </w:r>
    </w:p>
    <w:p w:rsidR="0090370F" w:rsidRDefault="0090370F" w:rsidP="0090370F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0370F" w:rsidRDefault="0090370F" w:rsidP="0090370F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0370F" w:rsidRPr="0090370F" w:rsidRDefault="0090370F" w:rsidP="0090370F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037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Глава </w:t>
      </w:r>
      <w:r w:rsidR="00D21F36">
        <w:rPr>
          <w:rFonts w:ascii="Times New Roman" w:eastAsia="Calibri" w:hAnsi="Times New Roman" w:cs="Times New Roman"/>
          <w:sz w:val="28"/>
          <w:szCs w:val="28"/>
          <w:lang w:eastAsia="en-US"/>
        </w:rPr>
        <w:t>Тимашевского городского</w:t>
      </w:r>
    </w:p>
    <w:p w:rsidR="00D21F36" w:rsidRDefault="00D21F36" w:rsidP="00D21F36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поселения </w:t>
      </w:r>
      <w:r w:rsidR="0090370F" w:rsidRPr="0090370F">
        <w:rPr>
          <w:rFonts w:ascii="Times New Roman" w:eastAsia="Calibri" w:hAnsi="Times New Roman" w:cs="Times New Roman"/>
          <w:sz w:val="28"/>
          <w:szCs w:val="28"/>
          <w:lang w:eastAsia="en-US"/>
        </w:rPr>
        <w:t>Тимашевск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ого </w:t>
      </w:r>
      <w:r w:rsidR="0090370F" w:rsidRPr="0090370F">
        <w:rPr>
          <w:rFonts w:ascii="Times New Roman" w:eastAsia="Calibri" w:hAnsi="Times New Roman" w:cs="Times New Roman"/>
          <w:sz w:val="28"/>
          <w:szCs w:val="28"/>
          <w:lang w:eastAsia="en-US"/>
        </w:rPr>
        <w:t>район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="0090370F" w:rsidRPr="009037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Н.Н. Панин</w:t>
      </w:r>
    </w:p>
    <w:p w:rsidR="00D21F36" w:rsidRDefault="00D21F36" w:rsidP="00D21F36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sectPr w:rsidR="00D21F36" w:rsidSect="008D5A2C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3623" w:rsidRDefault="00BB3623" w:rsidP="008D5A2C">
      <w:r>
        <w:separator/>
      </w:r>
    </w:p>
  </w:endnote>
  <w:endnote w:type="continuationSeparator" w:id="0">
    <w:p w:rsidR="00BB3623" w:rsidRDefault="00BB3623" w:rsidP="008D5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3623" w:rsidRDefault="00BB3623" w:rsidP="008D5A2C">
      <w:r>
        <w:separator/>
      </w:r>
    </w:p>
  </w:footnote>
  <w:footnote w:type="continuationSeparator" w:id="0">
    <w:p w:rsidR="00BB3623" w:rsidRDefault="00BB3623" w:rsidP="008D5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28"/>
        <w:szCs w:val="28"/>
      </w:rPr>
      <w:id w:val="-179889857"/>
      <w:docPartObj>
        <w:docPartGallery w:val="Page Numbers (Top of Page)"/>
        <w:docPartUnique/>
      </w:docPartObj>
    </w:sdtPr>
    <w:sdtEndPr/>
    <w:sdtContent>
      <w:p w:rsidR="00C76D60" w:rsidRPr="008D5A2C" w:rsidRDefault="00C76D60" w:rsidP="008D5A2C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8D5A2C">
          <w:rPr>
            <w:rFonts w:ascii="Times New Roman" w:hAnsi="Times New Roman"/>
            <w:sz w:val="28"/>
            <w:szCs w:val="28"/>
          </w:rPr>
          <w:fldChar w:fldCharType="begin"/>
        </w:r>
        <w:r w:rsidRPr="008D5A2C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8D5A2C">
          <w:rPr>
            <w:rFonts w:ascii="Times New Roman" w:hAnsi="Times New Roman"/>
            <w:sz w:val="28"/>
            <w:szCs w:val="28"/>
          </w:rPr>
          <w:fldChar w:fldCharType="separate"/>
        </w:r>
        <w:r w:rsidR="00BC2080" w:rsidRPr="00BC2080">
          <w:rPr>
            <w:rFonts w:ascii="Times New Roman" w:hAnsi="Times New Roman"/>
            <w:noProof/>
            <w:sz w:val="28"/>
            <w:szCs w:val="28"/>
            <w:lang w:val="ru-RU"/>
          </w:rPr>
          <w:t>2</w:t>
        </w:r>
        <w:r w:rsidRPr="008D5A2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A3ACB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74DA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C4711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89E8A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64E52F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Arial" w:hAnsi="Arial" w:hint="default"/>
      </w:rPr>
    </w:lvl>
  </w:abstractNum>
  <w:abstractNum w:abstractNumId="5" w15:restartNumberingAfterBreak="0">
    <w:nsid w:val="FFFFFF81"/>
    <w:multiLevelType w:val="singleLevel"/>
    <w:tmpl w:val="13CA8E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Arial" w:hAnsi="Arial" w:hint="default"/>
      </w:rPr>
    </w:lvl>
  </w:abstractNum>
  <w:abstractNum w:abstractNumId="6" w15:restartNumberingAfterBreak="0">
    <w:nsid w:val="FFFFFF82"/>
    <w:multiLevelType w:val="singleLevel"/>
    <w:tmpl w:val="D2BAB1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Arial" w:hAnsi="Arial" w:hint="default"/>
      </w:rPr>
    </w:lvl>
  </w:abstractNum>
  <w:abstractNum w:abstractNumId="7" w15:restartNumberingAfterBreak="0">
    <w:nsid w:val="FFFFFF83"/>
    <w:multiLevelType w:val="singleLevel"/>
    <w:tmpl w:val="20B66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Arial" w:hAnsi="Arial" w:hint="default"/>
      </w:rPr>
    </w:lvl>
  </w:abstractNum>
  <w:abstractNum w:abstractNumId="8" w15:restartNumberingAfterBreak="0">
    <w:nsid w:val="FFFFFF88"/>
    <w:multiLevelType w:val="singleLevel"/>
    <w:tmpl w:val="C34A80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D0C7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10" w15:restartNumberingAfterBreak="0">
    <w:nsid w:val="FFFFFFFE"/>
    <w:multiLevelType w:val="singleLevel"/>
    <w:tmpl w:val="81E6DA70"/>
    <w:lvl w:ilvl="0">
      <w:numFmt w:val="bullet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048E69CC"/>
    <w:multiLevelType w:val="hybridMultilevel"/>
    <w:tmpl w:val="B06E09F2"/>
    <w:lvl w:ilvl="0" w:tplc="0638F76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054975B6"/>
    <w:multiLevelType w:val="hybridMultilevel"/>
    <w:tmpl w:val="1316AE6A"/>
    <w:lvl w:ilvl="0" w:tplc="323691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07B96A73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082F29C9"/>
    <w:multiLevelType w:val="hybridMultilevel"/>
    <w:tmpl w:val="87507CF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0F8342C6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5D4244F"/>
    <w:multiLevelType w:val="multilevel"/>
    <w:tmpl w:val="240673E6"/>
    <w:lvl w:ilvl="0">
      <w:start w:val="1"/>
      <w:numFmt w:val="decimal"/>
      <w:lvlText w:val="%1."/>
      <w:lvlJc w:val="left"/>
      <w:pPr>
        <w:ind w:left="1494" w:hanging="149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5" w:hanging="1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96" w:hanging="149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47" w:hanging="14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98" w:hanging="14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49" w:hanging="149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9" w15:restartNumberingAfterBreak="0">
    <w:nsid w:val="196B5BFF"/>
    <w:multiLevelType w:val="multilevel"/>
    <w:tmpl w:val="3E24751E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0" w15:restartNumberingAfterBreak="0">
    <w:nsid w:val="19E935B8"/>
    <w:multiLevelType w:val="hybridMultilevel"/>
    <w:tmpl w:val="06F07276"/>
    <w:lvl w:ilvl="0" w:tplc="E54890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1C8E3142"/>
    <w:multiLevelType w:val="multilevel"/>
    <w:tmpl w:val="E722A00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1E607994"/>
    <w:multiLevelType w:val="hybridMultilevel"/>
    <w:tmpl w:val="F8AA49FA"/>
    <w:lvl w:ilvl="0" w:tplc="1B04DD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2C864DC8"/>
    <w:multiLevelType w:val="hybridMultilevel"/>
    <w:tmpl w:val="B916FBBC"/>
    <w:lvl w:ilvl="0" w:tplc="0FA6AA3C">
      <w:start w:val="1"/>
      <w:numFmt w:val="decimal"/>
      <w:lvlText w:val="%1."/>
      <w:lvlJc w:val="left"/>
      <w:pPr>
        <w:ind w:left="1070" w:hanging="360"/>
      </w:pPr>
      <w:rPr>
        <w:rFonts w:ascii="Times New Roman" w:eastAsia="Tahom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22018C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7754FB6"/>
    <w:multiLevelType w:val="multilevel"/>
    <w:tmpl w:val="83DC1BA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B252BAB"/>
    <w:multiLevelType w:val="hybridMultilevel"/>
    <w:tmpl w:val="B06E09F2"/>
    <w:lvl w:ilvl="0" w:tplc="0638F76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419B1596"/>
    <w:multiLevelType w:val="hybridMultilevel"/>
    <w:tmpl w:val="5FD83EEE"/>
    <w:lvl w:ilvl="0" w:tplc="33243CF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9" w15:restartNumberingAfterBreak="0">
    <w:nsid w:val="56F95210"/>
    <w:multiLevelType w:val="hybridMultilevel"/>
    <w:tmpl w:val="8AC42602"/>
    <w:lvl w:ilvl="0" w:tplc="3CB075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3545C12"/>
    <w:multiLevelType w:val="hybridMultilevel"/>
    <w:tmpl w:val="DF987508"/>
    <w:lvl w:ilvl="0" w:tplc="506EF74C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68511B"/>
    <w:multiLevelType w:val="hybridMultilevel"/>
    <w:tmpl w:val="4C467220"/>
    <w:lvl w:ilvl="0" w:tplc="27869A06">
      <w:start w:val="10"/>
      <w:numFmt w:val="decimal"/>
      <w:lvlText w:val="%1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2" w15:restartNumberingAfterBreak="0">
    <w:nsid w:val="682D5B95"/>
    <w:multiLevelType w:val="hybridMultilevel"/>
    <w:tmpl w:val="5688FC90"/>
    <w:lvl w:ilvl="0" w:tplc="27869A06">
      <w:start w:val="10"/>
      <w:numFmt w:val="decimal"/>
      <w:lvlText w:val="%1"/>
      <w:lvlJc w:val="left"/>
      <w:pPr>
        <w:tabs>
          <w:tab w:val="num" w:pos="2141"/>
        </w:tabs>
        <w:ind w:left="2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33" w15:restartNumberingAfterBreak="0">
    <w:nsid w:val="6AEC2086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B057B0D"/>
    <w:multiLevelType w:val="hybridMultilevel"/>
    <w:tmpl w:val="C194D3DE"/>
    <w:lvl w:ilvl="0" w:tplc="B3762BC6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3B0B43"/>
    <w:multiLevelType w:val="multilevel"/>
    <w:tmpl w:val="696CCE62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6" w15:restartNumberingAfterBreak="0">
    <w:nsid w:val="76F56376"/>
    <w:multiLevelType w:val="hybridMultilevel"/>
    <w:tmpl w:val="7590ACDA"/>
    <w:lvl w:ilvl="0" w:tplc="AEDEEE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BC3298E"/>
    <w:multiLevelType w:val="hybridMultilevel"/>
    <w:tmpl w:val="4B9C0F98"/>
    <w:lvl w:ilvl="0" w:tplc="2DB85408">
      <w:start w:val="1"/>
      <w:numFmt w:val="decimal"/>
      <w:lvlText w:val="%1)"/>
      <w:lvlJc w:val="left"/>
      <w:pPr>
        <w:tabs>
          <w:tab w:val="num" w:pos="920"/>
        </w:tabs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</w:lvl>
  </w:abstractNum>
  <w:num w:numId="1">
    <w:abstractNumId w:val="18"/>
  </w:num>
  <w:num w:numId="2">
    <w:abstractNumId w:val="27"/>
  </w:num>
  <w:num w:numId="3">
    <w:abstractNumId w:val="30"/>
  </w:num>
  <w:num w:numId="4">
    <w:abstractNumId w:val="17"/>
  </w:num>
  <w:num w:numId="5">
    <w:abstractNumId w:val="33"/>
  </w:num>
  <w:num w:numId="6">
    <w:abstractNumId w:val="24"/>
  </w:num>
  <w:num w:numId="7">
    <w:abstractNumId w:val="15"/>
  </w:num>
  <w:num w:numId="8">
    <w:abstractNumId w:val="31"/>
  </w:num>
  <w:num w:numId="9">
    <w:abstractNumId w:val="32"/>
  </w:num>
  <w:num w:numId="10">
    <w:abstractNumId w:val="11"/>
  </w:num>
  <w:num w:numId="11">
    <w:abstractNumId w:val="37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ahoma" w:hAnsi="Tahoma" w:cs="Tahoma" w:hint="default"/>
        </w:rPr>
      </w:lvl>
    </w:lvlOverride>
  </w:num>
  <w:num w:numId="23">
    <w:abstractNumId w:val="29"/>
  </w:num>
  <w:num w:numId="24">
    <w:abstractNumId w:val="36"/>
  </w:num>
  <w:num w:numId="25">
    <w:abstractNumId w:val="34"/>
  </w:num>
  <w:num w:numId="26">
    <w:abstractNumId w:val="35"/>
  </w:num>
  <w:num w:numId="27">
    <w:abstractNumId w:val="14"/>
  </w:num>
  <w:num w:numId="28">
    <w:abstractNumId w:val="12"/>
  </w:num>
  <w:num w:numId="29">
    <w:abstractNumId w:val="26"/>
  </w:num>
  <w:num w:numId="30">
    <w:abstractNumId w:val="13"/>
  </w:num>
  <w:num w:numId="31">
    <w:abstractNumId w:val="16"/>
  </w:num>
  <w:num w:numId="32">
    <w:abstractNumId w:val="22"/>
  </w:num>
  <w:num w:numId="33">
    <w:abstractNumId w:val="23"/>
  </w:num>
  <w:num w:numId="34">
    <w:abstractNumId w:val="21"/>
  </w:num>
  <w:num w:numId="35">
    <w:abstractNumId w:val="25"/>
  </w:num>
  <w:num w:numId="36">
    <w:abstractNumId w:val="19"/>
  </w:num>
  <w:num w:numId="37">
    <w:abstractNumId w:val="20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65E"/>
    <w:rsid w:val="000015B5"/>
    <w:rsid w:val="00005151"/>
    <w:rsid w:val="0001253D"/>
    <w:rsid w:val="000268FF"/>
    <w:rsid w:val="0003519E"/>
    <w:rsid w:val="00065ADD"/>
    <w:rsid w:val="0008552A"/>
    <w:rsid w:val="000A099F"/>
    <w:rsid w:val="000A1D73"/>
    <w:rsid w:val="000A529B"/>
    <w:rsid w:val="000B2592"/>
    <w:rsid w:val="000B34D7"/>
    <w:rsid w:val="000B3A41"/>
    <w:rsid w:val="000B612A"/>
    <w:rsid w:val="000C06F9"/>
    <w:rsid w:val="00102DE1"/>
    <w:rsid w:val="00111918"/>
    <w:rsid w:val="00132BE6"/>
    <w:rsid w:val="00146CB7"/>
    <w:rsid w:val="00147FC6"/>
    <w:rsid w:val="001E1810"/>
    <w:rsid w:val="001E6C07"/>
    <w:rsid w:val="001F3999"/>
    <w:rsid w:val="00206459"/>
    <w:rsid w:val="00221954"/>
    <w:rsid w:val="0022633F"/>
    <w:rsid w:val="00266C7B"/>
    <w:rsid w:val="0027441A"/>
    <w:rsid w:val="002762E4"/>
    <w:rsid w:val="002B561E"/>
    <w:rsid w:val="002C38CF"/>
    <w:rsid w:val="002D3296"/>
    <w:rsid w:val="002E0739"/>
    <w:rsid w:val="002F5858"/>
    <w:rsid w:val="00300EC1"/>
    <w:rsid w:val="003056E1"/>
    <w:rsid w:val="00323A11"/>
    <w:rsid w:val="003309DC"/>
    <w:rsid w:val="00360528"/>
    <w:rsid w:val="00365FBC"/>
    <w:rsid w:val="0038591F"/>
    <w:rsid w:val="0038628B"/>
    <w:rsid w:val="003D3B83"/>
    <w:rsid w:val="003E1CCD"/>
    <w:rsid w:val="003E2E9E"/>
    <w:rsid w:val="003F78BE"/>
    <w:rsid w:val="00402B81"/>
    <w:rsid w:val="0041108B"/>
    <w:rsid w:val="004148C8"/>
    <w:rsid w:val="0041531E"/>
    <w:rsid w:val="00432B58"/>
    <w:rsid w:val="0044413D"/>
    <w:rsid w:val="00451D0B"/>
    <w:rsid w:val="00484AE6"/>
    <w:rsid w:val="00495A24"/>
    <w:rsid w:val="004C4212"/>
    <w:rsid w:val="004F369F"/>
    <w:rsid w:val="005000B2"/>
    <w:rsid w:val="00525863"/>
    <w:rsid w:val="00545BD4"/>
    <w:rsid w:val="00566695"/>
    <w:rsid w:val="00566E76"/>
    <w:rsid w:val="00591896"/>
    <w:rsid w:val="005A21F2"/>
    <w:rsid w:val="005A642F"/>
    <w:rsid w:val="005C14D7"/>
    <w:rsid w:val="005D57D2"/>
    <w:rsid w:val="005D7115"/>
    <w:rsid w:val="005D75C3"/>
    <w:rsid w:val="00601BB3"/>
    <w:rsid w:val="006030B6"/>
    <w:rsid w:val="00613A2C"/>
    <w:rsid w:val="0063265D"/>
    <w:rsid w:val="00657FD5"/>
    <w:rsid w:val="006735CB"/>
    <w:rsid w:val="00673DB1"/>
    <w:rsid w:val="0067724B"/>
    <w:rsid w:val="0068042F"/>
    <w:rsid w:val="00685C49"/>
    <w:rsid w:val="0069545F"/>
    <w:rsid w:val="006A15B6"/>
    <w:rsid w:val="006C2D8A"/>
    <w:rsid w:val="006D044F"/>
    <w:rsid w:val="006E077A"/>
    <w:rsid w:val="006E48A2"/>
    <w:rsid w:val="006E685A"/>
    <w:rsid w:val="006F499F"/>
    <w:rsid w:val="006F7A79"/>
    <w:rsid w:val="007323BC"/>
    <w:rsid w:val="00747A26"/>
    <w:rsid w:val="00757A5F"/>
    <w:rsid w:val="007678CF"/>
    <w:rsid w:val="00775DCD"/>
    <w:rsid w:val="0078286E"/>
    <w:rsid w:val="00783CE1"/>
    <w:rsid w:val="007A4820"/>
    <w:rsid w:val="007A61EF"/>
    <w:rsid w:val="007A7D31"/>
    <w:rsid w:val="007C0014"/>
    <w:rsid w:val="007E1B69"/>
    <w:rsid w:val="007F28AF"/>
    <w:rsid w:val="00812709"/>
    <w:rsid w:val="008168E5"/>
    <w:rsid w:val="008370E1"/>
    <w:rsid w:val="00845074"/>
    <w:rsid w:val="00847855"/>
    <w:rsid w:val="00876919"/>
    <w:rsid w:val="00881A9A"/>
    <w:rsid w:val="0089451F"/>
    <w:rsid w:val="008A0D3D"/>
    <w:rsid w:val="008A5FD9"/>
    <w:rsid w:val="008B5104"/>
    <w:rsid w:val="008B5EF4"/>
    <w:rsid w:val="008C58F2"/>
    <w:rsid w:val="008D12E1"/>
    <w:rsid w:val="008D373A"/>
    <w:rsid w:val="008D5A2C"/>
    <w:rsid w:val="008E20E6"/>
    <w:rsid w:val="008E5654"/>
    <w:rsid w:val="00902857"/>
    <w:rsid w:val="0090370F"/>
    <w:rsid w:val="00934655"/>
    <w:rsid w:val="00936EA3"/>
    <w:rsid w:val="00940EBE"/>
    <w:rsid w:val="00963638"/>
    <w:rsid w:val="009657E9"/>
    <w:rsid w:val="00986FEE"/>
    <w:rsid w:val="00997C45"/>
    <w:rsid w:val="009A716E"/>
    <w:rsid w:val="009C28E2"/>
    <w:rsid w:val="009C5F0A"/>
    <w:rsid w:val="009C6CE4"/>
    <w:rsid w:val="009D6176"/>
    <w:rsid w:val="009D65B4"/>
    <w:rsid w:val="009E1A20"/>
    <w:rsid w:val="009E4D49"/>
    <w:rsid w:val="00A10098"/>
    <w:rsid w:val="00A52590"/>
    <w:rsid w:val="00A62F5F"/>
    <w:rsid w:val="00A71439"/>
    <w:rsid w:val="00A72342"/>
    <w:rsid w:val="00A723A4"/>
    <w:rsid w:val="00A7668A"/>
    <w:rsid w:val="00A76A7A"/>
    <w:rsid w:val="00A843EC"/>
    <w:rsid w:val="00AB0C95"/>
    <w:rsid w:val="00AC6D9F"/>
    <w:rsid w:val="00AE1EDF"/>
    <w:rsid w:val="00AF0769"/>
    <w:rsid w:val="00B11205"/>
    <w:rsid w:val="00B21700"/>
    <w:rsid w:val="00B75295"/>
    <w:rsid w:val="00B93298"/>
    <w:rsid w:val="00B95FB3"/>
    <w:rsid w:val="00BA7657"/>
    <w:rsid w:val="00BB2337"/>
    <w:rsid w:val="00BB3623"/>
    <w:rsid w:val="00BB624A"/>
    <w:rsid w:val="00BB7BB2"/>
    <w:rsid w:val="00BC2080"/>
    <w:rsid w:val="00BD14DC"/>
    <w:rsid w:val="00BE4542"/>
    <w:rsid w:val="00BF04FE"/>
    <w:rsid w:val="00BF11BA"/>
    <w:rsid w:val="00BF33EB"/>
    <w:rsid w:val="00C04D25"/>
    <w:rsid w:val="00C12AC6"/>
    <w:rsid w:val="00C173E1"/>
    <w:rsid w:val="00C2378D"/>
    <w:rsid w:val="00C24312"/>
    <w:rsid w:val="00C26481"/>
    <w:rsid w:val="00C36F21"/>
    <w:rsid w:val="00C4028C"/>
    <w:rsid w:val="00C51F0A"/>
    <w:rsid w:val="00C62EDA"/>
    <w:rsid w:val="00C76D60"/>
    <w:rsid w:val="00C81A20"/>
    <w:rsid w:val="00C85735"/>
    <w:rsid w:val="00CB0367"/>
    <w:rsid w:val="00CB037D"/>
    <w:rsid w:val="00CB61FB"/>
    <w:rsid w:val="00CC1997"/>
    <w:rsid w:val="00CD26C2"/>
    <w:rsid w:val="00CF0176"/>
    <w:rsid w:val="00D006CB"/>
    <w:rsid w:val="00D059C1"/>
    <w:rsid w:val="00D07F64"/>
    <w:rsid w:val="00D07FA2"/>
    <w:rsid w:val="00D21F36"/>
    <w:rsid w:val="00D6105B"/>
    <w:rsid w:val="00D63DB1"/>
    <w:rsid w:val="00D678F1"/>
    <w:rsid w:val="00D733D5"/>
    <w:rsid w:val="00D8073B"/>
    <w:rsid w:val="00D837CD"/>
    <w:rsid w:val="00DA1965"/>
    <w:rsid w:val="00DA1C07"/>
    <w:rsid w:val="00DA4521"/>
    <w:rsid w:val="00DA6852"/>
    <w:rsid w:val="00DB7135"/>
    <w:rsid w:val="00DC365E"/>
    <w:rsid w:val="00DD0839"/>
    <w:rsid w:val="00DE0AF2"/>
    <w:rsid w:val="00DE3E6C"/>
    <w:rsid w:val="00DE7818"/>
    <w:rsid w:val="00E21918"/>
    <w:rsid w:val="00E24EEF"/>
    <w:rsid w:val="00E65E8A"/>
    <w:rsid w:val="00E83E43"/>
    <w:rsid w:val="00EB258A"/>
    <w:rsid w:val="00EB4EB9"/>
    <w:rsid w:val="00EC7329"/>
    <w:rsid w:val="00ED369D"/>
    <w:rsid w:val="00F0462C"/>
    <w:rsid w:val="00F16D5B"/>
    <w:rsid w:val="00F21731"/>
    <w:rsid w:val="00F34DA8"/>
    <w:rsid w:val="00F35094"/>
    <w:rsid w:val="00F37252"/>
    <w:rsid w:val="00F4591E"/>
    <w:rsid w:val="00F50A3B"/>
    <w:rsid w:val="00F53013"/>
    <w:rsid w:val="00F57F87"/>
    <w:rsid w:val="00F778BE"/>
    <w:rsid w:val="00F8328B"/>
    <w:rsid w:val="00F874C2"/>
    <w:rsid w:val="00FC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A6790F-8E86-4C4F-B713-2516594AC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731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D5A2C"/>
    <w:pPr>
      <w:keepNext/>
      <w:spacing w:before="240" w:after="60"/>
      <w:outlineLvl w:val="0"/>
    </w:pPr>
    <w:rPr>
      <w:rFonts w:ascii="Batang" w:hAnsi="Batang" w:cs="Times New Roman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8D5A2C"/>
    <w:pPr>
      <w:keepNext/>
      <w:spacing w:before="240" w:after="60"/>
      <w:outlineLvl w:val="1"/>
    </w:pPr>
    <w:rPr>
      <w:rFonts w:ascii="Batang" w:hAnsi="Batang" w:cs="Times New Roman"/>
      <w:b/>
      <w:bCs/>
      <w:i/>
      <w:iCs/>
      <w:sz w:val="20"/>
      <w:szCs w:val="28"/>
      <w:lang w:val="x-none"/>
    </w:rPr>
  </w:style>
  <w:style w:type="paragraph" w:styleId="3">
    <w:name w:val="heading 3"/>
    <w:basedOn w:val="a"/>
    <w:next w:val="a"/>
    <w:link w:val="30"/>
    <w:uiPriority w:val="9"/>
    <w:qFormat/>
    <w:rsid w:val="008D5A2C"/>
    <w:pPr>
      <w:keepNext/>
      <w:spacing w:before="240" w:after="60"/>
      <w:outlineLvl w:val="2"/>
    </w:pPr>
    <w:rPr>
      <w:rFonts w:ascii="Batang" w:hAnsi="Batang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5A2C"/>
    <w:rPr>
      <w:rFonts w:ascii="Batang" w:eastAsia="Tahoma" w:hAnsi="Batang" w:cs="Times New Roman"/>
      <w:b/>
      <w:bCs/>
      <w:kern w:val="32"/>
      <w:sz w:val="32"/>
      <w:szCs w:val="32"/>
      <w:lang w:val="x-none" w:eastAsia="ru-RU"/>
    </w:rPr>
  </w:style>
  <w:style w:type="character" w:customStyle="1" w:styleId="20">
    <w:name w:val="Заголовок 2 Знак"/>
    <w:basedOn w:val="a0"/>
    <w:link w:val="2"/>
    <w:rsid w:val="008D5A2C"/>
    <w:rPr>
      <w:rFonts w:ascii="Batang" w:eastAsia="Tahoma" w:hAnsi="Batang" w:cs="Times New Roman"/>
      <w:b/>
      <w:bCs/>
      <w:i/>
      <w:iCs/>
      <w:sz w:val="20"/>
      <w:szCs w:val="28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rsid w:val="008D5A2C"/>
    <w:rPr>
      <w:rFonts w:ascii="Batang" w:eastAsia="Tahoma" w:hAnsi="Batang" w:cs="Times New Roman"/>
      <w:b/>
      <w:bCs/>
      <w:sz w:val="26"/>
      <w:szCs w:val="26"/>
      <w:lang w:val="x-none" w:eastAsia="x-none"/>
    </w:rPr>
  </w:style>
  <w:style w:type="character" w:customStyle="1" w:styleId="a3">
    <w:name w:val="Цветовое выделение"/>
    <w:uiPriority w:val="99"/>
    <w:rsid w:val="008D5A2C"/>
    <w:rPr>
      <w:b/>
      <w:bCs/>
      <w:color w:val="000080"/>
      <w:sz w:val="30"/>
      <w:szCs w:val="30"/>
    </w:rPr>
  </w:style>
  <w:style w:type="paragraph" w:styleId="a4">
    <w:name w:val="header"/>
    <w:basedOn w:val="a"/>
    <w:link w:val="a5"/>
    <w:uiPriority w:val="99"/>
    <w:rsid w:val="008D5A2C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5">
    <w:name w:val="Верхний колонтитул Знак"/>
    <w:basedOn w:val="a0"/>
    <w:link w:val="a4"/>
    <w:uiPriority w:val="99"/>
    <w:rsid w:val="008D5A2C"/>
    <w:rPr>
      <w:rFonts w:ascii="Tahoma" w:eastAsia="Tahoma" w:hAnsi="Tahoma" w:cs="Times New Roman"/>
      <w:sz w:val="24"/>
      <w:szCs w:val="24"/>
      <w:lang w:val="x-none" w:eastAsia="ru-RU"/>
    </w:rPr>
  </w:style>
  <w:style w:type="paragraph" w:customStyle="1" w:styleId="a6">
    <w:name w:val="Таблицы (моноширинный)"/>
    <w:basedOn w:val="a"/>
    <w:next w:val="a"/>
    <w:uiPriority w:val="99"/>
    <w:rsid w:val="008D5A2C"/>
    <w:pPr>
      <w:widowControl w:val="0"/>
      <w:autoSpaceDE w:val="0"/>
      <w:autoSpaceDN w:val="0"/>
      <w:adjustRightInd w:val="0"/>
      <w:jc w:val="both"/>
    </w:pPr>
    <w:rPr>
      <w:rFonts w:ascii="Symbol" w:hAnsi="Symbol" w:cs="Symbol"/>
      <w:sz w:val="20"/>
      <w:szCs w:val="20"/>
    </w:rPr>
  </w:style>
  <w:style w:type="character" w:customStyle="1" w:styleId="a7">
    <w:name w:val="Гипертекстовая ссылка"/>
    <w:uiPriority w:val="99"/>
    <w:rsid w:val="008D5A2C"/>
    <w:rPr>
      <w:b/>
      <w:bCs/>
      <w:color w:val="008000"/>
      <w:sz w:val="30"/>
      <w:szCs w:val="30"/>
    </w:rPr>
  </w:style>
  <w:style w:type="paragraph" w:customStyle="1" w:styleId="ConsTitle">
    <w:name w:val="ConsTitle"/>
    <w:rsid w:val="008D5A2C"/>
    <w:pPr>
      <w:widowControl w:val="0"/>
      <w:snapToGrid w:val="0"/>
      <w:spacing w:after="0" w:line="240" w:lineRule="auto"/>
    </w:pPr>
    <w:rPr>
      <w:rFonts w:ascii="Cambria Math" w:eastAsia="Tahoma" w:hAnsi="Cambria Math" w:cs="Tahoma"/>
      <w:b/>
      <w:sz w:val="16"/>
      <w:szCs w:val="20"/>
      <w:lang w:eastAsia="ru-RU"/>
    </w:rPr>
  </w:style>
  <w:style w:type="paragraph" w:styleId="a8">
    <w:name w:val="Body Text"/>
    <w:basedOn w:val="a"/>
    <w:link w:val="a9"/>
    <w:rsid w:val="008D5A2C"/>
    <w:rPr>
      <w:rFonts w:ascii="Times" w:hAnsi="Times" w:cs="Times New Roman"/>
      <w:color w:val="1F497D"/>
      <w:sz w:val="26"/>
      <w:szCs w:val="20"/>
      <w:lang w:val="x-none"/>
    </w:rPr>
  </w:style>
  <w:style w:type="character" w:customStyle="1" w:styleId="a9">
    <w:name w:val="Основной текст Знак"/>
    <w:basedOn w:val="a0"/>
    <w:link w:val="a8"/>
    <w:rsid w:val="008D5A2C"/>
    <w:rPr>
      <w:rFonts w:ascii="Times" w:eastAsia="Tahoma" w:hAnsi="Times" w:cs="Times New Roman"/>
      <w:color w:val="1F497D"/>
      <w:sz w:val="26"/>
      <w:szCs w:val="20"/>
      <w:lang w:val="x-none" w:eastAsia="ru-RU"/>
    </w:rPr>
  </w:style>
  <w:style w:type="paragraph" w:customStyle="1" w:styleId="aa">
    <w:name w:val="Прижатый влево"/>
    <w:basedOn w:val="a"/>
    <w:next w:val="a"/>
    <w:uiPriority w:val="99"/>
    <w:rsid w:val="008D5A2C"/>
    <w:pPr>
      <w:autoSpaceDE w:val="0"/>
      <w:autoSpaceDN w:val="0"/>
      <w:adjustRightInd w:val="0"/>
    </w:pPr>
    <w:rPr>
      <w:rFonts w:ascii="Cambria Math" w:eastAsia="Verdana" w:hAnsi="Cambria Math" w:cs="Cambria Math"/>
    </w:rPr>
  </w:style>
  <w:style w:type="paragraph" w:styleId="ab">
    <w:name w:val="footer"/>
    <w:basedOn w:val="a"/>
    <w:link w:val="ac"/>
    <w:uiPriority w:val="99"/>
    <w:unhideWhenUsed/>
    <w:rsid w:val="008D5A2C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8D5A2C"/>
    <w:rPr>
      <w:rFonts w:ascii="Tahoma" w:eastAsia="Tahoma" w:hAnsi="Tahoma" w:cs="Times New Roman"/>
      <w:sz w:val="24"/>
      <w:szCs w:val="24"/>
      <w:lang w:val="x-none" w:eastAsia="x-none"/>
    </w:rPr>
  </w:style>
  <w:style w:type="table" w:styleId="ad">
    <w:name w:val="Table Grid"/>
    <w:basedOn w:val="a1"/>
    <w:uiPriority w:val="59"/>
    <w:rsid w:val="008D5A2C"/>
    <w:pPr>
      <w:spacing w:after="0" w:line="240" w:lineRule="auto"/>
    </w:pPr>
    <w:rPr>
      <w:rFonts w:ascii="Tahoma" w:eastAsia="Verdana" w:hAnsi="Tahoma" w:cs="Tahoma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e">
    <w:name w:val="Нормальный (таблица)"/>
    <w:basedOn w:val="a"/>
    <w:next w:val="a"/>
    <w:uiPriority w:val="99"/>
    <w:rsid w:val="008D5A2C"/>
    <w:pPr>
      <w:widowControl w:val="0"/>
      <w:autoSpaceDE w:val="0"/>
      <w:autoSpaceDN w:val="0"/>
      <w:adjustRightInd w:val="0"/>
      <w:jc w:val="both"/>
    </w:pPr>
    <w:rPr>
      <w:rFonts w:ascii="Cambria Math" w:hAnsi="Cambria Math" w:cs="Cambria Math"/>
    </w:rPr>
  </w:style>
  <w:style w:type="paragraph" w:styleId="af">
    <w:name w:val="Balloon Text"/>
    <w:basedOn w:val="a"/>
    <w:link w:val="af0"/>
    <w:uiPriority w:val="99"/>
    <w:semiHidden/>
    <w:unhideWhenUsed/>
    <w:rsid w:val="008D5A2C"/>
    <w:rPr>
      <w:rFonts w:ascii="Calibri" w:hAnsi="Calibri" w:cs="Times New Roman"/>
      <w:sz w:val="16"/>
      <w:szCs w:val="16"/>
      <w:lang w:val="x-none" w:eastAsia="x-none"/>
    </w:rPr>
  </w:style>
  <w:style w:type="character" w:customStyle="1" w:styleId="af0">
    <w:name w:val="Текст выноски Знак"/>
    <w:basedOn w:val="a0"/>
    <w:link w:val="af"/>
    <w:uiPriority w:val="99"/>
    <w:semiHidden/>
    <w:rsid w:val="008D5A2C"/>
    <w:rPr>
      <w:rFonts w:ascii="Calibri" w:eastAsia="Tahoma" w:hAnsi="Calibri" w:cs="Times New Roman"/>
      <w:sz w:val="16"/>
      <w:szCs w:val="16"/>
      <w:lang w:val="x-none" w:eastAsia="x-none"/>
    </w:rPr>
  </w:style>
  <w:style w:type="paragraph" w:styleId="af1">
    <w:name w:val="endnote text"/>
    <w:basedOn w:val="a"/>
    <w:link w:val="af2"/>
    <w:uiPriority w:val="99"/>
    <w:semiHidden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character" w:styleId="af3">
    <w:name w:val="endnote reference"/>
    <w:uiPriority w:val="99"/>
    <w:semiHidden/>
    <w:unhideWhenUsed/>
    <w:rsid w:val="008D5A2C"/>
    <w:rPr>
      <w:vertAlign w:val="superscript"/>
    </w:rPr>
  </w:style>
  <w:style w:type="paragraph" w:styleId="af4">
    <w:name w:val="footnote text"/>
    <w:basedOn w:val="a"/>
    <w:link w:val="af5"/>
    <w:uiPriority w:val="99"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5">
    <w:name w:val="Текст сноски Знак"/>
    <w:basedOn w:val="a0"/>
    <w:link w:val="af4"/>
    <w:uiPriority w:val="99"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character" w:styleId="af6">
    <w:name w:val="footnote reference"/>
    <w:uiPriority w:val="99"/>
    <w:semiHidden/>
    <w:unhideWhenUsed/>
    <w:rsid w:val="008D5A2C"/>
    <w:rPr>
      <w:vertAlign w:val="superscript"/>
    </w:rPr>
  </w:style>
  <w:style w:type="character" w:styleId="af7">
    <w:name w:val="annotation reference"/>
    <w:uiPriority w:val="99"/>
    <w:semiHidden/>
    <w:unhideWhenUsed/>
    <w:rsid w:val="008D5A2C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8D5A2C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D5A2C"/>
    <w:rPr>
      <w:rFonts w:ascii="Tahoma" w:eastAsia="Tahoma" w:hAnsi="Tahoma" w:cs="Times New Roman"/>
      <w:b/>
      <w:bCs/>
      <w:sz w:val="20"/>
      <w:szCs w:val="20"/>
      <w:lang w:val="x-none" w:eastAsia="x-none"/>
    </w:rPr>
  </w:style>
  <w:style w:type="character" w:styleId="afc">
    <w:name w:val="Hyperlink"/>
    <w:uiPriority w:val="99"/>
    <w:unhideWhenUsed/>
    <w:rsid w:val="008D5A2C"/>
    <w:rPr>
      <w:color w:val="0000FF"/>
      <w:u w:val="single"/>
    </w:rPr>
  </w:style>
  <w:style w:type="paragraph" w:styleId="afd">
    <w:name w:val="No Spacing"/>
    <w:link w:val="afe"/>
    <w:uiPriority w:val="1"/>
    <w:qFormat/>
    <w:rsid w:val="008D5A2C"/>
    <w:pPr>
      <w:spacing w:after="0" w:line="240" w:lineRule="auto"/>
    </w:pPr>
    <w:rPr>
      <w:rFonts w:ascii="Verdana" w:eastAsia="Tahoma" w:hAnsi="Verdana" w:cs="Tahoma"/>
      <w:lang w:eastAsia="ru-RU"/>
    </w:rPr>
  </w:style>
  <w:style w:type="character" w:customStyle="1" w:styleId="afe">
    <w:name w:val="Без интервала Знак"/>
    <w:link w:val="afd"/>
    <w:uiPriority w:val="1"/>
    <w:rsid w:val="008D5A2C"/>
    <w:rPr>
      <w:rFonts w:ascii="Verdana" w:eastAsia="Tahoma" w:hAnsi="Verdana" w:cs="Tahoma"/>
      <w:lang w:eastAsia="ru-RU"/>
    </w:rPr>
  </w:style>
  <w:style w:type="paragraph" w:customStyle="1" w:styleId="ConsPlusNonformat">
    <w:name w:val="ConsPlusNonformat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Symbol" w:eastAsia="Tahoma" w:hAnsi="Symbol" w:cs="Symbol"/>
      <w:sz w:val="20"/>
      <w:szCs w:val="20"/>
      <w:lang w:eastAsia="ru-RU"/>
    </w:rPr>
  </w:style>
  <w:style w:type="paragraph" w:customStyle="1" w:styleId="ConsPlusTitle">
    <w:name w:val="ConsPlusTitle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Cambria Math" w:eastAsia="Tahoma" w:hAnsi="Cambria Math" w:cs="Cambria Math"/>
      <w:b/>
      <w:bCs/>
      <w:sz w:val="20"/>
      <w:szCs w:val="20"/>
      <w:lang w:eastAsia="ru-RU"/>
    </w:rPr>
  </w:style>
  <w:style w:type="paragraph" w:customStyle="1" w:styleId="ConsPlusCell">
    <w:name w:val="ConsPlusCell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Cambria Math" w:eastAsia="Tahoma" w:hAnsi="Cambria Math" w:cs="Cambria Math"/>
      <w:sz w:val="20"/>
      <w:szCs w:val="20"/>
      <w:lang w:eastAsia="ru-RU"/>
    </w:rPr>
  </w:style>
  <w:style w:type="character" w:styleId="aff">
    <w:name w:val="page number"/>
    <w:basedOn w:val="a0"/>
    <w:rsid w:val="008D5A2C"/>
  </w:style>
  <w:style w:type="character" w:customStyle="1" w:styleId="11">
    <w:name w:val="Заголовок №1_"/>
    <w:link w:val="12"/>
    <w:rsid w:val="008D5A2C"/>
    <w:rPr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8D5A2C"/>
    <w:pPr>
      <w:shd w:val="clear" w:color="auto" w:fill="FFFFFF"/>
      <w:spacing w:after="60" w:line="24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aff0">
    <w:name w:val="Знак Знак Знак Знак Знак Знак Знак Знак Знак Знак"/>
    <w:basedOn w:val="a"/>
    <w:rsid w:val="008D5A2C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customStyle="1" w:styleId="13">
    <w:name w:val="Знак1"/>
    <w:basedOn w:val="a"/>
    <w:rsid w:val="008D5A2C"/>
    <w:pPr>
      <w:spacing w:after="160" w:line="240" w:lineRule="exact"/>
    </w:pPr>
    <w:rPr>
      <w:rFonts w:ascii="Cambria" w:eastAsia="Courier New" w:hAnsi="Cambria"/>
      <w:sz w:val="20"/>
      <w:szCs w:val="20"/>
      <w:lang w:val="en-US" w:eastAsia="en-US"/>
    </w:rPr>
  </w:style>
  <w:style w:type="paragraph" w:styleId="aff1">
    <w:name w:val="Normal (Web)"/>
    <w:basedOn w:val="a"/>
    <w:rsid w:val="008D5A2C"/>
    <w:pPr>
      <w:spacing w:before="120" w:after="120"/>
    </w:pPr>
  </w:style>
  <w:style w:type="paragraph" w:customStyle="1" w:styleId="aff2">
    <w:name w:val="Знак Знак Знак Знак Знак Знак Знак"/>
    <w:basedOn w:val="a"/>
    <w:rsid w:val="008D5A2C"/>
    <w:pPr>
      <w:spacing w:before="100" w:beforeAutospacing="1" w:after="100" w:afterAutospacing="1"/>
      <w:jc w:val="both"/>
    </w:pPr>
    <w:rPr>
      <w:rFonts w:ascii="Calibri" w:hAnsi="Calibri"/>
      <w:sz w:val="20"/>
      <w:szCs w:val="20"/>
      <w:lang w:val="en-US" w:eastAsia="en-US"/>
    </w:rPr>
  </w:style>
  <w:style w:type="character" w:customStyle="1" w:styleId="FontStyle20">
    <w:name w:val="Font Style20"/>
    <w:rsid w:val="008D5A2C"/>
    <w:rPr>
      <w:rFonts w:ascii="Tahoma" w:hAnsi="Tahoma" w:cs="Tahoma"/>
      <w:sz w:val="24"/>
      <w:szCs w:val="24"/>
    </w:rPr>
  </w:style>
  <w:style w:type="paragraph" w:customStyle="1" w:styleId="Style7">
    <w:name w:val="Style7"/>
    <w:basedOn w:val="a"/>
    <w:rsid w:val="008D5A2C"/>
    <w:pPr>
      <w:widowControl w:val="0"/>
      <w:autoSpaceDE w:val="0"/>
      <w:autoSpaceDN w:val="0"/>
      <w:adjustRightInd w:val="0"/>
      <w:spacing w:line="298" w:lineRule="exact"/>
      <w:ind w:firstLine="638"/>
      <w:jc w:val="both"/>
    </w:pPr>
  </w:style>
  <w:style w:type="paragraph" w:customStyle="1" w:styleId="Style11">
    <w:name w:val="Style11"/>
    <w:basedOn w:val="a"/>
    <w:rsid w:val="008D5A2C"/>
    <w:pPr>
      <w:widowControl w:val="0"/>
      <w:autoSpaceDE w:val="0"/>
      <w:autoSpaceDN w:val="0"/>
      <w:adjustRightInd w:val="0"/>
      <w:spacing w:line="312" w:lineRule="exact"/>
      <w:ind w:firstLine="629"/>
      <w:jc w:val="both"/>
    </w:pPr>
  </w:style>
  <w:style w:type="paragraph" w:customStyle="1" w:styleId="aff3">
    <w:name w:val="Знак Знак Знак Знак Знак Знак Знак Знак Знак Знак"/>
    <w:basedOn w:val="a"/>
    <w:rsid w:val="008D5A2C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styleId="aff4">
    <w:name w:val="List Paragraph"/>
    <w:basedOn w:val="a"/>
    <w:uiPriority w:val="34"/>
    <w:qFormat/>
    <w:rsid w:val="008D5A2C"/>
    <w:pPr>
      <w:spacing w:after="200" w:line="276" w:lineRule="auto"/>
      <w:ind w:left="720"/>
      <w:contextualSpacing/>
    </w:pPr>
    <w:rPr>
      <w:rFonts w:eastAsia="Verdana"/>
      <w:sz w:val="28"/>
      <w:szCs w:val="28"/>
      <w:lang w:eastAsia="en-US"/>
    </w:rPr>
  </w:style>
  <w:style w:type="paragraph" w:customStyle="1" w:styleId="ConsPlusNormal">
    <w:name w:val="ConsPlusNormal"/>
    <w:rsid w:val="008D5A2C"/>
    <w:pPr>
      <w:autoSpaceDE w:val="0"/>
      <w:autoSpaceDN w:val="0"/>
      <w:adjustRightInd w:val="0"/>
      <w:spacing w:after="0" w:line="240" w:lineRule="auto"/>
    </w:pPr>
    <w:rPr>
      <w:rFonts w:ascii="Tahoma" w:eastAsia="Verdana" w:hAnsi="Tahoma" w:cs="Tahoma"/>
      <w:sz w:val="28"/>
      <w:szCs w:val="28"/>
      <w:lang w:eastAsia="ru-RU"/>
    </w:rPr>
  </w:style>
  <w:style w:type="paragraph" w:customStyle="1" w:styleId="Default">
    <w:name w:val="Default"/>
    <w:uiPriority w:val="99"/>
    <w:rsid w:val="005A21F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323A1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"/>
    <w:basedOn w:val="21"/>
    <w:rsid w:val="00323A1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323A11"/>
    <w:pPr>
      <w:widowControl w:val="0"/>
      <w:shd w:val="clear" w:color="auto" w:fill="FFFFFF"/>
      <w:spacing w:before="600" w:line="360" w:lineRule="exact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4">
    <w:name w:val="Основной текст (4)_"/>
    <w:basedOn w:val="a0"/>
    <w:link w:val="40"/>
    <w:rsid w:val="006735C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35CB"/>
    <w:pPr>
      <w:widowControl w:val="0"/>
      <w:shd w:val="clear" w:color="auto" w:fill="FFFFFF"/>
      <w:spacing w:before="120" w:after="30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character" w:customStyle="1" w:styleId="7">
    <w:name w:val="Основной текст (7)_"/>
    <w:basedOn w:val="a0"/>
    <w:link w:val="70"/>
    <w:rsid w:val="006735C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6735C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735CB"/>
    <w:pPr>
      <w:widowControl w:val="0"/>
      <w:shd w:val="clear" w:color="auto" w:fill="FFFFFF"/>
      <w:spacing w:before="900" w:line="226" w:lineRule="exact"/>
      <w:ind w:hanging="520"/>
      <w:jc w:val="center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80">
    <w:name w:val="Основной текст (8)"/>
    <w:basedOn w:val="a"/>
    <w:link w:val="8"/>
    <w:rsid w:val="006735CB"/>
    <w:pPr>
      <w:widowControl w:val="0"/>
      <w:shd w:val="clear" w:color="auto" w:fill="FFFFFF"/>
      <w:spacing w:line="274" w:lineRule="exact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211pt0">
    <w:name w:val="Основной текст (2) + 11 pt;Курсив"/>
    <w:basedOn w:val="21"/>
    <w:rsid w:val="00D006C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3">
    <w:name w:val="Колонтитул (2)_"/>
    <w:basedOn w:val="a0"/>
    <w:link w:val="24"/>
    <w:rsid w:val="00BD14D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4">
    <w:name w:val="Колонтитул (2)"/>
    <w:basedOn w:val="a"/>
    <w:link w:val="23"/>
    <w:rsid w:val="00BD14DC"/>
    <w:pPr>
      <w:widowControl w:val="0"/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EC9A8-3D8C-4B04-9BA8-1759A4399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3</cp:revision>
  <cp:lastPrinted>2022-09-28T09:21:00Z</cp:lastPrinted>
  <dcterms:created xsi:type="dcterms:W3CDTF">2022-09-14T10:42:00Z</dcterms:created>
  <dcterms:modified xsi:type="dcterms:W3CDTF">2022-09-28T09:21:00Z</dcterms:modified>
</cp:coreProperties>
</file>