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7E" w:rsidRPr="00471B5D" w:rsidRDefault="004A4D7E" w:rsidP="0040408D">
      <w:pPr>
        <w:spacing w:after="0" w:line="240" w:lineRule="auto"/>
        <w:rPr>
          <w:rFonts w:ascii="Arial" w:hAnsi="Arial" w:cs="Arial"/>
          <w:sz w:val="24"/>
          <w:szCs w:val="24"/>
        </w:rPr>
      </w:pPr>
    </w:p>
    <w:p w:rsidR="0040408D" w:rsidRPr="00471B5D" w:rsidRDefault="0040408D" w:rsidP="0040408D">
      <w:pPr>
        <w:spacing w:after="0" w:line="240" w:lineRule="auto"/>
        <w:jc w:val="center"/>
        <w:rPr>
          <w:rFonts w:ascii="Arial" w:hAnsi="Arial" w:cs="Arial"/>
          <w:b/>
          <w:sz w:val="32"/>
          <w:szCs w:val="32"/>
        </w:rPr>
      </w:pPr>
      <w:r w:rsidRPr="00471B5D">
        <w:rPr>
          <w:rFonts w:ascii="Arial" w:hAnsi="Arial" w:cs="Arial"/>
          <w:b/>
          <w:bCs/>
          <w:sz w:val="32"/>
          <w:szCs w:val="32"/>
        </w:rPr>
        <w:t xml:space="preserve">Об утверждении административного регламента по предоставлению муниципальной услуги </w:t>
      </w:r>
      <w:r w:rsidRPr="00471B5D">
        <w:rPr>
          <w:rFonts w:ascii="Arial" w:hAnsi="Arial" w:cs="Arial"/>
          <w:b/>
          <w:sz w:val="32"/>
          <w:szCs w:val="32"/>
        </w:rPr>
        <w:t>«</w:t>
      </w:r>
      <w:r w:rsidRPr="00471B5D">
        <w:rPr>
          <w:rFonts w:ascii="Arial" w:hAnsi="Arial" w:cs="Arial"/>
          <w:b/>
          <w:spacing w:val="-1"/>
          <w:sz w:val="32"/>
          <w:szCs w:val="32"/>
        </w:rPr>
        <w:t>Выдача разрешения на право организации розничного рынка</w:t>
      </w:r>
      <w:r w:rsidRPr="00471B5D">
        <w:rPr>
          <w:rFonts w:ascii="Arial" w:hAnsi="Arial" w:cs="Arial"/>
          <w:b/>
          <w:sz w:val="32"/>
          <w:szCs w:val="32"/>
        </w:rPr>
        <w:t>»</w:t>
      </w:r>
    </w:p>
    <w:p w:rsidR="0040408D" w:rsidRPr="00471B5D" w:rsidRDefault="0040408D" w:rsidP="0040408D">
      <w:pPr>
        <w:pStyle w:val="121"/>
        <w:spacing w:before="0" w:line="240" w:lineRule="auto"/>
        <w:ind w:right="-83"/>
        <w:jc w:val="both"/>
        <w:rPr>
          <w:rFonts w:ascii="Arial" w:hAnsi="Arial" w:cs="Arial"/>
          <w:b w:val="0"/>
          <w:bCs w:val="0"/>
          <w:spacing w:val="0"/>
          <w:sz w:val="24"/>
          <w:szCs w:val="24"/>
          <w:lang w:eastAsia="ar-SA"/>
        </w:rPr>
      </w:pPr>
    </w:p>
    <w:p w:rsidR="0040408D" w:rsidRPr="00471B5D" w:rsidRDefault="0040408D" w:rsidP="0040408D">
      <w:pPr>
        <w:pStyle w:val="121"/>
        <w:spacing w:before="0" w:line="240" w:lineRule="auto"/>
        <w:ind w:right="-83"/>
        <w:jc w:val="both"/>
        <w:rPr>
          <w:rFonts w:ascii="Arial" w:hAnsi="Arial" w:cs="Arial"/>
          <w:b w:val="0"/>
          <w:bCs w:val="0"/>
          <w:spacing w:val="0"/>
          <w:sz w:val="24"/>
          <w:szCs w:val="24"/>
          <w:lang w:eastAsia="ar-SA"/>
        </w:rPr>
      </w:pPr>
    </w:p>
    <w:p w:rsidR="0040408D" w:rsidRPr="00471B5D" w:rsidRDefault="0040408D" w:rsidP="0040408D">
      <w:pPr>
        <w:spacing w:after="0" w:line="240" w:lineRule="auto"/>
        <w:ind w:firstLine="567"/>
        <w:jc w:val="both"/>
        <w:rPr>
          <w:rFonts w:ascii="Arial" w:eastAsia="Calibri" w:hAnsi="Arial" w:cs="Arial"/>
          <w:sz w:val="24"/>
          <w:szCs w:val="24"/>
        </w:rPr>
      </w:pPr>
      <w:r w:rsidRPr="00471B5D">
        <w:rPr>
          <w:rFonts w:ascii="Arial" w:hAnsi="Arial" w:cs="Arial"/>
          <w:sz w:val="24"/>
          <w:szCs w:val="24"/>
        </w:rPr>
        <w:t xml:space="preserve">Руководствуясь Федеральным законом от 27 июля 2010 года № 210-ФЗ «Об организации предоставления государственных и муниципальных услуг», </w:t>
      </w:r>
      <w:hyperlink r:id="rId7" w:history="1">
        <w:r w:rsidRPr="00471B5D">
          <w:rPr>
            <w:rStyle w:val="afff"/>
            <w:rFonts w:ascii="Arial" w:hAnsi="Arial" w:cs="Arial"/>
            <w:color w:val="auto"/>
            <w:sz w:val="24"/>
            <w:szCs w:val="24"/>
          </w:rPr>
          <w:t>Федеральным закон</w:t>
        </w:r>
      </w:hyperlink>
      <w:r w:rsidRPr="00471B5D">
        <w:rPr>
          <w:rFonts w:ascii="Arial" w:hAnsi="Arial" w:cs="Arial"/>
          <w:sz w:val="24"/>
          <w:szCs w:val="24"/>
        </w:rPr>
        <w:t>ом от 6 октября 2003 года № 131-ФЗ «Об общих принципах организации местного самоуправления в Российской Федерации»</w:t>
      </w:r>
      <w:r w:rsidRPr="00471B5D">
        <w:rPr>
          <w:rFonts w:ascii="Arial" w:eastAsia="Calibri" w:hAnsi="Arial" w:cs="Arial"/>
          <w:sz w:val="24"/>
          <w:szCs w:val="24"/>
        </w:rPr>
        <w:t xml:space="preserve">, </w:t>
      </w:r>
      <w:hyperlink r:id="rId8" w:history="1">
        <w:r w:rsidRPr="00471B5D">
          <w:rPr>
            <w:rStyle w:val="afff"/>
            <w:rFonts w:ascii="Arial" w:hAnsi="Arial" w:cs="Arial"/>
            <w:color w:val="auto"/>
            <w:sz w:val="24"/>
            <w:szCs w:val="24"/>
          </w:rPr>
          <w:t>Федеральным закон</w:t>
        </w:r>
      </w:hyperlink>
      <w:r w:rsidRPr="00471B5D">
        <w:rPr>
          <w:rFonts w:ascii="Arial" w:hAnsi="Arial" w:cs="Arial"/>
          <w:sz w:val="24"/>
          <w:szCs w:val="24"/>
        </w:rPr>
        <w:t xml:space="preserve">ом от 30 декабря 2006 года № 271-ФЗ «О розничных рынках и о внесении изменений в Трудовой кодекс Российской Федерации», </w:t>
      </w:r>
      <w:hyperlink r:id="rId9" w:history="1">
        <w:r w:rsidRPr="00471B5D">
          <w:rPr>
            <w:rStyle w:val="afff"/>
            <w:rFonts w:ascii="Arial" w:hAnsi="Arial" w:cs="Arial"/>
            <w:color w:val="auto"/>
            <w:sz w:val="24"/>
            <w:szCs w:val="24"/>
          </w:rPr>
          <w:t>постановление</w:t>
        </w:r>
      </w:hyperlink>
      <w:r w:rsidRPr="00471B5D">
        <w:rPr>
          <w:rFonts w:ascii="Arial" w:hAnsi="Arial" w:cs="Arial"/>
          <w:sz w:val="24"/>
          <w:szCs w:val="24"/>
        </w:rPr>
        <w:t>м Правительства РФ от 10 марта 2007 года № 148 «Об утверждении Правил выдачи разрешений на право организации розничного рынка»</w:t>
      </w:r>
      <w:r w:rsidRPr="00471B5D">
        <w:rPr>
          <w:rFonts w:ascii="Arial" w:eastAsia="Calibri" w:hAnsi="Arial" w:cs="Arial"/>
          <w:sz w:val="24"/>
          <w:szCs w:val="24"/>
        </w:rPr>
        <w:t>,</w:t>
      </w:r>
      <w:bookmarkStart w:id="0" w:name="sub_20"/>
      <w:r w:rsidRPr="00471B5D">
        <w:rPr>
          <w:rFonts w:ascii="Arial" w:hAnsi="Arial" w:cs="Arial"/>
          <w:sz w:val="24"/>
          <w:szCs w:val="24"/>
        </w:rPr>
        <w:t xml:space="preserve">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hyperlink r:id="rId10" w:history="1">
        <w:r w:rsidRPr="00471B5D">
          <w:rPr>
            <w:rStyle w:val="afff"/>
            <w:rFonts w:ascii="Arial" w:hAnsi="Arial" w:cs="Arial"/>
            <w:color w:val="auto"/>
            <w:sz w:val="24"/>
            <w:szCs w:val="24"/>
          </w:rPr>
          <w:t>Закон</w:t>
        </w:r>
      </w:hyperlink>
      <w:r w:rsidRPr="00471B5D">
        <w:rPr>
          <w:rFonts w:ascii="Arial" w:hAnsi="Arial" w:cs="Arial"/>
          <w:sz w:val="24"/>
          <w:szCs w:val="24"/>
        </w:rPr>
        <w:t xml:space="preserve">ом Краснодарского края от 1 марта 2011 года № 2195-КЗ «Об организации деятельности розничных рынков, </w:t>
      </w:r>
      <w:r w:rsidRPr="00471B5D">
        <w:rPr>
          <w:rStyle w:val="afff2"/>
          <w:rFonts w:ascii="Arial" w:hAnsi="Arial" w:cs="Arial"/>
          <w:color w:val="auto"/>
          <w:sz w:val="24"/>
          <w:szCs w:val="24"/>
          <w:shd w:val="clear" w:color="auto" w:fill="auto"/>
        </w:rPr>
        <w:t>ярмарок</w:t>
      </w:r>
      <w:r w:rsidRPr="00471B5D">
        <w:rPr>
          <w:rFonts w:ascii="Arial" w:hAnsi="Arial" w:cs="Arial"/>
          <w:sz w:val="24"/>
          <w:szCs w:val="24"/>
        </w:rPr>
        <w:t xml:space="preserve"> и </w:t>
      </w:r>
      <w:r w:rsidRPr="00471B5D">
        <w:rPr>
          <w:rStyle w:val="afff2"/>
          <w:rFonts w:ascii="Arial" w:hAnsi="Arial" w:cs="Arial"/>
          <w:color w:val="auto"/>
          <w:sz w:val="24"/>
          <w:szCs w:val="24"/>
          <w:shd w:val="clear" w:color="auto" w:fill="auto"/>
        </w:rPr>
        <w:t>агропромышленных выставок</w:t>
      </w:r>
      <w:r w:rsidRPr="00471B5D">
        <w:rPr>
          <w:rFonts w:ascii="Arial" w:hAnsi="Arial" w:cs="Arial"/>
          <w:sz w:val="24"/>
          <w:szCs w:val="24"/>
        </w:rPr>
        <w:t>-ярмарок на территории Краснодарского края»</w:t>
      </w:r>
      <w:r w:rsidRPr="00471B5D">
        <w:rPr>
          <w:rFonts w:ascii="Arial" w:eastAsia="Calibri" w:hAnsi="Arial" w:cs="Arial"/>
          <w:sz w:val="24"/>
          <w:szCs w:val="24"/>
        </w:rPr>
        <w:t>,</w:t>
      </w:r>
      <w:bookmarkEnd w:id="0"/>
      <w:r w:rsidRPr="00471B5D">
        <w:rPr>
          <w:rFonts w:ascii="Arial" w:eastAsia="Calibri" w:hAnsi="Arial" w:cs="Arial"/>
          <w:sz w:val="24"/>
          <w:szCs w:val="24"/>
        </w:rPr>
        <w:t xml:space="preserve"> </w:t>
      </w:r>
      <w:hyperlink r:id="rId11" w:history="1">
        <w:r w:rsidRPr="00471B5D">
          <w:rPr>
            <w:rStyle w:val="afff"/>
            <w:rFonts w:ascii="Arial" w:hAnsi="Arial" w:cs="Arial"/>
            <w:color w:val="auto"/>
            <w:sz w:val="24"/>
            <w:szCs w:val="24"/>
          </w:rPr>
          <w:t>постановление</w:t>
        </w:r>
      </w:hyperlink>
      <w:r w:rsidRPr="00471B5D">
        <w:rPr>
          <w:rFonts w:ascii="Arial" w:hAnsi="Arial" w:cs="Arial"/>
          <w:sz w:val="24"/>
          <w:szCs w:val="24"/>
        </w:rPr>
        <w:t>м главы администрации Краснодарского края от 27 апреля 2007 года №400 «Об утверждении плана организации рынков на территории Краснодарского края»</w:t>
      </w:r>
      <w:r w:rsidRPr="00471B5D">
        <w:rPr>
          <w:rFonts w:ascii="Arial" w:eastAsia="Calibri" w:hAnsi="Arial" w:cs="Arial"/>
          <w:sz w:val="24"/>
          <w:szCs w:val="24"/>
        </w:rPr>
        <w:t xml:space="preserve">, </w:t>
      </w:r>
      <w:r w:rsidRPr="00471B5D">
        <w:rPr>
          <w:rFonts w:ascii="Arial" w:hAnsi="Arial" w:cs="Arial"/>
          <w:sz w:val="24"/>
          <w:szCs w:val="24"/>
        </w:rPr>
        <w:t>приказом департамента информатизации и связи Краснодарского края от 16 мая 2014 года № 38 «Об утверждении типового (рекомендуемого) перечня муниципальных услуг, в том числе государственных услуг, в предоставлении которых участвуют органы местного самоуправления муниципальных  образований Краснодарского края, наделенные отдельными государственными полномочиями, предоставление которых осуществляется по принципу «одного окна» в муниципальных центрах предоставления государственных и муниципальных услуг на территории Краснодарского края», постановлением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 статьей 65 Устава Тимашевского городского поселения Тимашевского района, постановляю:</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1. Утвердить административный регламент по предоставлению муниципальной услуги </w:t>
      </w:r>
      <w:r w:rsidRPr="00471B5D">
        <w:rPr>
          <w:rFonts w:ascii="Arial" w:hAnsi="Arial" w:cs="Arial"/>
          <w:bCs/>
          <w:sz w:val="24"/>
          <w:szCs w:val="24"/>
        </w:rPr>
        <w:t>«Выдача разрешения на право организации розничного рынка»</w:t>
      </w:r>
      <w:r w:rsidRPr="00471B5D">
        <w:rPr>
          <w:rFonts w:ascii="Arial" w:hAnsi="Arial" w:cs="Arial"/>
          <w:sz w:val="24"/>
          <w:szCs w:val="24"/>
        </w:rPr>
        <w:t xml:space="preserve"> </w:t>
      </w:r>
      <w:r w:rsidRPr="00471B5D">
        <w:rPr>
          <w:rFonts w:ascii="Arial" w:hAnsi="Arial" w:cs="Arial"/>
          <w:bCs/>
          <w:sz w:val="24"/>
          <w:szCs w:val="24"/>
        </w:rPr>
        <w:t>(прилагается).</w:t>
      </w:r>
      <w:r w:rsidRPr="00471B5D">
        <w:rPr>
          <w:rFonts w:ascii="Arial" w:hAnsi="Arial" w:cs="Arial"/>
          <w:sz w:val="24"/>
          <w:szCs w:val="24"/>
        </w:rPr>
        <w:t xml:space="preserve">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2.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его в информационно-телекоммуникационной сети «Интернет» на официальном сайте администрации Тимашевского городского поселения Тимашевского района.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3. Постановление вступает в силу после его официального опубликования.</w:t>
      </w:r>
    </w:p>
    <w:p w:rsidR="00482A71" w:rsidRPr="00471B5D" w:rsidRDefault="00482A71" w:rsidP="0040408D">
      <w:pPr>
        <w:spacing w:after="0" w:line="240" w:lineRule="auto"/>
        <w:ind w:firstLine="567"/>
        <w:jc w:val="both"/>
        <w:rPr>
          <w:rFonts w:ascii="Arial" w:hAnsi="Arial" w:cs="Arial"/>
          <w:sz w:val="24"/>
          <w:szCs w:val="24"/>
        </w:rPr>
      </w:pPr>
    </w:p>
    <w:p w:rsidR="00BE399E" w:rsidRPr="00471B5D" w:rsidRDefault="00BE399E" w:rsidP="0040408D">
      <w:pPr>
        <w:spacing w:after="0" w:line="240" w:lineRule="auto"/>
        <w:ind w:firstLine="567"/>
        <w:jc w:val="both"/>
        <w:rPr>
          <w:rFonts w:ascii="Arial" w:hAnsi="Arial" w:cs="Arial"/>
          <w:sz w:val="24"/>
          <w:szCs w:val="24"/>
        </w:rPr>
      </w:pPr>
    </w:p>
    <w:p w:rsidR="00307F7E" w:rsidRPr="00471B5D" w:rsidRDefault="00307F7E" w:rsidP="0040408D">
      <w:pPr>
        <w:spacing w:after="0" w:line="240" w:lineRule="auto"/>
        <w:ind w:firstLine="567"/>
        <w:jc w:val="both"/>
        <w:rPr>
          <w:rFonts w:ascii="Arial" w:hAnsi="Arial" w:cs="Arial"/>
          <w:sz w:val="24"/>
          <w:szCs w:val="24"/>
        </w:rPr>
      </w:pPr>
    </w:p>
    <w:p w:rsidR="00B55374" w:rsidRPr="00471B5D" w:rsidRDefault="00B55374"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Глава </w:t>
      </w:r>
    </w:p>
    <w:p w:rsidR="00B55374" w:rsidRPr="00471B5D" w:rsidRDefault="00B55374"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Тимашевского городского поселения </w:t>
      </w:r>
    </w:p>
    <w:p w:rsidR="00B55374" w:rsidRPr="00471B5D" w:rsidRDefault="00B55374" w:rsidP="0040408D">
      <w:pPr>
        <w:spacing w:after="0" w:line="240" w:lineRule="auto"/>
        <w:ind w:firstLine="567"/>
        <w:jc w:val="both"/>
        <w:rPr>
          <w:rFonts w:ascii="Arial" w:hAnsi="Arial" w:cs="Arial"/>
          <w:sz w:val="24"/>
          <w:szCs w:val="24"/>
        </w:rPr>
      </w:pPr>
      <w:r w:rsidRPr="00471B5D">
        <w:rPr>
          <w:rFonts w:ascii="Arial" w:hAnsi="Arial" w:cs="Arial"/>
          <w:sz w:val="24"/>
          <w:szCs w:val="24"/>
        </w:rPr>
        <w:t>Тимашевского района</w:t>
      </w:r>
    </w:p>
    <w:p w:rsidR="00CA48C6" w:rsidRPr="00471B5D" w:rsidRDefault="00B55374" w:rsidP="0040408D">
      <w:pPr>
        <w:spacing w:after="0" w:line="240" w:lineRule="auto"/>
        <w:ind w:firstLine="567"/>
        <w:jc w:val="both"/>
        <w:rPr>
          <w:rFonts w:ascii="Arial" w:hAnsi="Arial" w:cs="Arial"/>
          <w:sz w:val="24"/>
          <w:szCs w:val="24"/>
        </w:rPr>
      </w:pPr>
      <w:r w:rsidRPr="00471B5D">
        <w:rPr>
          <w:rFonts w:ascii="Arial" w:hAnsi="Arial" w:cs="Arial"/>
          <w:sz w:val="24"/>
          <w:szCs w:val="24"/>
        </w:rPr>
        <w:t>А.Н.Нестеров</w:t>
      </w:r>
    </w:p>
    <w:p w:rsidR="007F7A69" w:rsidRPr="00471B5D" w:rsidRDefault="007F7A69" w:rsidP="0040408D">
      <w:pPr>
        <w:tabs>
          <w:tab w:val="left" w:pos="4902"/>
        </w:tabs>
        <w:spacing w:after="0" w:line="240" w:lineRule="auto"/>
        <w:ind w:left="4950"/>
        <w:jc w:val="both"/>
        <w:rPr>
          <w:rFonts w:ascii="Arial" w:hAnsi="Arial" w:cs="Arial"/>
          <w:sz w:val="24"/>
          <w:szCs w:val="24"/>
        </w:rPr>
      </w:pPr>
    </w:p>
    <w:p w:rsidR="007F7A69" w:rsidRPr="00471B5D" w:rsidRDefault="007F7A69" w:rsidP="0040408D">
      <w:pPr>
        <w:tabs>
          <w:tab w:val="left" w:pos="4902"/>
        </w:tabs>
        <w:spacing w:after="0" w:line="240" w:lineRule="auto"/>
        <w:ind w:left="4950"/>
        <w:jc w:val="both"/>
        <w:rPr>
          <w:rFonts w:ascii="Arial" w:hAnsi="Arial" w:cs="Arial"/>
          <w:sz w:val="24"/>
          <w:szCs w:val="24"/>
        </w:rPr>
      </w:pPr>
    </w:p>
    <w:p w:rsidR="007F7A69" w:rsidRPr="00471B5D" w:rsidRDefault="007F7A69" w:rsidP="0040408D">
      <w:pPr>
        <w:tabs>
          <w:tab w:val="left" w:pos="4902"/>
        </w:tabs>
        <w:spacing w:after="0" w:line="240" w:lineRule="auto"/>
        <w:ind w:left="4950"/>
        <w:jc w:val="both"/>
        <w:rPr>
          <w:rFonts w:ascii="Arial" w:hAnsi="Arial" w:cs="Arial"/>
          <w:sz w:val="24"/>
          <w:szCs w:val="24"/>
        </w:rPr>
      </w:pPr>
    </w:p>
    <w:p w:rsidR="007F7A69" w:rsidRPr="00471B5D" w:rsidRDefault="007F7A69" w:rsidP="0040408D">
      <w:pPr>
        <w:tabs>
          <w:tab w:val="left" w:pos="4902"/>
        </w:tabs>
        <w:spacing w:after="0" w:line="240" w:lineRule="auto"/>
        <w:ind w:left="4950"/>
        <w:jc w:val="both"/>
        <w:rPr>
          <w:rFonts w:ascii="Arial" w:hAnsi="Arial" w:cs="Arial"/>
          <w:sz w:val="24"/>
          <w:szCs w:val="24"/>
        </w:rPr>
      </w:pPr>
    </w:p>
    <w:p w:rsidR="007F7A69" w:rsidRPr="00471B5D" w:rsidRDefault="007F7A69" w:rsidP="0040408D">
      <w:pPr>
        <w:spacing w:after="0" w:line="240" w:lineRule="auto"/>
        <w:ind w:left="567"/>
        <w:jc w:val="both"/>
        <w:rPr>
          <w:rFonts w:ascii="Arial" w:hAnsi="Arial" w:cs="Arial"/>
          <w:sz w:val="24"/>
          <w:szCs w:val="24"/>
        </w:rPr>
      </w:pPr>
      <w:r w:rsidRPr="00471B5D">
        <w:rPr>
          <w:rFonts w:ascii="Arial" w:hAnsi="Arial" w:cs="Arial"/>
          <w:sz w:val="24"/>
          <w:szCs w:val="24"/>
        </w:rPr>
        <w:t xml:space="preserve">ПРИЛОЖЕНИЕ </w:t>
      </w:r>
    </w:p>
    <w:p w:rsidR="00795353" w:rsidRPr="00471B5D" w:rsidRDefault="00795353" w:rsidP="0040408D">
      <w:pPr>
        <w:spacing w:after="0" w:line="240" w:lineRule="auto"/>
        <w:ind w:firstLine="567"/>
        <w:rPr>
          <w:rFonts w:ascii="Arial" w:hAnsi="Arial" w:cs="Arial"/>
          <w:sz w:val="24"/>
          <w:szCs w:val="24"/>
        </w:rPr>
      </w:pPr>
      <w:r w:rsidRPr="00471B5D">
        <w:rPr>
          <w:rFonts w:ascii="Arial" w:hAnsi="Arial" w:cs="Arial"/>
          <w:sz w:val="24"/>
          <w:szCs w:val="24"/>
        </w:rPr>
        <w:t>УТВЕРЖДЕН</w:t>
      </w:r>
    </w:p>
    <w:p w:rsidR="00795353" w:rsidRPr="00471B5D" w:rsidRDefault="00795353" w:rsidP="0040408D">
      <w:pPr>
        <w:spacing w:after="0" w:line="240" w:lineRule="auto"/>
        <w:ind w:firstLine="567"/>
        <w:rPr>
          <w:rFonts w:ascii="Arial" w:hAnsi="Arial" w:cs="Arial"/>
          <w:sz w:val="24"/>
          <w:szCs w:val="24"/>
        </w:rPr>
      </w:pPr>
      <w:r w:rsidRPr="00471B5D">
        <w:rPr>
          <w:rFonts w:ascii="Arial" w:hAnsi="Arial" w:cs="Arial"/>
          <w:sz w:val="24"/>
          <w:szCs w:val="24"/>
        </w:rPr>
        <w:t>постановлением администрации</w:t>
      </w:r>
    </w:p>
    <w:p w:rsidR="00795353" w:rsidRPr="00471B5D" w:rsidRDefault="00795353" w:rsidP="0040408D">
      <w:pPr>
        <w:spacing w:after="0" w:line="240" w:lineRule="auto"/>
        <w:ind w:firstLine="567"/>
        <w:rPr>
          <w:rFonts w:ascii="Arial" w:hAnsi="Arial" w:cs="Arial"/>
          <w:sz w:val="24"/>
          <w:szCs w:val="24"/>
        </w:rPr>
      </w:pPr>
      <w:r w:rsidRPr="00471B5D">
        <w:rPr>
          <w:rFonts w:ascii="Arial" w:hAnsi="Arial" w:cs="Arial"/>
          <w:sz w:val="24"/>
          <w:szCs w:val="24"/>
        </w:rPr>
        <w:t>Тимашевского городского поселения</w:t>
      </w:r>
    </w:p>
    <w:p w:rsidR="00795353" w:rsidRPr="00471B5D" w:rsidRDefault="00795353" w:rsidP="0040408D">
      <w:pPr>
        <w:spacing w:after="0" w:line="240" w:lineRule="auto"/>
        <w:ind w:firstLine="567"/>
        <w:rPr>
          <w:rFonts w:ascii="Arial" w:hAnsi="Arial" w:cs="Arial"/>
          <w:sz w:val="24"/>
          <w:szCs w:val="24"/>
        </w:rPr>
      </w:pPr>
      <w:r w:rsidRPr="00471B5D">
        <w:rPr>
          <w:rFonts w:ascii="Arial" w:hAnsi="Arial" w:cs="Arial"/>
          <w:sz w:val="24"/>
          <w:szCs w:val="24"/>
        </w:rPr>
        <w:t>Тимашевского района</w:t>
      </w:r>
    </w:p>
    <w:p w:rsidR="007F7A69" w:rsidRPr="00471B5D" w:rsidRDefault="007F7A69" w:rsidP="0040408D">
      <w:pPr>
        <w:tabs>
          <w:tab w:val="left" w:pos="4959"/>
        </w:tabs>
        <w:spacing w:after="0" w:line="240" w:lineRule="auto"/>
        <w:ind w:left="567"/>
        <w:jc w:val="both"/>
        <w:rPr>
          <w:rFonts w:ascii="Arial" w:hAnsi="Arial" w:cs="Arial"/>
          <w:sz w:val="24"/>
          <w:szCs w:val="24"/>
        </w:rPr>
      </w:pPr>
      <w:r w:rsidRPr="00471B5D">
        <w:rPr>
          <w:rFonts w:ascii="Arial" w:hAnsi="Arial" w:cs="Arial"/>
          <w:sz w:val="24"/>
          <w:szCs w:val="24"/>
        </w:rPr>
        <w:t xml:space="preserve">от </w:t>
      </w:r>
      <w:r w:rsidR="0040408D" w:rsidRPr="00471B5D">
        <w:rPr>
          <w:rFonts w:ascii="Arial" w:hAnsi="Arial" w:cs="Arial"/>
          <w:sz w:val="24"/>
          <w:szCs w:val="24"/>
        </w:rPr>
        <w:t>18</w:t>
      </w:r>
      <w:r w:rsidR="001161F8" w:rsidRPr="00471B5D">
        <w:rPr>
          <w:rFonts w:ascii="Arial" w:hAnsi="Arial" w:cs="Arial"/>
          <w:sz w:val="24"/>
          <w:szCs w:val="24"/>
        </w:rPr>
        <w:t>.08</w:t>
      </w:r>
      <w:r w:rsidRPr="00471B5D">
        <w:rPr>
          <w:rFonts w:ascii="Arial" w:hAnsi="Arial" w:cs="Arial"/>
          <w:sz w:val="24"/>
          <w:szCs w:val="24"/>
        </w:rPr>
        <w:t xml:space="preserve">.2014 № </w:t>
      </w:r>
      <w:r w:rsidR="0040408D" w:rsidRPr="00471B5D">
        <w:rPr>
          <w:rFonts w:ascii="Arial" w:hAnsi="Arial" w:cs="Arial"/>
          <w:sz w:val="24"/>
          <w:szCs w:val="24"/>
        </w:rPr>
        <w:t>548</w:t>
      </w:r>
    </w:p>
    <w:p w:rsidR="001161F8" w:rsidRPr="00471B5D" w:rsidRDefault="001161F8" w:rsidP="0040408D">
      <w:pPr>
        <w:tabs>
          <w:tab w:val="left" w:pos="4959"/>
        </w:tabs>
        <w:spacing w:after="0" w:line="240" w:lineRule="auto"/>
        <w:ind w:left="567"/>
        <w:jc w:val="both"/>
        <w:rPr>
          <w:rFonts w:ascii="Arial" w:hAnsi="Arial" w:cs="Arial"/>
          <w:sz w:val="24"/>
          <w:szCs w:val="24"/>
        </w:rPr>
      </w:pPr>
    </w:p>
    <w:p w:rsidR="0040408D" w:rsidRPr="00471B5D" w:rsidRDefault="0040408D" w:rsidP="0040408D">
      <w:pPr>
        <w:tabs>
          <w:tab w:val="left" w:pos="4959"/>
        </w:tabs>
        <w:spacing w:after="0" w:line="240" w:lineRule="auto"/>
        <w:ind w:left="567"/>
        <w:jc w:val="both"/>
        <w:rPr>
          <w:rFonts w:ascii="Arial" w:hAnsi="Arial" w:cs="Arial"/>
          <w:sz w:val="24"/>
          <w:szCs w:val="24"/>
        </w:rPr>
      </w:pPr>
    </w:p>
    <w:p w:rsidR="0040408D" w:rsidRPr="00471B5D" w:rsidRDefault="0040408D" w:rsidP="0040408D">
      <w:pPr>
        <w:spacing w:after="0" w:line="240" w:lineRule="auto"/>
        <w:jc w:val="center"/>
        <w:outlineLvl w:val="0"/>
        <w:rPr>
          <w:rFonts w:ascii="Arial" w:hAnsi="Arial" w:cs="Arial"/>
          <w:b/>
          <w:sz w:val="24"/>
          <w:szCs w:val="24"/>
        </w:rPr>
      </w:pPr>
      <w:r w:rsidRPr="00471B5D">
        <w:rPr>
          <w:rFonts w:ascii="Arial" w:hAnsi="Arial" w:cs="Arial"/>
          <w:b/>
          <w:sz w:val="24"/>
          <w:szCs w:val="24"/>
        </w:rPr>
        <w:t xml:space="preserve">АДМИНИСТРАТИВНЫЙ РЕГЛАМЕНТ </w:t>
      </w:r>
    </w:p>
    <w:p w:rsidR="0040408D" w:rsidRPr="00471B5D" w:rsidRDefault="0040408D" w:rsidP="0040408D">
      <w:pPr>
        <w:spacing w:after="0" w:line="240" w:lineRule="auto"/>
        <w:jc w:val="center"/>
        <w:outlineLvl w:val="0"/>
        <w:rPr>
          <w:rFonts w:ascii="Arial" w:hAnsi="Arial" w:cs="Arial"/>
          <w:b/>
          <w:bCs/>
          <w:sz w:val="24"/>
          <w:szCs w:val="24"/>
        </w:rPr>
      </w:pPr>
      <w:r w:rsidRPr="00471B5D">
        <w:rPr>
          <w:rFonts w:ascii="Arial" w:hAnsi="Arial" w:cs="Arial"/>
          <w:b/>
          <w:sz w:val="24"/>
          <w:szCs w:val="24"/>
        </w:rPr>
        <w:t>по предоставлению муниципальной услуги «</w:t>
      </w:r>
      <w:r w:rsidRPr="00471B5D">
        <w:rPr>
          <w:rFonts w:ascii="Arial" w:hAnsi="Arial" w:cs="Arial"/>
          <w:b/>
          <w:spacing w:val="-1"/>
          <w:sz w:val="24"/>
          <w:szCs w:val="24"/>
        </w:rPr>
        <w:t>Выдача разрешения на право организации розничного рынка</w:t>
      </w:r>
      <w:r w:rsidRPr="00471B5D">
        <w:rPr>
          <w:rFonts w:ascii="Arial" w:hAnsi="Arial" w:cs="Arial"/>
          <w:b/>
          <w:sz w:val="24"/>
          <w:szCs w:val="24"/>
        </w:rPr>
        <w:t xml:space="preserve">» </w:t>
      </w:r>
      <w:r w:rsidRPr="00471B5D">
        <w:rPr>
          <w:rFonts w:ascii="Arial" w:hAnsi="Arial" w:cs="Arial"/>
          <w:b/>
          <w:bCs/>
          <w:sz w:val="24"/>
          <w:szCs w:val="24"/>
        </w:rPr>
        <w:t xml:space="preserve"> </w:t>
      </w:r>
    </w:p>
    <w:p w:rsidR="0040408D" w:rsidRPr="00471B5D" w:rsidRDefault="0040408D" w:rsidP="0040408D">
      <w:pPr>
        <w:spacing w:after="0" w:line="240" w:lineRule="auto"/>
        <w:rPr>
          <w:rFonts w:ascii="Arial" w:hAnsi="Arial" w:cs="Arial"/>
          <w:snapToGrid w:val="0"/>
          <w:sz w:val="24"/>
          <w:szCs w:val="24"/>
        </w:rPr>
      </w:pPr>
    </w:p>
    <w:p w:rsidR="0040408D" w:rsidRPr="00471B5D" w:rsidRDefault="0040408D" w:rsidP="0040408D">
      <w:pPr>
        <w:pStyle w:val="1"/>
        <w:spacing w:before="0" w:after="0"/>
        <w:jc w:val="center"/>
        <w:rPr>
          <w:b w:val="0"/>
          <w:sz w:val="24"/>
          <w:szCs w:val="24"/>
        </w:rPr>
      </w:pPr>
      <w:bookmarkStart w:id="1" w:name="sub_51"/>
      <w:r w:rsidRPr="00471B5D">
        <w:rPr>
          <w:b w:val="0"/>
          <w:sz w:val="24"/>
          <w:szCs w:val="24"/>
        </w:rPr>
        <w:t xml:space="preserve">1. Общие положения </w:t>
      </w:r>
    </w:p>
    <w:bookmarkEnd w:id="1"/>
    <w:p w:rsidR="0040408D" w:rsidRPr="00471B5D" w:rsidRDefault="0040408D" w:rsidP="0040408D">
      <w:pPr>
        <w:spacing w:after="0" w:line="240" w:lineRule="auto"/>
        <w:ind w:firstLine="851"/>
        <w:jc w:val="both"/>
        <w:rPr>
          <w:rFonts w:ascii="Arial" w:hAnsi="Arial" w:cs="Arial"/>
          <w:sz w:val="24"/>
          <w:szCs w:val="24"/>
        </w:rPr>
      </w:pPr>
    </w:p>
    <w:p w:rsidR="0040408D" w:rsidRPr="00471B5D" w:rsidRDefault="0040408D" w:rsidP="0040408D">
      <w:pPr>
        <w:spacing w:after="0" w:line="240" w:lineRule="auto"/>
        <w:ind w:firstLine="567"/>
        <w:jc w:val="both"/>
        <w:outlineLvl w:val="0"/>
        <w:rPr>
          <w:rFonts w:ascii="Arial" w:hAnsi="Arial" w:cs="Arial"/>
          <w:sz w:val="24"/>
          <w:szCs w:val="24"/>
        </w:rPr>
      </w:pPr>
      <w:r w:rsidRPr="00471B5D">
        <w:rPr>
          <w:rFonts w:ascii="Arial" w:hAnsi="Arial" w:cs="Arial"/>
          <w:sz w:val="24"/>
          <w:szCs w:val="24"/>
        </w:rPr>
        <w:t>1.1. Предмет регулирования</w:t>
      </w:r>
    </w:p>
    <w:p w:rsidR="0040408D" w:rsidRPr="00471B5D" w:rsidRDefault="0040408D" w:rsidP="0040408D">
      <w:pPr>
        <w:spacing w:after="0" w:line="240" w:lineRule="auto"/>
        <w:ind w:firstLine="567"/>
        <w:jc w:val="both"/>
        <w:outlineLvl w:val="0"/>
        <w:rPr>
          <w:rFonts w:ascii="Arial" w:hAnsi="Arial" w:cs="Arial"/>
          <w:sz w:val="24"/>
          <w:szCs w:val="24"/>
        </w:rPr>
      </w:pPr>
      <w:r w:rsidRPr="00471B5D">
        <w:rPr>
          <w:rFonts w:ascii="Arial" w:hAnsi="Arial" w:cs="Arial"/>
          <w:sz w:val="24"/>
          <w:szCs w:val="24"/>
        </w:rPr>
        <w:t xml:space="preserve"> 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при выдаче разрешения на право организации розничного рынка, требования к порядку его выполнения, формы контроля за исполнением регламента, 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должностных лиц, ответственных за предоставление муниципальной услуги.</w:t>
      </w:r>
    </w:p>
    <w:p w:rsidR="0040408D" w:rsidRPr="00471B5D" w:rsidRDefault="0040408D" w:rsidP="0040408D">
      <w:pPr>
        <w:autoSpaceDE w:val="0"/>
        <w:spacing w:after="0" w:line="240" w:lineRule="auto"/>
        <w:ind w:firstLine="567"/>
        <w:jc w:val="both"/>
        <w:rPr>
          <w:rFonts w:ascii="Arial" w:hAnsi="Arial" w:cs="Arial"/>
          <w:sz w:val="24"/>
          <w:szCs w:val="24"/>
        </w:rPr>
      </w:pPr>
      <w:r w:rsidRPr="00471B5D">
        <w:rPr>
          <w:rFonts w:ascii="Arial" w:hAnsi="Arial" w:cs="Arial"/>
          <w:sz w:val="24"/>
          <w:szCs w:val="24"/>
        </w:rPr>
        <w:t xml:space="preserve">1.2. Круг заявителей. </w:t>
      </w:r>
    </w:p>
    <w:p w:rsidR="0040408D" w:rsidRPr="00471B5D" w:rsidRDefault="0040408D" w:rsidP="0040408D">
      <w:pPr>
        <w:spacing w:after="0" w:line="240" w:lineRule="auto"/>
        <w:ind w:firstLine="567"/>
        <w:jc w:val="both"/>
        <w:rPr>
          <w:rFonts w:ascii="Arial" w:eastAsia="Calibri" w:hAnsi="Arial" w:cs="Arial"/>
          <w:sz w:val="24"/>
          <w:szCs w:val="24"/>
        </w:rPr>
      </w:pPr>
      <w:r w:rsidRPr="00471B5D">
        <w:rPr>
          <w:rFonts w:ascii="Arial" w:hAnsi="Arial" w:cs="Arial"/>
          <w:sz w:val="24"/>
          <w:szCs w:val="24"/>
        </w:rPr>
        <w:t xml:space="preserve">Заявителями в соответствии с административным регламентом являются: </w:t>
      </w:r>
      <w:r w:rsidRPr="00471B5D">
        <w:rPr>
          <w:rFonts w:ascii="Arial" w:eastAsia="Calibri" w:hAnsi="Arial" w:cs="Arial"/>
          <w:sz w:val="24"/>
          <w:szCs w:val="24"/>
        </w:rPr>
        <w:t xml:space="preserve">юридические лица, которые зарегистрированы в установленном законодательством Российской Федерации порядке и которым принадлежат объект или объекты недвижимости, расположенные на территории, в пределах которой предполагается организация рынка (далее также - заявитель). </w:t>
      </w:r>
    </w:p>
    <w:p w:rsidR="0040408D" w:rsidRPr="00471B5D" w:rsidRDefault="0040408D" w:rsidP="0040408D">
      <w:pPr>
        <w:autoSpaceDE w:val="0"/>
        <w:autoSpaceDN w:val="0"/>
        <w:adjustRightInd w:val="0"/>
        <w:spacing w:after="0" w:line="240" w:lineRule="auto"/>
        <w:ind w:firstLine="567"/>
        <w:jc w:val="both"/>
        <w:outlineLvl w:val="0"/>
        <w:rPr>
          <w:rFonts w:ascii="Arial" w:hAnsi="Arial" w:cs="Arial"/>
          <w:sz w:val="24"/>
          <w:szCs w:val="24"/>
        </w:rPr>
      </w:pPr>
      <w:r w:rsidRPr="00471B5D">
        <w:rPr>
          <w:rFonts w:ascii="Arial" w:hAnsi="Arial" w:cs="Arial"/>
          <w:sz w:val="24"/>
          <w:szCs w:val="24"/>
        </w:rPr>
        <w:t>От заявителя заявление о предоставлении муниципальной услуги могут подавать уполномоченные представители заявителя.</w:t>
      </w:r>
    </w:p>
    <w:p w:rsidR="0040408D" w:rsidRPr="00471B5D" w:rsidRDefault="0040408D" w:rsidP="0040408D">
      <w:pPr>
        <w:autoSpaceDE w:val="0"/>
        <w:autoSpaceDN w:val="0"/>
        <w:adjustRightInd w:val="0"/>
        <w:spacing w:after="0" w:line="240" w:lineRule="auto"/>
        <w:ind w:firstLine="567"/>
        <w:jc w:val="both"/>
        <w:outlineLvl w:val="0"/>
        <w:rPr>
          <w:rFonts w:ascii="Arial" w:hAnsi="Arial" w:cs="Arial"/>
          <w:sz w:val="24"/>
          <w:szCs w:val="24"/>
        </w:rPr>
      </w:pPr>
      <w:r w:rsidRPr="00471B5D">
        <w:rPr>
          <w:rFonts w:ascii="Arial" w:hAnsi="Arial" w:cs="Arial"/>
          <w:sz w:val="24"/>
          <w:szCs w:val="24"/>
        </w:rPr>
        <w:t>1.3. Сведения об органах, предоставляющих муниципальную услугу:</w:t>
      </w:r>
    </w:p>
    <w:p w:rsidR="0040408D" w:rsidRPr="00471B5D" w:rsidRDefault="0040408D" w:rsidP="0040408D">
      <w:pPr>
        <w:autoSpaceDE w:val="0"/>
        <w:spacing w:after="0" w:line="240" w:lineRule="auto"/>
        <w:ind w:firstLine="567"/>
        <w:jc w:val="both"/>
        <w:rPr>
          <w:rFonts w:ascii="Arial" w:hAnsi="Arial" w:cs="Arial"/>
          <w:sz w:val="24"/>
          <w:szCs w:val="24"/>
        </w:rPr>
      </w:pPr>
      <w:r w:rsidRPr="00471B5D">
        <w:rPr>
          <w:rFonts w:ascii="Arial" w:hAnsi="Arial" w:cs="Arial"/>
          <w:sz w:val="24"/>
          <w:szCs w:val="24"/>
        </w:rPr>
        <w:t xml:space="preserve">1.3.1. Сведения об администрации Тимашевского городского поселения Тимашевского района: </w:t>
      </w:r>
    </w:p>
    <w:p w:rsidR="0040408D" w:rsidRPr="00471B5D" w:rsidRDefault="0040408D" w:rsidP="0040408D">
      <w:pPr>
        <w:autoSpaceDE w:val="0"/>
        <w:autoSpaceDN w:val="0"/>
        <w:adjustRightInd w:val="0"/>
        <w:spacing w:after="0" w:line="240" w:lineRule="auto"/>
        <w:ind w:firstLine="567"/>
        <w:jc w:val="both"/>
        <w:outlineLvl w:val="0"/>
        <w:rPr>
          <w:rFonts w:ascii="Arial" w:hAnsi="Arial" w:cs="Arial"/>
          <w:sz w:val="24"/>
          <w:szCs w:val="24"/>
        </w:rPr>
      </w:pPr>
      <w:r w:rsidRPr="00471B5D">
        <w:rPr>
          <w:rFonts w:ascii="Arial" w:hAnsi="Arial" w:cs="Arial"/>
          <w:sz w:val="24"/>
          <w:szCs w:val="24"/>
        </w:rPr>
        <w:t xml:space="preserve">Адрес: </w:t>
      </w:r>
      <w:smartTag w:uri="urn:schemas-microsoft-com:office:smarttags" w:element="metricconverter">
        <w:smartTagPr>
          <w:attr w:name="ProductID" w:val="352700, г"/>
        </w:smartTagPr>
        <w:r w:rsidRPr="00471B5D">
          <w:rPr>
            <w:rFonts w:ascii="Arial" w:hAnsi="Arial" w:cs="Arial"/>
            <w:sz w:val="24"/>
            <w:szCs w:val="24"/>
          </w:rPr>
          <w:t>352700, г</w:t>
        </w:r>
      </w:smartTag>
      <w:r w:rsidRPr="00471B5D">
        <w:rPr>
          <w:rFonts w:ascii="Arial" w:hAnsi="Arial" w:cs="Arial"/>
          <w:sz w:val="24"/>
          <w:szCs w:val="24"/>
        </w:rPr>
        <w:t>.Тимашевск, ул.Красная, 100. Телефон/факс приемной главы Тимашевского городского поселения Тимашевского района                               8 (86130) 4-13-63.</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Официальный сайт администрации Тимашевского городского поселения Тимашевского района:</w:t>
      </w:r>
      <w:r w:rsidRPr="00471B5D">
        <w:rPr>
          <w:rFonts w:ascii="Arial" w:hAnsi="Arial" w:cs="Arial"/>
          <w:spacing w:val="-2"/>
          <w:sz w:val="24"/>
          <w:szCs w:val="24"/>
        </w:rPr>
        <w:t xml:space="preserve"> </w:t>
      </w:r>
      <w:hyperlink r:id="rId12" w:history="1">
        <w:r w:rsidRPr="00471B5D">
          <w:rPr>
            <w:rStyle w:val="a5"/>
            <w:rFonts w:ascii="Arial" w:hAnsi="Arial" w:cs="Arial"/>
            <w:color w:val="auto"/>
            <w:spacing w:val="-2"/>
            <w:sz w:val="24"/>
            <w:szCs w:val="24"/>
          </w:rPr>
          <w:t>www.adm-timashevsk.ru</w:t>
        </w:r>
      </w:hyperlink>
      <w:r w:rsidRPr="00471B5D">
        <w:rPr>
          <w:rFonts w:ascii="Arial" w:hAnsi="Arial" w:cs="Arial"/>
          <w:sz w:val="24"/>
          <w:szCs w:val="24"/>
        </w:rPr>
        <w:t>. Официальный e-mail администрации Тимашевского городского поселения Тимашевского района: tim_adm@mail.ru.</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w:t>
      </w:r>
      <w:smartTag w:uri="urn:schemas-microsoft-com:office:smarttags" w:element="time">
        <w:smartTagPr>
          <w:attr w:name="Hour" w:val="8"/>
          <w:attr w:name="Minute" w:val="00"/>
        </w:smartTagPr>
        <w:r w:rsidRPr="00471B5D">
          <w:rPr>
            <w:rFonts w:ascii="Arial" w:hAnsi="Arial" w:cs="Arial"/>
            <w:sz w:val="24"/>
            <w:szCs w:val="24"/>
          </w:rPr>
          <w:t>8.00</w:t>
        </w:r>
      </w:smartTag>
      <w:r w:rsidRPr="00471B5D">
        <w:rPr>
          <w:rFonts w:ascii="Arial" w:hAnsi="Arial" w:cs="Arial"/>
          <w:sz w:val="24"/>
          <w:szCs w:val="24"/>
        </w:rPr>
        <w:t xml:space="preserve"> до </w:t>
      </w:r>
      <w:smartTag w:uri="urn:schemas-microsoft-com:office:smarttags" w:element="time">
        <w:smartTagPr>
          <w:attr w:name="Hour" w:val="17"/>
          <w:attr w:name="Minute" w:val="00"/>
        </w:smartTagPr>
        <w:r w:rsidRPr="00471B5D">
          <w:rPr>
            <w:rFonts w:ascii="Arial" w:hAnsi="Arial" w:cs="Arial"/>
            <w:sz w:val="24"/>
            <w:szCs w:val="24"/>
          </w:rPr>
          <w:t>17.00</w:t>
        </w:r>
      </w:smartTag>
      <w:r w:rsidRPr="00471B5D">
        <w:rPr>
          <w:rFonts w:ascii="Arial" w:hAnsi="Arial" w:cs="Arial"/>
          <w:sz w:val="24"/>
          <w:szCs w:val="24"/>
        </w:rPr>
        <w:t xml:space="preserve"> часов (перерыв с </w:t>
      </w:r>
      <w:smartTag w:uri="urn:schemas-microsoft-com:office:smarttags" w:element="time">
        <w:smartTagPr>
          <w:attr w:name="Hour" w:val="12"/>
          <w:attr w:name="Minute" w:val="00"/>
        </w:smartTagPr>
        <w:r w:rsidRPr="00471B5D">
          <w:rPr>
            <w:rFonts w:ascii="Arial" w:hAnsi="Arial" w:cs="Arial"/>
            <w:sz w:val="24"/>
            <w:szCs w:val="24"/>
          </w:rPr>
          <w:t>12.00</w:t>
        </w:r>
      </w:smartTag>
      <w:r w:rsidRPr="00471B5D">
        <w:rPr>
          <w:rFonts w:ascii="Arial" w:hAnsi="Arial" w:cs="Arial"/>
          <w:sz w:val="24"/>
          <w:szCs w:val="24"/>
        </w:rPr>
        <w:t xml:space="preserve"> до 13.00 часов), в пятницу с </w:t>
      </w:r>
      <w:smartTag w:uri="urn:schemas-microsoft-com:office:smarttags" w:element="time">
        <w:smartTagPr>
          <w:attr w:name="Hour" w:val="8"/>
          <w:attr w:name="Minute" w:val="00"/>
        </w:smartTagPr>
        <w:r w:rsidRPr="00471B5D">
          <w:rPr>
            <w:rFonts w:ascii="Arial" w:hAnsi="Arial" w:cs="Arial"/>
            <w:sz w:val="24"/>
            <w:szCs w:val="24"/>
          </w:rPr>
          <w:t>8.00</w:t>
        </w:r>
      </w:smartTag>
      <w:r w:rsidRPr="00471B5D">
        <w:rPr>
          <w:rFonts w:ascii="Arial" w:hAnsi="Arial" w:cs="Arial"/>
          <w:sz w:val="24"/>
          <w:szCs w:val="24"/>
        </w:rPr>
        <w:t xml:space="preserve"> до </w:t>
      </w:r>
      <w:smartTag w:uri="urn:schemas-microsoft-com:office:smarttags" w:element="time">
        <w:smartTagPr>
          <w:attr w:name="Hour" w:val="16"/>
          <w:attr w:name="Minute" w:val="00"/>
        </w:smartTagPr>
        <w:r w:rsidRPr="00471B5D">
          <w:rPr>
            <w:rFonts w:ascii="Arial" w:hAnsi="Arial" w:cs="Arial"/>
            <w:sz w:val="24"/>
            <w:szCs w:val="24"/>
          </w:rPr>
          <w:t>16.00</w:t>
        </w:r>
      </w:smartTag>
      <w:r w:rsidRPr="00471B5D">
        <w:rPr>
          <w:rFonts w:ascii="Arial" w:hAnsi="Arial" w:cs="Arial"/>
          <w:sz w:val="24"/>
          <w:szCs w:val="24"/>
        </w:rPr>
        <w:t xml:space="preserve"> (перерыв с </w:t>
      </w:r>
      <w:smartTag w:uri="urn:schemas-microsoft-com:office:smarttags" w:element="time">
        <w:smartTagPr>
          <w:attr w:name="Hour" w:val="12"/>
          <w:attr w:name="Minute" w:val="00"/>
        </w:smartTagPr>
        <w:r w:rsidRPr="00471B5D">
          <w:rPr>
            <w:rFonts w:ascii="Arial" w:hAnsi="Arial" w:cs="Arial"/>
            <w:sz w:val="24"/>
            <w:szCs w:val="24"/>
          </w:rPr>
          <w:t>12.00</w:t>
        </w:r>
      </w:smartTag>
      <w:r w:rsidRPr="00471B5D">
        <w:rPr>
          <w:rFonts w:ascii="Arial" w:hAnsi="Arial" w:cs="Arial"/>
          <w:sz w:val="24"/>
          <w:szCs w:val="24"/>
        </w:rPr>
        <w:t xml:space="preserve"> до 13.00 часов), накануне нерабочих праздничных дней с </w:t>
      </w:r>
      <w:smartTag w:uri="urn:schemas-microsoft-com:office:smarttags" w:element="time">
        <w:smartTagPr>
          <w:attr w:name="Hour" w:val="08"/>
          <w:attr w:name="Minute" w:val="00"/>
        </w:smartTagPr>
        <w:r w:rsidRPr="00471B5D">
          <w:rPr>
            <w:rFonts w:ascii="Arial" w:hAnsi="Arial" w:cs="Arial"/>
            <w:sz w:val="24"/>
            <w:szCs w:val="24"/>
          </w:rPr>
          <w:t>08.00</w:t>
        </w:r>
      </w:smartTag>
      <w:r w:rsidRPr="00471B5D">
        <w:rPr>
          <w:rFonts w:ascii="Arial" w:hAnsi="Arial" w:cs="Arial"/>
          <w:sz w:val="24"/>
          <w:szCs w:val="24"/>
        </w:rPr>
        <w:t xml:space="preserve"> до </w:t>
      </w:r>
      <w:smartTag w:uri="urn:schemas-microsoft-com:office:smarttags" w:element="time">
        <w:smartTagPr>
          <w:attr w:name="Hour" w:val="16"/>
          <w:attr w:name="Minute" w:val="00"/>
        </w:smartTagPr>
        <w:r w:rsidRPr="00471B5D">
          <w:rPr>
            <w:rFonts w:ascii="Arial" w:hAnsi="Arial" w:cs="Arial"/>
            <w:sz w:val="24"/>
            <w:szCs w:val="24"/>
          </w:rPr>
          <w:t>16.00</w:t>
        </w:r>
      </w:smartTag>
      <w:r w:rsidRPr="00471B5D">
        <w:rPr>
          <w:rFonts w:ascii="Arial" w:hAnsi="Arial" w:cs="Arial"/>
          <w:sz w:val="24"/>
          <w:szCs w:val="24"/>
        </w:rPr>
        <w:t xml:space="preserve"> часов (перерыв с </w:t>
      </w:r>
      <w:smartTag w:uri="urn:schemas-microsoft-com:office:smarttags" w:element="time">
        <w:smartTagPr>
          <w:attr w:name="Hour" w:val="12"/>
          <w:attr w:name="Minute" w:val="00"/>
        </w:smartTagPr>
        <w:r w:rsidRPr="00471B5D">
          <w:rPr>
            <w:rFonts w:ascii="Arial" w:hAnsi="Arial" w:cs="Arial"/>
            <w:sz w:val="24"/>
            <w:szCs w:val="24"/>
          </w:rPr>
          <w:t>12.00</w:t>
        </w:r>
      </w:smartTag>
      <w:r w:rsidRPr="00471B5D">
        <w:rPr>
          <w:rFonts w:ascii="Arial" w:hAnsi="Arial" w:cs="Arial"/>
          <w:sz w:val="24"/>
          <w:szCs w:val="24"/>
        </w:rPr>
        <w:t xml:space="preserve"> до 13.00 часов).</w:t>
      </w:r>
    </w:p>
    <w:p w:rsidR="0040408D" w:rsidRPr="00471B5D" w:rsidRDefault="0040408D" w:rsidP="0040408D">
      <w:pPr>
        <w:autoSpaceDE w:val="0"/>
        <w:autoSpaceDN w:val="0"/>
        <w:adjustRightInd w:val="0"/>
        <w:spacing w:after="0" w:line="240" w:lineRule="auto"/>
        <w:ind w:firstLine="567"/>
        <w:jc w:val="both"/>
        <w:outlineLvl w:val="0"/>
        <w:rPr>
          <w:rFonts w:ascii="Arial" w:hAnsi="Arial" w:cs="Arial"/>
          <w:sz w:val="24"/>
          <w:szCs w:val="24"/>
        </w:rPr>
      </w:pPr>
      <w:r w:rsidRPr="00471B5D">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40408D" w:rsidRPr="00471B5D" w:rsidRDefault="0040408D" w:rsidP="0040408D">
      <w:pPr>
        <w:autoSpaceDE w:val="0"/>
        <w:autoSpaceDN w:val="0"/>
        <w:adjustRightInd w:val="0"/>
        <w:spacing w:after="0" w:line="240" w:lineRule="auto"/>
        <w:ind w:firstLine="567"/>
        <w:jc w:val="both"/>
        <w:outlineLvl w:val="0"/>
        <w:rPr>
          <w:rFonts w:ascii="Arial" w:hAnsi="Arial" w:cs="Arial"/>
          <w:sz w:val="24"/>
          <w:szCs w:val="24"/>
        </w:rPr>
      </w:pPr>
      <w:r w:rsidRPr="00471B5D">
        <w:rPr>
          <w:rFonts w:ascii="Arial" w:hAnsi="Arial" w:cs="Arial"/>
          <w:sz w:val="24"/>
          <w:szCs w:val="24"/>
        </w:rPr>
        <w:t xml:space="preserve">- отдел Экономики и прогнозирования администрации Тимашевского городского поселения Тимашевского района (далее – Отдел): </w:t>
      </w:r>
    </w:p>
    <w:p w:rsidR="0040408D" w:rsidRPr="00471B5D" w:rsidRDefault="0040408D" w:rsidP="0040408D">
      <w:pPr>
        <w:autoSpaceDE w:val="0"/>
        <w:autoSpaceDN w:val="0"/>
        <w:adjustRightInd w:val="0"/>
        <w:spacing w:after="0" w:line="240" w:lineRule="auto"/>
        <w:ind w:firstLine="567"/>
        <w:jc w:val="both"/>
        <w:outlineLvl w:val="0"/>
        <w:rPr>
          <w:rFonts w:ascii="Arial" w:hAnsi="Arial" w:cs="Arial"/>
          <w:sz w:val="24"/>
          <w:szCs w:val="24"/>
        </w:rPr>
      </w:pPr>
      <w:r w:rsidRPr="00471B5D">
        <w:rPr>
          <w:rFonts w:ascii="Arial" w:hAnsi="Arial" w:cs="Arial"/>
          <w:sz w:val="24"/>
          <w:szCs w:val="24"/>
        </w:rPr>
        <w:lastRenderedPageBreak/>
        <w:t xml:space="preserve">- адрес: </w:t>
      </w:r>
      <w:smartTag w:uri="urn:schemas-microsoft-com:office:smarttags" w:element="metricconverter">
        <w:smartTagPr>
          <w:attr w:name="ProductID" w:val="352700, г"/>
        </w:smartTagPr>
        <w:r w:rsidRPr="00471B5D">
          <w:rPr>
            <w:rFonts w:ascii="Arial" w:hAnsi="Arial" w:cs="Arial"/>
            <w:sz w:val="24"/>
            <w:szCs w:val="24"/>
          </w:rPr>
          <w:t>352700, г</w:t>
        </w:r>
      </w:smartTag>
      <w:r w:rsidRPr="00471B5D">
        <w:rPr>
          <w:rFonts w:ascii="Arial" w:hAnsi="Arial" w:cs="Arial"/>
          <w:sz w:val="24"/>
          <w:szCs w:val="24"/>
        </w:rPr>
        <w:t>.Тимашевск, ул.Красная, 100. Телефоны Отдела 8(86130) 4-38-26.</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Официальный e-mail Отдела: </w:t>
      </w:r>
      <w:r w:rsidRPr="00471B5D">
        <w:rPr>
          <w:rFonts w:ascii="Arial" w:hAnsi="Arial" w:cs="Arial"/>
          <w:sz w:val="24"/>
          <w:szCs w:val="24"/>
          <w:lang w:val="en-US"/>
        </w:rPr>
        <w:t>gorfinance</w:t>
      </w:r>
      <w:r w:rsidRPr="00471B5D">
        <w:rPr>
          <w:rFonts w:ascii="Arial" w:hAnsi="Arial" w:cs="Arial"/>
          <w:sz w:val="24"/>
          <w:szCs w:val="24"/>
        </w:rPr>
        <w:t>@</w:t>
      </w:r>
      <w:r w:rsidRPr="00471B5D">
        <w:rPr>
          <w:rFonts w:ascii="Arial" w:hAnsi="Arial" w:cs="Arial"/>
          <w:sz w:val="24"/>
          <w:szCs w:val="24"/>
          <w:lang w:val="en-US"/>
        </w:rPr>
        <w:t>mail</w:t>
      </w:r>
      <w:r w:rsidRPr="00471B5D">
        <w:rPr>
          <w:rFonts w:ascii="Arial" w:hAnsi="Arial" w:cs="Arial"/>
          <w:sz w:val="24"/>
          <w:szCs w:val="24"/>
        </w:rPr>
        <w:t>.ru.</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График (режим) работы отдела: ежедневно, кроме субботы, воскресенья и нерабочих праздничных дней, с </w:t>
      </w:r>
      <w:smartTag w:uri="urn:schemas-microsoft-com:office:smarttags" w:element="time">
        <w:smartTagPr>
          <w:attr w:name="Hour" w:val="8"/>
          <w:attr w:name="Minute" w:val="00"/>
        </w:smartTagPr>
        <w:r w:rsidRPr="00471B5D">
          <w:rPr>
            <w:rFonts w:ascii="Arial" w:hAnsi="Arial" w:cs="Arial"/>
            <w:sz w:val="24"/>
            <w:szCs w:val="24"/>
          </w:rPr>
          <w:t>8.00</w:t>
        </w:r>
      </w:smartTag>
      <w:r w:rsidRPr="00471B5D">
        <w:rPr>
          <w:rFonts w:ascii="Arial" w:hAnsi="Arial" w:cs="Arial"/>
          <w:sz w:val="24"/>
          <w:szCs w:val="24"/>
        </w:rPr>
        <w:t xml:space="preserve"> до </w:t>
      </w:r>
      <w:smartTag w:uri="urn:schemas-microsoft-com:office:smarttags" w:element="time">
        <w:smartTagPr>
          <w:attr w:name="Hour" w:val="17"/>
          <w:attr w:name="Minute" w:val="00"/>
        </w:smartTagPr>
        <w:r w:rsidRPr="00471B5D">
          <w:rPr>
            <w:rFonts w:ascii="Arial" w:hAnsi="Arial" w:cs="Arial"/>
            <w:sz w:val="24"/>
            <w:szCs w:val="24"/>
          </w:rPr>
          <w:t>17.00</w:t>
        </w:r>
      </w:smartTag>
      <w:r w:rsidRPr="00471B5D">
        <w:rPr>
          <w:rFonts w:ascii="Arial" w:hAnsi="Arial" w:cs="Arial"/>
          <w:sz w:val="24"/>
          <w:szCs w:val="24"/>
        </w:rPr>
        <w:t xml:space="preserve"> часов (перерыв с </w:t>
      </w:r>
      <w:smartTag w:uri="urn:schemas-microsoft-com:office:smarttags" w:element="time">
        <w:smartTagPr>
          <w:attr w:name="Hour" w:val="12"/>
          <w:attr w:name="Minute" w:val="00"/>
        </w:smartTagPr>
        <w:r w:rsidRPr="00471B5D">
          <w:rPr>
            <w:rFonts w:ascii="Arial" w:hAnsi="Arial" w:cs="Arial"/>
            <w:sz w:val="24"/>
            <w:szCs w:val="24"/>
          </w:rPr>
          <w:t>12.00</w:t>
        </w:r>
      </w:smartTag>
      <w:r w:rsidRPr="00471B5D">
        <w:rPr>
          <w:rFonts w:ascii="Arial" w:hAnsi="Arial" w:cs="Arial"/>
          <w:sz w:val="24"/>
          <w:szCs w:val="24"/>
        </w:rPr>
        <w:t xml:space="preserve"> до 13.00 часов), в пятницу с </w:t>
      </w:r>
      <w:smartTag w:uri="urn:schemas-microsoft-com:office:smarttags" w:element="time">
        <w:smartTagPr>
          <w:attr w:name="Hour" w:val="8"/>
          <w:attr w:name="Minute" w:val="00"/>
        </w:smartTagPr>
        <w:r w:rsidRPr="00471B5D">
          <w:rPr>
            <w:rFonts w:ascii="Arial" w:hAnsi="Arial" w:cs="Arial"/>
            <w:sz w:val="24"/>
            <w:szCs w:val="24"/>
          </w:rPr>
          <w:t>8.00</w:t>
        </w:r>
      </w:smartTag>
      <w:r w:rsidRPr="00471B5D">
        <w:rPr>
          <w:rFonts w:ascii="Arial" w:hAnsi="Arial" w:cs="Arial"/>
          <w:sz w:val="24"/>
          <w:szCs w:val="24"/>
        </w:rPr>
        <w:t xml:space="preserve"> до </w:t>
      </w:r>
      <w:smartTag w:uri="urn:schemas-microsoft-com:office:smarttags" w:element="time">
        <w:smartTagPr>
          <w:attr w:name="Hour" w:val="16"/>
          <w:attr w:name="Minute" w:val="00"/>
        </w:smartTagPr>
        <w:r w:rsidRPr="00471B5D">
          <w:rPr>
            <w:rFonts w:ascii="Arial" w:hAnsi="Arial" w:cs="Arial"/>
            <w:sz w:val="24"/>
            <w:szCs w:val="24"/>
          </w:rPr>
          <w:t>16.00</w:t>
        </w:r>
      </w:smartTag>
      <w:r w:rsidRPr="00471B5D">
        <w:rPr>
          <w:rFonts w:ascii="Arial" w:hAnsi="Arial" w:cs="Arial"/>
          <w:sz w:val="24"/>
          <w:szCs w:val="24"/>
        </w:rPr>
        <w:t xml:space="preserve"> (перерыв с </w:t>
      </w:r>
      <w:smartTag w:uri="urn:schemas-microsoft-com:office:smarttags" w:element="time">
        <w:smartTagPr>
          <w:attr w:name="Hour" w:val="12"/>
          <w:attr w:name="Minute" w:val="00"/>
        </w:smartTagPr>
        <w:r w:rsidRPr="00471B5D">
          <w:rPr>
            <w:rFonts w:ascii="Arial" w:hAnsi="Arial" w:cs="Arial"/>
            <w:sz w:val="24"/>
            <w:szCs w:val="24"/>
          </w:rPr>
          <w:t>12.00</w:t>
        </w:r>
      </w:smartTag>
      <w:r w:rsidRPr="00471B5D">
        <w:rPr>
          <w:rFonts w:ascii="Arial" w:hAnsi="Arial" w:cs="Arial"/>
          <w:sz w:val="24"/>
          <w:szCs w:val="24"/>
        </w:rPr>
        <w:t xml:space="preserve"> до 13.00 часов), накануне нерабочих праздничных дней с </w:t>
      </w:r>
      <w:smartTag w:uri="urn:schemas-microsoft-com:office:smarttags" w:element="time">
        <w:smartTagPr>
          <w:attr w:name="Hour" w:val="08"/>
          <w:attr w:name="Minute" w:val="00"/>
        </w:smartTagPr>
        <w:r w:rsidRPr="00471B5D">
          <w:rPr>
            <w:rFonts w:ascii="Arial" w:hAnsi="Arial" w:cs="Arial"/>
            <w:sz w:val="24"/>
            <w:szCs w:val="24"/>
          </w:rPr>
          <w:t>08.00</w:t>
        </w:r>
      </w:smartTag>
      <w:r w:rsidRPr="00471B5D">
        <w:rPr>
          <w:rFonts w:ascii="Arial" w:hAnsi="Arial" w:cs="Arial"/>
          <w:sz w:val="24"/>
          <w:szCs w:val="24"/>
        </w:rPr>
        <w:t xml:space="preserve"> до </w:t>
      </w:r>
      <w:smartTag w:uri="urn:schemas-microsoft-com:office:smarttags" w:element="time">
        <w:smartTagPr>
          <w:attr w:name="Hour" w:val="16"/>
          <w:attr w:name="Minute" w:val="00"/>
        </w:smartTagPr>
        <w:r w:rsidRPr="00471B5D">
          <w:rPr>
            <w:rFonts w:ascii="Arial" w:hAnsi="Arial" w:cs="Arial"/>
            <w:sz w:val="24"/>
            <w:szCs w:val="24"/>
          </w:rPr>
          <w:t>16.00</w:t>
        </w:r>
      </w:smartTag>
      <w:r w:rsidRPr="00471B5D">
        <w:rPr>
          <w:rFonts w:ascii="Arial" w:hAnsi="Arial" w:cs="Arial"/>
          <w:sz w:val="24"/>
          <w:szCs w:val="24"/>
        </w:rPr>
        <w:t xml:space="preserve"> часов (перерыв с </w:t>
      </w:r>
      <w:smartTag w:uri="urn:schemas-microsoft-com:office:smarttags" w:element="time">
        <w:smartTagPr>
          <w:attr w:name="Hour" w:val="12"/>
          <w:attr w:name="Minute" w:val="00"/>
        </w:smartTagPr>
        <w:r w:rsidRPr="00471B5D">
          <w:rPr>
            <w:rFonts w:ascii="Arial" w:hAnsi="Arial" w:cs="Arial"/>
            <w:sz w:val="24"/>
            <w:szCs w:val="24"/>
          </w:rPr>
          <w:t>12.00</w:t>
        </w:r>
      </w:smartTag>
      <w:r w:rsidRPr="00471B5D">
        <w:rPr>
          <w:rFonts w:ascii="Arial" w:hAnsi="Arial" w:cs="Arial"/>
          <w:sz w:val="24"/>
          <w:szCs w:val="24"/>
        </w:rPr>
        <w:t xml:space="preserve"> до 13.00 часов).</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1.3.3. Сведения об органе, </w:t>
      </w:r>
      <w:r w:rsidRPr="00471B5D">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муниципальное казенное учреждение «Многофункциональный</w:t>
      </w:r>
      <w:r w:rsidRPr="00471B5D">
        <w:rPr>
          <w:rFonts w:ascii="Arial" w:hAnsi="Arial" w:cs="Arial"/>
          <w:i/>
          <w:sz w:val="24"/>
          <w:szCs w:val="24"/>
        </w:rPr>
        <w:t xml:space="preserve"> </w:t>
      </w:r>
      <w:r w:rsidRPr="00471B5D">
        <w:rPr>
          <w:rFonts w:ascii="Arial" w:hAnsi="Arial" w:cs="Arial"/>
          <w:sz w:val="24"/>
          <w:szCs w:val="24"/>
        </w:rPr>
        <w:t>центр</w:t>
      </w:r>
      <w:r w:rsidRPr="00471B5D">
        <w:rPr>
          <w:rFonts w:ascii="Arial" w:hAnsi="Arial" w:cs="Arial"/>
          <w:i/>
          <w:sz w:val="24"/>
          <w:szCs w:val="24"/>
        </w:rPr>
        <w:t xml:space="preserve"> </w:t>
      </w:r>
      <w:r w:rsidRPr="00471B5D">
        <w:rPr>
          <w:rFonts w:ascii="Arial" w:hAnsi="Arial" w:cs="Arial"/>
          <w:sz w:val="24"/>
          <w:szCs w:val="24"/>
        </w:rPr>
        <w:t>предоставления</w:t>
      </w:r>
      <w:r w:rsidRPr="00471B5D">
        <w:rPr>
          <w:rFonts w:ascii="Arial" w:hAnsi="Arial" w:cs="Arial"/>
          <w:i/>
          <w:sz w:val="24"/>
          <w:szCs w:val="24"/>
        </w:rPr>
        <w:t xml:space="preserve"> </w:t>
      </w:r>
      <w:r w:rsidRPr="00471B5D">
        <w:rPr>
          <w:rFonts w:ascii="Arial" w:hAnsi="Arial" w:cs="Arial"/>
          <w:sz w:val="24"/>
          <w:szCs w:val="24"/>
        </w:rPr>
        <w:t>государственных и</w:t>
      </w:r>
      <w:r w:rsidRPr="00471B5D">
        <w:rPr>
          <w:rFonts w:ascii="Arial" w:hAnsi="Arial" w:cs="Arial"/>
          <w:i/>
          <w:sz w:val="24"/>
          <w:szCs w:val="24"/>
        </w:rPr>
        <w:t xml:space="preserve"> </w:t>
      </w:r>
      <w:r w:rsidRPr="00471B5D">
        <w:rPr>
          <w:rFonts w:ascii="Arial" w:hAnsi="Arial" w:cs="Arial"/>
          <w:sz w:val="24"/>
          <w:szCs w:val="24"/>
        </w:rPr>
        <w:t>муниципальных услуг населению</w:t>
      </w:r>
      <w:r w:rsidRPr="00471B5D">
        <w:rPr>
          <w:rFonts w:ascii="Arial" w:hAnsi="Arial" w:cs="Arial"/>
          <w:i/>
          <w:sz w:val="24"/>
          <w:szCs w:val="24"/>
        </w:rPr>
        <w:t xml:space="preserve"> </w:t>
      </w:r>
      <w:r w:rsidRPr="00471B5D">
        <w:rPr>
          <w:rFonts w:ascii="Arial" w:hAnsi="Arial" w:cs="Arial"/>
          <w:sz w:val="24"/>
          <w:szCs w:val="24"/>
        </w:rPr>
        <w:t>муниципального образования</w:t>
      </w:r>
      <w:r w:rsidRPr="00471B5D">
        <w:rPr>
          <w:rFonts w:ascii="Arial" w:hAnsi="Arial" w:cs="Arial"/>
          <w:i/>
          <w:sz w:val="24"/>
          <w:szCs w:val="24"/>
        </w:rPr>
        <w:t xml:space="preserve"> </w:t>
      </w:r>
      <w:r w:rsidRPr="00471B5D">
        <w:rPr>
          <w:rFonts w:ascii="Arial" w:hAnsi="Arial" w:cs="Arial"/>
          <w:sz w:val="24"/>
          <w:szCs w:val="24"/>
        </w:rPr>
        <w:t xml:space="preserve">Тимашевский район» (далее - МКУ «МФЦ»):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Адрес: </w:t>
      </w:r>
      <w:smartTag w:uri="urn:schemas-microsoft-com:office:smarttags" w:element="metricconverter">
        <w:smartTagPr>
          <w:attr w:name="ProductID" w:val="352700, г"/>
        </w:smartTagPr>
        <w:r w:rsidRPr="00471B5D">
          <w:rPr>
            <w:rFonts w:ascii="Arial" w:hAnsi="Arial" w:cs="Arial"/>
            <w:sz w:val="24"/>
            <w:szCs w:val="24"/>
          </w:rPr>
          <w:t>352700, г</w:t>
        </w:r>
      </w:smartTag>
      <w:r w:rsidRPr="00471B5D">
        <w:rPr>
          <w:rFonts w:ascii="Arial" w:hAnsi="Arial" w:cs="Arial"/>
          <w:sz w:val="24"/>
          <w:szCs w:val="24"/>
        </w:rPr>
        <w:t xml:space="preserve">.Тимашевск, ул.Пионерская, 90 А. </w:t>
      </w:r>
    </w:p>
    <w:p w:rsidR="0040408D" w:rsidRPr="00471B5D" w:rsidRDefault="0040408D" w:rsidP="0040408D">
      <w:pPr>
        <w:spacing w:after="0" w:line="240" w:lineRule="auto"/>
        <w:ind w:left="142" w:firstLine="567"/>
        <w:jc w:val="both"/>
        <w:rPr>
          <w:rFonts w:ascii="Arial" w:hAnsi="Arial" w:cs="Arial"/>
          <w:sz w:val="24"/>
          <w:szCs w:val="24"/>
        </w:rPr>
      </w:pPr>
      <w:r w:rsidRPr="00471B5D">
        <w:rPr>
          <w:rFonts w:ascii="Arial" w:hAnsi="Arial" w:cs="Arial"/>
          <w:sz w:val="24"/>
          <w:szCs w:val="24"/>
        </w:rPr>
        <w:t>Телефоны МКУ «МФЦ» 8(86130)4-27-55, 4-25-82, 4-28-72, 4-26-87 (факс).</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Официальный e-mail МФЦ: m</w:t>
      </w:r>
      <w:r w:rsidRPr="00471B5D">
        <w:rPr>
          <w:rFonts w:ascii="Arial" w:hAnsi="Arial" w:cs="Arial"/>
          <w:sz w:val="24"/>
          <w:szCs w:val="24"/>
          <w:lang w:val="en-US"/>
        </w:rPr>
        <w:t>fctim</w:t>
      </w:r>
      <w:r w:rsidRPr="00471B5D">
        <w:rPr>
          <w:rFonts w:ascii="Arial" w:hAnsi="Arial" w:cs="Arial"/>
          <w:sz w:val="24"/>
          <w:szCs w:val="24"/>
        </w:rPr>
        <w:t>@</w:t>
      </w:r>
      <w:r w:rsidRPr="00471B5D">
        <w:rPr>
          <w:rFonts w:ascii="Arial" w:hAnsi="Arial" w:cs="Arial"/>
          <w:sz w:val="24"/>
          <w:szCs w:val="24"/>
          <w:lang w:val="en-US"/>
        </w:rPr>
        <w:t>yandex</w:t>
      </w:r>
      <w:r w:rsidRPr="00471B5D">
        <w:rPr>
          <w:rFonts w:ascii="Arial" w:hAnsi="Arial" w:cs="Arial"/>
          <w:sz w:val="24"/>
          <w:szCs w:val="24"/>
        </w:rPr>
        <w:t>.ru.</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График (режим) работы: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40408D" w:rsidRPr="00471B5D" w:rsidRDefault="0040408D" w:rsidP="0040408D">
      <w:pPr>
        <w:pStyle w:val="aff7"/>
        <w:ind w:firstLine="567"/>
        <w:jc w:val="both"/>
        <w:rPr>
          <w:rFonts w:cs="Arial"/>
          <w:bCs/>
          <w:sz w:val="24"/>
          <w:szCs w:val="24"/>
        </w:rPr>
      </w:pPr>
      <w:r w:rsidRPr="00471B5D">
        <w:rPr>
          <w:rFonts w:cs="Arial"/>
          <w:bCs/>
          <w:sz w:val="24"/>
          <w:szCs w:val="24"/>
        </w:rPr>
        <w:t>1.4. Сведения об органах, участвующих в предоставлении муниципальной услуги</w:t>
      </w:r>
    </w:p>
    <w:p w:rsidR="0040408D" w:rsidRPr="00471B5D" w:rsidRDefault="0040408D" w:rsidP="0040408D">
      <w:pPr>
        <w:spacing w:after="0" w:line="240" w:lineRule="auto"/>
        <w:ind w:firstLine="567"/>
        <w:rPr>
          <w:rFonts w:ascii="Arial" w:hAnsi="Arial" w:cs="Arial"/>
          <w:sz w:val="24"/>
          <w:szCs w:val="24"/>
        </w:rPr>
      </w:pPr>
      <w:r w:rsidRPr="00471B5D">
        <w:rPr>
          <w:rFonts w:ascii="Arial" w:hAnsi="Arial" w:cs="Arial"/>
          <w:sz w:val="24"/>
          <w:szCs w:val="24"/>
        </w:rPr>
        <w:t>В предоставлении муниципальной услуги участвуют:</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 Управление Федеральной службы государственной регистрации, кадастра и картографии по Краснодарскому краю: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Адрес Тимашевского отдела Управления Федеральной службы государственной регистрации, кадастра и картографии по Краснодарскому краю: </w:t>
      </w:r>
      <w:smartTag w:uri="urn:schemas-microsoft-com:office:smarttags" w:element="metricconverter">
        <w:smartTagPr>
          <w:attr w:name="ProductID" w:val="352700, г"/>
        </w:smartTagPr>
        <w:r w:rsidRPr="00471B5D">
          <w:rPr>
            <w:rFonts w:ascii="Arial" w:hAnsi="Arial" w:cs="Arial"/>
            <w:sz w:val="24"/>
            <w:szCs w:val="24"/>
          </w:rPr>
          <w:t>352700, г</w:t>
        </w:r>
      </w:smartTag>
      <w:r w:rsidRPr="00471B5D">
        <w:rPr>
          <w:rFonts w:ascii="Arial" w:hAnsi="Arial" w:cs="Arial"/>
          <w:sz w:val="24"/>
          <w:szCs w:val="24"/>
        </w:rPr>
        <w:t xml:space="preserve">. Тимашевск, ул. Пионерская, 97.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Телефон 8(86130)4-22-87.</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График (режим) работы: понедельник, вторник, среда, четверг, пятница – с 9.00 до 18.00, перерыв – с 13.00 до 14.00, суббота, воскресенье – выходные дни.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 Межрайонная инспекция ФНС России № 10 по Краснодарскому краю: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адрес: </w:t>
      </w:r>
      <w:smartTag w:uri="urn:schemas-microsoft-com:office:smarttags" w:element="metricconverter">
        <w:smartTagPr>
          <w:attr w:name="ProductID" w:val="352700, г"/>
        </w:smartTagPr>
        <w:r w:rsidRPr="00471B5D">
          <w:rPr>
            <w:rFonts w:ascii="Arial" w:hAnsi="Arial" w:cs="Arial"/>
            <w:sz w:val="24"/>
            <w:szCs w:val="24"/>
          </w:rPr>
          <w:t>352700, г</w:t>
        </w:r>
      </w:smartTag>
      <w:r w:rsidRPr="00471B5D">
        <w:rPr>
          <w:rFonts w:ascii="Arial" w:hAnsi="Arial" w:cs="Arial"/>
          <w:sz w:val="24"/>
          <w:szCs w:val="24"/>
        </w:rPr>
        <w:t>. Тимашевск, ул.Ленина, 171;</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телефон: 8 (86130) 4-23-11</w:t>
      </w:r>
      <w:r w:rsidRPr="00471B5D">
        <w:rPr>
          <w:rFonts w:ascii="Arial" w:hAnsi="Arial" w:cs="Arial"/>
          <w:bCs/>
          <w:sz w:val="24"/>
          <w:szCs w:val="24"/>
        </w:rPr>
        <w:t>;</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график (режим) работы: понедельник, вторник, среда, четверг, пятница – с 8.00 до 17.00, перерыв – с 12.00 до 13.00, суббота, воскресенье – выходные дни.</w:t>
      </w:r>
    </w:p>
    <w:p w:rsidR="0040408D" w:rsidRPr="00471B5D" w:rsidRDefault="0040408D" w:rsidP="0040408D">
      <w:pPr>
        <w:pStyle w:val="aff7"/>
        <w:ind w:firstLine="567"/>
        <w:jc w:val="both"/>
        <w:rPr>
          <w:rFonts w:cs="Arial"/>
          <w:bCs/>
          <w:sz w:val="24"/>
          <w:szCs w:val="24"/>
        </w:rPr>
      </w:pPr>
      <w:r w:rsidRPr="00471B5D">
        <w:rPr>
          <w:rFonts w:cs="Arial"/>
          <w:bCs/>
          <w:sz w:val="24"/>
          <w:szCs w:val="24"/>
        </w:rPr>
        <w:t>1.5. Порядок и способы информирования о предоставлении муниципальной услуги.</w:t>
      </w:r>
    </w:p>
    <w:p w:rsidR="0040408D" w:rsidRPr="00471B5D" w:rsidRDefault="0040408D" w:rsidP="0040408D">
      <w:pPr>
        <w:pStyle w:val="a3"/>
        <w:ind w:firstLine="567"/>
        <w:rPr>
          <w:rFonts w:ascii="Arial" w:hAnsi="Arial" w:cs="Arial"/>
          <w:bCs/>
        </w:rPr>
      </w:pPr>
      <w:r w:rsidRPr="00471B5D">
        <w:rPr>
          <w:rFonts w:ascii="Arial" w:hAnsi="Arial" w:cs="Arial"/>
          <w:bCs/>
        </w:rPr>
        <w:t>Получение заявителями консультаций по вопросам предоставления муниципальной услуги осуществляется следующими способами:</w:t>
      </w:r>
    </w:p>
    <w:p w:rsidR="0040408D" w:rsidRPr="00471B5D" w:rsidRDefault="0040408D" w:rsidP="0040408D">
      <w:pPr>
        <w:pStyle w:val="a3"/>
        <w:ind w:firstLine="567"/>
        <w:rPr>
          <w:rFonts w:ascii="Arial" w:hAnsi="Arial" w:cs="Arial"/>
          <w:bCs/>
        </w:rPr>
      </w:pPr>
      <w:r w:rsidRPr="00471B5D">
        <w:rPr>
          <w:rFonts w:ascii="Arial" w:hAnsi="Arial" w:cs="Arial"/>
          <w:bCs/>
        </w:rPr>
        <w:t>1) в письменной форме на основании письменного обращения заявителя в отдел.</w:t>
      </w:r>
    </w:p>
    <w:p w:rsidR="0040408D" w:rsidRPr="00471B5D" w:rsidRDefault="0040408D" w:rsidP="0040408D">
      <w:pPr>
        <w:spacing w:after="0" w:line="240" w:lineRule="auto"/>
        <w:ind w:firstLine="567"/>
        <w:jc w:val="both"/>
        <w:rPr>
          <w:rFonts w:ascii="Arial" w:hAnsi="Arial" w:cs="Arial"/>
          <w:bCs/>
          <w:sz w:val="24"/>
          <w:szCs w:val="24"/>
        </w:rPr>
      </w:pPr>
      <w:r w:rsidRPr="00471B5D">
        <w:rPr>
          <w:rFonts w:ascii="Arial" w:hAnsi="Arial" w:cs="Arial"/>
          <w:bCs/>
          <w:sz w:val="24"/>
          <w:szCs w:val="24"/>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 если консультации по данному вопросу не требуют разъяснений в других органах и организациях.</w:t>
      </w:r>
    </w:p>
    <w:p w:rsidR="0040408D" w:rsidRPr="00471B5D" w:rsidRDefault="0040408D" w:rsidP="0040408D">
      <w:pPr>
        <w:spacing w:after="0" w:line="240" w:lineRule="auto"/>
        <w:ind w:firstLine="567"/>
        <w:jc w:val="both"/>
        <w:rPr>
          <w:rFonts w:ascii="Arial" w:hAnsi="Arial" w:cs="Arial"/>
          <w:bCs/>
          <w:sz w:val="24"/>
          <w:szCs w:val="24"/>
        </w:rPr>
      </w:pPr>
      <w:r w:rsidRPr="00471B5D">
        <w:rPr>
          <w:rFonts w:ascii="Arial" w:hAnsi="Arial" w:cs="Arial"/>
          <w:bCs/>
          <w:sz w:val="24"/>
          <w:szCs w:val="24"/>
        </w:rPr>
        <w:t xml:space="preserve">2) в устной форме по телефонам отдела: </w:t>
      </w:r>
      <w:r w:rsidRPr="00471B5D">
        <w:rPr>
          <w:rFonts w:ascii="Arial" w:hAnsi="Arial" w:cs="Arial"/>
          <w:sz w:val="24"/>
          <w:szCs w:val="24"/>
        </w:rPr>
        <w:t>8(86130) 4-38-26 и МКУ «МФЦ»: 8(86130)4-25-82, 4-28-72, 4-26-87</w:t>
      </w:r>
      <w:r w:rsidRPr="00471B5D">
        <w:rPr>
          <w:rFonts w:ascii="Arial" w:hAnsi="Arial" w:cs="Arial"/>
          <w:bCs/>
          <w:sz w:val="24"/>
          <w:szCs w:val="24"/>
        </w:rPr>
        <w:t>.</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При консультировании по телефону специалист Отдела или МКУ «МФЦ» должен назвать свою фамилию, имя, отчество, должность, а затем – в вежливой форме четко и подробно проинформировать обратившегося по интересующим вопросам.</w:t>
      </w:r>
    </w:p>
    <w:p w:rsidR="0040408D" w:rsidRPr="00471B5D" w:rsidRDefault="0040408D" w:rsidP="0040408D">
      <w:pPr>
        <w:spacing w:after="0" w:line="240" w:lineRule="auto"/>
        <w:ind w:firstLine="567"/>
        <w:rPr>
          <w:rFonts w:ascii="Arial" w:hAnsi="Arial" w:cs="Arial"/>
          <w:sz w:val="24"/>
          <w:szCs w:val="24"/>
        </w:rPr>
      </w:pPr>
      <w:r w:rsidRPr="00471B5D">
        <w:rPr>
          <w:rFonts w:ascii="Arial" w:hAnsi="Arial" w:cs="Arial"/>
          <w:sz w:val="24"/>
          <w:szCs w:val="24"/>
        </w:rPr>
        <w:t>3) в устной форме при личном обращении в Отдел.</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lastRenderedPageBreak/>
        <w:t xml:space="preserve">4) в письменной форме </w:t>
      </w:r>
      <w:r w:rsidRPr="00471B5D">
        <w:rPr>
          <w:rFonts w:ascii="Arial" w:hAnsi="Arial" w:cs="Arial"/>
          <w:bCs/>
          <w:sz w:val="24"/>
          <w:szCs w:val="24"/>
        </w:rPr>
        <w:t>на основании письменного обращения</w:t>
      </w:r>
      <w:r w:rsidRPr="00471B5D">
        <w:rPr>
          <w:rFonts w:ascii="Arial" w:hAnsi="Arial" w:cs="Arial"/>
          <w:sz w:val="24"/>
          <w:szCs w:val="24"/>
        </w:rPr>
        <w:t xml:space="preserve"> заявителя в МКУ «МФЦ».</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5) в электронной форме путем обращения на официальном сайте администрации Тимашевского городского поселения Тимашевского района: </w:t>
      </w:r>
      <w:hyperlink r:id="rId13" w:history="1">
        <w:r w:rsidRPr="00471B5D">
          <w:rPr>
            <w:rStyle w:val="a5"/>
            <w:rFonts w:ascii="Arial" w:hAnsi="Arial" w:cs="Arial"/>
            <w:color w:val="auto"/>
            <w:spacing w:val="-2"/>
            <w:sz w:val="24"/>
            <w:szCs w:val="24"/>
          </w:rPr>
          <w:t>www.adm-timashevsk.ru</w:t>
        </w:r>
      </w:hyperlink>
      <w:r w:rsidRPr="00471B5D">
        <w:rPr>
          <w:rFonts w:ascii="Arial" w:hAnsi="Arial" w:cs="Arial"/>
          <w:sz w:val="24"/>
          <w:szCs w:val="24"/>
        </w:rPr>
        <w:t xml:space="preserve">, либо посредством электронной почты по адресам:  </w:t>
      </w:r>
      <w:hyperlink r:id="rId14" w:history="1">
        <w:r w:rsidRPr="00471B5D">
          <w:rPr>
            <w:rStyle w:val="a5"/>
            <w:rFonts w:ascii="Arial" w:hAnsi="Arial" w:cs="Arial"/>
            <w:color w:val="auto"/>
            <w:sz w:val="24"/>
            <w:szCs w:val="24"/>
          </w:rPr>
          <w:t>tim_adm@mail.ru</w:t>
        </w:r>
      </w:hyperlink>
      <w:r w:rsidRPr="00471B5D">
        <w:rPr>
          <w:rFonts w:ascii="Arial" w:hAnsi="Arial" w:cs="Arial"/>
          <w:sz w:val="24"/>
          <w:szCs w:val="24"/>
        </w:rPr>
        <w:t xml:space="preserve"> - официальный e-mail администрации Тимашевского городского поселения Тимашевского района; </w:t>
      </w:r>
      <w:hyperlink r:id="rId15" w:history="1">
        <w:r w:rsidRPr="00471B5D">
          <w:rPr>
            <w:rStyle w:val="a5"/>
            <w:rFonts w:ascii="Arial" w:hAnsi="Arial" w:cs="Arial"/>
            <w:color w:val="auto"/>
            <w:sz w:val="24"/>
            <w:szCs w:val="24"/>
            <w:lang w:val="en-US"/>
          </w:rPr>
          <w:t>gorfinance</w:t>
        </w:r>
        <w:r w:rsidRPr="00471B5D">
          <w:rPr>
            <w:rStyle w:val="a5"/>
            <w:rFonts w:ascii="Arial" w:hAnsi="Arial" w:cs="Arial"/>
            <w:color w:val="auto"/>
            <w:sz w:val="24"/>
            <w:szCs w:val="24"/>
          </w:rPr>
          <w:t>@</w:t>
        </w:r>
        <w:r w:rsidRPr="00471B5D">
          <w:rPr>
            <w:rStyle w:val="a5"/>
            <w:rFonts w:ascii="Arial" w:hAnsi="Arial" w:cs="Arial"/>
            <w:color w:val="auto"/>
            <w:sz w:val="24"/>
            <w:szCs w:val="24"/>
            <w:lang w:val="en-US"/>
          </w:rPr>
          <w:t>mail</w:t>
        </w:r>
        <w:r w:rsidRPr="00471B5D">
          <w:rPr>
            <w:rStyle w:val="a5"/>
            <w:rFonts w:ascii="Arial" w:hAnsi="Arial" w:cs="Arial"/>
            <w:color w:val="auto"/>
            <w:sz w:val="24"/>
            <w:szCs w:val="24"/>
          </w:rPr>
          <w:t>.</w:t>
        </w:r>
        <w:r w:rsidRPr="00471B5D">
          <w:rPr>
            <w:rStyle w:val="a5"/>
            <w:rFonts w:ascii="Arial" w:hAnsi="Arial" w:cs="Arial"/>
            <w:color w:val="auto"/>
            <w:sz w:val="24"/>
            <w:szCs w:val="24"/>
            <w:lang w:val="en-US"/>
          </w:rPr>
          <w:t>ru</w:t>
        </w:r>
      </w:hyperlink>
      <w:r w:rsidRPr="00471B5D">
        <w:rPr>
          <w:rFonts w:ascii="Arial" w:hAnsi="Arial" w:cs="Arial"/>
          <w:sz w:val="24"/>
          <w:szCs w:val="24"/>
        </w:rPr>
        <w:t xml:space="preserve">  - официальный e-mail отдела; </w:t>
      </w:r>
      <w:hyperlink r:id="rId16" w:history="1">
        <w:r w:rsidRPr="00471B5D">
          <w:rPr>
            <w:rStyle w:val="a5"/>
            <w:rFonts w:ascii="Arial" w:hAnsi="Arial" w:cs="Arial"/>
            <w:color w:val="auto"/>
            <w:sz w:val="24"/>
            <w:szCs w:val="24"/>
          </w:rPr>
          <w:t>m</w:t>
        </w:r>
        <w:r w:rsidRPr="00471B5D">
          <w:rPr>
            <w:rStyle w:val="a5"/>
            <w:rFonts w:ascii="Arial" w:hAnsi="Arial" w:cs="Arial"/>
            <w:color w:val="auto"/>
            <w:sz w:val="24"/>
            <w:szCs w:val="24"/>
            <w:lang w:val="en-US"/>
          </w:rPr>
          <w:t>fctim</w:t>
        </w:r>
        <w:r w:rsidRPr="00471B5D">
          <w:rPr>
            <w:rStyle w:val="a5"/>
            <w:rFonts w:ascii="Arial" w:hAnsi="Arial" w:cs="Arial"/>
            <w:color w:val="auto"/>
            <w:sz w:val="24"/>
            <w:szCs w:val="24"/>
          </w:rPr>
          <w:t>@</w:t>
        </w:r>
        <w:r w:rsidRPr="00471B5D">
          <w:rPr>
            <w:rStyle w:val="a5"/>
            <w:rFonts w:ascii="Arial" w:hAnsi="Arial" w:cs="Arial"/>
            <w:color w:val="auto"/>
            <w:sz w:val="24"/>
            <w:szCs w:val="24"/>
            <w:lang w:val="en-US"/>
          </w:rPr>
          <w:t>yandex</w:t>
        </w:r>
        <w:r w:rsidRPr="00471B5D">
          <w:rPr>
            <w:rStyle w:val="a5"/>
            <w:rFonts w:ascii="Arial" w:hAnsi="Arial" w:cs="Arial"/>
            <w:color w:val="auto"/>
            <w:sz w:val="24"/>
            <w:szCs w:val="24"/>
          </w:rPr>
          <w:t>.ru</w:t>
        </w:r>
      </w:hyperlink>
      <w:r w:rsidRPr="00471B5D">
        <w:rPr>
          <w:rFonts w:ascii="Arial" w:hAnsi="Arial" w:cs="Arial"/>
          <w:sz w:val="24"/>
          <w:szCs w:val="24"/>
        </w:rPr>
        <w:t xml:space="preserve"> - официальный e-mail МКУ «МФЦ».</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Прием заявителей в целях консультирования осуществляется в Отделе и МКУ «МФЦ» в соответствии с графиком их работы.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В том числе, консультации предоставляются по вопросам:</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перечня документов, необходимых для предоставления услуги, комплектности и достаточности представленных документов;</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времени приема и выдачи документов;</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сроков предоставления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40408D" w:rsidRPr="00471B5D" w:rsidRDefault="0040408D" w:rsidP="0040408D">
      <w:pPr>
        <w:spacing w:after="0" w:line="240" w:lineRule="auto"/>
        <w:ind w:firstLine="567"/>
        <w:rPr>
          <w:rFonts w:ascii="Arial" w:hAnsi="Arial" w:cs="Arial"/>
          <w:sz w:val="24"/>
          <w:szCs w:val="24"/>
        </w:rPr>
      </w:pPr>
      <w:r w:rsidRPr="00471B5D">
        <w:rPr>
          <w:rFonts w:ascii="Arial" w:hAnsi="Arial" w:cs="Arial"/>
          <w:sz w:val="24"/>
          <w:szCs w:val="24"/>
        </w:rPr>
        <w:t>Все консультации являются бесплатными.</w:t>
      </w:r>
    </w:p>
    <w:p w:rsidR="0040408D" w:rsidRPr="00471B5D" w:rsidRDefault="0040408D" w:rsidP="0040408D">
      <w:pPr>
        <w:spacing w:after="0" w:line="240" w:lineRule="auto"/>
        <w:ind w:firstLine="567"/>
        <w:jc w:val="both"/>
        <w:rPr>
          <w:rStyle w:val="afff3"/>
          <w:rFonts w:ascii="Arial" w:hAnsi="Arial" w:cs="Arial"/>
          <w:b w:val="0"/>
          <w:color w:val="auto"/>
          <w:sz w:val="24"/>
          <w:szCs w:val="24"/>
        </w:rPr>
      </w:pPr>
      <w:bookmarkStart w:id="2" w:name="sub_52"/>
      <w:r w:rsidRPr="00471B5D">
        <w:rPr>
          <w:rStyle w:val="afff3"/>
          <w:rFonts w:ascii="Arial" w:hAnsi="Arial" w:cs="Arial"/>
          <w:b w:val="0"/>
          <w:color w:val="auto"/>
          <w:sz w:val="24"/>
          <w:szCs w:val="24"/>
        </w:rPr>
        <w:t>1.6. Порядок, форма и место размещения информации о предоставлении муниципальной услуги.</w:t>
      </w:r>
    </w:p>
    <w:p w:rsidR="0040408D" w:rsidRPr="00471B5D" w:rsidRDefault="0040408D" w:rsidP="0040408D">
      <w:pPr>
        <w:spacing w:after="0" w:line="240" w:lineRule="auto"/>
        <w:ind w:firstLine="567"/>
        <w:jc w:val="both"/>
        <w:rPr>
          <w:rStyle w:val="afff3"/>
          <w:rFonts w:ascii="Arial" w:hAnsi="Arial" w:cs="Arial"/>
          <w:b w:val="0"/>
          <w:color w:val="auto"/>
          <w:sz w:val="24"/>
          <w:szCs w:val="24"/>
        </w:rPr>
      </w:pPr>
      <w:r w:rsidRPr="00471B5D">
        <w:rPr>
          <w:rFonts w:ascii="Arial" w:hAnsi="Arial" w:cs="Arial"/>
          <w:sz w:val="24"/>
          <w:szCs w:val="24"/>
        </w:rPr>
        <w:t>Информация о предоставлении муниципальной услуги</w:t>
      </w:r>
      <w:r w:rsidRPr="00471B5D">
        <w:rPr>
          <w:rFonts w:ascii="Arial" w:hAnsi="Arial" w:cs="Arial"/>
          <w:bCs/>
          <w:sz w:val="24"/>
          <w:szCs w:val="24"/>
        </w:rPr>
        <w:t>:</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1) в электронной форме:</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на официальном сайте администрации Тимашевского городского поселения Тимашевского района в информационно-телекоммуникационной сети «Интернет» (</w:t>
      </w:r>
      <w:hyperlink r:id="rId17" w:history="1">
        <w:r w:rsidRPr="00471B5D">
          <w:rPr>
            <w:rStyle w:val="a5"/>
            <w:rFonts w:ascii="Arial" w:hAnsi="Arial" w:cs="Arial"/>
            <w:color w:val="auto"/>
            <w:spacing w:val="-2"/>
            <w:sz w:val="24"/>
            <w:szCs w:val="24"/>
          </w:rPr>
          <w:t>www.adm-timashevsk.ru</w:t>
        </w:r>
      </w:hyperlink>
      <w:r w:rsidRPr="00471B5D">
        <w:rPr>
          <w:rFonts w:ascii="Arial" w:hAnsi="Arial" w:cs="Arial"/>
          <w:sz w:val="24"/>
          <w:szCs w:val="24"/>
        </w:rPr>
        <w:t>);</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на Едином портале государственных и муниципальных услуг (функций): </w:t>
      </w:r>
      <w:hyperlink r:id="rId18" w:history="1">
        <w:r w:rsidRPr="00471B5D">
          <w:rPr>
            <w:rStyle w:val="a5"/>
            <w:rFonts w:ascii="Arial" w:hAnsi="Arial" w:cs="Arial"/>
            <w:color w:val="auto"/>
            <w:sz w:val="24"/>
            <w:szCs w:val="24"/>
            <w:lang w:val="en-US"/>
          </w:rPr>
          <w:t>www</w:t>
        </w:r>
        <w:r w:rsidRPr="00471B5D">
          <w:rPr>
            <w:rStyle w:val="a5"/>
            <w:rFonts w:ascii="Arial" w:hAnsi="Arial" w:cs="Arial"/>
            <w:color w:val="auto"/>
            <w:sz w:val="24"/>
            <w:szCs w:val="24"/>
          </w:rPr>
          <w:t>.</w:t>
        </w:r>
        <w:r w:rsidRPr="00471B5D">
          <w:rPr>
            <w:rStyle w:val="a5"/>
            <w:rFonts w:ascii="Arial" w:hAnsi="Arial" w:cs="Arial"/>
            <w:color w:val="auto"/>
            <w:sz w:val="24"/>
            <w:szCs w:val="24"/>
            <w:lang w:val="en-US"/>
          </w:rPr>
          <w:t>gosuslugi</w:t>
        </w:r>
        <w:r w:rsidRPr="00471B5D">
          <w:rPr>
            <w:rStyle w:val="a5"/>
            <w:rFonts w:ascii="Arial" w:hAnsi="Arial" w:cs="Arial"/>
            <w:color w:val="auto"/>
            <w:sz w:val="24"/>
            <w:szCs w:val="24"/>
          </w:rPr>
          <w:t>.</w:t>
        </w:r>
        <w:r w:rsidRPr="00471B5D">
          <w:rPr>
            <w:rStyle w:val="a5"/>
            <w:rFonts w:ascii="Arial" w:hAnsi="Arial" w:cs="Arial"/>
            <w:color w:val="auto"/>
            <w:sz w:val="24"/>
            <w:szCs w:val="24"/>
            <w:lang w:val="en-US"/>
          </w:rPr>
          <w:t>ru</w:t>
        </w:r>
      </w:hyperlink>
      <w:r w:rsidRPr="00471B5D">
        <w:rPr>
          <w:rFonts w:ascii="Arial" w:hAnsi="Arial" w:cs="Arial"/>
          <w:sz w:val="24"/>
          <w:szCs w:val="24"/>
        </w:rPr>
        <w:t xml:space="preserve"> или на портале государственных и муниципальных услуг Краснодарского края (</w:t>
      </w:r>
      <w:hyperlink r:id="rId19" w:history="1">
        <w:r w:rsidRPr="00471B5D">
          <w:rPr>
            <w:rStyle w:val="a5"/>
            <w:rFonts w:ascii="Arial" w:hAnsi="Arial" w:cs="Arial"/>
            <w:color w:val="auto"/>
            <w:sz w:val="24"/>
            <w:szCs w:val="24"/>
          </w:rPr>
          <w:t>http://pgu.krasnodar.ru</w:t>
        </w:r>
      </w:hyperlink>
      <w:r w:rsidRPr="00471B5D">
        <w:rPr>
          <w:rFonts w:ascii="Arial" w:hAnsi="Arial" w:cs="Arial"/>
          <w:sz w:val="24"/>
          <w:szCs w:val="24"/>
        </w:rPr>
        <w:t>);</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w:t>
      </w:r>
      <w:r w:rsidRPr="00471B5D">
        <w:rPr>
          <w:rFonts w:ascii="Arial" w:hAnsi="Arial" w:cs="Arial"/>
          <w:bCs/>
          <w:sz w:val="24"/>
          <w:szCs w:val="24"/>
        </w:rPr>
        <w:t xml:space="preserve"> </w:t>
      </w:r>
      <w:r w:rsidRPr="00471B5D">
        <w:rPr>
          <w:rFonts w:ascii="Arial" w:hAnsi="Arial" w:cs="Arial"/>
          <w:sz w:val="24"/>
          <w:szCs w:val="24"/>
        </w:rPr>
        <w:t>на бумажном носителе</w:t>
      </w:r>
      <w:r w:rsidRPr="00471B5D">
        <w:rPr>
          <w:rFonts w:ascii="Arial" w:hAnsi="Arial" w:cs="Arial"/>
          <w:bCs/>
          <w:sz w:val="24"/>
          <w:szCs w:val="24"/>
        </w:rPr>
        <w:t xml:space="preserve"> – </w:t>
      </w:r>
      <w:r w:rsidRPr="00471B5D">
        <w:rPr>
          <w:rFonts w:ascii="Arial" w:hAnsi="Arial" w:cs="Arial"/>
          <w:sz w:val="24"/>
          <w:szCs w:val="24"/>
        </w:rPr>
        <w:t>на информационных стендах в местах ожидания приема заявителей.</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Размещение информации производится в соответствии с требованиями, установленными законодательством Российской Федерации.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О предоставлении муниципальной услуги размещается следующая информация: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порядок предоставления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 Отдела;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административный регламент;</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нормативные правовые акты, регулирующие предоставление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порядок получения заявителем разъяснений (консультаций);</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перечни документов, необходимых для предоставления муниципальной услуги, и требования, предъявляемые к этим документам;</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форма заявления, необходимая для предоставления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основания отказа в предоставлении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государственной услуги.</w:t>
      </w:r>
    </w:p>
    <w:p w:rsidR="0040408D" w:rsidRPr="00471B5D" w:rsidRDefault="0040408D" w:rsidP="0040408D">
      <w:pPr>
        <w:pStyle w:val="1"/>
        <w:spacing w:before="0" w:after="0"/>
        <w:jc w:val="center"/>
        <w:rPr>
          <w:b w:val="0"/>
          <w:sz w:val="24"/>
          <w:szCs w:val="24"/>
        </w:rPr>
      </w:pPr>
    </w:p>
    <w:p w:rsidR="0040408D" w:rsidRPr="00471B5D" w:rsidRDefault="0040408D" w:rsidP="0040408D">
      <w:pPr>
        <w:pStyle w:val="1"/>
        <w:spacing w:before="0" w:after="0"/>
        <w:jc w:val="center"/>
        <w:rPr>
          <w:b w:val="0"/>
          <w:sz w:val="24"/>
          <w:szCs w:val="24"/>
        </w:rPr>
      </w:pPr>
      <w:r w:rsidRPr="00471B5D">
        <w:rPr>
          <w:b w:val="0"/>
          <w:sz w:val="24"/>
          <w:szCs w:val="24"/>
        </w:rPr>
        <w:t xml:space="preserve">2. Стандарт предоставления муниципальной услуги </w:t>
      </w:r>
    </w:p>
    <w:p w:rsidR="0040408D" w:rsidRPr="00471B5D" w:rsidRDefault="0040408D" w:rsidP="0040408D">
      <w:pPr>
        <w:spacing w:after="0" w:line="240" w:lineRule="auto"/>
        <w:jc w:val="both"/>
        <w:rPr>
          <w:rFonts w:ascii="Arial" w:hAnsi="Arial" w:cs="Arial"/>
          <w:sz w:val="24"/>
          <w:szCs w:val="24"/>
        </w:rPr>
      </w:pP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  Наименование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Муниципальная услуга - «Выдача разрешения на право организации розничного рынка».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2.2.  Наименование органа, предоставляющего муниципальную услугу.</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отделом экономики и прогнозирования администрации  Тимашевского городского поселения Тимашевского района.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При межведомственном информационном взаимодействии в предоставлении муниципальной услуги участвует: Управление Федеральной службы государственной регистрации, кадастра и картографии по Краснодарскому краю, межрайонная инспекция ФНС России № 10 по Краснодарскому краю.</w:t>
      </w:r>
    </w:p>
    <w:p w:rsidR="0040408D" w:rsidRPr="00471B5D" w:rsidRDefault="0040408D" w:rsidP="0040408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Отдел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2.3.  Описание результата предоставления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Результатом предоставления услуги является: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 вручение (направление)  заявителю уведомления о выдаче разрешения с приложением оформленного Разрешения;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вручение (направление) заявителю уведомления об отказе в выдаче разрешения, в котором приводится обоснование причин такого отказа.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2.4. Срок предоставления услуги.</w:t>
      </w:r>
    </w:p>
    <w:p w:rsidR="0040408D" w:rsidRPr="00471B5D" w:rsidRDefault="0040408D" w:rsidP="0040408D">
      <w:pPr>
        <w:spacing w:after="0" w:line="240" w:lineRule="auto"/>
        <w:ind w:firstLine="567"/>
        <w:jc w:val="both"/>
        <w:rPr>
          <w:rFonts w:ascii="Arial" w:eastAsia="Calibri" w:hAnsi="Arial" w:cs="Arial"/>
          <w:sz w:val="24"/>
          <w:szCs w:val="24"/>
        </w:rPr>
      </w:pPr>
      <w:r w:rsidRPr="00471B5D">
        <w:rPr>
          <w:rFonts w:ascii="Arial" w:hAnsi="Arial" w:cs="Arial"/>
          <w:sz w:val="24"/>
          <w:szCs w:val="24"/>
        </w:rPr>
        <w:t xml:space="preserve">Срок предоставления услуги составляет 30 календарных дней со дня регистрации заявления о предоставлении муниципальной услуги  с прилагаемыми к нему документами, необходимыми для предоставления муниципальной услуги.  Срок рассмотрения заявления о продлении срока действия Разрешения, его переоформлении (в случае реорганизации юридического лица в форме преобразования, изменения его наименования или типа рынка) </w:t>
      </w:r>
      <w:r w:rsidRPr="00471B5D">
        <w:rPr>
          <w:rFonts w:ascii="Arial" w:eastAsia="Calibri" w:hAnsi="Arial" w:cs="Arial"/>
          <w:sz w:val="24"/>
          <w:szCs w:val="24"/>
        </w:rPr>
        <w:t>не может превышать пятнадцать календарных дней со дня поступления заявления.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2.5. Нормативные правовые акты, регулирующие отношения, возникающие в связи с предоставлением муниципальной услуги:</w:t>
      </w:r>
    </w:p>
    <w:p w:rsidR="0040408D" w:rsidRPr="00471B5D" w:rsidRDefault="00EF4339" w:rsidP="0040408D">
      <w:pPr>
        <w:spacing w:after="0" w:line="240" w:lineRule="auto"/>
        <w:ind w:firstLine="567"/>
        <w:jc w:val="both"/>
        <w:rPr>
          <w:rFonts w:ascii="Arial" w:eastAsia="Calibri" w:hAnsi="Arial" w:cs="Arial"/>
          <w:sz w:val="24"/>
          <w:szCs w:val="24"/>
        </w:rPr>
      </w:pPr>
      <w:hyperlink r:id="rId20" w:history="1">
        <w:r w:rsidR="0040408D" w:rsidRPr="00471B5D">
          <w:rPr>
            <w:rStyle w:val="afff"/>
            <w:rFonts w:ascii="Arial" w:hAnsi="Arial" w:cs="Arial"/>
            <w:color w:val="auto"/>
            <w:sz w:val="24"/>
            <w:szCs w:val="24"/>
          </w:rPr>
          <w:t>Федеральный закон</w:t>
        </w:r>
      </w:hyperlink>
      <w:r w:rsidR="0040408D" w:rsidRPr="00471B5D">
        <w:rPr>
          <w:rFonts w:ascii="Arial" w:hAnsi="Arial" w:cs="Arial"/>
          <w:sz w:val="24"/>
          <w:szCs w:val="24"/>
        </w:rPr>
        <w:t xml:space="preserve"> от 6 октября 2003 года № 131-ФЗ "Об общих принципах организации местного самоуправления в Российской Федерации" </w:t>
      </w:r>
      <w:r w:rsidR="0040408D" w:rsidRPr="00471B5D">
        <w:rPr>
          <w:rFonts w:ascii="Arial" w:eastAsia="Calibri" w:hAnsi="Arial" w:cs="Arial"/>
          <w:sz w:val="24"/>
          <w:szCs w:val="24"/>
        </w:rPr>
        <w:t>("Российская газета" от 8 октября 2003 года № 202);</w:t>
      </w:r>
    </w:p>
    <w:p w:rsidR="0040408D" w:rsidRPr="00471B5D" w:rsidRDefault="00EF4339" w:rsidP="0040408D">
      <w:pPr>
        <w:spacing w:after="0" w:line="240" w:lineRule="auto"/>
        <w:ind w:firstLine="567"/>
        <w:jc w:val="both"/>
        <w:rPr>
          <w:rFonts w:ascii="Arial" w:eastAsia="Calibri" w:hAnsi="Arial" w:cs="Arial"/>
          <w:sz w:val="24"/>
          <w:szCs w:val="24"/>
        </w:rPr>
      </w:pPr>
      <w:hyperlink r:id="rId21" w:history="1">
        <w:r w:rsidR="0040408D" w:rsidRPr="00471B5D">
          <w:rPr>
            <w:rStyle w:val="afff"/>
            <w:rFonts w:ascii="Arial" w:hAnsi="Arial" w:cs="Arial"/>
            <w:color w:val="auto"/>
            <w:sz w:val="24"/>
            <w:szCs w:val="24"/>
          </w:rPr>
          <w:t>Федеральный закон</w:t>
        </w:r>
      </w:hyperlink>
      <w:r w:rsidR="0040408D" w:rsidRPr="00471B5D">
        <w:rPr>
          <w:rFonts w:ascii="Arial" w:hAnsi="Arial" w:cs="Arial"/>
          <w:sz w:val="24"/>
          <w:szCs w:val="24"/>
        </w:rPr>
        <w:t xml:space="preserve"> от 27 июля 2010 года № 210-ФЗ "Об организации предоставления государственных и муниципальных услуг" </w:t>
      </w:r>
      <w:r w:rsidR="0040408D" w:rsidRPr="00471B5D">
        <w:rPr>
          <w:rFonts w:ascii="Arial" w:eastAsia="Calibri" w:hAnsi="Arial" w:cs="Arial"/>
          <w:sz w:val="24"/>
          <w:szCs w:val="24"/>
        </w:rPr>
        <w:t>("Российская газета" от 30 июля 2010 года N 168);</w:t>
      </w:r>
    </w:p>
    <w:p w:rsidR="0040408D" w:rsidRPr="00471B5D" w:rsidRDefault="00EF4339" w:rsidP="0040408D">
      <w:pPr>
        <w:spacing w:after="0" w:line="240" w:lineRule="auto"/>
        <w:ind w:firstLine="567"/>
        <w:jc w:val="both"/>
        <w:rPr>
          <w:rFonts w:ascii="Arial" w:eastAsia="Calibri" w:hAnsi="Arial" w:cs="Arial"/>
          <w:sz w:val="24"/>
          <w:szCs w:val="24"/>
        </w:rPr>
      </w:pPr>
      <w:hyperlink r:id="rId22" w:history="1">
        <w:r w:rsidR="0040408D" w:rsidRPr="00471B5D">
          <w:rPr>
            <w:rStyle w:val="afff"/>
            <w:rFonts w:ascii="Arial" w:hAnsi="Arial" w:cs="Arial"/>
            <w:color w:val="auto"/>
            <w:sz w:val="24"/>
            <w:szCs w:val="24"/>
          </w:rPr>
          <w:t>Федеральный закон</w:t>
        </w:r>
      </w:hyperlink>
      <w:r w:rsidR="0040408D" w:rsidRPr="00471B5D">
        <w:rPr>
          <w:rFonts w:ascii="Arial" w:hAnsi="Arial" w:cs="Arial"/>
          <w:sz w:val="24"/>
          <w:szCs w:val="24"/>
        </w:rPr>
        <w:t xml:space="preserve"> от 30 декабря 2006 года № 271-ФЗ "О розничных рынках и о внесении изменений в Трудовой кодекс Российской Федерации" </w:t>
      </w:r>
      <w:r w:rsidR="0040408D" w:rsidRPr="00471B5D">
        <w:rPr>
          <w:rFonts w:ascii="Arial" w:eastAsia="Calibri" w:hAnsi="Arial" w:cs="Arial"/>
          <w:sz w:val="24"/>
          <w:szCs w:val="24"/>
        </w:rPr>
        <w:t>("Российская газета" от 10 января 2007 года № 1)</w:t>
      </w:r>
      <w:r w:rsidR="0040408D" w:rsidRPr="00471B5D">
        <w:rPr>
          <w:rFonts w:ascii="Arial" w:hAnsi="Arial" w:cs="Arial"/>
          <w:sz w:val="24"/>
          <w:szCs w:val="24"/>
        </w:rPr>
        <w:t xml:space="preserve"> (далее – Федеральный закон № 271-ФЗ)</w:t>
      </w:r>
      <w:r w:rsidR="0040408D" w:rsidRPr="00471B5D">
        <w:rPr>
          <w:rFonts w:ascii="Arial" w:eastAsia="Calibri" w:hAnsi="Arial" w:cs="Arial"/>
          <w:sz w:val="24"/>
          <w:szCs w:val="24"/>
        </w:rPr>
        <w:t>;</w:t>
      </w:r>
    </w:p>
    <w:p w:rsidR="0040408D" w:rsidRPr="00471B5D" w:rsidRDefault="00EF4339" w:rsidP="0040408D">
      <w:pPr>
        <w:spacing w:after="0" w:line="240" w:lineRule="auto"/>
        <w:ind w:firstLine="567"/>
        <w:jc w:val="both"/>
        <w:rPr>
          <w:rFonts w:ascii="Arial" w:eastAsia="Calibri" w:hAnsi="Arial" w:cs="Arial"/>
          <w:sz w:val="24"/>
          <w:szCs w:val="24"/>
        </w:rPr>
      </w:pPr>
      <w:hyperlink r:id="rId23" w:history="1">
        <w:r w:rsidR="0040408D" w:rsidRPr="00471B5D">
          <w:rPr>
            <w:rStyle w:val="afff"/>
            <w:rFonts w:ascii="Arial" w:hAnsi="Arial" w:cs="Arial"/>
            <w:color w:val="auto"/>
            <w:sz w:val="24"/>
            <w:szCs w:val="24"/>
          </w:rPr>
          <w:t>постановление</w:t>
        </w:r>
      </w:hyperlink>
      <w:r w:rsidR="0040408D" w:rsidRPr="00471B5D">
        <w:rPr>
          <w:rFonts w:ascii="Arial" w:hAnsi="Arial" w:cs="Arial"/>
          <w:sz w:val="24"/>
          <w:szCs w:val="24"/>
        </w:rPr>
        <w:t xml:space="preserve"> Правительства РФ от 10 марта 2007 года № 148 "Об утверждении Правил выдачи разрешений на право организации розничного рынка") </w:t>
      </w:r>
      <w:r w:rsidR="0040408D" w:rsidRPr="00471B5D">
        <w:rPr>
          <w:rFonts w:ascii="Arial" w:eastAsia="Calibri" w:hAnsi="Arial" w:cs="Arial"/>
          <w:sz w:val="24"/>
          <w:szCs w:val="24"/>
        </w:rPr>
        <w:t>("Российская газета" от 15 марта 2007 года № 52);</w:t>
      </w:r>
    </w:p>
    <w:p w:rsidR="0040408D" w:rsidRPr="00471B5D" w:rsidRDefault="00EF4339" w:rsidP="0040408D">
      <w:pPr>
        <w:spacing w:after="0" w:line="240" w:lineRule="auto"/>
        <w:ind w:firstLine="567"/>
        <w:jc w:val="both"/>
        <w:rPr>
          <w:rFonts w:ascii="Arial" w:eastAsia="Calibri" w:hAnsi="Arial" w:cs="Arial"/>
          <w:sz w:val="24"/>
          <w:szCs w:val="24"/>
        </w:rPr>
      </w:pPr>
      <w:hyperlink r:id="rId24" w:history="1">
        <w:r w:rsidR="0040408D" w:rsidRPr="00471B5D">
          <w:rPr>
            <w:rStyle w:val="afff"/>
            <w:rFonts w:ascii="Arial" w:hAnsi="Arial" w:cs="Arial"/>
            <w:color w:val="auto"/>
            <w:sz w:val="24"/>
            <w:szCs w:val="24"/>
          </w:rPr>
          <w:t>Закон</w:t>
        </w:r>
      </w:hyperlink>
      <w:r w:rsidR="0040408D" w:rsidRPr="00471B5D">
        <w:rPr>
          <w:rFonts w:ascii="Arial" w:hAnsi="Arial" w:cs="Arial"/>
          <w:sz w:val="24"/>
          <w:szCs w:val="24"/>
        </w:rPr>
        <w:t xml:space="preserve"> Краснодарского края от 1 марта 2011 года № 2195-КЗ "Об организации деятельности розничных рынков, </w:t>
      </w:r>
      <w:r w:rsidR="0040408D" w:rsidRPr="00471B5D">
        <w:rPr>
          <w:rStyle w:val="afff2"/>
          <w:rFonts w:ascii="Arial" w:hAnsi="Arial" w:cs="Arial"/>
          <w:color w:val="auto"/>
          <w:sz w:val="24"/>
          <w:szCs w:val="24"/>
          <w:shd w:val="clear" w:color="auto" w:fill="auto"/>
        </w:rPr>
        <w:t>ярмарок</w:t>
      </w:r>
      <w:r w:rsidR="0040408D" w:rsidRPr="00471B5D">
        <w:rPr>
          <w:rFonts w:ascii="Arial" w:hAnsi="Arial" w:cs="Arial"/>
          <w:sz w:val="24"/>
          <w:szCs w:val="24"/>
        </w:rPr>
        <w:t xml:space="preserve"> и </w:t>
      </w:r>
      <w:r w:rsidR="0040408D" w:rsidRPr="00471B5D">
        <w:rPr>
          <w:rStyle w:val="afff2"/>
          <w:rFonts w:ascii="Arial" w:hAnsi="Arial" w:cs="Arial"/>
          <w:color w:val="auto"/>
          <w:sz w:val="24"/>
          <w:szCs w:val="24"/>
          <w:shd w:val="clear" w:color="auto" w:fill="auto"/>
        </w:rPr>
        <w:t>агропромышленных выставок</w:t>
      </w:r>
      <w:r w:rsidR="0040408D" w:rsidRPr="00471B5D">
        <w:rPr>
          <w:rFonts w:ascii="Arial" w:hAnsi="Arial" w:cs="Arial"/>
          <w:sz w:val="24"/>
          <w:szCs w:val="24"/>
        </w:rPr>
        <w:t xml:space="preserve">-ярмарок </w:t>
      </w:r>
      <w:r w:rsidR="0040408D" w:rsidRPr="00471B5D">
        <w:rPr>
          <w:rFonts w:ascii="Arial" w:hAnsi="Arial" w:cs="Arial"/>
          <w:sz w:val="24"/>
          <w:szCs w:val="24"/>
        </w:rPr>
        <w:lastRenderedPageBreak/>
        <w:t xml:space="preserve">на территории Краснодарского края" </w:t>
      </w:r>
      <w:r w:rsidR="0040408D" w:rsidRPr="00471B5D">
        <w:rPr>
          <w:rFonts w:ascii="Arial" w:eastAsia="Calibri" w:hAnsi="Arial" w:cs="Arial"/>
          <w:sz w:val="24"/>
          <w:szCs w:val="24"/>
        </w:rPr>
        <w:t>("Кубанские новости" от 5 марта 2011 года № 35);</w:t>
      </w:r>
    </w:p>
    <w:p w:rsidR="0040408D" w:rsidRPr="00471B5D" w:rsidRDefault="00EF4339" w:rsidP="0040408D">
      <w:pPr>
        <w:spacing w:after="0" w:line="240" w:lineRule="auto"/>
        <w:ind w:firstLine="567"/>
        <w:jc w:val="both"/>
        <w:rPr>
          <w:rFonts w:ascii="Arial" w:eastAsia="Calibri" w:hAnsi="Arial" w:cs="Arial"/>
          <w:sz w:val="24"/>
          <w:szCs w:val="24"/>
        </w:rPr>
      </w:pPr>
      <w:hyperlink r:id="rId25" w:history="1">
        <w:r w:rsidR="0040408D" w:rsidRPr="00471B5D">
          <w:rPr>
            <w:rStyle w:val="afff"/>
            <w:rFonts w:ascii="Arial" w:hAnsi="Arial" w:cs="Arial"/>
            <w:color w:val="auto"/>
            <w:sz w:val="24"/>
            <w:szCs w:val="24"/>
          </w:rPr>
          <w:t>постановление</w:t>
        </w:r>
      </w:hyperlink>
      <w:r w:rsidR="0040408D" w:rsidRPr="00471B5D">
        <w:rPr>
          <w:rFonts w:ascii="Arial" w:hAnsi="Arial" w:cs="Arial"/>
          <w:sz w:val="24"/>
          <w:szCs w:val="24"/>
        </w:rPr>
        <w:t xml:space="preserve"> главы администрации Краснодарского края от 27 апреля 2007 года № 400 "Об утверждении плана организации рынков на территории Краснодарского края" </w:t>
      </w:r>
      <w:r w:rsidR="0040408D" w:rsidRPr="00471B5D">
        <w:rPr>
          <w:rFonts w:ascii="Arial" w:eastAsia="Calibri" w:hAnsi="Arial" w:cs="Arial"/>
          <w:sz w:val="24"/>
          <w:szCs w:val="24"/>
        </w:rPr>
        <w:t>("Кубанские новости" от 10 мая 2007 года № 68).</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0408D" w:rsidRPr="00471B5D" w:rsidRDefault="0040408D" w:rsidP="0040408D">
      <w:pPr>
        <w:pStyle w:val="ConsPlusNonformat"/>
        <w:ind w:firstLine="567"/>
        <w:jc w:val="both"/>
        <w:rPr>
          <w:rFonts w:ascii="Arial" w:hAnsi="Arial" w:cs="Arial"/>
          <w:bCs/>
          <w:sz w:val="24"/>
          <w:szCs w:val="24"/>
        </w:rPr>
      </w:pPr>
      <w:r w:rsidRPr="00471B5D">
        <w:rPr>
          <w:rFonts w:ascii="Arial" w:hAnsi="Arial" w:cs="Arial"/>
          <w:sz w:val="24"/>
          <w:szCs w:val="24"/>
        </w:rPr>
        <w:t xml:space="preserve">Основанием для предоставления муниципальной услуги является подача заявителем заявления о выдаче разрешения на право организации розничного рынка или заявления о продлении срока действия разрешения на право организации розничного рынка (его переоформлении) по форме, </w:t>
      </w:r>
      <w:r w:rsidRPr="00471B5D">
        <w:rPr>
          <w:rFonts w:ascii="Arial" w:hAnsi="Arial" w:cs="Arial"/>
          <w:bCs/>
          <w:sz w:val="24"/>
          <w:szCs w:val="24"/>
        </w:rPr>
        <w:t>согласно приложению № 1 к административному регламенту.</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Продление срока действия разрешения, его переоформление осуществляются в соответствии с требованиями настоящего Регламента.</w:t>
      </w:r>
    </w:p>
    <w:p w:rsidR="0040408D" w:rsidRPr="00471B5D" w:rsidRDefault="0040408D" w:rsidP="0040408D">
      <w:pPr>
        <w:spacing w:after="0" w:line="240" w:lineRule="auto"/>
        <w:ind w:firstLine="567"/>
        <w:jc w:val="both"/>
        <w:rPr>
          <w:rFonts w:ascii="Arial" w:hAnsi="Arial" w:cs="Arial"/>
          <w:bCs/>
          <w:sz w:val="24"/>
          <w:szCs w:val="24"/>
        </w:rPr>
      </w:pPr>
      <w:r w:rsidRPr="00471B5D">
        <w:rPr>
          <w:rFonts w:ascii="Arial" w:hAnsi="Arial" w:cs="Arial"/>
          <w:bCs/>
          <w:sz w:val="24"/>
          <w:szCs w:val="24"/>
        </w:rPr>
        <w:t>Формы заявлений для заполнения можно получить:</w:t>
      </w:r>
    </w:p>
    <w:p w:rsidR="0040408D" w:rsidRPr="00471B5D" w:rsidRDefault="0040408D" w:rsidP="0040408D">
      <w:pPr>
        <w:spacing w:after="0" w:line="240" w:lineRule="auto"/>
        <w:ind w:firstLine="567"/>
        <w:jc w:val="both"/>
        <w:rPr>
          <w:rFonts w:ascii="Arial" w:hAnsi="Arial" w:cs="Arial"/>
          <w:sz w:val="24"/>
          <w:szCs w:val="24"/>
          <w:u w:val="single"/>
        </w:rPr>
      </w:pPr>
      <w:r w:rsidRPr="00471B5D">
        <w:rPr>
          <w:rFonts w:ascii="Arial" w:hAnsi="Arial" w:cs="Arial"/>
          <w:sz w:val="24"/>
          <w:szCs w:val="24"/>
        </w:rPr>
        <w:t xml:space="preserve">- на официальном сайте администрации Тимашевского городского поселения Тимашевского - </w:t>
      </w:r>
      <w:hyperlink r:id="rId26" w:history="1">
        <w:r w:rsidRPr="00471B5D">
          <w:rPr>
            <w:rStyle w:val="a5"/>
            <w:rFonts w:ascii="Arial" w:hAnsi="Arial" w:cs="Arial"/>
            <w:color w:val="auto"/>
            <w:spacing w:val="-2"/>
            <w:sz w:val="24"/>
            <w:szCs w:val="24"/>
          </w:rPr>
          <w:t>www.adm-timashevsk.ru</w:t>
        </w:r>
      </w:hyperlink>
      <w:r w:rsidRPr="00471B5D">
        <w:rPr>
          <w:rFonts w:ascii="Arial" w:hAnsi="Arial" w:cs="Arial"/>
          <w:sz w:val="24"/>
          <w:szCs w:val="24"/>
          <w:u w:val="single"/>
        </w:rPr>
        <w:t>;</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на Едином портале государственных и муниципальных услуг  (</w:t>
      </w:r>
      <w:hyperlink r:id="rId27" w:history="1">
        <w:r w:rsidRPr="00471B5D">
          <w:rPr>
            <w:rStyle w:val="a5"/>
            <w:rFonts w:ascii="Arial" w:hAnsi="Arial" w:cs="Arial"/>
            <w:color w:val="auto"/>
            <w:sz w:val="24"/>
            <w:szCs w:val="24"/>
            <w:lang w:val="en-US"/>
          </w:rPr>
          <w:t>www</w:t>
        </w:r>
        <w:r w:rsidRPr="00471B5D">
          <w:rPr>
            <w:rStyle w:val="a5"/>
            <w:rFonts w:ascii="Arial" w:hAnsi="Arial" w:cs="Arial"/>
            <w:color w:val="auto"/>
            <w:sz w:val="24"/>
            <w:szCs w:val="24"/>
          </w:rPr>
          <w:t>.</w:t>
        </w:r>
        <w:r w:rsidRPr="00471B5D">
          <w:rPr>
            <w:rStyle w:val="a5"/>
            <w:rFonts w:ascii="Arial" w:hAnsi="Arial" w:cs="Arial"/>
            <w:color w:val="auto"/>
            <w:sz w:val="24"/>
            <w:szCs w:val="24"/>
            <w:lang w:val="en-US"/>
          </w:rPr>
          <w:t>gosuslugi</w:t>
        </w:r>
        <w:r w:rsidRPr="00471B5D">
          <w:rPr>
            <w:rStyle w:val="a5"/>
            <w:rFonts w:ascii="Arial" w:hAnsi="Arial" w:cs="Arial"/>
            <w:color w:val="auto"/>
            <w:sz w:val="24"/>
            <w:szCs w:val="24"/>
          </w:rPr>
          <w:t>.</w:t>
        </w:r>
        <w:r w:rsidRPr="00471B5D">
          <w:rPr>
            <w:rStyle w:val="a5"/>
            <w:rFonts w:ascii="Arial" w:hAnsi="Arial" w:cs="Arial"/>
            <w:color w:val="auto"/>
            <w:sz w:val="24"/>
            <w:szCs w:val="24"/>
            <w:lang w:val="en-US"/>
          </w:rPr>
          <w:t>ru</w:t>
        </w:r>
      </w:hyperlink>
      <w:r w:rsidRPr="00471B5D">
        <w:rPr>
          <w:rFonts w:ascii="Arial" w:hAnsi="Arial" w:cs="Arial"/>
          <w:sz w:val="24"/>
          <w:szCs w:val="24"/>
          <w:u w:val="single"/>
        </w:rPr>
        <w:t xml:space="preserve">); </w:t>
      </w:r>
      <w:r w:rsidRPr="00471B5D">
        <w:rPr>
          <w:rFonts w:ascii="Arial" w:hAnsi="Arial" w:cs="Arial"/>
          <w:sz w:val="24"/>
          <w:szCs w:val="24"/>
        </w:rPr>
        <w:t>или на Портале государственных и муниципальных услуг Краснодарского края (</w:t>
      </w:r>
      <w:hyperlink r:id="rId28" w:history="1">
        <w:r w:rsidRPr="00471B5D">
          <w:rPr>
            <w:rStyle w:val="a5"/>
            <w:rFonts w:ascii="Arial" w:hAnsi="Arial" w:cs="Arial"/>
            <w:color w:val="auto"/>
            <w:sz w:val="24"/>
            <w:szCs w:val="24"/>
          </w:rPr>
          <w:t>pgu.</w:t>
        </w:r>
        <w:r w:rsidRPr="00471B5D">
          <w:rPr>
            <w:rStyle w:val="a5"/>
            <w:rFonts w:ascii="Arial" w:hAnsi="Arial" w:cs="Arial"/>
            <w:color w:val="auto"/>
            <w:sz w:val="24"/>
            <w:szCs w:val="24"/>
          </w:rPr>
          <w:softHyphen/>
          <w:t>krasnodar.</w:t>
        </w:r>
        <w:r w:rsidRPr="00471B5D">
          <w:rPr>
            <w:rStyle w:val="a5"/>
            <w:rFonts w:ascii="Arial" w:hAnsi="Arial" w:cs="Arial"/>
            <w:color w:val="auto"/>
            <w:sz w:val="24"/>
            <w:szCs w:val="24"/>
          </w:rPr>
          <w:softHyphen/>
          <w:t>ru</w:t>
        </w:r>
      </w:hyperlink>
      <w:r w:rsidRPr="00471B5D">
        <w:rPr>
          <w:rFonts w:ascii="Arial" w:hAnsi="Arial" w:cs="Arial"/>
          <w:sz w:val="24"/>
          <w:szCs w:val="24"/>
        </w:rPr>
        <w:t>);</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 в МКУ «МФЦ» по адресу: </w:t>
      </w:r>
      <w:smartTag w:uri="urn:schemas-microsoft-com:office:smarttags" w:element="metricconverter">
        <w:smartTagPr>
          <w:attr w:name="ProductID" w:val="352700, г"/>
        </w:smartTagPr>
        <w:r w:rsidRPr="00471B5D">
          <w:rPr>
            <w:rFonts w:ascii="Arial" w:hAnsi="Arial" w:cs="Arial"/>
            <w:sz w:val="24"/>
            <w:szCs w:val="24"/>
          </w:rPr>
          <w:t>352700, г</w:t>
        </w:r>
      </w:smartTag>
      <w:r w:rsidRPr="00471B5D">
        <w:rPr>
          <w:rFonts w:ascii="Arial" w:hAnsi="Arial" w:cs="Arial"/>
          <w:sz w:val="24"/>
          <w:szCs w:val="24"/>
        </w:rPr>
        <w:t>.Тимашевск, ул.Пионерская, 90 А при личном обращении.</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В заявлении должны быть указаны:</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3" w:name="sub_511"/>
      <w:r w:rsidRPr="00471B5D">
        <w:rPr>
          <w:rFonts w:ascii="Arial" w:eastAsia="Calibri" w:hAnsi="Arial" w:cs="Arial"/>
          <w:sz w:val="24"/>
          <w:szCs w:val="24"/>
        </w:rPr>
        <w:t>1) полное и (в случае, если имеется) сокращенное наименования, в том числе фирменное наименование, и организационно-правовая форма юридического лица, место его нахождения, место расположения объекта или объектов недвижимости, где предполагается организовать рынок,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4" w:name="sub_512"/>
      <w:bookmarkEnd w:id="3"/>
      <w:r w:rsidRPr="00471B5D">
        <w:rPr>
          <w:rFonts w:ascii="Arial" w:eastAsia="Calibri" w:hAnsi="Arial" w:cs="Arial"/>
          <w:sz w:val="24"/>
          <w:szCs w:val="24"/>
        </w:rPr>
        <w:t>2) идентификационный номер налогоплательщика и данные документа о постановке юридического лица на учет в налоговом органе;</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5" w:name="sub_513"/>
      <w:bookmarkEnd w:id="4"/>
      <w:r w:rsidRPr="00471B5D">
        <w:rPr>
          <w:rFonts w:ascii="Arial" w:eastAsia="Calibri" w:hAnsi="Arial" w:cs="Arial"/>
          <w:sz w:val="24"/>
          <w:szCs w:val="24"/>
        </w:rPr>
        <w:t>3) тип рынка, который предполагается организовать.</w:t>
      </w:r>
    </w:p>
    <w:bookmarkEnd w:id="5"/>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2.6.1. Для предоставления муниципальной услуги также необходимы следующие документы:</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6" w:name="sub_521"/>
      <w:r w:rsidRPr="00471B5D">
        <w:rPr>
          <w:rFonts w:ascii="Arial" w:eastAsia="Calibri" w:hAnsi="Arial" w:cs="Arial"/>
          <w:sz w:val="24"/>
          <w:szCs w:val="24"/>
        </w:rPr>
        <w:t>1) копии учредительных документов (оригиналы учредительных документов в случае, если верность копий не удостоверена нотариально);</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7" w:name="sub_522"/>
      <w:bookmarkEnd w:id="6"/>
      <w:r w:rsidRPr="00471B5D">
        <w:rPr>
          <w:rFonts w:ascii="Arial" w:eastAsia="Calibri" w:hAnsi="Arial" w:cs="Arial"/>
          <w:sz w:val="24"/>
          <w:szCs w:val="24"/>
        </w:rPr>
        <w:t>2) выписка из единого государственного реестра юридических лиц или ее удостоверенная копия, включающая сведения о постановке юридического лица на учет в налоговом органе по месту нахождения юридического лица;</w:t>
      </w:r>
    </w:p>
    <w:bookmarkEnd w:id="7"/>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3)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4) копия документа, удостоверяющего личность представителя юридического лица.</w:t>
      </w:r>
    </w:p>
    <w:p w:rsidR="0040408D" w:rsidRPr="00471B5D" w:rsidRDefault="0040408D" w:rsidP="0040408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В качестве документа, подтверждающего полномочия на осуществление действий от имени заявителя, могут быть представлены:</w:t>
      </w:r>
    </w:p>
    <w:p w:rsidR="0040408D" w:rsidRPr="00471B5D" w:rsidRDefault="0040408D" w:rsidP="0040408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lastRenderedPageBreak/>
        <w:t xml:space="preserve">а)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p>
    <w:p w:rsidR="0040408D" w:rsidRPr="00471B5D" w:rsidRDefault="0040408D" w:rsidP="0040408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б)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0408D" w:rsidRPr="00471B5D" w:rsidRDefault="0040408D" w:rsidP="0040408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Документы, указанные в подпунктах 2) и 3) пункта 2.6.1. настоящего регламента, запрашиваются специалистом Отдела в рамках межведомственного взаимодействия, если заявитель не представил указанные документы самостоятельно.</w:t>
      </w:r>
    </w:p>
    <w:p w:rsidR="0040408D" w:rsidRPr="00471B5D" w:rsidRDefault="0040408D" w:rsidP="0040408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Документы, указанные в подпунктах 1) и 4) пункта 2.6.1. настоящего регламента,  заявителем предоставляются самостоятельно.</w:t>
      </w:r>
    </w:p>
    <w:p w:rsidR="0040408D" w:rsidRPr="00471B5D" w:rsidRDefault="0040408D" w:rsidP="0040408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2.6.2.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в Отдел или через МКУ «МФЦ».</w:t>
      </w:r>
    </w:p>
    <w:p w:rsidR="0040408D" w:rsidRPr="00471B5D" w:rsidRDefault="0040408D" w:rsidP="0040408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 xml:space="preserve">2.6.3. Копии документов, указанных в пункте 2.6.1 настоящего регламента, представляются вместе с подлинниками, которые после сверки возвращаются заявителю. </w:t>
      </w:r>
    </w:p>
    <w:p w:rsidR="0040408D" w:rsidRPr="00471B5D" w:rsidRDefault="0040408D" w:rsidP="0040408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В случае,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40408D" w:rsidRPr="00471B5D" w:rsidRDefault="0040408D" w:rsidP="0040408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2.6.4.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в Отдел или через МКУ «МФЦ».</w:t>
      </w:r>
    </w:p>
    <w:p w:rsidR="0040408D" w:rsidRPr="00471B5D" w:rsidRDefault="0040408D" w:rsidP="0040408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 xml:space="preserve">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представляются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29" w:history="1">
        <w:r w:rsidRPr="00471B5D">
          <w:rPr>
            <w:rFonts w:ascii="Arial" w:hAnsi="Arial" w:cs="Arial"/>
            <w:sz w:val="24"/>
            <w:szCs w:val="24"/>
          </w:rPr>
          <w:t>законодательством</w:t>
        </w:r>
      </w:hyperlink>
      <w:r w:rsidRPr="00471B5D">
        <w:rPr>
          <w:rFonts w:ascii="Arial" w:hAnsi="Arial" w:cs="Arial"/>
          <w:sz w:val="24"/>
          <w:szCs w:val="24"/>
        </w:rPr>
        <w:t xml:space="preserve"> Российской Федерации, при этом документ, удостоверяющий личность заявителя, не требуется.</w:t>
      </w:r>
    </w:p>
    <w:p w:rsidR="0040408D" w:rsidRPr="00471B5D" w:rsidRDefault="0040408D" w:rsidP="0040408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40408D" w:rsidRPr="00471B5D" w:rsidRDefault="0040408D" w:rsidP="0040408D">
      <w:pPr>
        <w:spacing w:after="0" w:line="240" w:lineRule="auto"/>
        <w:ind w:firstLine="567"/>
        <w:jc w:val="both"/>
        <w:rPr>
          <w:rFonts w:ascii="Arial" w:hAnsi="Arial" w:cs="Arial"/>
          <w:sz w:val="24"/>
          <w:szCs w:val="24"/>
          <w:shd w:val="clear" w:color="auto" w:fill="FFFFFF"/>
        </w:rPr>
      </w:pPr>
      <w:r w:rsidRPr="00471B5D">
        <w:rPr>
          <w:rFonts w:ascii="Arial" w:hAnsi="Arial" w:cs="Arial"/>
          <w:sz w:val="24"/>
          <w:szCs w:val="24"/>
        </w:rPr>
        <w:t xml:space="preserve">1) Выписка </w:t>
      </w:r>
      <w:r w:rsidRPr="00471B5D">
        <w:rPr>
          <w:rFonts w:ascii="Arial" w:hAnsi="Arial" w:cs="Arial"/>
          <w:sz w:val="24"/>
          <w:szCs w:val="24"/>
          <w:shd w:val="clear" w:color="auto" w:fill="FFFFFF"/>
        </w:rPr>
        <w:t>из Единого государственного реестра юридических лиц.</w:t>
      </w:r>
    </w:p>
    <w:p w:rsidR="0040408D" w:rsidRPr="00471B5D" w:rsidRDefault="0040408D" w:rsidP="0040408D">
      <w:pPr>
        <w:spacing w:after="0" w:line="240" w:lineRule="auto"/>
        <w:ind w:firstLine="567"/>
        <w:jc w:val="both"/>
        <w:rPr>
          <w:rFonts w:ascii="Arial" w:hAnsi="Arial" w:cs="Arial"/>
          <w:sz w:val="24"/>
          <w:szCs w:val="24"/>
          <w:shd w:val="clear" w:color="auto" w:fill="FFFFFF"/>
        </w:rPr>
      </w:pPr>
      <w:r w:rsidRPr="00471B5D">
        <w:rPr>
          <w:rFonts w:ascii="Arial" w:hAnsi="Arial" w:cs="Arial"/>
          <w:sz w:val="24"/>
          <w:szCs w:val="24"/>
          <w:shd w:val="clear" w:color="auto" w:fill="FFFFFF"/>
        </w:rPr>
        <w:t xml:space="preserve">Запрашивается в рамках межведомственного взаимодействия в </w:t>
      </w:r>
      <w:r w:rsidRPr="00471B5D">
        <w:rPr>
          <w:rFonts w:ascii="Arial" w:hAnsi="Arial" w:cs="Arial"/>
          <w:sz w:val="24"/>
          <w:szCs w:val="24"/>
        </w:rPr>
        <w:t>межрайонной инспекции ФНС России № 10 по Краснодарскому краю специалистом Отдела</w:t>
      </w:r>
      <w:r w:rsidRPr="00471B5D">
        <w:rPr>
          <w:rFonts w:ascii="Arial" w:hAnsi="Arial" w:cs="Arial"/>
          <w:sz w:val="24"/>
          <w:szCs w:val="24"/>
          <w:shd w:val="clear" w:color="auto" w:fill="FFFFFF"/>
        </w:rPr>
        <w:t>.</w:t>
      </w:r>
    </w:p>
    <w:p w:rsidR="0040408D" w:rsidRPr="00471B5D" w:rsidRDefault="0040408D" w:rsidP="0040408D">
      <w:pPr>
        <w:spacing w:after="0" w:line="240" w:lineRule="auto"/>
        <w:ind w:firstLine="567"/>
        <w:jc w:val="both"/>
        <w:rPr>
          <w:rFonts w:ascii="Arial" w:eastAsia="Calibri" w:hAnsi="Arial" w:cs="Arial"/>
          <w:sz w:val="24"/>
          <w:szCs w:val="24"/>
        </w:rPr>
      </w:pPr>
      <w:r w:rsidRPr="00471B5D">
        <w:rPr>
          <w:rFonts w:ascii="Arial" w:hAnsi="Arial" w:cs="Arial"/>
          <w:sz w:val="24"/>
          <w:szCs w:val="24"/>
          <w:shd w:val="clear" w:color="auto" w:fill="FFFFFF"/>
        </w:rPr>
        <w:t xml:space="preserve">2) </w:t>
      </w:r>
      <w:r w:rsidRPr="00471B5D">
        <w:rPr>
          <w:rFonts w:ascii="Arial" w:hAnsi="Arial" w:cs="Arial"/>
          <w:sz w:val="24"/>
          <w:szCs w:val="24"/>
        </w:rPr>
        <w:t xml:space="preserve">Выписка из Единого </w:t>
      </w:r>
      <w:r w:rsidRPr="00471B5D">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w:t>
      </w:r>
      <w:r w:rsidRPr="00471B5D">
        <w:rPr>
          <w:rFonts w:ascii="Arial" w:eastAsia="Calibri" w:hAnsi="Arial" w:cs="Arial"/>
          <w:sz w:val="24"/>
          <w:szCs w:val="24"/>
        </w:rPr>
        <w:t>на объект или объекты недвижимости, расположенные на территории, в пределах которой предполагается организовать рынок).</w:t>
      </w:r>
    </w:p>
    <w:p w:rsidR="0040408D" w:rsidRPr="00471B5D" w:rsidRDefault="0040408D" w:rsidP="0040408D">
      <w:pPr>
        <w:spacing w:after="0" w:line="240" w:lineRule="auto"/>
        <w:ind w:firstLine="567"/>
        <w:jc w:val="both"/>
        <w:rPr>
          <w:rFonts w:ascii="Arial" w:hAnsi="Arial" w:cs="Arial"/>
          <w:sz w:val="24"/>
          <w:szCs w:val="24"/>
          <w:shd w:val="clear" w:color="auto" w:fill="FFFFFF"/>
        </w:rPr>
      </w:pPr>
      <w:r w:rsidRPr="00471B5D">
        <w:rPr>
          <w:rFonts w:ascii="Arial" w:hAnsi="Arial" w:cs="Arial"/>
          <w:sz w:val="24"/>
          <w:szCs w:val="24"/>
          <w:shd w:val="clear" w:color="auto" w:fill="FFFFFF"/>
        </w:rPr>
        <w:t xml:space="preserve">Запрашивается в рамках межведомственного взаимодействия в </w:t>
      </w:r>
      <w:r w:rsidRPr="00471B5D">
        <w:rPr>
          <w:rFonts w:ascii="Arial" w:hAnsi="Arial" w:cs="Arial"/>
          <w:sz w:val="24"/>
          <w:szCs w:val="24"/>
        </w:rPr>
        <w:t>Управлении Федеральной службы государственной регистрации, кадастра и картографии специалистом Отдела.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Указанные документы запрашиваются в рамках межведомственного взаимодействия в  установленном законом порядке.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Заявитель вправе представить все документы самостоятельно.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Запрещается требовать от заявителя: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w:t>
      </w:r>
      <w:r w:rsidRPr="00471B5D">
        <w:rPr>
          <w:rFonts w:ascii="Arial" w:hAnsi="Arial" w:cs="Arial"/>
          <w:sz w:val="24"/>
          <w:szCs w:val="24"/>
        </w:rPr>
        <w:lastRenderedPageBreak/>
        <w:t>правовыми актами, регулирующими отношения, возникающие в связи с предоставлением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 210-ФЗ.</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2.8. Исчерпывающий перечень оснований для отказа в приеме документов, необходимых для предоставления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с заявлением о предоставлении муниципальной услуги обратилось лицо, не предоставившее документ, удостоверяющий личность и (или) подтверждающий его полномочия как представителя юридического лица.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2.9. Исчерпывающий перечень оснований для приостановления в предоставлении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2.10. Исчерпывающий перечень оснований для отказа в предоставлении услуги.  </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Заявителю может быть отказано в предоставлении разрешения по следующим основаниям:</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8" w:name="sub_711"/>
      <w:r w:rsidRPr="00471B5D">
        <w:rPr>
          <w:rFonts w:ascii="Arial" w:eastAsia="Calibri" w:hAnsi="Arial" w:cs="Arial"/>
          <w:sz w:val="24"/>
          <w:szCs w:val="24"/>
        </w:rPr>
        <w:t xml:space="preserve">1) отсутствие права на объект или объекты недвижимости в пределах территории, на которой предполагается организовать рынок в соответствии с планом, указанным в </w:t>
      </w:r>
      <w:hyperlink w:anchor="sub_4" w:history="1">
        <w:r w:rsidRPr="00471B5D">
          <w:rPr>
            <w:rFonts w:ascii="Arial" w:eastAsia="Calibri" w:hAnsi="Arial" w:cs="Arial"/>
            <w:sz w:val="24"/>
            <w:szCs w:val="24"/>
          </w:rPr>
          <w:t>статье 4</w:t>
        </w:r>
      </w:hyperlink>
      <w:r w:rsidRPr="00471B5D">
        <w:rPr>
          <w:rFonts w:ascii="Arial" w:eastAsia="Calibri" w:hAnsi="Arial" w:cs="Arial"/>
          <w:sz w:val="24"/>
          <w:szCs w:val="24"/>
        </w:rPr>
        <w:t xml:space="preserve"> Федерального закона № 271-ФЗ;</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9" w:name="sub_712"/>
      <w:bookmarkEnd w:id="8"/>
      <w:r w:rsidRPr="00471B5D">
        <w:rPr>
          <w:rFonts w:ascii="Arial" w:eastAsia="Calibri" w:hAnsi="Arial" w:cs="Arial"/>
          <w:sz w:val="24"/>
          <w:szCs w:val="24"/>
        </w:rPr>
        <w:t xml:space="preserve">2) 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указанному в </w:t>
      </w:r>
      <w:hyperlink w:anchor="sub_4" w:history="1">
        <w:r w:rsidRPr="00471B5D">
          <w:rPr>
            <w:rFonts w:ascii="Arial" w:eastAsia="Calibri" w:hAnsi="Arial" w:cs="Arial"/>
            <w:sz w:val="24"/>
            <w:szCs w:val="24"/>
          </w:rPr>
          <w:t>статье 4</w:t>
        </w:r>
      </w:hyperlink>
      <w:r w:rsidRPr="00471B5D">
        <w:rPr>
          <w:rFonts w:ascii="Arial" w:eastAsia="Calibri" w:hAnsi="Arial" w:cs="Arial"/>
          <w:sz w:val="24"/>
          <w:szCs w:val="24"/>
        </w:rPr>
        <w:t xml:space="preserve">  Федерального закона № 271-ФЗ;</w:t>
      </w:r>
    </w:p>
    <w:bookmarkEnd w:id="9"/>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 xml:space="preserve">3) подача заявления о предоставлении разрешения с нарушением требований, установленных </w:t>
      </w:r>
      <w:hyperlink w:anchor="sub_51" w:history="1">
        <w:r w:rsidRPr="00471B5D">
          <w:rPr>
            <w:rFonts w:ascii="Arial" w:eastAsia="Calibri" w:hAnsi="Arial" w:cs="Arial"/>
            <w:sz w:val="24"/>
            <w:szCs w:val="24"/>
          </w:rPr>
          <w:t>частями 1</w:t>
        </w:r>
      </w:hyperlink>
      <w:r w:rsidRPr="00471B5D">
        <w:rPr>
          <w:rFonts w:ascii="Arial" w:eastAsia="Calibri" w:hAnsi="Arial" w:cs="Arial"/>
          <w:sz w:val="24"/>
          <w:szCs w:val="24"/>
        </w:rPr>
        <w:t xml:space="preserve"> и </w:t>
      </w:r>
      <w:hyperlink w:anchor="sub_52" w:history="1">
        <w:r w:rsidRPr="00471B5D">
          <w:rPr>
            <w:rFonts w:ascii="Arial" w:eastAsia="Calibri" w:hAnsi="Arial" w:cs="Arial"/>
            <w:sz w:val="24"/>
            <w:szCs w:val="24"/>
          </w:rPr>
          <w:t>2 статьи 5</w:t>
        </w:r>
      </w:hyperlink>
      <w:r w:rsidRPr="00471B5D">
        <w:rPr>
          <w:rFonts w:ascii="Arial" w:eastAsia="Calibri" w:hAnsi="Arial" w:cs="Arial"/>
          <w:sz w:val="24"/>
          <w:szCs w:val="24"/>
        </w:rPr>
        <w:t xml:space="preserve"> Федерального закона № 271-ФЗ, а также документов, содержащих недостоверные сведения.</w:t>
      </w:r>
    </w:p>
    <w:p w:rsidR="0040408D" w:rsidRPr="00471B5D" w:rsidRDefault="0040408D" w:rsidP="0040408D">
      <w:pPr>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Специалист Отдела обязан уведомить заявителя о принятом решении с обоснованием причин такого отказа  в срок не позднее дня, следующего за днем принятия указанного решения.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2.11. Перечень услуг, которые являются необходимыми и обязательными для предоставления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Услуги, которые являются необходимыми и обязательными для предоставления муниципальной услуги отсутствуют.</w:t>
      </w:r>
      <w:r w:rsidRPr="00471B5D">
        <w:rPr>
          <w:rFonts w:ascii="Arial" w:hAnsi="Arial" w:cs="Arial"/>
          <w:sz w:val="24"/>
          <w:szCs w:val="24"/>
        </w:rPr>
        <w:tab/>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2.12. Порядок, размер и основания взимания платы за предоставление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Предоставление муниципальной услуги  носит заявительный характер и предоставляется бесплатно.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2.13. Максимальный срок ожидания в очереди при подаче запроса о предоставлении муниципальной услуги и при получении результата предоставления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2.14. Срок и порядок регистрации заявлений.</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lastRenderedPageBreak/>
        <w:t>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подачи заявления, если заявление подано до 16.00, или на следующий день, если заявление подано позже 16.00. Передача реестров и пакетов документов производится 2 (два) раза в день.</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При поступлении (подачи) заявления в Отдел, специалист Отдела регистрирует его в журнале регистрации заявлений.</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2.15. Требования к удобству и комфорту мест предоставления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Приём граждан для предоставления услуги осуществляется в специально выделенном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40408D" w:rsidRPr="00471B5D" w:rsidRDefault="0040408D" w:rsidP="0040408D">
      <w:pPr>
        <w:pStyle w:val="afe"/>
        <w:spacing w:before="0" w:beforeAutospacing="0" w:after="0" w:afterAutospacing="0"/>
        <w:ind w:firstLine="567"/>
        <w:rPr>
          <w:rFonts w:ascii="Arial" w:hAnsi="Arial" w:cs="Arial"/>
        </w:rPr>
      </w:pPr>
      <w:r w:rsidRPr="00471B5D">
        <w:rPr>
          <w:rFonts w:ascii="Arial" w:hAnsi="Arial" w:cs="Arial"/>
        </w:rPr>
        <w:t>а) сектор информирования и ожидания;</w:t>
      </w:r>
    </w:p>
    <w:p w:rsidR="0040408D" w:rsidRPr="00471B5D" w:rsidRDefault="0040408D" w:rsidP="0040408D">
      <w:pPr>
        <w:pStyle w:val="afe"/>
        <w:spacing w:before="0" w:beforeAutospacing="0" w:after="0" w:afterAutospacing="0"/>
        <w:ind w:firstLine="567"/>
        <w:rPr>
          <w:rFonts w:ascii="Arial" w:hAnsi="Arial" w:cs="Arial"/>
        </w:rPr>
      </w:pPr>
      <w:r w:rsidRPr="00471B5D">
        <w:rPr>
          <w:rFonts w:ascii="Arial" w:hAnsi="Arial" w:cs="Arial"/>
        </w:rPr>
        <w:t>б) сектор приема заявителей.</w:t>
      </w:r>
    </w:p>
    <w:p w:rsidR="0040408D" w:rsidRPr="00471B5D" w:rsidRDefault="0040408D" w:rsidP="0040408D">
      <w:pPr>
        <w:pStyle w:val="afe"/>
        <w:spacing w:before="0" w:beforeAutospacing="0" w:after="0" w:afterAutospacing="0"/>
        <w:ind w:firstLine="567"/>
        <w:jc w:val="both"/>
        <w:rPr>
          <w:rFonts w:ascii="Arial" w:hAnsi="Arial" w:cs="Arial"/>
        </w:rPr>
      </w:pPr>
      <w:r w:rsidRPr="00471B5D">
        <w:rPr>
          <w:rFonts w:ascii="Arial" w:hAnsi="Arial" w:cs="Arial"/>
        </w:rPr>
        <w:t>В здании МКУ «МФЦ», в помещении, в котором предоставляется муниципальная услуга, размещаются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Тимашевского городского поселения Тимашевского района,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Тимашевского городского поселения Тимашевского района, работников МКУ «МФЦ», о режиме работы МКУ «МФЦ», о телефонных номерах справочной службы и другой информации.</w:t>
      </w:r>
    </w:p>
    <w:p w:rsidR="0040408D" w:rsidRPr="00471B5D" w:rsidRDefault="0040408D" w:rsidP="0040408D">
      <w:pPr>
        <w:pStyle w:val="afe"/>
        <w:spacing w:before="0" w:beforeAutospacing="0" w:after="0" w:afterAutospacing="0"/>
        <w:ind w:firstLine="567"/>
        <w:jc w:val="both"/>
        <w:rPr>
          <w:rFonts w:ascii="Arial" w:hAnsi="Arial" w:cs="Arial"/>
        </w:rPr>
      </w:pPr>
      <w:r w:rsidRPr="00471B5D">
        <w:rPr>
          <w:rFonts w:ascii="Arial" w:hAnsi="Arial" w:cs="Arial"/>
        </w:rPr>
        <w:t>В МКУ «МФЦ» обеспечиваются:</w:t>
      </w:r>
    </w:p>
    <w:p w:rsidR="0040408D" w:rsidRPr="00471B5D" w:rsidRDefault="0040408D" w:rsidP="0040408D">
      <w:pPr>
        <w:pStyle w:val="afe"/>
        <w:spacing w:before="0" w:beforeAutospacing="0" w:after="0" w:afterAutospacing="0"/>
        <w:ind w:firstLine="567"/>
        <w:rPr>
          <w:rFonts w:ascii="Arial" w:hAnsi="Arial" w:cs="Arial"/>
        </w:rPr>
      </w:pPr>
      <w:r w:rsidRPr="00471B5D">
        <w:rPr>
          <w:rFonts w:ascii="Arial" w:hAnsi="Arial" w:cs="Arial"/>
        </w:rPr>
        <w:t>а) функционирование автоматизированной информационной системы многофункционального центра;</w:t>
      </w:r>
    </w:p>
    <w:p w:rsidR="0040408D" w:rsidRPr="00471B5D" w:rsidRDefault="0040408D" w:rsidP="0040408D">
      <w:pPr>
        <w:pStyle w:val="afe"/>
        <w:spacing w:before="0" w:beforeAutospacing="0" w:after="0" w:afterAutospacing="0"/>
        <w:ind w:firstLine="567"/>
        <w:jc w:val="both"/>
        <w:rPr>
          <w:rFonts w:ascii="Arial" w:hAnsi="Arial" w:cs="Arial"/>
        </w:rPr>
      </w:pPr>
      <w:r w:rsidRPr="00471B5D">
        <w:rPr>
          <w:rFonts w:ascii="Arial" w:hAnsi="Arial" w:cs="Arial"/>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Места ожидания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40408D" w:rsidRPr="00471B5D" w:rsidRDefault="0040408D" w:rsidP="0040408D">
      <w:pPr>
        <w:pStyle w:val="afe"/>
        <w:spacing w:before="0" w:beforeAutospacing="0" w:after="0" w:afterAutospacing="0"/>
        <w:ind w:firstLine="567"/>
        <w:jc w:val="both"/>
        <w:rPr>
          <w:rFonts w:ascii="Arial" w:hAnsi="Arial" w:cs="Arial"/>
        </w:rPr>
      </w:pPr>
      <w:r w:rsidRPr="00471B5D">
        <w:rPr>
          <w:rFonts w:ascii="Arial" w:hAnsi="Arial" w:cs="Arial"/>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0408D" w:rsidRPr="00471B5D" w:rsidRDefault="0040408D" w:rsidP="0040408D">
      <w:pPr>
        <w:pStyle w:val="afe"/>
        <w:spacing w:before="0" w:beforeAutospacing="0" w:after="0" w:afterAutospacing="0"/>
        <w:ind w:firstLine="567"/>
        <w:jc w:val="both"/>
        <w:rPr>
          <w:rFonts w:ascii="Arial" w:hAnsi="Arial" w:cs="Arial"/>
        </w:rPr>
      </w:pPr>
      <w:r w:rsidRPr="00471B5D">
        <w:rPr>
          <w:rFonts w:ascii="Arial" w:hAnsi="Arial" w:cs="Arial"/>
        </w:rPr>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r w:rsidRPr="00471B5D">
        <w:rPr>
          <w:rFonts w:ascii="Arial" w:hAnsi="Arial" w:cs="Arial"/>
          <w:vanish/>
        </w:rPr>
        <w:t>помещении, в котором предоставляется муниципальн</w:t>
      </w:r>
      <w:r w:rsidRPr="00471B5D">
        <w:rPr>
          <w:rFonts w:ascii="Arial" w:hAnsi="Arial" w:cs="Arial"/>
          <w:vanish/>
        </w:rPr>
        <w:cr/>
        <w:t>я в специально выделенном для этих целей помещениию\</w:t>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r w:rsidRPr="00471B5D">
        <w:rPr>
          <w:rFonts w:ascii="Arial" w:hAnsi="Arial" w:cs="Arial"/>
          <w:vanish/>
        </w:rPr>
        <w:pgNum/>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lastRenderedPageBreak/>
        <w:t>2.16. Показатели доступности и качества предоставления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2.16.1 Показателями доступности муниципальной услуги являются: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получение заявителем полной, актуальной и достоверной информации о порядке предоставления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возможность получения муниципальной услуги в МКУ «МФЦ»;</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условия ожидания приема;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обоснованность отказов в предоставлении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2.16.2. Показателями качества муниципальной услуги являются: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отсутствие обоснованных жалоб на решения и действия (бездействия)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муниципального служащего (ответственного специалиста).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2.17.1.  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(приложение № </w:t>
      </w:r>
      <w:hyperlink r:id="rId30" w:history="1">
        <w:r w:rsidRPr="00471B5D">
          <w:rPr>
            <w:rStyle w:val="a5"/>
            <w:rFonts w:ascii="Arial" w:hAnsi="Arial" w:cs="Arial"/>
            <w:color w:val="auto"/>
            <w:sz w:val="24"/>
            <w:szCs w:val="24"/>
          </w:rPr>
          <w:t>1</w:t>
        </w:r>
      </w:hyperlink>
      <w:r w:rsidRPr="00471B5D">
        <w:rPr>
          <w:rFonts w:ascii="Arial" w:hAnsi="Arial" w:cs="Arial"/>
          <w:sz w:val="24"/>
          <w:szCs w:val="24"/>
        </w:rPr>
        <w:t xml:space="preserve">  к административному регламенту) для дальнейшего его заполнения в электронном виде и распечатки.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2.17.2.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Отдел, в соответствии с заключенным между МКУ «МФЦ» и администрацией муниципального образования Тимашевский район, соглашением о взаимодействии и пунктом 3.4. настоящего регламента.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lastRenderedPageBreak/>
        <w:t>2.17.4.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2.17.6.  Обслуживание заявителей в МКУ «МФЦ» осуществляется с помощью электронной системой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2.17.7. В местах ожидания размещается касса отделения банка по приему платежей.</w:t>
      </w:r>
    </w:p>
    <w:p w:rsidR="0040408D" w:rsidRPr="00471B5D" w:rsidRDefault="0040408D" w:rsidP="0040408D">
      <w:pPr>
        <w:spacing w:after="0" w:line="240" w:lineRule="auto"/>
        <w:ind w:left="560"/>
        <w:jc w:val="center"/>
        <w:rPr>
          <w:rFonts w:ascii="Arial" w:hAnsi="Arial" w:cs="Arial"/>
          <w:bCs/>
          <w:sz w:val="24"/>
          <w:szCs w:val="24"/>
        </w:rPr>
      </w:pPr>
    </w:p>
    <w:p w:rsidR="0040408D" w:rsidRPr="00471B5D" w:rsidRDefault="0040408D" w:rsidP="0040408D">
      <w:pPr>
        <w:spacing w:after="0" w:line="240" w:lineRule="auto"/>
        <w:ind w:left="560"/>
        <w:jc w:val="center"/>
        <w:rPr>
          <w:rFonts w:ascii="Arial" w:hAnsi="Arial" w:cs="Arial"/>
          <w:bCs/>
          <w:sz w:val="24"/>
          <w:szCs w:val="24"/>
        </w:rPr>
      </w:pPr>
      <w:r w:rsidRPr="00471B5D">
        <w:rPr>
          <w:rFonts w:ascii="Arial" w:hAnsi="Arial" w:cs="Arial"/>
          <w:bCs/>
          <w:sz w:val="24"/>
          <w:szCs w:val="24"/>
        </w:rPr>
        <w:t>3. Состав, последовательность и сроки выполнения административных процедур (действий), требования к порядку их выполнения</w:t>
      </w:r>
    </w:p>
    <w:p w:rsidR="0040408D" w:rsidRPr="00471B5D" w:rsidRDefault="0040408D" w:rsidP="0040408D">
      <w:pPr>
        <w:spacing w:after="0" w:line="240" w:lineRule="auto"/>
        <w:ind w:left="560"/>
        <w:jc w:val="center"/>
        <w:rPr>
          <w:rFonts w:ascii="Arial" w:hAnsi="Arial" w:cs="Arial"/>
          <w:bCs/>
          <w:sz w:val="24"/>
          <w:szCs w:val="24"/>
        </w:rPr>
      </w:pP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3.1. Административные процедуры (действия) при предоставлении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 Предоставление муниципальной услуги включает в себя следующие административные процедуры (действия):</w:t>
      </w:r>
      <w:bookmarkEnd w:id="2"/>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1) прием заявления с приложением документов необходимых для предоставления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 формирование необходимого пакета документов для рассмотрения заявления о предоставлении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3) рассмотрение заявления и формирование результата муниципальной услуги, в соответствии с запросом заявителя;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4) выдача результата предоставления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3.2. Блок-схема описания  административного  процесса  предоставления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  Блок-схема административного  процесса  предоставления муниципальной  услуги приведена  в  приложении № 2 к настоящему административному регламенту.</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3.3. Прием документов  на предоставление муниципальной услуги.</w:t>
      </w:r>
    </w:p>
    <w:p w:rsidR="0040408D" w:rsidRPr="00471B5D" w:rsidRDefault="0040408D" w:rsidP="0040408D">
      <w:pPr>
        <w:autoSpaceDE w:val="0"/>
        <w:autoSpaceDN w:val="0"/>
        <w:adjustRightInd w:val="0"/>
        <w:spacing w:after="0" w:line="240" w:lineRule="auto"/>
        <w:ind w:firstLine="567"/>
        <w:jc w:val="both"/>
        <w:outlineLvl w:val="0"/>
        <w:rPr>
          <w:rFonts w:ascii="Arial" w:hAnsi="Arial" w:cs="Arial"/>
          <w:sz w:val="24"/>
          <w:szCs w:val="24"/>
        </w:rPr>
      </w:pPr>
      <w:r w:rsidRPr="00471B5D">
        <w:rPr>
          <w:rFonts w:ascii="Arial" w:hAnsi="Arial" w:cs="Arial"/>
          <w:sz w:val="24"/>
          <w:szCs w:val="24"/>
        </w:rPr>
        <w:t>Основанием для начала предоставления услуги является подача заявителем в Отдел или МКУ «МФЦ» заявления с приложением документов, указанных в пункте 2.6.1, с учетом пункта 2.7 настоящего административного регламента, в том числе в электронном виде.</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При личном обращении специалист МКУ «МФЦ» ответственный за прием заявления или специалист Отдела (при обращении в Отдел):</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проверяет документ, удостоверяющий полномочия представителя, если с заявлением обращается представитель заявителя;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lastRenderedPageBreak/>
        <w:t>- проверяет наличие всех необходимых документов для предоставления муниципальной услуги, в соответствии с пунктом 2.6.1, с учетом пункта 2.7 настоящего регламента;</w:t>
      </w:r>
    </w:p>
    <w:p w:rsidR="0040408D" w:rsidRPr="00471B5D" w:rsidRDefault="0040408D" w:rsidP="0040408D">
      <w:pPr>
        <w:spacing w:after="0" w:line="240" w:lineRule="auto"/>
        <w:ind w:firstLine="567"/>
        <w:jc w:val="both"/>
        <w:rPr>
          <w:rFonts w:ascii="Arial" w:hAnsi="Arial" w:cs="Arial"/>
          <w:sz w:val="24"/>
          <w:szCs w:val="24"/>
        </w:rPr>
      </w:pPr>
      <w:r w:rsidRPr="00471B5D">
        <w:rPr>
          <w:rStyle w:val="FontStyle20"/>
          <w:rFonts w:ascii="Arial" w:hAnsi="Arial" w:cs="Arial"/>
        </w:rPr>
        <w:t xml:space="preserve">- </w:t>
      </w:r>
      <w:r w:rsidRPr="00471B5D">
        <w:rPr>
          <w:rFonts w:ascii="Arial" w:hAnsi="Arial" w:cs="Arial"/>
          <w:sz w:val="24"/>
          <w:szCs w:val="24"/>
          <w:lang w:eastAsia="ar-SA"/>
        </w:rPr>
        <w:t xml:space="preserve">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w:t>
      </w:r>
      <w:r w:rsidRPr="00471B5D">
        <w:rPr>
          <w:rFonts w:ascii="Arial" w:hAnsi="Arial" w:cs="Arial"/>
          <w:sz w:val="24"/>
          <w:szCs w:val="24"/>
        </w:rPr>
        <w:t xml:space="preserve">с проставлением входящего регистрационного номера и даты поступления документов </w:t>
      </w:r>
      <w:r w:rsidRPr="00471B5D">
        <w:rPr>
          <w:rFonts w:ascii="Arial" w:hAnsi="Arial" w:cs="Arial"/>
          <w:sz w:val="24"/>
          <w:szCs w:val="24"/>
          <w:lang w:eastAsia="ar-SA"/>
        </w:rPr>
        <w:t>(за исключением случаев, когда верность копии представленного документа засвидетельствована в нотариальном порядке)</w:t>
      </w:r>
      <w:r w:rsidRPr="00471B5D">
        <w:rPr>
          <w:rStyle w:val="FontStyle20"/>
          <w:rFonts w:ascii="Arial" w:hAnsi="Arial" w:cs="Arial"/>
        </w:rPr>
        <w:t>;</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при установлении фактов, указанных в пункте 2.10, уведомляет заявителя о наличии препятствий в предоставления муниципальной услуги, объясняет заявителю содержание выявленных недостатков;</w:t>
      </w:r>
    </w:p>
    <w:p w:rsidR="0040408D" w:rsidRPr="00471B5D" w:rsidRDefault="0040408D" w:rsidP="00025DBC">
      <w:pPr>
        <w:pStyle w:val="Style7"/>
        <w:widowControl/>
        <w:numPr>
          <w:ilvl w:val="0"/>
          <w:numId w:val="1"/>
        </w:numPr>
        <w:tabs>
          <w:tab w:val="left" w:pos="806"/>
        </w:tabs>
        <w:spacing w:line="240" w:lineRule="auto"/>
        <w:ind w:firstLine="643"/>
        <w:jc w:val="both"/>
        <w:rPr>
          <w:rFonts w:ascii="Arial" w:hAnsi="Arial" w:cs="Arial"/>
        </w:rPr>
      </w:pPr>
      <w:r w:rsidRPr="00471B5D">
        <w:rPr>
          <w:rStyle w:val="FontStyle20"/>
          <w:rFonts w:ascii="Arial" w:hAnsi="Arial" w:cs="Arial"/>
        </w:rPr>
        <w:t>на каждом бланке соответствующего заявления (в левом нижнем углу) проставляет отметку о дате и времени приема представленных документов.</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Специалист МКУ «МФЦ» (при обращении заявителя в МКУ «МФЦ»)  автоматически регистрирует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40408D" w:rsidRPr="00471B5D" w:rsidRDefault="0040408D" w:rsidP="0040408D">
      <w:pPr>
        <w:pStyle w:val="afe"/>
        <w:spacing w:before="0" w:beforeAutospacing="0" w:after="0" w:afterAutospacing="0"/>
        <w:ind w:firstLine="567"/>
        <w:jc w:val="both"/>
        <w:rPr>
          <w:rFonts w:ascii="Arial" w:hAnsi="Arial" w:cs="Arial"/>
        </w:rPr>
      </w:pPr>
      <w:r w:rsidRPr="00471B5D">
        <w:rPr>
          <w:rFonts w:ascii="Arial" w:hAnsi="Arial" w:cs="Arial"/>
        </w:rPr>
        <w:t>Специалист Отдела (при обращении заявителя в Отдел) в журнале  регистрации поступающих документов  делает запись о приеме документов, и выдает копию заявления с проставлением входящего регистрационного номера и даты поступления документов.</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Результатом исполнения административной процедуры по приему документов является: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1) выдача заявителю расписки в получении документов (при обращении заявителя в МКУ «МФЦ») или копии заявления с отметкой о получении документов (при обращении заявителя в Отдел).</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2) отказ в приеме документов, в соответствии с пунктом 2.8. настоящего регламента, который выдается заявителю в течение 15 минут.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Максимальный срок исполнения административной процедуры – 15минут с момента поступления заявления.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3.4. Формирование необходимого пакета документов для рассмотрения заявления о предоставлении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Основанием для начала процедуры является принятое от заявителя заявление с приложением документов, указанных в пункте 2.6.1. настоящего административного регламента.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Специалист Отдела осуществляет следующие действия: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подготавливает и направляет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услугу, в рамках межведомственного информационного взаимодействия в день регистрации заявления;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получает ответы на межведомственные запросы в течение 5 (пяти) рабочих дней;</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формирует пакет документов для рассмотрения заявления  заявителя.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lastRenderedPageBreak/>
        <w:t>Результатом исполнения административной процедуры является сформированный пакет документов для рассмотрения в отделе.</w:t>
      </w:r>
    </w:p>
    <w:p w:rsidR="0040408D" w:rsidRPr="00471B5D" w:rsidRDefault="0040408D" w:rsidP="0040408D">
      <w:pPr>
        <w:pStyle w:val="Style11"/>
        <w:widowControl/>
        <w:spacing w:line="240" w:lineRule="auto"/>
        <w:ind w:firstLine="567"/>
        <w:rPr>
          <w:rStyle w:val="afff5"/>
          <w:rFonts w:ascii="Arial" w:eastAsia="Calibri" w:hAnsi="Arial" w:cs="Arial"/>
          <w:sz w:val="24"/>
          <w:szCs w:val="24"/>
        </w:rPr>
      </w:pPr>
      <w:r w:rsidRPr="00471B5D">
        <w:rPr>
          <w:rStyle w:val="FontStyle20"/>
          <w:rFonts w:ascii="Arial" w:hAnsi="Arial" w:cs="Arial"/>
        </w:rPr>
        <w:t xml:space="preserve">Ответственный сотрудник МКУ «МФЦ» </w:t>
      </w:r>
      <w:r w:rsidRPr="00471B5D">
        <w:rPr>
          <w:rFonts w:ascii="Arial" w:hAnsi="Arial" w:cs="Arial"/>
        </w:rPr>
        <w:t xml:space="preserve"> (при обращении в МКУ «МФЦ») </w:t>
      </w:r>
      <w:r w:rsidRPr="00471B5D">
        <w:rPr>
          <w:rStyle w:val="FontStyle20"/>
          <w:rFonts w:ascii="Arial" w:hAnsi="Arial" w:cs="Arial"/>
        </w:rPr>
        <w:t>составляет</w:t>
      </w:r>
      <w:r w:rsidRPr="00471B5D">
        <w:rPr>
          <w:rFonts w:ascii="Arial" w:hAnsi="Arial" w:cs="Arial"/>
        </w:rPr>
        <w:t xml:space="preserve"> реестр пакетов документов,</w:t>
      </w:r>
      <w:r w:rsidRPr="00471B5D">
        <w:rPr>
          <w:rStyle w:val="FontStyle20"/>
          <w:rFonts w:ascii="Arial" w:hAnsi="Arial" w:cs="Arial"/>
        </w:rPr>
        <w:t xml:space="preserve"> заверяет его своей подписью с указанием фамилии, имени, отчества</w:t>
      </w:r>
      <w:r w:rsidRPr="00471B5D">
        <w:rPr>
          <w:rFonts w:ascii="Arial" w:hAnsi="Arial" w:cs="Arial"/>
        </w:rPr>
        <w:t xml:space="preserve"> </w:t>
      </w:r>
      <w:r w:rsidRPr="00471B5D">
        <w:rPr>
          <w:rStyle w:val="FontStyle20"/>
          <w:rFonts w:ascii="Arial" w:hAnsi="Arial" w:cs="Arial"/>
        </w:rPr>
        <w:t xml:space="preserve"> и </w:t>
      </w:r>
      <w:r w:rsidRPr="00471B5D">
        <w:rPr>
          <w:rFonts w:ascii="Arial" w:hAnsi="Arial" w:cs="Arial"/>
        </w:rPr>
        <w:t>направляет его</w:t>
      </w:r>
      <w:r w:rsidRPr="00471B5D">
        <w:rPr>
          <w:rStyle w:val="FontStyle20"/>
          <w:rFonts w:ascii="Arial" w:hAnsi="Arial" w:cs="Arial"/>
        </w:rPr>
        <w:t xml:space="preserve"> </w:t>
      </w:r>
      <w:r w:rsidRPr="00471B5D">
        <w:rPr>
          <w:rFonts w:ascii="Arial" w:hAnsi="Arial" w:cs="Arial"/>
        </w:rPr>
        <w:t>в Отдел в течение                   1 (одного) рабочего дня с момента получения ответов на межведомственные запросы.</w:t>
      </w:r>
      <w:r w:rsidRPr="00471B5D">
        <w:rPr>
          <w:rStyle w:val="afff5"/>
          <w:rFonts w:ascii="Arial" w:eastAsia="Calibri" w:hAnsi="Arial" w:cs="Arial"/>
          <w:sz w:val="24"/>
          <w:szCs w:val="24"/>
        </w:rPr>
        <w:t xml:space="preserve"> </w:t>
      </w:r>
    </w:p>
    <w:p w:rsidR="0040408D" w:rsidRPr="00471B5D" w:rsidRDefault="0040408D" w:rsidP="0040408D">
      <w:pPr>
        <w:pStyle w:val="ConsPlusNonformat"/>
        <w:ind w:firstLine="567"/>
        <w:jc w:val="both"/>
        <w:rPr>
          <w:rStyle w:val="afff5"/>
          <w:rFonts w:ascii="Arial" w:hAnsi="Arial" w:cs="Arial"/>
          <w:sz w:val="24"/>
          <w:szCs w:val="24"/>
        </w:rPr>
      </w:pPr>
      <w:r w:rsidRPr="00471B5D">
        <w:rPr>
          <w:rStyle w:val="FontStyle20"/>
          <w:rFonts w:ascii="Arial" w:hAnsi="Arial" w:cs="Arial"/>
        </w:rPr>
        <w:t>Прием-передача</w:t>
      </w:r>
      <w:r w:rsidRPr="00471B5D">
        <w:rPr>
          <w:rFonts w:ascii="Arial" w:hAnsi="Arial" w:cs="Arial"/>
          <w:sz w:val="24"/>
          <w:szCs w:val="24"/>
        </w:rPr>
        <w:t xml:space="preserve"> документов осуществляется с помощью курьера или в электронном виде, в том числе с использованием автоматизированной информационной системы МКУ «МФЦ».</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Максимальный срок исполнения административной процедуры – 5 (пять) рабочих дней с даты  регистрации заявления.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Исполнение данной административной процедуры возложено на специалиста МКУ «МФЦ», ответственного за формирование необходимого пакета документов (при обращении в МКУ «МФЦ») или специалиста Отдела (при обращении в Отдел). Специалист МКУ «МФЦ» несет ответственность за полноту сформированного им пакета документов, передаваемого в Отдел.</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3.5. Рассмотрение заявления Отделом и формирование результата муниципальной услуги, в соответствии с запросом заявителя.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Основанием для начала процедуры является принятые Отделом (при обращении заявителя в МКУ «МФЦ») по реестру пакета документов под росписи ответственных специалистов Отдела либо сформированный специалистом Отдела пакет документов.</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Настоящая административная процедура имеет следующие административные действия: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3.5.1. Рассмотрение документов начальником Отдела и направление их ответственным специалистам Отдела для дальнейшей работы в течение дня принятия пакета документов.</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3.5.2. Подготовка результата муниципальной услуги специалистом Отдела  в течение 2 (двух) рабочих дней:</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1) Рассмотрение документов:</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на полноту предоставленных документов заявителем, в соответствии с пунктом 2.6.1настоящего административного регламента;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на наличие (отсутствие) оснований для отказа в предоставлении муниципальной услуги, в соответствии с действующим законодательством и пунктом 2.10. настоящего регламента.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По итогам рассмотрения документов специалист Отдела принимает одно из следующих решений:</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 о предоставлении муниципальной услуги. В этом случае специалист Отдела осуществляет подготовку проекта постановления администрации Тимашевского городского поселения Тимашевского района о предоставлении разрешения на право организации розничного рынка, разрешения на право организации рынка, уведомления о выдаче разрешения;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об отказе в предоставлении муниципальной услуги. В этом случае специалист Отдела осуществляет подготовку проекта постановления администрации Тимашевского городского поселения Тимашевского района об отказе в предоставлении разрешения на право организации розничного рынка и уведомления об отказе в  выдаче разрешения.</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hAnsi="Arial" w:cs="Arial"/>
          <w:sz w:val="24"/>
          <w:szCs w:val="24"/>
        </w:rPr>
        <w:t>Уведомление об отказе в предоставлении разрешения на право организации розничного рынка</w:t>
      </w:r>
      <w:r w:rsidRPr="00471B5D">
        <w:rPr>
          <w:rFonts w:ascii="Arial" w:eastAsia="Calibri" w:hAnsi="Arial" w:cs="Arial"/>
          <w:sz w:val="24"/>
          <w:szCs w:val="24"/>
        </w:rPr>
        <w:t xml:space="preserve"> оформляется в соответствии с  приложением   № 3 к Приказу департамента потребительской сферы и регулирования рынка алкоголя Краснодарского края от 26 февраля 2013 года №28 «Об утверждении форм документов».</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lastRenderedPageBreak/>
        <w:t>О принятом решении специалист Отдела обязан уведомить заявителя в письменной форме в срок не позднее дня, следующего за днем принятия указанного решения.</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 xml:space="preserve">3.5.3. Направление ответственным специалистом Отдела проекта постановления на рассмотрение, согласование и подписание. </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Рассмотрение, согласование проекта постановления осуществляется в следующие сроки:</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 xml:space="preserve"> - начальником отдела – 2 (два) рабочих дня;</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 xml:space="preserve"> - начальником юридического отдела администрации Тимашевского городского поселения Тимашевского района – 2 (два) рабочий день;</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 xml:space="preserve"> - начальником общего отдела администрации Тимашевского городского поселения Тимашевского района – 1 (один) рабочий день;</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заместителем главы Тимашевского городского поселения Тимашевского района – 1 (один) рабочий день;</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 xml:space="preserve"> - главой Тимашевского городского поселения Тимашевского района – 1 (один) рабочий день.</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Подписание уведомления о выдаче разрешения на право организации розничного рынка осуществляется главой Тимашевского городского поселения Тимашевского района в течение 1 (одного) рабочего дня.</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Подписание проекта разрешения на право организации розничного рынка осуществляется главой Тимашевского городского поселения Тимашевского района в течение 1 (одного) рабочего дня.</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 xml:space="preserve">3.5.4. Выдача разрешения осуществляется после принятия постановления администрацией Тимашевского городского поселения Тимашевского района о предоставлении такого разрешения в соответствии с требованиями </w:t>
      </w:r>
      <w:hyperlink w:anchor="sub_6" w:history="1">
        <w:r w:rsidRPr="00471B5D">
          <w:rPr>
            <w:rFonts w:ascii="Arial" w:eastAsia="Calibri" w:hAnsi="Arial" w:cs="Arial"/>
            <w:sz w:val="24"/>
            <w:szCs w:val="24"/>
          </w:rPr>
          <w:t>статьи 6</w:t>
        </w:r>
      </w:hyperlink>
      <w:r w:rsidRPr="00471B5D">
        <w:rPr>
          <w:rFonts w:ascii="Arial" w:eastAsia="Calibri" w:hAnsi="Arial" w:cs="Arial"/>
          <w:sz w:val="24"/>
          <w:szCs w:val="24"/>
        </w:rPr>
        <w:t xml:space="preserve"> Федерального закона 271-ФЗ не позднее трех дней со дня принятия указанного постановления. </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Разрешение на право организации розничного рынка оформляется в соответствии с  приложением № 2 к Приказу департамента потребительской сферы и регулирования рынка алкоголя Краснодарского края от 26 февраля  2013 года №28 «Об утверждении форм документов».</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В разрешении указываются:</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10" w:name="sub_821"/>
      <w:r w:rsidRPr="00471B5D">
        <w:rPr>
          <w:rFonts w:ascii="Arial" w:eastAsia="Calibri" w:hAnsi="Arial" w:cs="Arial"/>
          <w:sz w:val="24"/>
          <w:szCs w:val="24"/>
        </w:rPr>
        <w:t>1) наименование органа местного самоуправления, выдавшего разрешение;</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11" w:name="sub_822"/>
      <w:bookmarkEnd w:id="10"/>
      <w:r w:rsidRPr="00471B5D">
        <w:rPr>
          <w:rFonts w:ascii="Arial" w:eastAsia="Calibri" w:hAnsi="Arial" w:cs="Arial"/>
          <w:sz w:val="24"/>
          <w:szCs w:val="24"/>
        </w:rPr>
        <w:t>2) полное и (в случае, если имеется) сокращенное наименования, в том числе фирменное наименование, и организационно-правовая форма юридического лица, место его нахождения, место расположения объекта или объектов недвижимости, где предполагается организовать рынок;</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12" w:name="sub_823"/>
      <w:bookmarkEnd w:id="11"/>
      <w:r w:rsidRPr="00471B5D">
        <w:rPr>
          <w:rFonts w:ascii="Arial" w:eastAsia="Calibri" w:hAnsi="Arial" w:cs="Arial"/>
          <w:sz w:val="24"/>
          <w:szCs w:val="24"/>
        </w:rPr>
        <w:t>3) тип рынка;</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13" w:name="sub_824"/>
      <w:bookmarkEnd w:id="12"/>
      <w:r w:rsidRPr="00471B5D">
        <w:rPr>
          <w:rFonts w:ascii="Arial" w:eastAsia="Calibri" w:hAnsi="Arial" w:cs="Arial"/>
          <w:sz w:val="24"/>
          <w:szCs w:val="24"/>
        </w:rPr>
        <w:t>4) срок действия разрешения;</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14" w:name="sub_825"/>
      <w:bookmarkEnd w:id="13"/>
      <w:r w:rsidRPr="00471B5D">
        <w:rPr>
          <w:rFonts w:ascii="Arial" w:eastAsia="Calibri" w:hAnsi="Arial" w:cs="Arial"/>
          <w:sz w:val="24"/>
          <w:szCs w:val="24"/>
        </w:rPr>
        <w:t>5) идентификационный номер налогоплательщика;</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15" w:name="sub_826"/>
      <w:bookmarkEnd w:id="14"/>
      <w:r w:rsidRPr="00471B5D">
        <w:rPr>
          <w:rFonts w:ascii="Arial" w:eastAsia="Calibri" w:hAnsi="Arial" w:cs="Arial"/>
          <w:sz w:val="24"/>
          <w:szCs w:val="24"/>
        </w:rPr>
        <w:t>6) номер разрешения;</w:t>
      </w:r>
    </w:p>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bookmarkStart w:id="16" w:name="sub_827"/>
      <w:bookmarkEnd w:id="15"/>
      <w:r w:rsidRPr="00471B5D">
        <w:rPr>
          <w:rFonts w:ascii="Arial" w:eastAsia="Calibri" w:hAnsi="Arial" w:cs="Arial"/>
          <w:sz w:val="24"/>
          <w:szCs w:val="24"/>
        </w:rPr>
        <w:t>7) дата принятия решения о предоставлении разрешения.</w:t>
      </w:r>
    </w:p>
    <w:bookmarkEnd w:id="16"/>
    <w:p w:rsidR="0040408D" w:rsidRPr="00471B5D" w:rsidRDefault="0040408D" w:rsidP="0040408D">
      <w:pPr>
        <w:autoSpaceDE w:val="0"/>
        <w:autoSpaceDN w:val="0"/>
        <w:adjustRightInd w:val="0"/>
        <w:spacing w:after="0" w:line="240" w:lineRule="auto"/>
        <w:ind w:firstLine="567"/>
        <w:jc w:val="both"/>
        <w:rPr>
          <w:rFonts w:ascii="Arial" w:eastAsia="Calibri" w:hAnsi="Arial" w:cs="Arial"/>
          <w:sz w:val="24"/>
          <w:szCs w:val="24"/>
        </w:rPr>
      </w:pPr>
      <w:r w:rsidRPr="00471B5D">
        <w:rPr>
          <w:rFonts w:ascii="Arial" w:eastAsia="Calibri" w:hAnsi="Arial" w:cs="Arial"/>
          <w:sz w:val="24"/>
          <w:szCs w:val="24"/>
        </w:rPr>
        <w:t>Разрешение выдается на срок, не превышающий пяти лет. В случае, если юридическому лицу объект или объекты недвижимости, где предполагается организовать рынок, принадлежат на праве аренды, срок действия такого разрешения определяется с учетом срока действия договора аренды.</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3.5.5. Подписание проекта разрешения на право организации розничного рынка заместителем главы Тимашевского городского поселения Тимашевского района осуществляется в течение 2 (двух) рабочих дней и после подписания передается в Отдел.</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3.5.6.</w:t>
      </w:r>
      <w:r w:rsidRPr="00471B5D">
        <w:rPr>
          <w:rFonts w:ascii="Arial" w:hAnsi="Arial" w:cs="Arial"/>
          <w:sz w:val="24"/>
          <w:szCs w:val="24"/>
          <w:lang w:eastAsia="en-US" w:bidi="en-US"/>
        </w:rPr>
        <w:t xml:space="preserve"> </w:t>
      </w:r>
      <w:r w:rsidRPr="00471B5D">
        <w:rPr>
          <w:rFonts w:ascii="Arial" w:hAnsi="Arial" w:cs="Arial"/>
          <w:sz w:val="24"/>
          <w:szCs w:val="24"/>
        </w:rPr>
        <w:t xml:space="preserve">Ответственный специалист Отдела в этот же день проводит регистрацию разрешения и в течение 1 (одного) рабочего дня с момента регистрации разрешения </w:t>
      </w:r>
      <w:r w:rsidRPr="00471B5D">
        <w:rPr>
          <w:rFonts w:ascii="Arial" w:hAnsi="Arial" w:cs="Arial"/>
          <w:sz w:val="24"/>
          <w:szCs w:val="24"/>
        </w:rPr>
        <w:lastRenderedPageBreak/>
        <w:t>направляет его в МКУ «МФЦ» для выдачи заявителю (при обращении заявителя в МКУ «МФЦ»).</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Результатом исполнения административной процедуры по рассмотрению заявления и формированию результата муниципальной услуги, в соответствии с запросом заявителя являются подготовленные к выдаче заявителю:</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 уведомление о выдаче разрешения с приложением оформленного Разрешения;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уведомление об отказе в выдаче разрешения, в котором приводится обоснование причин такого отказа.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3.6. Выдача результата предоставления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Основанием для начала процедуры является принятие специалистом МКУ «МФЦ» от специалиста Отдела реестра пакета документов под роспись (при обращении заявителя в МКУ «МФЦ») либо готовый к выдаче результат предоставления услуги (при обращении заявителя в Отдел).</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Специалист МКУ «МФЦ»  в день приема реестра и пакетов документов либо специалист Отдела:</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1) Извещает заявителя по телефону о получении результата исполнения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2) При предоставлении заявителем расписки или копии заявления с отметкой в получении документов:</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проверяет документ, удостоверяющий личность заявителя или его представителя,</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проверяет наличие соответствующих полномочий на получение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делает отметку на расписке в получении документов (при обращении в МКУ «МФЦ»);</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выдает результат муниципальной услуги: разрешение на право организации розничного рынка, в 1 (одном) экземпляре либо письмо об отказе в предоставлении муниципальной услуги.</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Расписка с отметкой о получении результата муниципальной услуги заявителем (при обращении в МКУ «МФЦ») в течение 7 (семи) дней направляется в Отдел, для подшивки к архивной документации.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Исполнение данной административной процедуры возложено на специалиста МКУ «МФЦ» (специалиста Отдела, при подаче заявления в Отдел) ответственного за выдачу документов. </w:t>
      </w:r>
    </w:p>
    <w:p w:rsidR="0040408D" w:rsidRPr="00471B5D" w:rsidRDefault="0040408D" w:rsidP="0040408D">
      <w:pPr>
        <w:spacing w:after="0" w:line="240" w:lineRule="auto"/>
        <w:ind w:firstLine="567"/>
        <w:jc w:val="both"/>
        <w:rPr>
          <w:rFonts w:ascii="Arial" w:hAnsi="Arial" w:cs="Arial"/>
          <w:sz w:val="24"/>
          <w:szCs w:val="24"/>
        </w:rPr>
      </w:pPr>
      <w:r w:rsidRPr="00471B5D">
        <w:rPr>
          <w:rFonts w:ascii="Arial" w:hAnsi="Arial" w:cs="Arial"/>
          <w:sz w:val="24"/>
          <w:szCs w:val="24"/>
        </w:rPr>
        <w:t xml:space="preserve">Неполученный заявителем результат муниципальной услуги хранится в МКУ «МФЦ» в течение 30 (тридцати)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 </w:t>
      </w:r>
    </w:p>
    <w:p w:rsidR="0040408D" w:rsidRPr="00471B5D" w:rsidRDefault="0040408D" w:rsidP="0040408D">
      <w:pPr>
        <w:spacing w:after="0" w:line="240" w:lineRule="auto"/>
        <w:jc w:val="center"/>
        <w:rPr>
          <w:rFonts w:ascii="Arial" w:hAnsi="Arial" w:cs="Arial"/>
          <w:sz w:val="24"/>
          <w:szCs w:val="24"/>
        </w:rPr>
      </w:pPr>
    </w:p>
    <w:p w:rsidR="0040408D" w:rsidRPr="00471B5D" w:rsidRDefault="0040408D" w:rsidP="0040408D">
      <w:pPr>
        <w:spacing w:after="0" w:line="240" w:lineRule="auto"/>
        <w:jc w:val="center"/>
        <w:rPr>
          <w:rFonts w:ascii="Arial" w:hAnsi="Arial" w:cs="Arial"/>
          <w:sz w:val="24"/>
          <w:szCs w:val="24"/>
        </w:rPr>
      </w:pPr>
      <w:r w:rsidRPr="00471B5D">
        <w:rPr>
          <w:rFonts w:ascii="Arial" w:hAnsi="Arial" w:cs="Arial"/>
          <w:sz w:val="24"/>
          <w:szCs w:val="24"/>
        </w:rPr>
        <w:t>4. Формы контроля за предоставлением услуги</w:t>
      </w:r>
    </w:p>
    <w:p w:rsidR="00471B5D" w:rsidRPr="00471B5D" w:rsidRDefault="00471B5D" w:rsidP="0040408D">
      <w:pPr>
        <w:spacing w:after="0" w:line="240" w:lineRule="auto"/>
        <w:jc w:val="center"/>
        <w:rPr>
          <w:rFonts w:ascii="Arial" w:hAnsi="Arial" w:cs="Arial"/>
          <w:sz w:val="24"/>
          <w:szCs w:val="24"/>
        </w:rPr>
      </w:pP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Текущий контроль за соблюдением и исполнением ответственными специалистами Отдела,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экономики и прогнозирования администрации Тимашевского городского поселения Тимашевского района.</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lastRenderedPageBreak/>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4.2.2.   Плановые проверки осуществляются один раз в год.</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4.2.5. Проект распоряжения вносится начальником отдела экономики и прогнозирования администрации Тимашевского городского поселения Тимашевского района не позднее 3 (рабочих) дней с даты регистрации жалобы. Данным распоряжением определяется председатель и состав комиссии.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 30  дней с момента подписания распоряжения, для проведения внеплановой проверки не позднее – 7  дней со дня регистрации жалобы.</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4.2.6. Плановая проверка должна быть начата не позднее 30 ноября текущего года.</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4.2.7.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 проводится выездная проверка, либо организуется встреча с заявителем.</w:t>
      </w:r>
    </w:p>
    <w:p w:rsidR="0040408D" w:rsidRPr="00471B5D" w:rsidRDefault="0040408D" w:rsidP="00471B5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4.2.8. В ходе проверок проверяется и оценивается комплекс вопросов, касающихся порядка предоставления муниципальной услуги.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По итогам проверки составляется акт, утверждаемый председателем комиссии.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В акте указывается:</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дата проведения проверки;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состав комиссии;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характер проверки (плановая, внеплановая);</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результаты проверки;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выводы (предложения).</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4.3.1. При выявлении в ходе проверки нарушений прав и законных интересов заявителей, противоправных решений, действий или бездействии должностных лиц, специалистов, ответственных за предоставление муниципальной услуги, нарушении положений настоящего административного регламента, виновные должностные лица, специалисты Отдела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xml:space="preserve">4.3.2. Должностным лицам и (или) ответственным специалистам администрации Тимашевского городского поселения Тимашевского района, </w:t>
      </w:r>
      <w:r w:rsidRPr="00471B5D">
        <w:rPr>
          <w:rFonts w:ascii="Arial" w:hAnsi="Arial" w:cs="Arial"/>
          <w:sz w:val="24"/>
          <w:szCs w:val="24"/>
        </w:rPr>
        <w:lastRenderedPageBreak/>
        <w:t xml:space="preserve">непосредственно предоставляющим услугу направляется акт с требованием устранить выявленные нарушения. </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40408D" w:rsidRPr="00471B5D" w:rsidRDefault="0040408D" w:rsidP="0040408D">
      <w:pPr>
        <w:spacing w:after="0" w:line="240" w:lineRule="auto"/>
        <w:rPr>
          <w:rFonts w:ascii="Arial" w:hAnsi="Arial" w:cs="Arial"/>
          <w:sz w:val="24"/>
          <w:szCs w:val="24"/>
        </w:rPr>
      </w:pPr>
    </w:p>
    <w:p w:rsidR="0040408D" w:rsidRPr="00471B5D" w:rsidRDefault="0040408D" w:rsidP="0040408D">
      <w:pPr>
        <w:spacing w:after="0" w:line="240" w:lineRule="auto"/>
        <w:jc w:val="center"/>
        <w:rPr>
          <w:rFonts w:ascii="Arial" w:hAnsi="Arial" w:cs="Arial"/>
          <w:sz w:val="24"/>
          <w:szCs w:val="24"/>
        </w:rPr>
      </w:pPr>
      <w:r w:rsidRPr="00471B5D">
        <w:rPr>
          <w:rFonts w:ascii="Arial" w:hAnsi="Arial" w:cs="Arial"/>
          <w:sz w:val="24"/>
          <w:szCs w:val="24"/>
        </w:rPr>
        <w:t>5. Досудебный (внесудебный) порядок обжалования решения</w:t>
      </w:r>
    </w:p>
    <w:p w:rsidR="0040408D" w:rsidRPr="00471B5D" w:rsidRDefault="0040408D" w:rsidP="0040408D">
      <w:pPr>
        <w:spacing w:after="0" w:line="240" w:lineRule="auto"/>
        <w:jc w:val="center"/>
        <w:rPr>
          <w:rFonts w:ascii="Arial" w:hAnsi="Arial" w:cs="Arial"/>
          <w:sz w:val="24"/>
          <w:szCs w:val="24"/>
        </w:rPr>
      </w:pPr>
      <w:r w:rsidRPr="00471B5D">
        <w:rPr>
          <w:rFonts w:ascii="Arial" w:hAnsi="Arial" w:cs="Arial"/>
          <w:sz w:val="24"/>
          <w:szCs w:val="24"/>
        </w:rPr>
        <w:t>и действия (бездействия) органа, предоставляющего услугу, должностного лица органа, предоставляющего услугу, либо муниципального служащего</w:t>
      </w:r>
    </w:p>
    <w:p w:rsidR="0040408D" w:rsidRPr="00471B5D" w:rsidRDefault="0040408D" w:rsidP="0040408D">
      <w:pPr>
        <w:spacing w:after="0" w:line="240" w:lineRule="auto"/>
        <w:ind w:firstLine="851"/>
        <w:jc w:val="both"/>
        <w:rPr>
          <w:rFonts w:ascii="Arial" w:hAnsi="Arial" w:cs="Arial"/>
          <w:sz w:val="24"/>
          <w:szCs w:val="24"/>
        </w:rPr>
      </w:pP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5.1. 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услуги.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Заявители имеют право на обжалование решений и действий (бездействия)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муниципального служащего (ответственного специалиста) в соответствии с действующим законодательством.</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5.2. Предмет досудебного (внесудебного) обжалования.</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5.2.1. Заявитель может сообщить о нарушении своих прав и законных интересов, противоправных решениях, действиях или бездействии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муниципального служащего, а также о нарушении положений административного регламента по предоставлению услуги, некорректном поведении или нарушении служебной этики.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Заявитель может обратиться с жалобой, в том числе в следующих случаях:</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1) нарушение срока регистрации запроса заявителя о предоставлении услуги;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2) нарушение срока предоставления услуги;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услуги;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услуги, у заявителя;</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xml:space="preserve">7) отказ органа, предоставляющего услугу, должностного лица органа, предоставляющего услугу, в исправлении допущенных опечаток и ошибок в </w:t>
      </w:r>
      <w:r w:rsidRPr="00471B5D">
        <w:rPr>
          <w:rFonts w:ascii="Arial" w:hAnsi="Arial" w:cs="Arial"/>
          <w:sz w:val="24"/>
          <w:szCs w:val="24"/>
        </w:rPr>
        <w:lastRenderedPageBreak/>
        <w:t>выданных в результате предоставления услуги документах либо нарушение установленного срока таких исправлений.</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xml:space="preserve">5.2.2. Жалобы подлежат  рассмотрению бесплатно. </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xml:space="preserve">5.3. Исчерпывающий перечень оснований для приостановления рассмотрения жалобы (претензии) и случаев, в которых ответ на жалобу (претензию) не дается.  </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5.3.1.Основания для приостановления рассмотрения жалобы отсутствуют.</w:t>
      </w:r>
    </w:p>
    <w:p w:rsidR="0040408D" w:rsidRPr="00471B5D" w:rsidRDefault="0040408D" w:rsidP="00471B5D">
      <w:pPr>
        <w:spacing w:after="0" w:line="240" w:lineRule="auto"/>
        <w:ind w:firstLine="567"/>
        <w:jc w:val="both"/>
        <w:rPr>
          <w:rFonts w:ascii="Arial" w:hAnsi="Arial" w:cs="Arial"/>
          <w:i/>
          <w:sz w:val="24"/>
          <w:szCs w:val="24"/>
        </w:rPr>
      </w:pPr>
      <w:r w:rsidRPr="00471B5D">
        <w:rPr>
          <w:rFonts w:ascii="Arial" w:hAnsi="Arial" w:cs="Arial"/>
          <w:sz w:val="24"/>
          <w:szCs w:val="24"/>
        </w:rPr>
        <w:t>5.3.2. Исчерпывающий перечень оснований, в которых ответ на жалобу не дается:</w:t>
      </w:r>
      <w:r w:rsidRPr="00471B5D">
        <w:rPr>
          <w:rFonts w:ascii="Arial" w:hAnsi="Arial" w:cs="Arial"/>
          <w:i/>
          <w:sz w:val="24"/>
          <w:szCs w:val="24"/>
        </w:rPr>
        <w:t xml:space="preserve">  </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в случае, если в жалобе не указаны фамилия гражданина, направившего обращение (наименование юридического лица), или почтовый  (юридический) адрес, по которому должен быть направлен ответ;</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если жалоба, не поддается прочтению, о чем сообщается заявителю, направившему жалобу, если его фамилия и почтовый адрес поддаются прочтению;</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если полномочия представителя заявителя, подписавшего жалобу, не удостоверены в установленном законом порядке;</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если в жалобе, отсутствуют сведения, достаточные для разрешения жалобы, жалоба возвращается заявителям с предложением восполнить недостающие данные или с разъяснением, куда им для этого следует обратиться;</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если в жалобе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должностное лицо вправе принять решение о безосновательности очередной жалобы и прекращении переписки с заявителем по данному вопросу. О данном решении уведомляется заявитель, направивший жалобу.</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администрация Тимашевского городского поселения Тимашевского района вправе оставить жалобу без ответа по существу поставленных в ней вопросов и сообщить заявителю, направившему обращение, о недопустимости злоупотребления правом.</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жалобу в администрацию Тимашевского городского поселения Тимашевского района.</w:t>
      </w:r>
    </w:p>
    <w:p w:rsidR="0040408D" w:rsidRPr="00471B5D" w:rsidRDefault="0040408D" w:rsidP="00471B5D">
      <w:pPr>
        <w:spacing w:after="0" w:line="240" w:lineRule="auto"/>
        <w:ind w:firstLine="567"/>
        <w:jc w:val="both"/>
        <w:rPr>
          <w:rFonts w:ascii="Arial" w:hAnsi="Arial" w:cs="Arial"/>
          <w:i/>
          <w:sz w:val="24"/>
          <w:szCs w:val="24"/>
        </w:rPr>
      </w:pPr>
      <w:r w:rsidRPr="00471B5D">
        <w:rPr>
          <w:rFonts w:ascii="Arial" w:hAnsi="Arial" w:cs="Arial"/>
          <w:sz w:val="24"/>
          <w:szCs w:val="24"/>
        </w:rPr>
        <w:t>5.4. Основания для начала процедуры досудебного (внесудебного) обжалования</w:t>
      </w:r>
      <w:r w:rsidRPr="00471B5D">
        <w:rPr>
          <w:rFonts w:ascii="Arial" w:hAnsi="Arial" w:cs="Arial"/>
          <w:i/>
          <w:sz w:val="24"/>
          <w:szCs w:val="24"/>
        </w:rPr>
        <w:t>.</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5.4.1. Основанием для начала досудебного обжалования является подача заявителем жалобы о несогласии заявителя с решением или действиями (бездействием) администрации Тимашевского городского поселения Тимашевского района или должностного лица администрации Тимашевского городского поселения Тимашевского района, муниципального служащего.</w:t>
      </w:r>
    </w:p>
    <w:p w:rsidR="0040408D" w:rsidRPr="00471B5D" w:rsidRDefault="0040408D" w:rsidP="00471B5D">
      <w:pPr>
        <w:spacing w:after="0" w:line="240" w:lineRule="auto"/>
        <w:ind w:firstLine="567"/>
        <w:jc w:val="both"/>
        <w:rPr>
          <w:rFonts w:ascii="Arial" w:hAnsi="Arial" w:cs="Arial"/>
          <w:i/>
          <w:sz w:val="24"/>
          <w:szCs w:val="24"/>
        </w:rPr>
      </w:pPr>
      <w:r w:rsidRPr="00471B5D">
        <w:rPr>
          <w:rFonts w:ascii="Arial" w:hAnsi="Arial" w:cs="Arial"/>
          <w:sz w:val="24"/>
          <w:szCs w:val="24"/>
        </w:rPr>
        <w:t>5.4.2. Общие требования к порядку подачи и рассмотрения жалобы:</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xml:space="preserve">1) Жалоба может быть подана в письменной форме в  администрацию Тимашевского городского поселения Тимашевского района, в том числе через муниципальное казенное учреждение </w:t>
      </w:r>
      <w:r w:rsidRPr="00471B5D">
        <w:rPr>
          <w:rFonts w:ascii="Arial" w:hAnsi="Arial" w:cs="Arial"/>
          <w:bCs/>
          <w:sz w:val="24"/>
          <w:szCs w:val="24"/>
        </w:rPr>
        <w:t>«Многофункциональный центр предоставления государственных</w:t>
      </w:r>
      <w:r w:rsidRPr="00471B5D">
        <w:rPr>
          <w:rFonts w:ascii="Arial" w:hAnsi="Arial" w:cs="Arial"/>
          <w:sz w:val="24"/>
          <w:szCs w:val="24"/>
        </w:rPr>
        <w:t xml:space="preserve"> </w:t>
      </w:r>
      <w:r w:rsidRPr="00471B5D">
        <w:rPr>
          <w:rFonts w:ascii="Arial" w:hAnsi="Arial" w:cs="Arial"/>
          <w:bCs/>
          <w:sz w:val="24"/>
          <w:szCs w:val="24"/>
        </w:rPr>
        <w:t>и муниципальных услуг населению муниципального образования Тимашевский район», а также отправлена</w:t>
      </w:r>
      <w:r w:rsidRPr="00471B5D">
        <w:rPr>
          <w:rFonts w:ascii="Arial" w:hAnsi="Arial" w:cs="Arial"/>
          <w:sz w:val="24"/>
          <w:szCs w:val="24"/>
        </w:rPr>
        <w:t xml:space="preserve"> по почте. </w:t>
      </w:r>
    </w:p>
    <w:p w:rsidR="0040408D" w:rsidRPr="00471B5D" w:rsidRDefault="0040408D" w:rsidP="00471B5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 xml:space="preserve">В электронном виде жалоба может быть подана посредством: официального сайта администрации Тимашевского городского поселения Тимашевского района, регионального портала государственных и муниципальных услуг. При подаче жалобы в электронном виде жалоба и документ, подтверждающий полномочия представителя заявителя, могут быть представлены в форме электронных </w:t>
      </w:r>
      <w:r w:rsidRPr="00471B5D">
        <w:rPr>
          <w:rFonts w:ascii="Arial" w:hAnsi="Arial" w:cs="Arial"/>
          <w:sz w:val="24"/>
          <w:szCs w:val="24"/>
        </w:rPr>
        <w:lastRenderedPageBreak/>
        <w:t xml:space="preserve">документов, подписанных электронной подписью, вид которой предусмотрен </w:t>
      </w:r>
      <w:hyperlink r:id="rId31" w:history="1">
        <w:r w:rsidRPr="00471B5D">
          <w:rPr>
            <w:rFonts w:ascii="Arial" w:hAnsi="Arial" w:cs="Arial"/>
            <w:sz w:val="24"/>
            <w:szCs w:val="24"/>
          </w:rPr>
          <w:t>законодательством</w:t>
        </w:r>
      </w:hyperlink>
      <w:r w:rsidRPr="00471B5D">
        <w:rPr>
          <w:rFonts w:ascii="Arial" w:hAnsi="Arial" w:cs="Arial"/>
          <w:sz w:val="24"/>
          <w:szCs w:val="24"/>
        </w:rPr>
        <w:t xml:space="preserve"> Российской Федерации, при этом документ, удостоверяющий личность заявителя, не требуется.</w:t>
      </w:r>
    </w:p>
    <w:p w:rsidR="0040408D" w:rsidRPr="00471B5D" w:rsidRDefault="0040408D" w:rsidP="00471B5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0408D" w:rsidRPr="00471B5D" w:rsidRDefault="0040408D" w:rsidP="00471B5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При поступлении жалобы МКУ «МФЦ» обеспечивает ее передачу в Отдел на ее рассмотрение не позднее следующего рабочего дня со дня поступления жалобы.</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2) Жалоба должна содержать:</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0408D" w:rsidRPr="00471B5D" w:rsidRDefault="0040408D" w:rsidP="00471B5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5.4.3. Заявитель имеет право на получение информации и документов, необходимых для обоснования и рассмотрения жалобы.</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5.4.4. Сроки рассмотрения жалоб.</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 xml:space="preserve">Жалоба подлежит рассмотрению должностными лицами администрации Тимашевского городского поселения Тимашевского района, наделенными полномочиями по рассмотрению жалоб (комиссией), в течение 15 (пятнадцати рабочих дней) со дня ее регистрации, а в случае обжалования отказа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или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 </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 также в иных формах.</w:t>
      </w:r>
    </w:p>
    <w:p w:rsidR="0040408D" w:rsidRPr="00471B5D" w:rsidRDefault="0040408D" w:rsidP="00471B5D">
      <w:pPr>
        <w:autoSpaceDE w:val="0"/>
        <w:autoSpaceDN w:val="0"/>
        <w:adjustRightInd w:val="0"/>
        <w:spacing w:after="0" w:line="240" w:lineRule="auto"/>
        <w:ind w:firstLine="567"/>
        <w:jc w:val="both"/>
        <w:rPr>
          <w:rFonts w:ascii="Arial" w:hAnsi="Arial" w:cs="Arial"/>
          <w:bCs/>
          <w:sz w:val="24"/>
          <w:szCs w:val="24"/>
        </w:rPr>
      </w:pPr>
      <w:r w:rsidRPr="00471B5D">
        <w:rPr>
          <w:rFonts w:ascii="Arial" w:hAnsi="Arial" w:cs="Arial"/>
          <w:bCs/>
          <w:sz w:val="24"/>
          <w:szCs w:val="24"/>
        </w:rPr>
        <w:lastRenderedPageBreak/>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471B5D">
        <w:rPr>
          <w:rFonts w:ascii="Arial" w:hAnsi="Arial" w:cs="Arial"/>
          <w:sz w:val="24"/>
          <w:szCs w:val="24"/>
        </w:rPr>
        <w:t>;</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2) отказывает в удовлетворении жалобы.</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0408D" w:rsidRPr="00471B5D" w:rsidRDefault="0040408D" w:rsidP="00471B5D">
      <w:pPr>
        <w:autoSpaceDE w:val="0"/>
        <w:autoSpaceDN w:val="0"/>
        <w:adjustRightInd w:val="0"/>
        <w:spacing w:after="0" w:line="240" w:lineRule="auto"/>
        <w:ind w:firstLine="567"/>
        <w:jc w:val="both"/>
        <w:rPr>
          <w:rFonts w:ascii="Arial" w:hAnsi="Arial" w:cs="Arial"/>
          <w:sz w:val="24"/>
          <w:szCs w:val="24"/>
        </w:rPr>
      </w:pPr>
      <w:r w:rsidRPr="00471B5D">
        <w:rPr>
          <w:rFonts w:ascii="Arial" w:hAnsi="Arial" w:cs="Arial"/>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2" w:history="1">
        <w:r w:rsidRPr="00471B5D">
          <w:rPr>
            <w:rFonts w:ascii="Arial" w:hAnsi="Arial" w:cs="Arial"/>
            <w:sz w:val="24"/>
            <w:szCs w:val="24"/>
          </w:rPr>
          <w:t>статьей 5.63</w:t>
        </w:r>
      </w:hyperlink>
      <w:r w:rsidRPr="00471B5D">
        <w:rPr>
          <w:rFonts w:ascii="Arial" w:hAnsi="Arial" w:cs="Arial"/>
          <w:sz w:val="24"/>
          <w:szCs w:val="24"/>
        </w:rPr>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Жалоба на нарушение порядка предоставления муниципальной услуги МКУ «МФЦ», сотрудников МКУ «МФЦ»  рассматривается в соответствии с действующим законодательством.</w:t>
      </w:r>
    </w:p>
    <w:p w:rsidR="0040408D" w:rsidRPr="00471B5D" w:rsidRDefault="0040408D" w:rsidP="0040408D">
      <w:pPr>
        <w:spacing w:after="0" w:line="240" w:lineRule="auto"/>
        <w:jc w:val="both"/>
        <w:rPr>
          <w:rFonts w:ascii="Arial" w:hAnsi="Arial" w:cs="Arial"/>
          <w:sz w:val="24"/>
          <w:szCs w:val="24"/>
        </w:rPr>
      </w:pPr>
    </w:p>
    <w:p w:rsidR="0040408D" w:rsidRPr="00471B5D" w:rsidRDefault="0040408D" w:rsidP="0040408D">
      <w:pPr>
        <w:spacing w:after="0" w:line="240" w:lineRule="auto"/>
        <w:jc w:val="both"/>
        <w:rPr>
          <w:rFonts w:ascii="Arial" w:hAnsi="Arial" w:cs="Arial"/>
          <w:sz w:val="24"/>
          <w:szCs w:val="24"/>
        </w:rPr>
      </w:pPr>
    </w:p>
    <w:p w:rsidR="0040408D" w:rsidRPr="00471B5D" w:rsidRDefault="0040408D" w:rsidP="0040408D">
      <w:pPr>
        <w:spacing w:after="0" w:line="240" w:lineRule="auto"/>
        <w:jc w:val="both"/>
        <w:rPr>
          <w:rFonts w:ascii="Arial" w:hAnsi="Arial" w:cs="Arial"/>
          <w:sz w:val="24"/>
          <w:szCs w:val="24"/>
        </w:rPr>
      </w:pP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Заместитель главы</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Тимашевского городского поселения</w:t>
      </w:r>
    </w:p>
    <w:p w:rsidR="00471B5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Тимашевского района</w:t>
      </w: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Т.А.Куриева</w:t>
      </w:r>
    </w:p>
    <w:p w:rsidR="0040408D" w:rsidRPr="00471B5D" w:rsidRDefault="0040408D" w:rsidP="0040408D">
      <w:pPr>
        <w:spacing w:after="0" w:line="240" w:lineRule="auto"/>
        <w:ind w:left="5400"/>
        <w:jc w:val="both"/>
        <w:rPr>
          <w:rFonts w:ascii="Arial" w:hAnsi="Arial" w:cs="Arial"/>
          <w:sz w:val="24"/>
          <w:szCs w:val="24"/>
        </w:rPr>
      </w:pPr>
    </w:p>
    <w:p w:rsidR="0040408D" w:rsidRPr="00471B5D" w:rsidRDefault="0040408D" w:rsidP="0040408D">
      <w:pPr>
        <w:spacing w:after="0" w:line="240" w:lineRule="auto"/>
        <w:ind w:left="5400"/>
        <w:jc w:val="both"/>
        <w:rPr>
          <w:rFonts w:ascii="Arial" w:hAnsi="Arial" w:cs="Arial"/>
          <w:sz w:val="24"/>
          <w:szCs w:val="24"/>
        </w:rPr>
      </w:pPr>
    </w:p>
    <w:p w:rsidR="00471B5D" w:rsidRPr="00471B5D" w:rsidRDefault="00471B5D" w:rsidP="0040408D">
      <w:pPr>
        <w:spacing w:after="0" w:line="240" w:lineRule="auto"/>
        <w:ind w:left="5400"/>
        <w:jc w:val="both"/>
        <w:rPr>
          <w:rFonts w:ascii="Arial" w:hAnsi="Arial" w:cs="Arial"/>
          <w:sz w:val="24"/>
          <w:szCs w:val="24"/>
        </w:rPr>
      </w:pPr>
    </w:p>
    <w:p w:rsidR="0040408D" w:rsidRPr="00471B5D" w:rsidRDefault="0040408D" w:rsidP="0040408D">
      <w:pPr>
        <w:spacing w:after="0" w:line="240" w:lineRule="auto"/>
        <w:ind w:left="5400"/>
        <w:jc w:val="both"/>
        <w:rPr>
          <w:rFonts w:ascii="Arial" w:hAnsi="Arial" w:cs="Arial"/>
          <w:sz w:val="24"/>
          <w:szCs w:val="24"/>
        </w:rPr>
      </w:pPr>
    </w:p>
    <w:p w:rsidR="0040408D" w:rsidRPr="00471B5D" w:rsidRDefault="0040408D" w:rsidP="0040408D">
      <w:pPr>
        <w:spacing w:after="0" w:line="240" w:lineRule="auto"/>
        <w:ind w:firstLine="698"/>
        <w:jc w:val="both"/>
        <w:rPr>
          <w:rFonts w:ascii="Arial" w:hAnsi="Arial" w:cs="Arial"/>
          <w:sz w:val="24"/>
          <w:szCs w:val="24"/>
        </w:rPr>
      </w:pPr>
      <w:r w:rsidRPr="00471B5D">
        <w:rPr>
          <w:rStyle w:val="afff3"/>
          <w:rFonts w:ascii="Arial" w:hAnsi="Arial" w:cs="Arial"/>
          <w:b w:val="0"/>
          <w:color w:val="auto"/>
          <w:sz w:val="24"/>
          <w:szCs w:val="24"/>
        </w:rPr>
        <w:t>ПРИЛОЖЕНИЕ № 1</w:t>
      </w:r>
    </w:p>
    <w:p w:rsidR="0040408D" w:rsidRPr="00471B5D" w:rsidRDefault="0040408D" w:rsidP="0040408D">
      <w:pPr>
        <w:spacing w:after="0" w:line="240" w:lineRule="auto"/>
        <w:ind w:firstLine="698"/>
        <w:jc w:val="both"/>
        <w:rPr>
          <w:rFonts w:ascii="Arial" w:hAnsi="Arial" w:cs="Arial"/>
          <w:sz w:val="24"/>
          <w:szCs w:val="24"/>
        </w:rPr>
      </w:pPr>
      <w:r w:rsidRPr="00471B5D">
        <w:rPr>
          <w:rStyle w:val="afff3"/>
          <w:rFonts w:ascii="Arial" w:hAnsi="Arial" w:cs="Arial"/>
          <w:b w:val="0"/>
          <w:color w:val="auto"/>
          <w:sz w:val="24"/>
          <w:szCs w:val="24"/>
        </w:rPr>
        <w:t xml:space="preserve">к </w:t>
      </w:r>
      <w:hyperlink w:anchor="sub_1000" w:history="1">
        <w:r w:rsidRPr="00471B5D">
          <w:rPr>
            <w:rStyle w:val="afff"/>
            <w:rFonts w:ascii="Arial" w:hAnsi="Arial" w:cs="Arial"/>
            <w:bCs/>
            <w:color w:val="auto"/>
            <w:sz w:val="24"/>
            <w:szCs w:val="24"/>
          </w:rPr>
          <w:t>административному регламенту</w:t>
        </w:r>
      </w:hyperlink>
    </w:p>
    <w:p w:rsidR="0040408D" w:rsidRPr="00471B5D" w:rsidRDefault="0040408D" w:rsidP="0040408D">
      <w:pPr>
        <w:spacing w:after="0" w:line="240" w:lineRule="auto"/>
        <w:ind w:firstLine="698"/>
        <w:jc w:val="both"/>
        <w:rPr>
          <w:rFonts w:ascii="Arial" w:hAnsi="Arial" w:cs="Arial"/>
          <w:sz w:val="24"/>
          <w:szCs w:val="24"/>
        </w:rPr>
      </w:pPr>
      <w:r w:rsidRPr="00471B5D">
        <w:rPr>
          <w:rStyle w:val="afff3"/>
          <w:rFonts w:ascii="Arial" w:hAnsi="Arial" w:cs="Arial"/>
          <w:b w:val="0"/>
          <w:color w:val="auto"/>
          <w:sz w:val="24"/>
          <w:szCs w:val="24"/>
        </w:rPr>
        <w:t>по предоставлению муниципальной услуги:</w:t>
      </w:r>
    </w:p>
    <w:p w:rsidR="0040408D" w:rsidRPr="00471B5D" w:rsidRDefault="0040408D" w:rsidP="0040408D">
      <w:pPr>
        <w:spacing w:after="0" w:line="240" w:lineRule="auto"/>
        <w:ind w:firstLine="698"/>
        <w:jc w:val="both"/>
        <w:rPr>
          <w:rFonts w:ascii="Arial" w:hAnsi="Arial" w:cs="Arial"/>
          <w:sz w:val="24"/>
          <w:szCs w:val="24"/>
        </w:rPr>
      </w:pPr>
      <w:r w:rsidRPr="00471B5D">
        <w:rPr>
          <w:rStyle w:val="afff3"/>
          <w:rFonts w:ascii="Arial" w:hAnsi="Arial" w:cs="Arial"/>
          <w:b w:val="0"/>
          <w:color w:val="auto"/>
          <w:sz w:val="24"/>
          <w:szCs w:val="24"/>
        </w:rPr>
        <w:t>"Выдача разрешения на право</w:t>
      </w:r>
    </w:p>
    <w:p w:rsidR="0040408D" w:rsidRPr="00471B5D" w:rsidRDefault="0040408D" w:rsidP="0040408D">
      <w:pPr>
        <w:spacing w:after="0" w:line="240" w:lineRule="auto"/>
        <w:ind w:firstLine="698"/>
        <w:jc w:val="both"/>
        <w:rPr>
          <w:rFonts w:ascii="Arial" w:hAnsi="Arial" w:cs="Arial"/>
          <w:sz w:val="24"/>
          <w:szCs w:val="24"/>
        </w:rPr>
      </w:pPr>
      <w:r w:rsidRPr="00471B5D">
        <w:rPr>
          <w:rStyle w:val="afff3"/>
          <w:rFonts w:ascii="Arial" w:hAnsi="Arial" w:cs="Arial"/>
          <w:b w:val="0"/>
          <w:color w:val="auto"/>
          <w:sz w:val="24"/>
          <w:szCs w:val="24"/>
        </w:rPr>
        <w:t>организации розничного рынка"</w:t>
      </w:r>
    </w:p>
    <w:p w:rsidR="0040408D" w:rsidRDefault="0040408D" w:rsidP="0040408D">
      <w:pPr>
        <w:spacing w:after="0" w:line="240" w:lineRule="auto"/>
        <w:rPr>
          <w:rFonts w:ascii="Arial" w:hAnsi="Arial" w:cs="Arial"/>
          <w:sz w:val="24"/>
          <w:szCs w:val="24"/>
        </w:rPr>
      </w:pPr>
    </w:p>
    <w:p w:rsidR="00471B5D" w:rsidRPr="00471B5D" w:rsidRDefault="00471B5D" w:rsidP="0040408D">
      <w:pPr>
        <w:spacing w:after="0" w:line="240" w:lineRule="auto"/>
        <w:rPr>
          <w:rFonts w:ascii="Arial" w:hAnsi="Arial" w:cs="Arial"/>
          <w:sz w:val="24"/>
          <w:szCs w:val="24"/>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400"/>
        <w:gridCol w:w="140"/>
        <w:gridCol w:w="3640"/>
        <w:gridCol w:w="4459"/>
        <w:gridCol w:w="142"/>
      </w:tblGrid>
      <w:tr w:rsidR="0040408D" w:rsidRPr="00471B5D" w:rsidTr="00BA1CF3">
        <w:trPr>
          <w:gridAfter w:val="1"/>
          <w:wAfter w:w="142" w:type="dxa"/>
        </w:trPr>
        <w:tc>
          <w:tcPr>
            <w:tcW w:w="5180" w:type="dxa"/>
            <w:gridSpan w:val="3"/>
            <w:tcBorders>
              <w:top w:val="nil"/>
              <w:left w:val="nil"/>
              <w:bottom w:val="nil"/>
              <w:right w:val="nil"/>
            </w:tcBorders>
          </w:tcPr>
          <w:p w:rsidR="0040408D" w:rsidRPr="00471B5D" w:rsidRDefault="0040408D" w:rsidP="0040408D">
            <w:pPr>
              <w:pStyle w:val="a3"/>
              <w:rPr>
                <w:rFonts w:ascii="Arial" w:hAnsi="Arial" w:cs="Arial"/>
              </w:rPr>
            </w:pPr>
          </w:p>
        </w:tc>
        <w:tc>
          <w:tcPr>
            <w:tcW w:w="4459" w:type="dxa"/>
            <w:tcBorders>
              <w:top w:val="nil"/>
              <w:left w:val="nil"/>
              <w:bottom w:val="nil"/>
              <w:right w:val="nil"/>
            </w:tcBorders>
          </w:tcPr>
          <w:p w:rsidR="0040408D" w:rsidRPr="00471B5D" w:rsidRDefault="0040408D" w:rsidP="0040408D">
            <w:pPr>
              <w:pStyle w:val="a3"/>
              <w:rPr>
                <w:rFonts w:ascii="Arial" w:hAnsi="Arial" w:cs="Arial"/>
              </w:rPr>
            </w:pPr>
            <w:r w:rsidRPr="00471B5D">
              <w:rPr>
                <w:rFonts w:ascii="Arial" w:hAnsi="Arial" w:cs="Arial"/>
              </w:rPr>
              <w:t>Главе Тимашевского городского поселения Тимашевского района</w:t>
            </w:r>
          </w:p>
        </w:tc>
      </w:tr>
      <w:tr w:rsidR="0040408D" w:rsidRPr="00471B5D" w:rsidTr="00BA1CF3">
        <w:trPr>
          <w:gridAfter w:val="1"/>
          <w:wAfter w:w="142" w:type="dxa"/>
        </w:trPr>
        <w:tc>
          <w:tcPr>
            <w:tcW w:w="5180" w:type="dxa"/>
            <w:gridSpan w:val="3"/>
            <w:tcBorders>
              <w:top w:val="nil"/>
              <w:left w:val="nil"/>
              <w:bottom w:val="nil"/>
              <w:right w:val="nil"/>
            </w:tcBorders>
          </w:tcPr>
          <w:p w:rsidR="0040408D" w:rsidRPr="00471B5D" w:rsidRDefault="0040408D" w:rsidP="0040408D">
            <w:pPr>
              <w:pStyle w:val="a3"/>
              <w:rPr>
                <w:rFonts w:ascii="Arial" w:hAnsi="Arial" w:cs="Arial"/>
              </w:rPr>
            </w:pPr>
          </w:p>
        </w:tc>
        <w:tc>
          <w:tcPr>
            <w:tcW w:w="4459" w:type="dxa"/>
            <w:tcBorders>
              <w:top w:val="nil"/>
              <w:left w:val="nil"/>
              <w:bottom w:val="single" w:sz="4" w:space="0" w:color="auto"/>
              <w:right w:val="nil"/>
            </w:tcBorders>
          </w:tcPr>
          <w:p w:rsidR="0040408D" w:rsidRPr="00471B5D" w:rsidRDefault="0040408D" w:rsidP="0040408D">
            <w:pPr>
              <w:pStyle w:val="a3"/>
              <w:rPr>
                <w:rFonts w:ascii="Arial" w:hAnsi="Arial" w:cs="Arial"/>
              </w:rPr>
            </w:pPr>
          </w:p>
        </w:tc>
      </w:tr>
      <w:tr w:rsidR="0040408D" w:rsidRPr="00471B5D" w:rsidTr="00BA1CF3">
        <w:trPr>
          <w:gridAfter w:val="1"/>
          <w:wAfter w:w="142" w:type="dxa"/>
        </w:trPr>
        <w:tc>
          <w:tcPr>
            <w:tcW w:w="5180" w:type="dxa"/>
            <w:gridSpan w:val="3"/>
            <w:tcBorders>
              <w:top w:val="nil"/>
              <w:left w:val="nil"/>
              <w:bottom w:val="nil"/>
              <w:right w:val="nil"/>
            </w:tcBorders>
          </w:tcPr>
          <w:p w:rsidR="0040408D" w:rsidRPr="00471B5D" w:rsidRDefault="0040408D" w:rsidP="0040408D">
            <w:pPr>
              <w:pStyle w:val="a3"/>
              <w:rPr>
                <w:rFonts w:ascii="Arial" w:hAnsi="Arial" w:cs="Arial"/>
              </w:rPr>
            </w:pPr>
          </w:p>
        </w:tc>
        <w:tc>
          <w:tcPr>
            <w:tcW w:w="4459" w:type="dxa"/>
            <w:tcBorders>
              <w:top w:val="nil"/>
              <w:left w:val="nil"/>
              <w:bottom w:val="nil"/>
              <w:right w:val="nil"/>
            </w:tcBorders>
          </w:tcPr>
          <w:p w:rsidR="0040408D" w:rsidRPr="00471B5D" w:rsidRDefault="0040408D" w:rsidP="0040408D">
            <w:pPr>
              <w:pStyle w:val="a3"/>
              <w:jc w:val="center"/>
              <w:rPr>
                <w:rFonts w:ascii="Arial" w:hAnsi="Arial" w:cs="Arial"/>
              </w:rPr>
            </w:pPr>
            <w:r w:rsidRPr="00471B5D">
              <w:rPr>
                <w:rFonts w:ascii="Arial" w:hAnsi="Arial" w:cs="Arial"/>
              </w:rPr>
              <w:t>Ф.И.О.</w:t>
            </w:r>
          </w:p>
        </w:tc>
      </w:tr>
      <w:tr w:rsidR="0040408D" w:rsidRPr="00471B5D" w:rsidTr="00BA1CF3">
        <w:trPr>
          <w:gridAfter w:val="1"/>
          <w:wAfter w:w="142" w:type="dxa"/>
        </w:trPr>
        <w:tc>
          <w:tcPr>
            <w:tcW w:w="9639" w:type="dxa"/>
            <w:gridSpan w:val="4"/>
            <w:tcBorders>
              <w:top w:val="nil"/>
              <w:left w:val="nil"/>
              <w:bottom w:val="nil"/>
              <w:right w:val="nil"/>
            </w:tcBorders>
          </w:tcPr>
          <w:p w:rsidR="0040408D" w:rsidRPr="00471B5D" w:rsidRDefault="0040408D" w:rsidP="0040408D">
            <w:pPr>
              <w:pStyle w:val="a3"/>
              <w:rPr>
                <w:rFonts w:ascii="Arial" w:hAnsi="Arial" w:cs="Arial"/>
              </w:rPr>
            </w:pPr>
          </w:p>
        </w:tc>
      </w:tr>
      <w:tr w:rsidR="0040408D" w:rsidRPr="00471B5D" w:rsidTr="00BA1CF3">
        <w:tc>
          <w:tcPr>
            <w:tcW w:w="9781" w:type="dxa"/>
            <w:gridSpan w:val="5"/>
            <w:tcBorders>
              <w:top w:val="nil"/>
              <w:left w:val="nil"/>
              <w:bottom w:val="nil"/>
              <w:right w:val="nil"/>
            </w:tcBorders>
          </w:tcPr>
          <w:p w:rsidR="0040408D" w:rsidRPr="00471B5D" w:rsidRDefault="0040408D" w:rsidP="0040408D">
            <w:pPr>
              <w:pStyle w:val="1"/>
              <w:spacing w:before="0" w:after="0"/>
              <w:jc w:val="center"/>
              <w:rPr>
                <w:b w:val="0"/>
                <w:sz w:val="24"/>
                <w:szCs w:val="24"/>
              </w:rPr>
            </w:pPr>
          </w:p>
          <w:p w:rsidR="00471B5D" w:rsidRDefault="0040408D" w:rsidP="00471B5D">
            <w:pPr>
              <w:pStyle w:val="1"/>
              <w:spacing w:before="0" w:after="0"/>
              <w:jc w:val="center"/>
              <w:rPr>
                <w:b w:val="0"/>
                <w:sz w:val="24"/>
                <w:szCs w:val="24"/>
              </w:rPr>
            </w:pPr>
            <w:r w:rsidRPr="00471B5D">
              <w:rPr>
                <w:b w:val="0"/>
                <w:sz w:val="24"/>
                <w:szCs w:val="24"/>
              </w:rPr>
              <w:t>ЗАЯВЛЕНИЕ</w:t>
            </w:r>
          </w:p>
          <w:p w:rsidR="0040408D" w:rsidRPr="00471B5D" w:rsidRDefault="0040408D" w:rsidP="00471B5D">
            <w:pPr>
              <w:pStyle w:val="1"/>
              <w:spacing w:before="0" w:after="0"/>
              <w:jc w:val="center"/>
              <w:rPr>
                <w:b w:val="0"/>
                <w:sz w:val="24"/>
                <w:szCs w:val="24"/>
              </w:rPr>
            </w:pPr>
            <w:r w:rsidRPr="00471B5D">
              <w:rPr>
                <w:b w:val="0"/>
                <w:sz w:val="24"/>
                <w:szCs w:val="24"/>
              </w:rPr>
              <w:t xml:space="preserve">о предоставлении (продлении срока действия, переоформлении) разрешения на право организации розничного рынка </w:t>
            </w:r>
          </w:p>
        </w:tc>
      </w:tr>
      <w:tr w:rsidR="0040408D" w:rsidRPr="00471B5D" w:rsidTr="00BA1CF3">
        <w:tc>
          <w:tcPr>
            <w:tcW w:w="1540" w:type="dxa"/>
            <w:gridSpan w:val="2"/>
            <w:tcBorders>
              <w:top w:val="nil"/>
              <w:left w:val="nil"/>
              <w:bottom w:val="nil"/>
              <w:right w:val="nil"/>
            </w:tcBorders>
          </w:tcPr>
          <w:p w:rsidR="0040408D" w:rsidRPr="00471B5D" w:rsidRDefault="0040408D" w:rsidP="0040408D">
            <w:pPr>
              <w:pStyle w:val="a3"/>
              <w:rPr>
                <w:rFonts w:ascii="Arial" w:hAnsi="Arial" w:cs="Arial"/>
              </w:rPr>
            </w:pPr>
            <w:r w:rsidRPr="00471B5D">
              <w:rPr>
                <w:rFonts w:ascii="Arial" w:hAnsi="Arial" w:cs="Arial"/>
              </w:rPr>
              <w:t>Заявитель:</w:t>
            </w:r>
          </w:p>
        </w:tc>
        <w:tc>
          <w:tcPr>
            <w:tcW w:w="8241" w:type="dxa"/>
            <w:gridSpan w:val="3"/>
            <w:tcBorders>
              <w:top w:val="nil"/>
              <w:left w:val="nil"/>
              <w:bottom w:val="single" w:sz="4" w:space="0" w:color="auto"/>
              <w:right w:val="nil"/>
            </w:tcBorders>
          </w:tcPr>
          <w:p w:rsidR="0040408D" w:rsidRPr="00471B5D" w:rsidRDefault="0040408D" w:rsidP="0040408D">
            <w:pPr>
              <w:pStyle w:val="a3"/>
              <w:rPr>
                <w:rFonts w:ascii="Arial" w:hAnsi="Arial" w:cs="Arial"/>
              </w:rPr>
            </w:pPr>
          </w:p>
        </w:tc>
      </w:tr>
      <w:tr w:rsidR="0040408D" w:rsidRPr="00471B5D" w:rsidTr="00BA1CF3">
        <w:tc>
          <w:tcPr>
            <w:tcW w:w="1540" w:type="dxa"/>
            <w:gridSpan w:val="2"/>
            <w:tcBorders>
              <w:top w:val="nil"/>
              <w:left w:val="nil"/>
              <w:bottom w:val="nil"/>
              <w:right w:val="nil"/>
            </w:tcBorders>
          </w:tcPr>
          <w:p w:rsidR="0040408D" w:rsidRPr="00471B5D" w:rsidRDefault="0040408D" w:rsidP="0040408D">
            <w:pPr>
              <w:pStyle w:val="a3"/>
              <w:rPr>
                <w:rFonts w:ascii="Arial" w:hAnsi="Arial" w:cs="Arial"/>
              </w:rPr>
            </w:pPr>
          </w:p>
        </w:tc>
        <w:tc>
          <w:tcPr>
            <w:tcW w:w="8241" w:type="dxa"/>
            <w:gridSpan w:val="3"/>
            <w:tcBorders>
              <w:top w:val="nil"/>
              <w:left w:val="nil"/>
              <w:bottom w:val="nil"/>
              <w:right w:val="nil"/>
            </w:tcBorders>
          </w:tcPr>
          <w:p w:rsidR="0040408D" w:rsidRPr="00471B5D" w:rsidRDefault="0040408D" w:rsidP="0040408D">
            <w:pPr>
              <w:pStyle w:val="a3"/>
              <w:jc w:val="center"/>
              <w:rPr>
                <w:rFonts w:ascii="Arial" w:hAnsi="Arial" w:cs="Arial"/>
              </w:rPr>
            </w:pPr>
            <w:r w:rsidRPr="00471B5D">
              <w:rPr>
                <w:rFonts w:ascii="Arial" w:hAnsi="Arial" w:cs="Arial"/>
              </w:rPr>
              <w:t>(полное и (в случае если имеется) сокращенное наименование, в том числе фирменное наименование</w:t>
            </w:r>
          </w:p>
        </w:tc>
      </w:tr>
      <w:tr w:rsidR="0040408D" w:rsidRPr="00471B5D" w:rsidTr="00BA1CF3">
        <w:tc>
          <w:tcPr>
            <w:tcW w:w="9781" w:type="dxa"/>
            <w:gridSpan w:val="5"/>
            <w:tcBorders>
              <w:top w:val="nil"/>
              <w:left w:val="nil"/>
              <w:bottom w:val="single" w:sz="4" w:space="0" w:color="auto"/>
              <w:right w:val="nil"/>
            </w:tcBorders>
          </w:tcPr>
          <w:p w:rsidR="0040408D" w:rsidRPr="00471B5D" w:rsidRDefault="0040408D" w:rsidP="0040408D">
            <w:pPr>
              <w:pStyle w:val="a3"/>
              <w:rPr>
                <w:rFonts w:ascii="Arial" w:hAnsi="Arial" w:cs="Arial"/>
              </w:rPr>
            </w:pPr>
          </w:p>
        </w:tc>
      </w:tr>
      <w:tr w:rsidR="0040408D" w:rsidRPr="00471B5D" w:rsidTr="00BA1CF3">
        <w:tc>
          <w:tcPr>
            <w:tcW w:w="9781" w:type="dxa"/>
            <w:gridSpan w:val="5"/>
            <w:tcBorders>
              <w:top w:val="single" w:sz="4" w:space="0" w:color="auto"/>
              <w:left w:val="nil"/>
              <w:bottom w:val="nil"/>
              <w:right w:val="nil"/>
            </w:tcBorders>
          </w:tcPr>
          <w:p w:rsidR="0040408D" w:rsidRPr="00471B5D" w:rsidRDefault="0040408D" w:rsidP="0040408D">
            <w:pPr>
              <w:pStyle w:val="a3"/>
              <w:jc w:val="center"/>
              <w:rPr>
                <w:rFonts w:ascii="Arial" w:hAnsi="Arial" w:cs="Arial"/>
              </w:rPr>
            </w:pPr>
            <w:r w:rsidRPr="00471B5D">
              <w:rPr>
                <w:rFonts w:ascii="Arial" w:hAnsi="Arial" w:cs="Arial"/>
              </w:rPr>
              <w:t>юридического лица, его организационно-правовая форма, место нахождения юридического лица, телефон/факс)</w:t>
            </w:r>
          </w:p>
          <w:p w:rsidR="0040408D" w:rsidRPr="00471B5D" w:rsidRDefault="0040408D" w:rsidP="0040408D">
            <w:pPr>
              <w:spacing w:after="0" w:line="240" w:lineRule="auto"/>
              <w:rPr>
                <w:rFonts w:ascii="Arial" w:hAnsi="Arial" w:cs="Arial"/>
                <w:sz w:val="24"/>
                <w:szCs w:val="24"/>
              </w:rPr>
            </w:pPr>
          </w:p>
        </w:tc>
      </w:tr>
      <w:tr w:rsidR="0040408D" w:rsidRPr="00471B5D" w:rsidTr="00BA1CF3">
        <w:tc>
          <w:tcPr>
            <w:tcW w:w="9781" w:type="dxa"/>
            <w:gridSpan w:val="5"/>
            <w:tcBorders>
              <w:top w:val="single" w:sz="4" w:space="0" w:color="auto"/>
              <w:left w:val="nil"/>
              <w:bottom w:val="nil"/>
              <w:right w:val="nil"/>
            </w:tcBorders>
          </w:tcPr>
          <w:p w:rsidR="0040408D" w:rsidRPr="00471B5D" w:rsidRDefault="0040408D" w:rsidP="0040408D">
            <w:pPr>
              <w:pStyle w:val="a3"/>
              <w:jc w:val="center"/>
              <w:rPr>
                <w:rFonts w:ascii="Arial" w:hAnsi="Arial" w:cs="Arial"/>
              </w:rPr>
            </w:pPr>
          </w:p>
          <w:p w:rsidR="0040408D" w:rsidRPr="00471B5D" w:rsidRDefault="0040408D" w:rsidP="0040408D">
            <w:pPr>
              <w:spacing w:after="0" w:line="240" w:lineRule="auto"/>
              <w:rPr>
                <w:rFonts w:ascii="Arial" w:hAnsi="Arial" w:cs="Arial"/>
                <w:sz w:val="24"/>
                <w:szCs w:val="24"/>
              </w:rPr>
            </w:pPr>
          </w:p>
        </w:tc>
      </w:tr>
      <w:tr w:rsidR="0040408D" w:rsidRPr="00471B5D" w:rsidTr="00BA1CF3">
        <w:tc>
          <w:tcPr>
            <w:tcW w:w="9781" w:type="dxa"/>
            <w:gridSpan w:val="5"/>
            <w:tcBorders>
              <w:top w:val="nil"/>
              <w:left w:val="nil"/>
              <w:bottom w:val="nil"/>
              <w:right w:val="nil"/>
            </w:tcBorders>
          </w:tcPr>
          <w:p w:rsidR="0040408D" w:rsidRPr="00471B5D" w:rsidRDefault="0040408D" w:rsidP="0040408D">
            <w:pPr>
              <w:pStyle w:val="a3"/>
              <w:rPr>
                <w:rFonts w:ascii="Arial" w:hAnsi="Arial" w:cs="Arial"/>
              </w:rPr>
            </w:pPr>
            <w:r w:rsidRPr="00471B5D">
              <w:rPr>
                <w:rFonts w:ascii="Arial" w:hAnsi="Arial" w:cs="Arial"/>
              </w:rPr>
              <w:t>В лице руководителя _________________________________________________</w:t>
            </w:r>
          </w:p>
          <w:p w:rsidR="0040408D" w:rsidRPr="00471B5D" w:rsidRDefault="0040408D" w:rsidP="0040408D">
            <w:pPr>
              <w:spacing w:after="0" w:line="240" w:lineRule="auto"/>
              <w:rPr>
                <w:rFonts w:ascii="Arial" w:hAnsi="Arial" w:cs="Arial"/>
                <w:sz w:val="24"/>
                <w:szCs w:val="24"/>
              </w:rPr>
            </w:pPr>
            <w:r w:rsidRPr="00471B5D">
              <w:rPr>
                <w:rFonts w:ascii="Arial" w:hAnsi="Arial" w:cs="Arial"/>
                <w:sz w:val="24"/>
                <w:szCs w:val="24"/>
              </w:rPr>
              <w:lastRenderedPageBreak/>
              <w:t xml:space="preserve">                                                                                     (фамилия имя отчество полностью)</w:t>
            </w:r>
          </w:p>
        </w:tc>
      </w:tr>
      <w:tr w:rsidR="0040408D" w:rsidRPr="00471B5D" w:rsidTr="00BA1CF3">
        <w:tc>
          <w:tcPr>
            <w:tcW w:w="9781" w:type="dxa"/>
            <w:gridSpan w:val="5"/>
            <w:tcBorders>
              <w:top w:val="nil"/>
              <w:left w:val="nil"/>
              <w:bottom w:val="nil"/>
              <w:right w:val="nil"/>
            </w:tcBorders>
          </w:tcPr>
          <w:p w:rsidR="0040408D" w:rsidRPr="00471B5D" w:rsidRDefault="0040408D" w:rsidP="0040408D">
            <w:pPr>
              <w:pStyle w:val="a3"/>
              <w:jc w:val="center"/>
              <w:rPr>
                <w:rFonts w:ascii="Arial" w:hAnsi="Arial" w:cs="Arial"/>
              </w:rPr>
            </w:pPr>
          </w:p>
        </w:tc>
      </w:tr>
      <w:tr w:rsidR="0040408D" w:rsidRPr="00471B5D" w:rsidTr="00BA1CF3">
        <w:tc>
          <w:tcPr>
            <w:tcW w:w="9781" w:type="dxa"/>
            <w:gridSpan w:val="5"/>
            <w:tcBorders>
              <w:top w:val="nil"/>
              <w:left w:val="nil"/>
              <w:bottom w:val="nil"/>
              <w:right w:val="nil"/>
            </w:tcBorders>
          </w:tcPr>
          <w:p w:rsidR="0040408D" w:rsidRPr="00471B5D" w:rsidRDefault="0040408D" w:rsidP="0040408D">
            <w:pPr>
              <w:pStyle w:val="a3"/>
              <w:rPr>
                <w:rFonts w:ascii="Arial" w:hAnsi="Arial" w:cs="Arial"/>
              </w:rPr>
            </w:pPr>
            <w:r w:rsidRPr="00471B5D">
              <w:rPr>
                <w:rFonts w:ascii="Arial" w:hAnsi="Arial" w:cs="Arial"/>
              </w:rPr>
              <w:t>Место расположения объекта</w:t>
            </w:r>
          </w:p>
        </w:tc>
      </w:tr>
      <w:tr w:rsidR="0040408D" w:rsidRPr="00471B5D" w:rsidTr="00BA1CF3">
        <w:tc>
          <w:tcPr>
            <w:tcW w:w="9781" w:type="dxa"/>
            <w:gridSpan w:val="5"/>
            <w:tcBorders>
              <w:top w:val="nil"/>
              <w:left w:val="nil"/>
              <w:bottom w:val="single" w:sz="4" w:space="0" w:color="auto"/>
              <w:right w:val="nil"/>
            </w:tcBorders>
          </w:tcPr>
          <w:p w:rsidR="0040408D" w:rsidRPr="00471B5D" w:rsidRDefault="0040408D" w:rsidP="0040408D">
            <w:pPr>
              <w:pStyle w:val="a3"/>
              <w:rPr>
                <w:rFonts w:ascii="Arial" w:hAnsi="Arial" w:cs="Arial"/>
              </w:rPr>
            </w:pPr>
          </w:p>
        </w:tc>
      </w:tr>
      <w:tr w:rsidR="0040408D" w:rsidRPr="00471B5D" w:rsidTr="00BA1CF3">
        <w:tc>
          <w:tcPr>
            <w:tcW w:w="9781" w:type="dxa"/>
            <w:gridSpan w:val="5"/>
            <w:tcBorders>
              <w:top w:val="single" w:sz="4" w:space="0" w:color="auto"/>
              <w:left w:val="nil"/>
              <w:bottom w:val="nil"/>
              <w:right w:val="nil"/>
            </w:tcBorders>
          </w:tcPr>
          <w:p w:rsidR="0040408D" w:rsidRPr="00471B5D" w:rsidRDefault="0040408D" w:rsidP="0040408D">
            <w:pPr>
              <w:pStyle w:val="a3"/>
              <w:jc w:val="center"/>
              <w:rPr>
                <w:rFonts w:ascii="Arial" w:hAnsi="Arial" w:cs="Arial"/>
              </w:rPr>
            </w:pPr>
            <w:r w:rsidRPr="00471B5D">
              <w:rPr>
                <w:rFonts w:ascii="Arial" w:hAnsi="Arial" w:cs="Arial"/>
              </w:rPr>
              <w:t xml:space="preserve">(место расположения объекта или объектов недвижимости, расположенных на территории, </w:t>
            </w:r>
          </w:p>
          <w:p w:rsidR="0040408D" w:rsidRPr="00471B5D" w:rsidRDefault="0040408D" w:rsidP="0040408D">
            <w:pPr>
              <w:pStyle w:val="a3"/>
              <w:jc w:val="center"/>
              <w:rPr>
                <w:rFonts w:ascii="Arial" w:hAnsi="Arial" w:cs="Arial"/>
              </w:rPr>
            </w:pPr>
            <w:r w:rsidRPr="00471B5D">
              <w:rPr>
                <w:rFonts w:ascii="Arial" w:hAnsi="Arial" w:cs="Arial"/>
              </w:rPr>
              <w:t>в пределах которой предполагается организовать розничный рынок)</w:t>
            </w:r>
          </w:p>
        </w:tc>
      </w:tr>
      <w:tr w:rsidR="0040408D" w:rsidRPr="00471B5D" w:rsidTr="00BA1CF3">
        <w:tc>
          <w:tcPr>
            <w:tcW w:w="9781" w:type="dxa"/>
            <w:gridSpan w:val="5"/>
            <w:tcBorders>
              <w:top w:val="nil"/>
              <w:left w:val="nil"/>
              <w:bottom w:val="single" w:sz="4" w:space="0" w:color="auto"/>
              <w:right w:val="nil"/>
            </w:tcBorders>
          </w:tcPr>
          <w:p w:rsidR="0040408D" w:rsidRPr="00471B5D" w:rsidRDefault="0040408D" w:rsidP="0040408D">
            <w:pPr>
              <w:pStyle w:val="a3"/>
              <w:rPr>
                <w:rFonts w:ascii="Arial" w:hAnsi="Arial" w:cs="Arial"/>
              </w:rPr>
            </w:pPr>
          </w:p>
        </w:tc>
      </w:tr>
      <w:tr w:rsidR="0040408D" w:rsidRPr="00471B5D" w:rsidTr="00BA1CF3">
        <w:tc>
          <w:tcPr>
            <w:tcW w:w="9781" w:type="dxa"/>
            <w:gridSpan w:val="5"/>
            <w:tcBorders>
              <w:top w:val="single" w:sz="4" w:space="0" w:color="auto"/>
              <w:left w:val="nil"/>
              <w:bottom w:val="nil"/>
              <w:right w:val="nil"/>
            </w:tcBorders>
          </w:tcPr>
          <w:p w:rsidR="0040408D" w:rsidRPr="00471B5D" w:rsidRDefault="0040408D" w:rsidP="0040408D">
            <w:pPr>
              <w:pStyle w:val="a3"/>
              <w:jc w:val="center"/>
              <w:rPr>
                <w:rFonts w:ascii="Arial" w:hAnsi="Arial" w:cs="Arial"/>
              </w:rPr>
            </w:pPr>
            <w:r w:rsidRPr="00471B5D">
              <w:rPr>
                <w:rFonts w:ascii="Arial" w:hAnsi="Arial" w:cs="Arial"/>
              </w:rPr>
              <w:t>(ИНН, данные документа о постановке юридического лица на учет в</w:t>
            </w:r>
          </w:p>
        </w:tc>
      </w:tr>
      <w:tr w:rsidR="0040408D" w:rsidRPr="00471B5D" w:rsidTr="00BA1CF3">
        <w:tc>
          <w:tcPr>
            <w:tcW w:w="9781" w:type="dxa"/>
            <w:gridSpan w:val="5"/>
            <w:tcBorders>
              <w:top w:val="nil"/>
              <w:left w:val="nil"/>
              <w:bottom w:val="single" w:sz="4" w:space="0" w:color="auto"/>
              <w:right w:val="nil"/>
            </w:tcBorders>
          </w:tcPr>
          <w:p w:rsidR="0040408D" w:rsidRPr="00471B5D" w:rsidRDefault="0040408D" w:rsidP="0040408D">
            <w:pPr>
              <w:pStyle w:val="a3"/>
              <w:rPr>
                <w:rFonts w:ascii="Arial" w:hAnsi="Arial" w:cs="Arial"/>
              </w:rPr>
            </w:pPr>
          </w:p>
        </w:tc>
      </w:tr>
      <w:tr w:rsidR="0040408D" w:rsidRPr="00471B5D" w:rsidTr="00BA1CF3">
        <w:tc>
          <w:tcPr>
            <w:tcW w:w="9781" w:type="dxa"/>
            <w:gridSpan w:val="5"/>
            <w:tcBorders>
              <w:top w:val="single" w:sz="4" w:space="0" w:color="auto"/>
              <w:left w:val="nil"/>
              <w:bottom w:val="nil"/>
              <w:right w:val="nil"/>
            </w:tcBorders>
          </w:tcPr>
          <w:p w:rsidR="0040408D" w:rsidRPr="00471B5D" w:rsidRDefault="0040408D" w:rsidP="0040408D">
            <w:pPr>
              <w:pStyle w:val="a3"/>
              <w:jc w:val="center"/>
              <w:rPr>
                <w:rFonts w:ascii="Arial" w:hAnsi="Arial" w:cs="Arial"/>
              </w:rPr>
            </w:pPr>
            <w:r w:rsidRPr="00471B5D">
              <w:rPr>
                <w:rFonts w:ascii="Arial" w:hAnsi="Arial" w:cs="Arial"/>
              </w:rPr>
              <w:t>налоговом органе, государственный регистрационный номер записи о создании</w:t>
            </w:r>
          </w:p>
        </w:tc>
      </w:tr>
      <w:tr w:rsidR="0040408D" w:rsidRPr="00471B5D" w:rsidTr="00BA1CF3">
        <w:tc>
          <w:tcPr>
            <w:tcW w:w="9781" w:type="dxa"/>
            <w:gridSpan w:val="5"/>
            <w:tcBorders>
              <w:top w:val="nil"/>
              <w:left w:val="nil"/>
              <w:bottom w:val="single" w:sz="4" w:space="0" w:color="auto"/>
              <w:right w:val="nil"/>
            </w:tcBorders>
          </w:tcPr>
          <w:p w:rsidR="0040408D" w:rsidRPr="00471B5D" w:rsidRDefault="0040408D" w:rsidP="0040408D">
            <w:pPr>
              <w:pStyle w:val="a3"/>
              <w:rPr>
                <w:rFonts w:ascii="Arial" w:hAnsi="Arial" w:cs="Arial"/>
              </w:rPr>
            </w:pPr>
          </w:p>
        </w:tc>
      </w:tr>
      <w:tr w:rsidR="0040408D" w:rsidRPr="00471B5D" w:rsidTr="00BA1CF3">
        <w:tc>
          <w:tcPr>
            <w:tcW w:w="9781" w:type="dxa"/>
            <w:gridSpan w:val="5"/>
            <w:tcBorders>
              <w:top w:val="single" w:sz="4" w:space="0" w:color="auto"/>
              <w:left w:val="nil"/>
              <w:bottom w:val="nil"/>
              <w:right w:val="nil"/>
            </w:tcBorders>
          </w:tcPr>
          <w:p w:rsidR="0040408D" w:rsidRPr="00471B5D" w:rsidRDefault="0040408D" w:rsidP="0040408D">
            <w:pPr>
              <w:pStyle w:val="a3"/>
              <w:jc w:val="center"/>
              <w:rPr>
                <w:rFonts w:ascii="Arial" w:hAnsi="Arial" w:cs="Arial"/>
              </w:rPr>
            </w:pPr>
            <w:r w:rsidRPr="00471B5D">
              <w:rPr>
                <w:rFonts w:ascii="Arial" w:hAnsi="Arial" w:cs="Arial"/>
              </w:rPr>
              <w:t>юридического лица и данные документа, подтверждающего факт внесения сведений</w:t>
            </w:r>
          </w:p>
        </w:tc>
      </w:tr>
      <w:tr w:rsidR="0040408D" w:rsidRPr="00471B5D" w:rsidTr="00BA1CF3">
        <w:tc>
          <w:tcPr>
            <w:tcW w:w="9781" w:type="dxa"/>
            <w:gridSpan w:val="5"/>
            <w:tcBorders>
              <w:top w:val="nil"/>
              <w:left w:val="nil"/>
              <w:bottom w:val="single" w:sz="4" w:space="0" w:color="auto"/>
              <w:right w:val="nil"/>
            </w:tcBorders>
          </w:tcPr>
          <w:p w:rsidR="0040408D" w:rsidRPr="00471B5D" w:rsidRDefault="0040408D" w:rsidP="0040408D">
            <w:pPr>
              <w:pStyle w:val="a3"/>
              <w:rPr>
                <w:rFonts w:ascii="Arial" w:hAnsi="Arial" w:cs="Arial"/>
              </w:rPr>
            </w:pPr>
          </w:p>
        </w:tc>
      </w:tr>
      <w:tr w:rsidR="0040408D" w:rsidRPr="00471B5D" w:rsidTr="00BA1CF3">
        <w:tc>
          <w:tcPr>
            <w:tcW w:w="9781" w:type="dxa"/>
            <w:gridSpan w:val="5"/>
            <w:tcBorders>
              <w:top w:val="single" w:sz="4" w:space="0" w:color="auto"/>
              <w:left w:val="nil"/>
              <w:bottom w:val="nil"/>
              <w:right w:val="nil"/>
            </w:tcBorders>
          </w:tcPr>
          <w:p w:rsidR="0040408D" w:rsidRPr="00471B5D" w:rsidRDefault="0040408D" w:rsidP="0040408D">
            <w:pPr>
              <w:pStyle w:val="a3"/>
              <w:jc w:val="center"/>
              <w:rPr>
                <w:rFonts w:ascii="Arial" w:hAnsi="Arial" w:cs="Arial"/>
              </w:rPr>
            </w:pPr>
            <w:r w:rsidRPr="00471B5D">
              <w:rPr>
                <w:rFonts w:ascii="Arial" w:hAnsi="Arial" w:cs="Arial"/>
              </w:rPr>
              <w:t xml:space="preserve">о юридическом лице в </w:t>
            </w:r>
            <w:hyperlink r:id="rId33" w:history="1">
              <w:r w:rsidRPr="00471B5D">
                <w:rPr>
                  <w:rStyle w:val="afff"/>
                  <w:rFonts w:ascii="Arial" w:hAnsi="Arial" w:cs="Arial"/>
                  <w:color w:val="auto"/>
                </w:rPr>
                <w:t>Единый государственный реестр юридических лиц</w:t>
              </w:r>
            </w:hyperlink>
            <w:r w:rsidRPr="00471B5D">
              <w:rPr>
                <w:rFonts w:ascii="Arial" w:hAnsi="Arial" w:cs="Arial"/>
              </w:rPr>
              <w:t>)</w:t>
            </w:r>
          </w:p>
          <w:p w:rsidR="0040408D" w:rsidRPr="00471B5D" w:rsidRDefault="0040408D" w:rsidP="0040408D">
            <w:pPr>
              <w:spacing w:after="0" w:line="240" w:lineRule="auto"/>
              <w:rPr>
                <w:rFonts w:ascii="Arial" w:hAnsi="Arial" w:cs="Arial"/>
                <w:sz w:val="24"/>
                <w:szCs w:val="24"/>
              </w:rPr>
            </w:pPr>
          </w:p>
        </w:tc>
      </w:tr>
      <w:tr w:rsidR="0040408D" w:rsidRPr="00471B5D" w:rsidTr="00BA1CF3">
        <w:tc>
          <w:tcPr>
            <w:tcW w:w="1400" w:type="dxa"/>
            <w:tcBorders>
              <w:top w:val="nil"/>
              <w:left w:val="nil"/>
              <w:bottom w:val="nil"/>
              <w:right w:val="nil"/>
            </w:tcBorders>
          </w:tcPr>
          <w:p w:rsidR="0040408D" w:rsidRPr="00471B5D" w:rsidRDefault="0040408D" w:rsidP="0040408D">
            <w:pPr>
              <w:pStyle w:val="a3"/>
              <w:rPr>
                <w:rFonts w:ascii="Arial" w:hAnsi="Arial" w:cs="Arial"/>
              </w:rPr>
            </w:pPr>
            <w:r w:rsidRPr="00471B5D">
              <w:rPr>
                <w:rFonts w:ascii="Arial" w:hAnsi="Arial" w:cs="Arial"/>
              </w:rPr>
              <w:t>Тип рынка</w:t>
            </w:r>
          </w:p>
          <w:p w:rsidR="0040408D" w:rsidRPr="00471B5D" w:rsidRDefault="0040408D" w:rsidP="0040408D">
            <w:pPr>
              <w:spacing w:after="0" w:line="240" w:lineRule="auto"/>
              <w:rPr>
                <w:rFonts w:ascii="Arial" w:hAnsi="Arial" w:cs="Arial"/>
                <w:sz w:val="24"/>
                <w:szCs w:val="24"/>
              </w:rPr>
            </w:pPr>
          </w:p>
        </w:tc>
        <w:tc>
          <w:tcPr>
            <w:tcW w:w="8381" w:type="dxa"/>
            <w:gridSpan w:val="4"/>
            <w:tcBorders>
              <w:top w:val="nil"/>
              <w:left w:val="nil"/>
              <w:bottom w:val="single" w:sz="4" w:space="0" w:color="auto"/>
              <w:right w:val="nil"/>
            </w:tcBorders>
          </w:tcPr>
          <w:p w:rsidR="0040408D" w:rsidRPr="00471B5D" w:rsidRDefault="0040408D" w:rsidP="0040408D">
            <w:pPr>
              <w:pStyle w:val="a3"/>
              <w:rPr>
                <w:rFonts w:ascii="Arial" w:hAnsi="Arial" w:cs="Arial"/>
              </w:rPr>
            </w:pPr>
          </w:p>
        </w:tc>
      </w:tr>
      <w:tr w:rsidR="0040408D" w:rsidRPr="00471B5D" w:rsidTr="00BA1CF3">
        <w:tc>
          <w:tcPr>
            <w:tcW w:w="1400" w:type="dxa"/>
            <w:tcBorders>
              <w:top w:val="nil"/>
              <w:left w:val="nil"/>
              <w:bottom w:val="nil"/>
              <w:right w:val="nil"/>
            </w:tcBorders>
          </w:tcPr>
          <w:p w:rsidR="0040408D" w:rsidRPr="00471B5D" w:rsidRDefault="0040408D" w:rsidP="0040408D">
            <w:pPr>
              <w:pStyle w:val="a3"/>
              <w:rPr>
                <w:rFonts w:ascii="Arial" w:hAnsi="Arial" w:cs="Arial"/>
              </w:rPr>
            </w:pPr>
            <w:r w:rsidRPr="00471B5D">
              <w:rPr>
                <w:rFonts w:ascii="Arial" w:hAnsi="Arial" w:cs="Arial"/>
              </w:rPr>
              <w:t>На срок</w:t>
            </w:r>
          </w:p>
        </w:tc>
        <w:tc>
          <w:tcPr>
            <w:tcW w:w="8381" w:type="dxa"/>
            <w:gridSpan w:val="4"/>
            <w:tcBorders>
              <w:top w:val="single" w:sz="4" w:space="0" w:color="auto"/>
              <w:left w:val="nil"/>
              <w:bottom w:val="single" w:sz="4" w:space="0" w:color="auto"/>
              <w:right w:val="nil"/>
            </w:tcBorders>
          </w:tcPr>
          <w:p w:rsidR="0040408D" w:rsidRPr="00471B5D" w:rsidRDefault="0040408D" w:rsidP="0040408D">
            <w:pPr>
              <w:pStyle w:val="a3"/>
              <w:rPr>
                <w:rFonts w:ascii="Arial" w:hAnsi="Arial" w:cs="Arial"/>
              </w:rPr>
            </w:pPr>
          </w:p>
        </w:tc>
      </w:tr>
      <w:tr w:rsidR="0040408D" w:rsidRPr="00471B5D" w:rsidTr="00BA1CF3">
        <w:trPr>
          <w:gridAfter w:val="1"/>
          <w:wAfter w:w="142" w:type="dxa"/>
        </w:trPr>
        <w:tc>
          <w:tcPr>
            <w:tcW w:w="9639" w:type="dxa"/>
            <w:gridSpan w:val="4"/>
            <w:tcBorders>
              <w:top w:val="nil"/>
              <w:left w:val="nil"/>
              <w:bottom w:val="nil"/>
              <w:right w:val="nil"/>
            </w:tcBorders>
          </w:tcPr>
          <w:p w:rsidR="0040408D" w:rsidRPr="00471B5D" w:rsidRDefault="0040408D" w:rsidP="0040408D">
            <w:pPr>
              <w:pStyle w:val="a3"/>
              <w:rPr>
                <w:rFonts w:ascii="Arial" w:hAnsi="Arial" w:cs="Arial"/>
              </w:rPr>
            </w:pPr>
          </w:p>
        </w:tc>
      </w:tr>
    </w:tbl>
    <w:p w:rsidR="0040408D" w:rsidRDefault="0040408D" w:rsidP="0040408D">
      <w:pPr>
        <w:spacing w:after="0" w:line="240" w:lineRule="auto"/>
        <w:ind w:left="5400"/>
        <w:jc w:val="both"/>
        <w:rPr>
          <w:rFonts w:ascii="Arial" w:hAnsi="Arial" w:cs="Arial"/>
          <w:sz w:val="24"/>
          <w:szCs w:val="24"/>
        </w:rPr>
      </w:pPr>
    </w:p>
    <w:p w:rsidR="00471B5D" w:rsidRDefault="00471B5D" w:rsidP="0040408D">
      <w:pPr>
        <w:spacing w:after="0" w:line="240" w:lineRule="auto"/>
        <w:ind w:left="5400"/>
        <w:jc w:val="both"/>
        <w:rPr>
          <w:rFonts w:ascii="Arial" w:hAnsi="Arial" w:cs="Arial"/>
          <w:sz w:val="24"/>
          <w:szCs w:val="24"/>
        </w:rPr>
      </w:pPr>
    </w:p>
    <w:p w:rsidR="00471B5D" w:rsidRPr="00471B5D" w:rsidRDefault="00471B5D" w:rsidP="0040408D">
      <w:pPr>
        <w:spacing w:after="0" w:line="240" w:lineRule="auto"/>
        <w:ind w:left="5400"/>
        <w:jc w:val="both"/>
        <w:rPr>
          <w:rFonts w:ascii="Arial" w:hAnsi="Arial" w:cs="Arial"/>
          <w:sz w:val="24"/>
          <w:szCs w:val="24"/>
        </w:rPr>
      </w:pPr>
    </w:p>
    <w:p w:rsidR="0040408D" w:rsidRP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Заместитель главы</w:t>
      </w:r>
    </w:p>
    <w:p w:rsid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Тимашевского городского</w:t>
      </w:r>
      <w:r w:rsidR="00471B5D">
        <w:rPr>
          <w:rFonts w:ascii="Arial" w:hAnsi="Arial" w:cs="Arial"/>
          <w:sz w:val="24"/>
          <w:szCs w:val="24"/>
        </w:rPr>
        <w:t xml:space="preserve"> </w:t>
      </w:r>
      <w:r w:rsidRPr="00471B5D">
        <w:rPr>
          <w:rFonts w:ascii="Arial" w:hAnsi="Arial" w:cs="Arial"/>
          <w:sz w:val="24"/>
          <w:szCs w:val="24"/>
        </w:rPr>
        <w:t xml:space="preserve">поселения </w:t>
      </w:r>
    </w:p>
    <w:p w:rsidR="00471B5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Тимашевского района</w:t>
      </w:r>
    </w:p>
    <w:p w:rsidR="0040408D" w:rsidRDefault="0040408D" w:rsidP="00471B5D">
      <w:pPr>
        <w:spacing w:after="0" w:line="240" w:lineRule="auto"/>
        <w:ind w:firstLine="567"/>
        <w:jc w:val="both"/>
        <w:rPr>
          <w:rFonts w:ascii="Arial" w:hAnsi="Arial" w:cs="Arial"/>
          <w:sz w:val="24"/>
          <w:szCs w:val="24"/>
        </w:rPr>
      </w:pPr>
      <w:r w:rsidRPr="00471B5D">
        <w:rPr>
          <w:rFonts w:ascii="Arial" w:hAnsi="Arial" w:cs="Arial"/>
          <w:sz w:val="24"/>
          <w:szCs w:val="24"/>
        </w:rPr>
        <w:t>Т.А.Куриева</w:t>
      </w:r>
    </w:p>
    <w:p w:rsidR="00471B5D" w:rsidRDefault="00471B5D" w:rsidP="00471B5D">
      <w:pPr>
        <w:spacing w:after="0" w:line="240" w:lineRule="auto"/>
        <w:ind w:firstLine="567"/>
        <w:jc w:val="both"/>
        <w:rPr>
          <w:rFonts w:ascii="Arial" w:hAnsi="Arial" w:cs="Arial"/>
          <w:sz w:val="24"/>
          <w:szCs w:val="24"/>
        </w:rPr>
      </w:pPr>
    </w:p>
    <w:p w:rsidR="00471B5D" w:rsidRDefault="00471B5D" w:rsidP="00471B5D">
      <w:pPr>
        <w:spacing w:after="0" w:line="240" w:lineRule="auto"/>
        <w:ind w:firstLine="567"/>
        <w:jc w:val="both"/>
        <w:rPr>
          <w:rFonts w:ascii="Arial" w:hAnsi="Arial" w:cs="Arial"/>
          <w:sz w:val="24"/>
          <w:szCs w:val="24"/>
        </w:rPr>
      </w:pPr>
    </w:p>
    <w:p w:rsidR="00471B5D" w:rsidRDefault="00471B5D" w:rsidP="00471B5D">
      <w:pPr>
        <w:spacing w:after="0" w:line="240" w:lineRule="auto"/>
        <w:ind w:firstLine="567"/>
        <w:jc w:val="both"/>
        <w:rPr>
          <w:rFonts w:ascii="Arial" w:hAnsi="Arial" w:cs="Arial"/>
          <w:sz w:val="24"/>
          <w:szCs w:val="24"/>
        </w:rPr>
      </w:pPr>
    </w:p>
    <w:p w:rsidR="00471B5D" w:rsidRPr="00471B5D" w:rsidRDefault="00471B5D" w:rsidP="00471B5D">
      <w:pPr>
        <w:spacing w:after="0" w:line="240" w:lineRule="auto"/>
        <w:ind w:firstLine="567"/>
        <w:jc w:val="both"/>
        <w:rPr>
          <w:rFonts w:ascii="Arial" w:hAnsi="Arial" w:cs="Arial"/>
          <w:sz w:val="24"/>
          <w:szCs w:val="24"/>
        </w:rPr>
      </w:pPr>
    </w:p>
    <w:p w:rsidR="0040408D" w:rsidRPr="00471B5D" w:rsidRDefault="0040408D" w:rsidP="00471B5D">
      <w:pPr>
        <w:spacing w:after="0" w:line="240" w:lineRule="auto"/>
        <w:ind w:firstLine="567"/>
        <w:rPr>
          <w:rFonts w:ascii="Arial" w:hAnsi="Arial" w:cs="Arial"/>
          <w:sz w:val="24"/>
          <w:szCs w:val="24"/>
        </w:rPr>
      </w:pPr>
      <w:r w:rsidRPr="00471B5D">
        <w:rPr>
          <w:rStyle w:val="afff3"/>
          <w:rFonts w:ascii="Arial" w:hAnsi="Arial" w:cs="Arial"/>
          <w:b w:val="0"/>
          <w:color w:val="auto"/>
          <w:sz w:val="24"/>
          <w:szCs w:val="24"/>
        </w:rPr>
        <w:t>ПРИЛОЖЕНИЕ № 2</w:t>
      </w:r>
    </w:p>
    <w:p w:rsidR="00471B5D" w:rsidRDefault="0040408D" w:rsidP="00471B5D">
      <w:pPr>
        <w:spacing w:after="0" w:line="240" w:lineRule="auto"/>
        <w:ind w:firstLine="567"/>
        <w:rPr>
          <w:rFonts w:ascii="Arial" w:hAnsi="Arial" w:cs="Arial"/>
          <w:sz w:val="24"/>
          <w:szCs w:val="24"/>
        </w:rPr>
      </w:pPr>
      <w:r w:rsidRPr="00471B5D">
        <w:rPr>
          <w:rStyle w:val="afff3"/>
          <w:rFonts w:ascii="Arial" w:hAnsi="Arial" w:cs="Arial"/>
          <w:b w:val="0"/>
          <w:color w:val="auto"/>
          <w:sz w:val="24"/>
          <w:szCs w:val="24"/>
        </w:rPr>
        <w:t xml:space="preserve">к </w:t>
      </w:r>
      <w:hyperlink w:anchor="sub_1000" w:history="1">
        <w:r w:rsidRPr="00471B5D">
          <w:rPr>
            <w:rStyle w:val="afff"/>
            <w:rFonts w:ascii="Arial" w:hAnsi="Arial" w:cs="Arial"/>
            <w:bCs/>
            <w:color w:val="auto"/>
            <w:sz w:val="24"/>
            <w:szCs w:val="24"/>
          </w:rPr>
          <w:t>административному регламенту</w:t>
        </w:r>
      </w:hyperlink>
    </w:p>
    <w:p w:rsidR="0040408D" w:rsidRPr="00471B5D" w:rsidRDefault="0040408D" w:rsidP="00471B5D">
      <w:pPr>
        <w:spacing w:after="0" w:line="240" w:lineRule="auto"/>
        <w:ind w:firstLine="567"/>
        <w:rPr>
          <w:rFonts w:ascii="Arial" w:hAnsi="Arial" w:cs="Arial"/>
          <w:sz w:val="24"/>
          <w:szCs w:val="24"/>
        </w:rPr>
      </w:pPr>
      <w:r w:rsidRPr="00471B5D">
        <w:rPr>
          <w:rStyle w:val="afff3"/>
          <w:rFonts w:ascii="Arial" w:hAnsi="Arial" w:cs="Arial"/>
          <w:b w:val="0"/>
          <w:color w:val="auto"/>
          <w:sz w:val="24"/>
          <w:szCs w:val="24"/>
        </w:rPr>
        <w:t>по предоставлению муниципальной услуги:</w:t>
      </w:r>
    </w:p>
    <w:p w:rsidR="0040408D" w:rsidRPr="00471B5D" w:rsidRDefault="0040408D" w:rsidP="00471B5D">
      <w:pPr>
        <w:spacing w:after="0" w:line="240" w:lineRule="auto"/>
        <w:ind w:firstLine="567"/>
        <w:rPr>
          <w:rFonts w:ascii="Arial" w:hAnsi="Arial" w:cs="Arial"/>
          <w:sz w:val="24"/>
          <w:szCs w:val="24"/>
        </w:rPr>
      </w:pPr>
      <w:r w:rsidRPr="00471B5D">
        <w:rPr>
          <w:rStyle w:val="afff3"/>
          <w:rFonts w:ascii="Arial" w:hAnsi="Arial" w:cs="Arial"/>
          <w:b w:val="0"/>
          <w:color w:val="auto"/>
          <w:sz w:val="24"/>
          <w:szCs w:val="24"/>
        </w:rPr>
        <w:t>"Выдача разрешения на право</w:t>
      </w:r>
    </w:p>
    <w:p w:rsidR="0040408D" w:rsidRDefault="0040408D" w:rsidP="00471B5D">
      <w:pPr>
        <w:spacing w:after="0" w:line="240" w:lineRule="auto"/>
        <w:ind w:firstLine="567"/>
        <w:rPr>
          <w:rStyle w:val="afff3"/>
          <w:rFonts w:ascii="Arial" w:hAnsi="Arial" w:cs="Arial"/>
          <w:b w:val="0"/>
          <w:color w:val="auto"/>
          <w:sz w:val="24"/>
          <w:szCs w:val="24"/>
        </w:rPr>
      </w:pPr>
      <w:r w:rsidRPr="00471B5D">
        <w:rPr>
          <w:rStyle w:val="afff3"/>
          <w:rFonts w:ascii="Arial" w:hAnsi="Arial" w:cs="Arial"/>
          <w:b w:val="0"/>
          <w:color w:val="auto"/>
          <w:sz w:val="24"/>
          <w:szCs w:val="24"/>
        </w:rPr>
        <w:t>организации розничного рынка"</w:t>
      </w:r>
    </w:p>
    <w:p w:rsidR="00471B5D" w:rsidRDefault="00471B5D" w:rsidP="00471B5D">
      <w:pPr>
        <w:spacing w:after="0" w:line="240" w:lineRule="auto"/>
        <w:ind w:firstLine="567"/>
        <w:rPr>
          <w:rStyle w:val="afff3"/>
          <w:rFonts w:ascii="Arial" w:hAnsi="Arial" w:cs="Arial"/>
          <w:b w:val="0"/>
          <w:color w:val="auto"/>
          <w:sz w:val="24"/>
          <w:szCs w:val="24"/>
        </w:rPr>
      </w:pPr>
    </w:p>
    <w:p w:rsidR="00471B5D" w:rsidRPr="00471B5D" w:rsidRDefault="00471B5D" w:rsidP="00471B5D">
      <w:pPr>
        <w:spacing w:after="0" w:line="240" w:lineRule="auto"/>
        <w:ind w:firstLine="567"/>
        <w:rPr>
          <w:rFonts w:ascii="Arial" w:hAnsi="Arial" w:cs="Arial"/>
          <w:sz w:val="24"/>
          <w:szCs w:val="24"/>
        </w:rPr>
      </w:pPr>
    </w:p>
    <w:tbl>
      <w:tblPr>
        <w:tblW w:w="9588" w:type="dxa"/>
        <w:tblLayout w:type="fixed"/>
        <w:tblLook w:val="04A0"/>
      </w:tblPr>
      <w:tblGrid>
        <w:gridCol w:w="9588"/>
      </w:tblGrid>
      <w:tr w:rsidR="0040408D" w:rsidRPr="00471B5D" w:rsidTr="00BA1CF3">
        <w:tc>
          <w:tcPr>
            <w:tcW w:w="9588" w:type="dxa"/>
          </w:tcPr>
          <w:p w:rsidR="0040408D" w:rsidRPr="00471B5D" w:rsidRDefault="0040408D" w:rsidP="0040408D">
            <w:pPr>
              <w:spacing w:after="0" w:line="240" w:lineRule="auto"/>
              <w:jc w:val="center"/>
              <w:outlineLvl w:val="0"/>
              <w:rPr>
                <w:rStyle w:val="afff3"/>
                <w:rFonts w:ascii="Arial" w:hAnsi="Arial" w:cs="Arial"/>
                <w:color w:val="auto"/>
                <w:sz w:val="24"/>
                <w:szCs w:val="24"/>
              </w:rPr>
            </w:pPr>
            <w:r w:rsidRPr="00471B5D">
              <w:rPr>
                <w:rStyle w:val="afff3"/>
                <w:rFonts w:ascii="Arial" w:hAnsi="Arial" w:cs="Arial"/>
                <w:color w:val="auto"/>
                <w:sz w:val="24"/>
                <w:szCs w:val="24"/>
              </w:rPr>
              <w:t>БЛОК - СХЕМА</w:t>
            </w:r>
          </w:p>
          <w:p w:rsidR="0040408D" w:rsidRPr="00471B5D" w:rsidRDefault="0040408D" w:rsidP="0040408D">
            <w:pPr>
              <w:spacing w:after="0" w:line="240" w:lineRule="auto"/>
              <w:jc w:val="center"/>
              <w:outlineLvl w:val="0"/>
              <w:rPr>
                <w:rFonts w:ascii="Arial" w:hAnsi="Arial" w:cs="Arial"/>
                <w:b/>
                <w:sz w:val="24"/>
                <w:szCs w:val="24"/>
              </w:rPr>
            </w:pPr>
            <w:r w:rsidRPr="00471B5D">
              <w:rPr>
                <w:rStyle w:val="afff3"/>
                <w:rFonts w:ascii="Arial" w:hAnsi="Arial" w:cs="Arial"/>
                <w:color w:val="auto"/>
                <w:sz w:val="24"/>
                <w:szCs w:val="24"/>
              </w:rPr>
              <w:t xml:space="preserve">предоставления </w:t>
            </w:r>
            <w:r w:rsidRPr="00471B5D">
              <w:rPr>
                <w:rFonts w:ascii="Arial" w:hAnsi="Arial" w:cs="Arial"/>
                <w:b/>
                <w:sz w:val="24"/>
                <w:szCs w:val="24"/>
              </w:rPr>
              <w:t xml:space="preserve">муниципальной услуги </w:t>
            </w:r>
          </w:p>
          <w:p w:rsidR="0040408D" w:rsidRPr="00471B5D" w:rsidRDefault="0040408D" w:rsidP="0040408D">
            <w:pPr>
              <w:spacing w:after="0" w:line="240" w:lineRule="auto"/>
              <w:jc w:val="center"/>
              <w:outlineLvl w:val="0"/>
              <w:rPr>
                <w:rFonts w:ascii="Arial" w:hAnsi="Arial" w:cs="Arial"/>
                <w:b/>
                <w:sz w:val="24"/>
                <w:szCs w:val="24"/>
              </w:rPr>
            </w:pPr>
            <w:r w:rsidRPr="00471B5D">
              <w:rPr>
                <w:rFonts w:ascii="Arial" w:hAnsi="Arial" w:cs="Arial"/>
                <w:b/>
                <w:sz w:val="24"/>
                <w:szCs w:val="24"/>
              </w:rPr>
              <w:t>«</w:t>
            </w:r>
            <w:r w:rsidRPr="00471B5D">
              <w:rPr>
                <w:rFonts w:ascii="Arial" w:hAnsi="Arial" w:cs="Arial"/>
                <w:b/>
                <w:bCs/>
                <w:sz w:val="24"/>
                <w:szCs w:val="24"/>
              </w:rPr>
              <w:t>Выдача разрешений на строительство, реконструкцию объектов капитального строительства</w:t>
            </w:r>
            <w:r w:rsidRPr="00471B5D">
              <w:rPr>
                <w:rFonts w:ascii="Arial" w:hAnsi="Arial" w:cs="Arial"/>
                <w:b/>
                <w:sz w:val="24"/>
                <w:szCs w:val="24"/>
              </w:rPr>
              <w:t>»</w:t>
            </w:r>
          </w:p>
          <w:p w:rsidR="0040408D" w:rsidRPr="00471B5D" w:rsidRDefault="0040408D" w:rsidP="0040408D">
            <w:pPr>
              <w:spacing w:after="0" w:line="240" w:lineRule="auto"/>
              <w:outlineLvl w:val="0"/>
              <w:rPr>
                <w:rFonts w:ascii="Arial" w:hAnsi="Arial" w:cs="Arial"/>
                <w:sz w:val="24"/>
                <w:szCs w:val="24"/>
              </w:rPr>
            </w:pPr>
          </w:p>
        </w:tc>
      </w:tr>
    </w:tbl>
    <w:p w:rsidR="0040408D" w:rsidRPr="00471B5D" w:rsidRDefault="00EF4339" w:rsidP="0040408D">
      <w:pPr>
        <w:tabs>
          <w:tab w:val="left" w:pos="0"/>
        </w:tabs>
        <w:spacing w:after="0" w:line="240" w:lineRule="auto"/>
        <w:rPr>
          <w:rFonts w:ascii="Arial" w:hAnsi="Arial" w:cs="Arial"/>
          <w:sz w:val="24"/>
          <w:szCs w:val="24"/>
        </w:rPr>
      </w:pPr>
      <w:r>
        <w:rPr>
          <w:rFonts w:ascii="Arial" w:hAnsi="Arial" w:cs="Arial"/>
          <w:noProof/>
          <w:sz w:val="24"/>
          <w:szCs w:val="24"/>
        </w:rPr>
        <w:pict>
          <v:rect id="_x0000_s1026" style="position:absolute;margin-left:8.2pt;margin-top:6.45pt;width:466.7pt;height:36.8pt;z-index:251660288;mso-position-horizontal-relative:text;mso-position-vertical-relative:text">
            <v:textbox style="mso-next-textbox:#_x0000_s1026">
              <w:txbxContent>
                <w:p w:rsidR="0040408D" w:rsidRPr="00471B5D" w:rsidRDefault="0040408D" w:rsidP="0040408D">
                  <w:pPr>
                    <w:jc w:val="center"/>
                    <w:rPr>
                      <w:rFonts w:ascii="Arial" w:hAnsi="Arial" w:cs="Arial"/>
                      <w:sz w:val="24"/>
                      <w:szCs w:val="24"/>
                    </w:rPr>
                  </w:pPr>
                  <w:r w:rsidRPr="00471B5D">
                    <w:rPr>
                      <w:rFonts w:ascii="Arial" w:hAnsi="Arial" w:cs="Arial"/>
                      <w:sz w:val="24"/>
                      <w:szCs w:val="24"/>
                    </w:rPr>
                    <w:t>Прием и регистрация заявления с приложенным пакетом документов в Отдел либо МКУ «МФЦ» (15 минут)</w:t>
                  </w:r>
                </w:p>
                <w:p w:rsidR="0040408D" w:rsidRDefault="0040408D" w:rsidP="0040408D">
                  <w:pPr>
                    <w:jc w:val="center"/>
                  </w:pPr>
                  <w:r>
                    <w:t xml:space="preserve">(в </w:t>
                  </w:r>
                  <w:r w:rsidRPr="000F17E3">
                    <w:t xml:space="preserve">день приема </w:t>
                  </w:r>
                  <w:r>
                    <w:t xml:space="preserve">– </w:t>
                  </w:r>
                  <w:r w:rsidRPr="000F17E3">
                    <w:t>1 день</w:t>
                  </w:r>
                  <w:r>
                    <w:t>)</w:t>
                  </w:r>
                </w:p>
                <w:p w:rsidR="0040408D" w:rsidRDefault="0040408D" w:rsidP="0040408D">
                  <w:pPr>
                    <w:jc w:val="center"/>
                  </w:pPr>
                </w:p>
                <w:p w:rsidR="0040408D" w:rsidRDefault="0040408D" w:rsidP="0040408D">
                  <w:pPr>
                    <w:jc w:val="center"/>
                  </w:pPr>
                </w:p>
                <w:p w:rsidR="0040408D" w:rsidRPr="000F17E3" w:rsidRDefault="0040408D" w:rsidP="0040408D">
                  <w:pPr>
                    <w:jc w:val="center"/>
                  </w:pPr>
                  <w:r w:rsidRPr="000F17E3">
                    <w:t>(</w:t>
                  </w:r>
                  <w:r>
                    <w:t xml:space="preserve">в </w:t>
                  </w:r>
                  <w:r w:rsidRPr="000F17E3">
                    <w:t xml:space="preserve">день приема </w:t>
                  </w:r>
                  <w:r>
                    <w:t xml:space="preserve">– </w:t>
                  </w:r>
                  <w:r w:rsidRPr="000F17E3">
                    <w:t>1 день)</w:t>
                  </w:r>
                </w:p>
              </w:txbxContent>
            </v:textbox>
          </v:rect>
        </w:pict>
      </w:r>
      <w:r>
        <w:rPr>
          <w:rFonts w:ascii="Arial" w:hAnsi="Arial" w:cs="Arial"/>
          <w:noProof/>
          <w:sz w:val="24"/>
          <w:szCs w:val="24"/>
        </w:rPr>
        <w:pict>
          <v:shapetype id="_x0000_t32" coordsize="21600,21600" o:spt="32" o:oned="t" path="m,l21600,21600e" filled="f">
            <v:path arrowok="t" fillok="f" o:connecttype="none"/>
            <o:lock v:ext="edit" shapetype="t"/>
          </v:shapetype>
          <v:shape id="_x0000_s1027" type="#_x0000_t32" style="position:absolute;margin-left:58.35pt;margin-top:11.2pt;width:0;height:.05pt;z-index:251661312;mso-position-horizontal-relative:text;mso-position-vertical-relative:text" o:connectortype="straight">
            <v:stroke endarrow="block"/>
          </v:shape>
        </w:pict>
      </w:r>
    </w:p>
    <w:p w:rsidR="0040408D" w:rsidRPr="00471B5D" w:rsidRDefault="0040408D" w:rsidP="0040408D">
      <w:pPr>
        <w:spacing w:after="0" w:line="240" w:lineRule="auto"/>
        <w:rPr>
          <w:rFonts w:ascii="Arial" w:hAnsi="Arial" w:cs="Arial"/>
          <w:sz w:val="24"/>
          <w:szCs w:val="24"/>
        </w:rPr>
      </w:pPr>
    </w:p>
    <w:p w:rsidR="0040408D" w:rsidRPr="00471B5D" w:rsidRDefault="0040408D" w:rsidP="0040408D">
      <w:pPr>
        <w:tabs>
          <w:tab w:val="left" w:pos="8550"/>
        </w:tabs>
        <w:spacing w:after="0" w:line="240" w:lineRule="auto"/>
        <w:rPr>
          <w:rFonts w:ascii="Arial" w:hAnsi="Arial" w:cs="Arial"/>
          <w:sz w:val="24"/>
          <w:szCs w:val="24"/>
        </w:rPr>
      </w:pPr>
    </w:p>
    <w:p w:rsidR="0040408D" w:rsidRPr="00471B5D" w:rsidRDefault="00EF4339" w:rsidP="0040408D">
      <w:pPr>
        <w:tabs>
          <w:tab w:val="left" w:pos="8550"/>
        </w:tabs>
        <w:spacing w:after="0" w:line="240" w:lineRule="auto"/>
        <w:rPr>
          <w:rFonts w:ascii="Arial" w:hAnsi="Arial" w:cs="Arial"/>
          <w:sz w:val="24"/>
          <w:szCs w:val="24"/>
        </w:rPr>
      </w:pPr>
      <w:r w:rsidRPr="00EF4339">
        <w:rPr>
          <w:rFonts w:ascii="Arial" w:hAnsi="Arial" w:cs="Arial"/>
          <w:bCs/>
          <w:noProof/>
          <w:sz w:val="24"/>
          <w:szCs w:val="24"/>
        </w:rPr>
        <w:pict>
          <v:shape id="_x0000_s1028" type="#_x0000_t32" style="position:absolute;margin-left:126pt;margin-top:.65pt;width:.05pt;height:12.2pt;z-index:251662336" o:connectortype="straight">
            <v:stroke endarrow="block"/>
          </v:shape>
        </w:pict>
      </w:r>
      <w:r>
        <w:rPr>
          <w:rFonts w:ascii="Arial" w:hAnsi="Arial" w:cs="Arial"/>
          <w:noProof/>
          <w:sz w:val="24"/>
          <w:szCs w:val="24"/>
        </w:rPr>
        <w:pict>
          <v:shape id="_x0000_s1038" type="#_x0000_t32" style="position:absolute;margin-left:366pt;margin-top:.65pt;width:.05pt;height:12.2pt;z-index:251672576" o:connectortype="straight">
            <v:stroke endarrow="block"/>
          </v:shape>
        </w:pict>
      </w:r>
    </w:p>
    <w:p w:rsidR="0040408D" w:rsidRPr="00471B5D" w:rsidRDefault="00EF4339" w:rsidP="0040408D">
      <w:pPr>
        <w:tabs>
          <w:tab w:val="left" w:pos="8550"/>
        </w:tabs>
        <w:spacing w:after="0" w:line="240" w:lineRule="auto"/>
        <w:rPr>
          <w:rFonts w:ascii="Arial" w:hAnsi="Arial" w:cs="Arial"/>
          <w:sz w:val="24"/>
          <w:szCs w:val="24"/>
        </w:rPr>
      </w:pPr>
      <w:r>
        <w:rPr>
          <w:rFonts w:ascii="Arial" w:hAnsi="Arial" w:cs="Arial"/>
          <w:noProof/>
          <w:sz w:val="24"/>
          <w:szCs w:val="24"/>
        </w:rPr>
        <w:pict>
          <v:rect id="_x0000_s1033" style="position:absolute;margin-left:6pt;margin-top:2.25pt;width:213.8pt;height:92.45pt;z-index:251667456">
            <v:textbox style="mso-next-textbox:#_x0000_s1033">
              <w:txbxContent>
                <w:p w:rsidR="0040408D" w:rsidRPr="00471B5D" w:rsidRDefault="0040408D" w:rsidP="0040408D">
                  <w:pPr>
                    <w:jc w:val="center"/>
                    <w:rPr>
                      <w:rFonts w:ascii="Arial" w:hAnsi="Arial" w:cs="Arial"/>
                      <w:sz w:val="24"/>
                      <w:szCs w:val="24"/>
                    </w:rPr>
                  </w:pPr>
                  <w:r w:rsidRPr="00471B5D">
                    <w:rPr>
                      <w:rFonts w:ascii="Arial" w:hAnsi="Arial" w:cs="Arial"/>
                      <w:sz w:val="24"/>
                      <w:szCs w:val="24"/>
                    </w:rPr>
                    <w:t xml:space="preserve">Формирование  необходимого пакета документов для рассмотрения заявления о предоставлении муниципальной услуги </w:t>
                  </w:r>
                </w:p>
              </w:txbxContent>
            </v:textbox>
          </v:rect>
        </w:pict>
      </w:r>
      <w:r>
        <w:rPr>
          <w:rFonts w:ascii="Arial" w:hAnsi="Arial" w:cs="Arial"/>
          <w:noProof/>
          <w:sz w:val="24"/>
          <w:szCs w:val="24"/>
        </w:rPr>
        <w:pict>
          <v:rect id="_x0000_s1037" style="position:absolute;margin-left:270pt;margin-top:11.1pt;width:210pt;height:44.25pt;z-index:251671552">
            <v:textbox style="mso-next-textbox:#_x0000_s1037">
              <w:txbxContent>
                <w:p w:rsidR="0040408D" w:rsidRPr="00471B5D" w:rsidRDefault="0040408D" w:rsidP="0040408D">
                  <w:pPr>
                    <w:jc w:val="center"/>
                    <w:rPr>
                      <w:rFonts w:ascii="Arial" w:hAnsi="Arial" w:cs="Arial"/>
                      <w:sz w:val="24"/>
                      <w:szCs w:val="24"/>
                    </w:rPr>
                  </w:pPr>
                  <w:r w:rsidRPr="00471B5D">
                    <w:rPr>
                      <w:rFonts w:ascii="Arial" w:hAnsi="Arial" w:cs="Arial"/>
                      <w:sz w:val="24"/>
                      <w:szCs w:val="24"/>
                    </w:rPr>
                    <w:t xml:space="preserve">Отказ в приеме документов </w:t>
                  </w:r>
                </w:p>
                <w:p w:rsidR="0040408D" w:rsidRDefault="0040408D" w:rsidP="0040408D">
                  <w:pPr>
                    <w:jc w:val="center"/>
                  </w:pPr>
                </w:p>
              </w:txbxContent>
            </v:textbox>
          </v:rect>
        </w:pict>
      </w:r>
    </w:p>
    <w:p w:rsidR="0040408D" w:rsidRPr="00471B5D" w:rsidRDefault="0040408D" w:rsidP="0040408D">
      <w:pPr>
        <w:tabs>
          <w:tab w:val="left" w:pos="8550"/>
        </w:tabs>
        <w:spacing w:after="0" w:line="240" w:lineRule="auto"/>
        <w:rPr>
          <w:rFonts w:ascii="Arial" w:hAnsi="Arial" w:cs="Arial"/>
          <w:sz w:val="24"/>
          <w:szCs w:val="24"/>
        </w:rPr>
      </w:pPr>
    </w:p>
    <w:p w:rsidR="0040408D" w:rsidRPr="00471B5D" w:rsidRDefault="0040408D" w:rsidP="0040408D">
      <w:pPr>
        <w:tabs>
          <w:tab w:val="left" w:pos="8550"/>
        </w:tabs>
        <w:spacing w:after="0" w:line="240" w:lineRule="auto"/>
        <w:rPr>
          <w:rFonts w:ascii="Arial" w:hAnsi="Arial" w:cs="Arial"/>
          <w:sz w:val="24"/>
          <w:szCs w:val="24"/>
        </w:rPr>
      </w:pPr>
    </w:p>
    <w:p w:rsidR="0040408D" w:rsidRPr="00471B5D" w:rsidRDefault="0040408D" w:rsidP="0040408D">
      <w:pPr>
        <w:tabs>
          <w:tab w:val="left" w:pos="8550"/>
        </w:tabs>
        <w:spacing w:after="0" w:line="240" w:lineRule="auto"/>
        <w:rPr>
          <w:rFonts w:ascii="Arial" w:hAnsi="Arial" w:cs="Arial"/>
          <w:sz w:val="24"/>
          <w:szCs w:val="24"/>
        </w:rPr>
      </w:pPr>
    </w:p>
    <w:p w:rsidR="0040408D" w:rsidRPr="00471B5D" w:rsidRDefault="0040408D" w:rsidP="0040408D">
      <w:pPr>
        <w:tabs>
          <w:tab w:val="left" w:pos="8550"/>
        </w:tabs>
        <w:spacing w:after="0" w:line="240" w:lineRule="auto"/>
        <w:rPr>
          <w:rFonts w:ascii="Arial" w:hAnsi="Arial" w:cs="Arial"/>
          <w:sz w:val="24"/>
          <w:szCs w:val="24"/>
        </w:rPr>
      </w:pPr>
    </w:p>
    <w:p w:rsidR="0040408D" w:rsidRPr="00471B5D" w:rsidRDefault="0040408D" w:rsidP="0040408D">
      <w:pPr>
        <w:spacing w:after="0" w:line="240" w:lineRule="auto"/>
        <w:rPr>
          <w:rFonts w:ascii="Arial" w:hAnsi="Arial" w:cs="Arial"/>
          <w:sz w:val="24"/>
          <w:szCs w:val="24"/>
        </w:rPr>
      </w:pPr>
    </w:p>
    <w:p w:rsidR="0040408D" w:rsidRPr="00471B5D" w:rsidRDefault="00EF4339" w:rsidP="0040408D">
      <w:pPr>
        <w:spacing w:after="0" w:line="240" w:lineRule="auto"/>
        <w:rPr>
          <w:rFonts w:ascii="Arial" w:hAnsi="Arial" w:cs="Arial"/>
          <w:sz w:val="24"/>
          <w:szCs w:val="24"/>
        </w:rPr>
      </w:pPr>
      <w:r>
        <w:rPr>
          <w:rFonts w:ascii="Arial" w:hAnsi="Arial" w:cs="Arial"/>
          <w:noProof/>
          <w:sz w:val="24"/>
          <w:szCs w:val="24"/>
        </w:rPr>
        <w:pict>
          <v:shape id="_x0000_s1034" type="#_x0000_t32" style="position:absolute;margin-left:114pt;margin-top:11.9pt;width:.05pt;height:12.2pt;z-index:251668480" o:connectortype="straight">
            <v:stroke endarrow="block"/>
          </v:shape>
        </w:pict>
      </w:r>
    </w:p>
    <w:p w:rsidR="0040408D" w:rsidRPr="00471B5D" w:rsidRDefault="00EF4339" w:rsidP="0040408D">
      <w:pPr>
        <w:spacing w:after="0" w:line="240" w:lineRule="auto"/>
        <w:rPr>
          <w:rFonts w:ascii="Arial" w:hAnsi="Arial" w:cs="Arial"/>
          <w:sz w:val="24"/>
          <w:szCs w:val="24"/>
        </w:rPr>
      </w:pPr>
      <w:r>
        <w:rPr>
          <w:rFonts w:ascii="Arial" w:hAnsi="Arial" w:cs="Arial"/>
          <w:noProof/>
          <w:sz w:val="24"/>
          <w:szCs w:val="24"/>
        </w:rPr>
        <w:pict>
          <v:rect id="_x0000_s1039" style="position:absolute;margin-left:12pt;margin-top:13.5pt;width:466.7pt;height:35.4pt;z-index:251673600">
            <v:textbox style="mso-next-textbox:#_x0000_s1039">
              <w:txbxContent>
                <w:p w:rsidR="0040408D" w:rsidRPr="00471B5D" w:rsidRDefault="0040408D" w:rsidP="0040408D">
                  <w:pPr>
                    <w:jc w:val="center"/>
                    <w:rPr>
                      <w:rFonts w:ascii="Arial" w:hAnsi="Arial" w:cs="Arial"/>
                      <w:sz w:val="24"/>
                      <w:szCs w:val="24"/>
                    </w:rPr>
                  </w:pPr>
                  <w:r w:rsidRPr="00471B5D">
                    <w:rPr>
                      <w:rFonts w:ascii="Arial" w:hAnsi="Arial" w:cs="Arial"/>
                      <w:sz w:val="24"/>
                      <w:szCs w:val="24"/>
                    </w:rPr>
                    <w:t>Рассмотрение заявления Отделом на наличие оснований для отказа в предоставлении услуги.</w:t>
                  </w:r>
                </w:p>
              </w:txbxContent>
            </v:textbox>
          </v:rect>
        </w:pict>
      </w:r>
    </w:p>
    <w:p w:rsidR="0040408D" w:rsidRPr="00471B5D" w:rsidRDefault="0040408D" w:rsidP="0040408D">
      <w:pPr>
        <w:spacing w:after="0" w:line="240" w:lineRule="auto"/>
        <w:rPr>
          <w:rFonts w:ascii="Arial" w:hAnsi="Arial" w:cs="Arial"/>
          <w:sz w:val="24"/>
          <w:szCs w:val="24"/>
        </w:rPr>
      </w:pPr>
    </w:p>
    <w:p w:rsidR="0040408D" w:rsidRPr="00471B5D" w:rsidRDefault="0040408D" w:rsidP="0040408D">
      <w:pPr>
        <w:spacing w:after="0" w:line="240" w:lineRule="auto"/>
        <w:rPr>
          <w:rFonts w:ascii="Arial" w:hAnsi="Arial" w:cs="Arial"/>
          <w:sz w:val="24"/>
          <w:szCs w:val="24"/>
        </w:rPr>
      </w:pPr>
    </w:p>
    <w:p w:rsidR="0040408D" w:rsidRPr="00471B5D" w:rsidRDefault="00EF4339" w:rsidP="0040408D">
      <w:pPr>
        <w:spacing w:after="0" w:line="240" w:lineRule="auto"/>
        <w:rPr>
          <w:rFonts w:ascii="Arial" w:hAnsi="Arial" w:cs="Arial"/>
          <w:sz w:val="24"/>
          <w:szCs w:val="24"/>
        </w:rPr>
      </w:pPr>
      <w:r>
        <w:rPr>
          <w:rFonts w:ascii="Arial" w:hAnsi="Arial" w:cs="Arial"/>
          <w:noProof/>
          <w:sz w:val="24"/>
          <w:szCs w:val="24"/>
        </w:rPr>
        <w:pict>
          <v:shape id="_x0000_s1040" type="#_x0000_t32" style="position:absolute;margin-left:246pt;margin-top:9.45pt;width:0;height:8.85pt;z-index:251674624" o:connectortype="straight">
            <v:stroke endarrow="block"/>
          </v:shape>
        </w:pict>
      </w:r>
    </w:p>
    <w:p w:rsidR="0040408D" w:rsidRPr="00471B5D" w:rsidRDefault="00EF4339" w:rsidP="0040408D">
      <w:pPr>
        <w:spacing w:after="0" w:line="240" w:lineRule="auto"/>
        <w:rPr>
          <w:rFonts w:ascii="Arial" w:hAnsi="Arial" w:cs="Arial"/>
          <w:sz w:val="24"/>
          <w:szCs w:val="24"/>
        </w:rPr>
      </w:pPr>
      <w:r w:rsidRPr="00EF4339">
        <w:rPr>
          <w:rFonts w:ascii="Arial" w:hAnsi="Arial" w:cs="Arial"/>
          <w:bCs/>
          <w:noProof/>
          <w:sz w:val="24"/>
          <w:szCs w:val="24"/>
        </w:rPr>
        <w:pict>
          <v:rect id="_x0000_s1029" style="position:absolute;margin-left:0;margin-top:11.05pt;width:466.7pt;height:37.35pt;z-index:251663360">
            <v:textbox style="mso-next-textbox:#_x0000_s1029">
              <w:txbxContent>
                <w:p w:rsidR="0040408D" w:rsidRPr="00471B5D" w:rsidRDefault="0040408D" w:rsidP="0040408D">
                  <w:pPr>
                    <w:jc w:val="center"/>
                    <w:rPr>
                      <w:rFonts w:ascii="Arial" w:hAnsi="Arial" w:cs="Arial"/>
                      <w:sz w:val="24"/>
                      <w:szCs w:val="24"/>
                    </w:rPr>
                  </w:pPr>
                  <w:r w:rsidRPr="00471B5D">
                    <w:rPr>
                      <w:rFonts w:ascii="Arial" w:hAnsi="Arial" w:cs="Arial"/>
                      <w:sz w:val="24"/>
                      <w:szCs w:val="24"/>
                    </w:rPr>
                    <w:t xml:space="preserve">Формирование результата муниципальной услуги, в соответствии с запросом заявителя </w:t>
                  </w:r>
                </w:p>
              </w:txbxContent>
            </v:textbox>
          </v:rect>
        </w:pict>
      </w:r>
    </w:p>
    <w:p w:rsidR="0040408D" w:rsidRPr="00471B5D" w:rsidRDefault="0040408D" w:rsidP="0040408D">
      <w:pPr>
        <w:spacing w:after="0" w:line="240" w:lineRule="auto"/>
        <w:rPr>
          <w:rFonts w:ascii="Arial" w:hAnsi="Arial" w:cs="Arial"/>
          <w:sz w:val="24"/>
          <w:szCs w:val="24"/>
        </w:rPr>
      </w:pPr>
    </w:p>
    <w:p w:rsidR="0040408D" w:rsidRPr="00471B5D" w:rsidRDefault="0040408D" w:rsidP="0040408D">
      <w:pPr>
        <w:spacing w:after="0" w:line="240" w:lineRule="auto"/>
        <w:rPr>
          <w:rFonts w:ascii="Arial" w:hAnsi="Arial" w:cs="Arial"/>
          <w:sz w:val="24"/>
          <w:szCs w:val="24"/>
        </w:rPr>
      </w:pPr>
    </w:p>
    <w:p w:rsidR="0040408D" w:rsidRPr="00471B5D" w:rsidRDefault="00EF4339" w:rsidP="0040408D">
      <w:pPr>
        <w:spacing w:after="0" w:line="240" w:lineRule="auto"/>
        <w:rPr>
          <w:rFonts w:ascii="Arial" w:hAnsi="Arial" w:cs="Arial"/>
          <w:sz w:val="24"/>
          <w:szCs w:val="24"/>
        </w:rPr>
      </w:pPr>
      <w:r>
        <w:rPr>
          <w:rFonts w:ascii="Arial" w:hAnsi="Arial" w:cs="Arial"/>
          <w:noProof/>
          <w:sz w:val="24"/>
          <w:szCs w:val="24"/>
        </w:rPr>
        <w:pict>
          <v:shape id="_x0000_s1041" type="#_x0000_t32" style="position:absolute;margin-left:246pt;margin-top:7pt;width:0;height:8.85pt;z-index:251675648" o:connectortype="straight">
            <v:stroke endarrow="block"/>
          </v:shape>
        </w:pict>
      </w:r>
    </w:p>
    <w:p w:rsidR="0040408D" w:rsidRPr="00471B5D" w:rsidRDefault="00EF4339" w:rsidP="0040408D">
      <w:pPr>
        <w:spacing w:after="0" w:line="240" w:lineRule="auto"/>
        <w:rPr>
          <w:rFonts w:ascii="Arial" w:hAnsi="Arial" w:cs="Arial"/>
          <w:sz w:val="24"/>
          <w:szCs w:val="24"/>
        </w:rPr>
      </w:pPr>
      <w:r w:rsidRPr="00EF4339">
        <w:rPr>
          <w:rFonts w:ascii="Arial" w:hAnsi="Arial" w:cs="Arial"/>
          <w:bCs/>
          <w:noProof/>
          <w:sz w:val="24"/>
          <w:szCs w:val="24"/>
        </w:rPr>
        <w:pict>
          <v:rect id="_x0000_s1035" style="position:absolute;margin-left:6pt;margin-top:-.25pt;width:466.7pt;height:35.4pt;z-index:251669504">
            <v:textbox style="mso-next-textbox:#_x0000_s1035">
              <w:txbxContent>
                <w:p w:rsidR="0040408D" w:rsidRPr="00690AB6" w:rsidRDefault="0040408D" w:rsidP="0040408D">
                  <w:pPr>
                    <w:jc w:val="center"/>
                    <w:rPr>
                      <w:rFonts w:ascii="Arial" w:hAnsi="Arial" w:cs="Arial"/>
                      <w:sz w:val="24"/>
                      <w:szCs w:val="24"/>
                    </w:rPr>
                  </w:pPr>
                  <w:r w:rsidRPr="00690AB6">
                    <w:rPr>
                      <w:rFonts w:ascii="Arial" w:hAnsi="Arial" w:cs="Arial"/>
                      <w:sz w:val="24"/>
                      <w:szCs w:val="24"/>
                    </w:rPr>
                    <w:t>Выдача результата предоставления муниципальной услуги</w:t>
                  </w:r>
                </w:p>
                <w:p w:rsidR="0040408D" w:rsidRDefault="0040408D" w:rsidP="0040408D">
                  <w:pPr>
                    <w:jc w:val="center"/>
                  </w:pPr>
                  <w:r w:rsidRPr="00C863F2">
                    <w:t xml:space="preserve"> </w:t>
                  </w:r>
                </w:p>
              </w:txbxContent>
            </v:textbox>
          </v:rect>
        </w:pict>
      </w:r>
    </w:p>
    <w:p w:rsidR="0040408D" w:rsidRPr="00471B5D" w:rsidRDefault="0040408D" w:rsidP="0040408D">
      <w:pPr>
        <w:spacing w:after="0" w:line="240" w:lineRule="auto"/>
        <w:rPr>
          <w:rFonts w:ascii="Arial" w:hAnsi="Arial" w:cs="Arial"/>
          <w:sz w:val="24"/>
          <w:szCs w:val="24"/>
        </w:rPr>
      </w:pPr>
    </w:p>
    <w:p w:rsidR="0040408D" w:rsidRPr="00471B5D" w:rsidRDefault="00EF4339" w:rsidP="0040408D">
      <w:pPr>
        <w:spacing w:after="0" w:line="240" w:lineRule="auto"/>
        <w:rPr>
          <w:rFonts w:ascii="Arial" w:hAnsi="Arial" w:cs="Arial"/>
          <w:sz w:val="24"/>
          <w:szCs w:val="24"/>
        </w:rPr>
      </w:pPr>
      <w:r w:rsidRPr="00EF4339">
        <w:rPr>
          <w:rFonts w:ascii="Arial" w:hAnsi="Arial" w:cs="Arial"/>
          <w:bCs/>
          <w:noProof/>
          <w:sz w:val="24"/>
          <w:szCs w:val="24"/>
        </w:rPr>
        <w:pict>
          <v:shape id="_x0000_s1036" type="#_x0000_t32" style="position:absolute;margin-left:5in;margin-top:2.95pt;width:.05pt;height:17.7pt;z-index:251670528" o:connectortype="straight">
            <v:stroke endarrow="block"/>
          </v:shape>
        </w:pict>
      </w:r>
      <w:r w:rsidRPr="00EF4339">
        <w:rPr>
          <w:rFonts w:ascii="Arial" w:hAnsi="Arial" w:cs="Arial"/>
          <w:bCs/>
          <w:noProof/>
          <w:sz w:val="24"/>
          <w:szCs w:val="24"/>
        </w:rPr>
        <w:pict>
          <v:shape id="_x0000_s1030" type="#_x0000_t32" style="position:absolute;margin-left:54pt;margin-top:2.95pt;width:0;height:17.7pt;z-index:251664384" o:connectortype="straight">
            <v:stroke endarrow="block"/>
          </v:shape>
        </w:pict>
      </w:r>
    </w:p>
    <w:p w:rsidR="0040408D" w:rsidRPr="00471B5D" w:rsidRDefault="00EF4339" w:rsidP="0040408D">
      <w:pPr>
        <w:spacing w:after="0" w:line="240" w:lineRule="auto"/>
        <w:rPr>
          <w:rFonts w:ascii="Arial" w:hAnsi="Arial" w:cs="Arial"/>
          <w:sz w:val="24"/>
          <w:szCs w:val="24"/>
        </w:rPr>
      </w:pPr>
      <w:r w:rsidRPr="00EF4339">
        <w:rPr>
          <w:rFonts w:ascii="Arial" w:hAnsi="Arial" w:cs="Arial"/>
          <w:bCs/>
          <w:noProof/>
          <w:sz w:val="24"/>
          <w:szCs w:val="24"/>
        </w:rPr>
        <w:pict>
          <v:rect id="_x0000_s1032" style="position:absolute;margin-left:-6pt;margin-top:11.75pt;width:159.45pt;height:64.3pt;z-index:251666432">
            <v:textbox style="mso-next-textbox:#_x0000_s1032">
              <w:txbxContent>
                <w:p w:rsidR="0040408D" w:rsidRPr="00690AB6" w:rsidRDefault="0040408D" w:rsidP="0040408D">
                  <w:pPr>
                    <w:rPr>
                      <w:rFonts w:ascii="Arial" w:hAnsi="Arial" w:cs="Arial"/>
                      <w:sz w:val="24"/>
                      <w:szCs w:val="24"/>
                    </w:rPr>
                  </w:pPr>
                  <w:r w:rsidRPr="00690AB6">
                    <w:rPr>
                      <w:rFonts w:ascii="Arial" w:hAnsi="Arial" w:cs="Arial"/>
                      <w:sz w:val="24"/>
                      <w:szCs w:val="24"/>
                    </w:rPr>
                    <w:t>Уведомление об отказе в предоставлении муниципальной услуги</w:t>
                  </w:r>
                </w:p>
                <w:p w:rsidR="0040408D" w:rsidRPr="00AA0406" w:rsidRDefault="0040408D" w:rsidP="0040408D"/>
              </w:txbxContent>
            </v:textbox>
          </v:rect>
        </w:pict>
      </w:r>
      <w:r w:rsidRPr="00EF4339">
        <w:rPr>
          <w:rFonts w:ascii="Arial" w:hAnsi="Arial" w:cs="Arial"/>
          <w:bCs/>
          <w:noProof/>
          <w:sz w:val="24"/>
          <w:szCs w:val="24"/>
        </w:rPr>
        <w:pict>
          <v:rect id="_x0000_s1031" style="position:absolute;margin-left:270pt;margin-top:4.55pt;width:210pt;height:53.1pt;z-index:251665408">
            <v:textbox style="mso-next-textbox:#_x0000_s1031">
              <w:txbxContent>
                <w:p w:rsidR="0040408D" w:rsidRPr="00690AB6" w:rsidRDefault="0040408D" w:rsidP="0040408D">
                  <w:pPr>
                    <w:rPr>
                      <w:rFonts w:ascii="Arial" w:hAnsi="Arial" w:cs="Arial"/>
                      <w:sz w:val="24"/>
                      <w:szCs w:val="24"/>
                    </w:rPr>
                  </w:pPr>
                  <w:r w:rsidRPr="00690AB6">
                    <w:rPr>
                      <w:rFonts w:ascii="Arial" w:hAnsi="Arial" w:cs="Arial"/>
                      <w:sz w:val="24"/>
                      <w:szCs w:val="24"/>
                    </w:rPr>
                    <w:t xml:space="preserve">Разрешение на право организации розничного рынка </w:t>
                  </w:r>
                </w:p>
                <w:p w:rsidR="0040408D" w:rsidRDefault="0040408D" w:rsidP="0040408D"/>
                <w:p w:rsidR="0040408D" w:rsidRPr="007F0BB7" w:rsidRDefault="0040408D" w:rsidP="0040408D"/>
              </w:txbxContent>
            </v:textbox>
          </v:rect>
        </w:pict>
      </w:r>
    </w:p>
    <w:p w:rsidR="0040408D" w:rsidRPr="00471B5D" w:rsidRDefault="0040408D" w:rsidP="0040408D">
      <w:pPr>
        <w:spacing w:after="0" w:line="240" w:lineRule="auto"/>
        <w:rPr>
          <w:rFonts w:ascii="Arial" w:hAnsi="Arial" w:cs="Arial"/>
          <w:sz w:val="24"/>
          <w:szCs w:val="24"/>
        </w:rPr>
      </w:pPr>
    </w:p>
    <w:p w:rsidR="0040408D" w:rsidRPr="00471B5D" w:rsidRDefault="0040408D" w:rsidP="0040408D">
      <w:pPr>
        <w:spacing w:after="0" w:line="240" w:lineRule="auto"/>
        <w:rPr>
          <w:rFonts w:ascii="Arial" w:hAnsi="Arial" w:cs="Arial"/>
          <w:sz w:val="24"/>
          <w:szCs w:val="24"/>
        </w:rPr>
      </w:pPr>
    </w:p>
    <w:p w:rsidR="0040408D" w:rsidRPr="00471B5D" w:rsidRDefault="0040408D" w:rsidP="0040408D">
      <w:pPr>
        <w:spacing w:after="0" w:line="240" w:lineRule="auto"/>
        <w:rPr>
          <w:rFonts w:ascii="Arial" w:hAnsi="Arial" w:cs="Arial"/>
          <w:sz w:val="24"/>
          <w:szCs w:val="24"/>
        </w:rPr>
      </w:pPr>
    </w:p>
    <w:p w:rsidR="0040408D" w:rsidRPr="00471B5D" w:rsidRDefault="0040408D" w:rsidP="0040408D">
      <w:pPr>
        <w:spacing w:after="0" w:line="240" w:lineRule="auto"/>
        <w:rPr>
          <w:rFonts w:ascii="Arial" w:hAnsi="Arial" w:cs="Arial"/>
          <w:sz w:val="24"/>
          <w:szCs w:val="24"/>
        </w:rPr>
      </w:pPr>
    </w:p>
    <w:p w:rsidR="0040408D" w:rsidRPr="00471B5D" w:rsidRDefault="0040408D" w:rsidP="0040408D">
      <w:pPr>
        <w:spacing w:after="0" w:line="240" w:lineRule="auto"/>
        <w:jc w:val="both"/>
        <w:rPr>
          <w:rFonts w:ascii="Arial" w:hAnsi="Arial" w:cs="Arial"/>
          <w:sz w:val="24"/>
          <w:szCs w:val="24"/>
        </w:rPr>
      </w:pPr>
    </w:p>
    <w:p w:rsidR="0040408D" w:rsidRDefault="0040408D" w:rsidP="0040408D">
      <w:pPr>
        <w:spacing w:after="0" w:line="240" w:lineRule="auto"/>
        <w:jc w:val="both"/>
        <w:rPr>
          <w:rFonts w:ascii="Arial" w:hAnsi="Arial" w:cs="Arial"/>
          <w:sz w:val="24"/>
          <w:szCs w:val="24"/>
        </w:rPr>
      </w:pPr>
    </w:p>
    <w:p w:rsidR="00690AB6" w:rsidRDefault="00690AB6" w:rsidP="0040408D">
      <w:pPr>
        <w:spacing w:after="0" w:line="240" w:lineRule="auto"/>
        <w:jc w:val="both"/>
        <w:rPr>
          <w:rFonts w:ascii="Arial" w:hAnsi="Arial" w:cs="Arial"/>
          <w:sz w:val="24"/>
          <w:szCs w:val="24"/>
        </w:rPr>
      </w:pPr>
    </w:p>
    <w:p w:rsidR="00690AB6" w:rsidRPr="00471B5D" w:rsidRDefault="00690AB6" w:rsidP="0040408D">
      <w:pPr>
        <w:spacing w:after="0" w:line="240" w:lineRule="auto"/>
        <w:jc w:val="both"/>
        <w:rPr>
          <w:rFonts w:ascii="Arial" w:hAnsi="Arial" w:cs="Arial"/>
          <w:sz w:val="24"/>
          <w:szCs w:val="24"/>
        </w:rPr>
      </w:pPr>
    </w:p>
    <w:p w:rsidR="0040408D" w:rsidRPr="00471B5D" w:rsidRDefault="0040408D" w:rsidP="00690AB6">
      <w:pPr>
        <w:spacing w:after="0" w:line="240" w:lineRule="auto"/>
        <w:ind w:firstLine="567"/>
        <w:jc w:val="both"/>
        <w:rPr>
          <w:rFonts w:ascii="Arial" w:hAnsi="Arial" w:cs="Arial"/>
          <w:sz w:val="24"/>
          <w:szCs w:val="24"/>
        </w:rPr>
      </w:pPr>
      <w:r w:rsidRPr="00471B5D">
        <w:rPr>
          <w:rFonts w:ascii="Arial" w:hAnsi="Arial" w:cs="Arial"/>
          <w:sz w:val="24"/>
          <w:szCs w:val="24"/>
        </w:rPr>
        <w:t>Заместитель главы</w:t>
      </w:r>
    </w:p>
    <w:p w:rsidR="00690AB6" w:rsidRDefault="0040408D" w:rsidP="00690AB6">
      <w:pPr>
        <w:spacing w:after="0" w:line="240" w:lineRule="auto"/>
        <w:ind w:firstLine="567"/>
        <w:jc w:val="both"/>
        <w:rPr>
          <w:rFonts w:ascii="Arial" w:hAnsi="Arial" w:cs="Arial"/>
          <w:sz w:val="24"/>
          <w:szCs w:val="24"/>
        </w:rPr>
      </w:pPr>
      <w:r w:rsidRPr="00471B5D">
        <w:rPr>
          <w:rFonts w:ascii="Arial" w:hAnsi="Arial" w:cs="Arial"/>
          <w:sz w:val="24"/>
          <w:szCs w:val="24"/>
        </w:rPr>
        <w:t>Тимашевского городского</w:t>
      </w:r>
      <w:r w:rsidR="00690AB6">
        <w:rPr>
          <w:rFonts w:ascii="Arial" w:hAnsi="Arial" w:cs="Arial"/>
          <w:sz w:val="24"/>
          <w:szCs w:val="24"/>
        </w:rPr>
        <w:t xml:space="preserve"> </w:t>
      </w:r>
      <w:r w:rsidRPr="00471B5D">
        <w:rPr>
          <w:rFonts w:ascii="Arial" w:hAnsi="Arial" w:cs="Arial"/>
          <w:sz w:val="24"/>
          <w:szCs w:val="24"/>
        </w:rPr>
        <w:t xml:space="preserve">поселения </w:t>
      </w:r>
    </w:p>
    <w:p w:rsidR="00690AB6" w:rsidRDefault="0040408D" w:rsidP="00690AB6">
      <w:pPr>
        <w:spacing w:after="0" w:line="240" w:lineRule="auto"/>
        <w:ind w:firstLine="567"/>
        <w:jc w:val="both"/>
        <w:rPr>
          <w:rFonts w:ascii="Arial" w:hAnsi="Arial" w:cs="Arial"/>
          <w:sz w:val="24"/>
          <w:szCs w:val="24"/>
        </w:rPr>
      </w:pPr>
      <w:r w:rsidRPr="00471B5D">
        <w:rPr>
          <w:rFonts w:ascii="Arial" w:hAnsi="Arial" w:cs="Arial"/>
          <w:sz w:val="24"/>
          <w:szCs w:val="24"/>
        </w:rPr>
        <w:t>Тимашевского района</w:t>
      </w:r>
    </w:p>
    <w:p w:rsidR="0040408D" w:rsidRPr="00471B5D" w:rsidRDefault="0040408D" w:rsidP="00690AB6">
      <w:pPr>
        <w:spacing w:after="0" w:line="240" w:lineRule="auto"/>
        <w:ind w:firstLine="567"/>
        <w:jc w:val="both"/>
        <w:rPr>
          <w:rFonts w:ascii="Arial" w:hAnsi="Arial" w:cs="Arial"/>
          <w:sz w:val="24"/>
          <w:szCs w:val="24"/>
        </w:rPr>
      </w:pPr>
      <w:r w:rsidRPr="00471B5D">
        <w:rPr>
          <w:rFonts w:ascii="Arial" w:hAnsi="Arial" w:cs="Arial"/>
          <w:sz w:val="24"/>
          <w:szCs w:val="24"/>
        </w:rPr>
        <w:t>Т.А.Куриева</w:t>
      </w:r>
    </w:p>
    <w:sectPr w:rsidR="0040408D" w:rsidRPr="00471B5D"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208" w:rsidRDefault="00823208" w:rsidP="008E5021">
      <w:pPr>
        <w:pStyle w:val="Style30"/>
      </w:pPr>
      <w:r>
        <w:separator/>
      </w:r>
    </w:p>
  </w:endnote>
  <w:endnote w:type="continuationSeparator" w:id="1">
    <w:p w:rsidR="00823208" w:rsidRDefault="00823208"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208" w:rsidRDefault="00823208" w:rsidP="008E5021">
      <w:pPr>
        <w:pStyle w:val="Style30"/>
      </w:pPr>
      <w:r>
        <w:separator/>
      </w:r>
    </w:p>
  </w:footnote>
  <w:footnote w:type="continuationSeparator" w:id="1">
    <w:p w:rsidR="00823208" w:rsidRDefault="00823208"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1E6DA70"/>
    <w:lvl w:ilvl="0">
      <w:numFmt w:val="bullet"/>
      <w:lvlText w:val="*"/>
      <w:lvlJc w:val="left"/>
    </w:lvl>
  </w:abstractNum>
  <w:num w:numId="1">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25DBC"/>
    <w:rsid w:val="00047183"/>
    <w:rsid w:val="000721D1"/>
    <w:rsid w:val="00077FA9"/>
    <w:rsid w:val="001161F8"/>
    <w:rsid w:val="00145850"/>
    <w:rsid w:val="00163851"/>
    <w:rsid w:val="001641A2"/>
    <w:rsid w:val="00174498"/>
    <w:rsid w:val="00186BF9"/>
    <w:rsid w:val="00194627"/>
    <w:rsid w:val="001C74B1"/>
    <w:rsid w:val="00235F2D"/>
    <w:rsid w:val="00266723"/>
    <w:rsid w:val="002D1312"/>
    <w:rsid w:val="002D45A5"/>
    <w:rsid w:val="00307F7E"/>
    <w:rsid w:val="003D677D"/>
    <w:rsid w:val="003E0A5E"/>
    <w:rsid w:val="003E53EE"/>
    <w:rsid w:val="0040408D"/>
    <w:rsid w:val="00454B30"/>
    <w:rsid w:val="00460D75"/>
    <w:rsid w:val="00462101"/>
    <w:rsid w:val="00471B5D"/>
    <w:rsid w:val="00475E44"/>
    <w:rsid w:val="00482A71"/>
    <w:rsid w:val="00493986"/>
    <w:rsid w:val="004A4D7E"/>
    <w:rsid w:val="004D70F0"/>
    <w:rsid w:val="004E6331"/>
    <w:rsid w:val="00523497"/>
    <w:rsid w:val="005417B9"/>
    <w:rsid w:val="00556EB4"/>
    <w:rsid w:val="00561F33"/>
    <w:rsid w:val="005B57C5"/>
    <w:rsid w:val="005B7FF8"/>
    <w:rsid w:val="005D28B4"/>
    <w:rsid w:val="005F06A7"/>
    <w:rsid w:val="005F7C04"/>
    <w:rsid w:val="00626853"/>
    <w:rsid w:val="00636495"/>
    <w:rsid w:val="00690AB6"/>
    <w:rsid w:val="006C08C3"/>
    <w:rsid w:val="006C4A87"/>
    <w:rsid w:val="006F78E8"/>
    <w:rsid w:val="00783489"/>
    <w:rsid w:val="00795353"/>
    <w:rsid w:val="007A7DBB"/>
    <w:rsid w:val="007B4B96"/>
    <w:rsid w:val="007B5207"/>
    <w:rsid w:val="007C33DB"/>
    <w:rsid w:val="007C6822"/>
    <w:rsid w:val="007F5D69"/>
    <w:rsid w:val="007F7A69"/>
    <w:rsid w:val="00816811"/>
    <w:rsid w:val="00823208"/>
    <w:rsid w:val="008B53F9"/>
    <w:rsid w:val="008B768D"/>
    <w:rsid w:val="008C64B2"/>
    <w:rsid w:val="008D39D4"/>
    <w:rsid w:val="008E5021"/>
    <w:rsid w:val="008F158A"/>
    <w:rsid w:val="009B3618"/>
    <w:rsid w:val="009B6EB5"/>
    <w:rsid w:val="009C4638"/>
    <w:rsid w:val="00A8031D"/>
    <w:rsid w:val="00A83885"/>
    <w:rsid w:val="00A92DC3"/>
    <w:rsid w:val="00AA1787"/>
    <w:rsid w:val="00AB05BA"/>
    <w:rsid w:val="00B55374"/>
    <w:rsid w:val="00BB12AE"/>
    <w:rsid w:val="00BE399E"/>
    <w:rsid w:val="00C03B85"/>
    <w:rsid w:val="00C11BA7"/>
    <w:rsid w:val="00C12FE9"/>
    <w:rsid w:val="00C1368B"/>
    <w:rsid w:val="00C548B3"/>
    <w:rsid w:val="00C645B4"/>
    <w:rsid w:val="00C8379B"/>
    <w:rsid w:val="00C87458"/>
    <w:rsid w:val="00C94833"/>
    <w:rsid w:val="00CA48C6"/>
    <w:rsid w:val="00CB35BA"/>
    <w:rsid w:val="00CE07DB"/>
    <w:rsid w:val="00CF6C62"/>
    <w:rsid w:val="00D06B6B"/>
    <w:rsid w:val="00D86F70"/>
    <w:rsid w:val="00DB1E14"/>
    <w:rsid w:val="00DF4AE8"/>
    <w:rsid w:val="00E045C0"/>
    <w:rsid w:val="00E14E05"/>
    <w:rsid w:val="00E96507"/>
    <w:rsid w:val="00EA5DDB"/>
    <w:rsid w:val="00EE49BD"/>
    <w:rsid w:val="00EE7424"/>
    <w:rsid w:val="00EF4339"/>
    <w:rsid w:val="00EF67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hapeDefaults>
    <o:shapedefaults v:ext="edit" spidmax="24578"/>
    <o:shapelayout v:ext="edit">
      <o:idmap v:ext="edit" data="1"/>
      <o:rules v:ext="edit">
        <o:r id="V:Rule9" type="connector" idref="#_x0000_s1027"/>
        <o:r id="V:Rule10" type="connector" idref="#_x0000_s1030"/>
        <o:r id="V:Rule11" type="connector" idref="#_x0000_s1028"/>
        <o:r id="V:Rule12" type="connector" idref="#_x0000_s1040"/>
        <o:r id="V:Rule13" type="connector" idref="#_x0000_s1038"/>
        <o:r id="V:Rule14" type="connector" idref="#_x0000_s1034"/>
        <o:r id="V:Rule15" type="connector" idref="#_x0000_s1036"/>
        <o:r id="V:Rule16"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uiPriority w:val="99"/>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uiPriority w:val="99"/>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uiPriority w:val="9"/>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uiPriority w:val="99"/>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rsid w:val="00E045C0"/>
    <w:rPr>
      <w:rFonts w:ascii="Times New Roman" w:eastAsia="Times New Roman" w:hAnsi="Times New Roman" w:cs="Times New Roman"/>
      <w:sz w:val="20"/>
      <w:szCs w:val="20"/>
    </w:rPr>
  </w:style>
  <w:style w:type="character" w:styleId="ac">
    <w:name w:val="footnote reference"/>
    <w:uiPriority w:val="99"/>
    <w:semiHidden/>
    <w:rsid w:val="00E045C0"/>
    <w:rPr>
      <w:vertAlign w:val="superscript"/>
    </w:rPr>
  </w:style>
  <w:style w:type="paragraph" w:customStyle="1" w:styleId="ConsPlusNormal">
    <w:name w:val="ConsPlusNormal"/>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uiPriority w:val="99"/>
    <w:semiHidden/>
    <w:rsid w:val="00E045C0"/>
    <w:rPr>
      <w:sz w:val="16"/>
      <w:szCs w:val="16"/>
    </w:rPr>
  </w:style>
  <w:style w:type="paragraph" w:styleId="ae">
    <w:name w:val="annotation text"/>
    <w:basedOn w:val="a"/>
    <w:link w:val="af"/>
    <w:uiPriority w:val="99"/>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semiHidden/>
    <w:rsid w:val="00E045C0"/>
    <w:rPr>
      <w:rFonts w:ascii="Times New Roman" w:eastAsia="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uiPriority w:val="99"/>
    <w:semiHidden/>
    <w:rsid w:val="00E045C0"/>
    <w:rPr>
      <w:rFonts w:ascii="Tahoma" w:eastAsia="Times New Roman"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basedOn w:val="af"/>
    <w:link w:val="af2"/>
    <w:uiPriority w:val="99"/>
    <w:semiHidden/>
    <w:rsid w:val="00E045C0"/>
    <w:rPr>
      <w:b/>
      <w:bCs/>
    </w:rPr>
  </w:style>
  <w:style w:type="paragraph" w:styleId="af4">
    <w:name w:val="header"/>
    <w:basedOn w:val="a"/>
    <w:link w:val="af5"/>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uiPriority w:val="99"/>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uiPriority w:val="99"/>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uiPriority w:val="59"/>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uiPriority w:val="99"/>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uiPriority w:val="99"/>
    <w:rsid w:val="00E96507"/>
    <w:rPr>
      <w:color w:val="106BBE"/>
    </w:rPr>
  </w:style>
  <w:style w:type="paragraph" w:styleId="afff0">
    <w:name w:val="No Spacing"/>
    <w:link w:val="afff1"/>
    <w:uiPriority w:val="1"/>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120">
    <w:name w:val="Заголовок №1 (2)_"/>
    <w:link w:val="121"/>
    <w:locked/>
    <w:rsid w:val="0040408D"/>
    <w:rPr>
      <w:b/>
      <w:bCs/>
      <w:spacing w:val="5"/>
      <w:sz w:val="25"/>
      <w:szCs w:val="25"/>
    </w:rPr>
  </w:style>
  <w:style w:type="paragraph" w:customStyle="1" w:styleId="121">
    <w:name w:val="Заголовок №1 (2)"/>
    <w:basedOn w:val="a"/>
    <w:link w:val="120"/>
    <w:rsid w:val="0040408D"/>
    <w:pPr>
      <w:spacing w:before="540" w:after="0" w:line="320" w:lineRule="exact"/>
      <w:outlineLvl w:val="0"/>
    </w:pPr>
    <w:rPr>
      <w:b/>
      <w:bCs/>
      <w:spacing w:val="5"/>
      <w:sz w:val="25"/>
      <w:szCs w:val="25"/>
    </w:rPr>
  </w:style>
  <w:style w:type="character" w:customStyle="1" w:styleId="afff2">
    <w:name w:val="Сравнение редакций. Добавленный фрагмент"/>
    <w:uiPriority w:val="99"/>
    <w:rsid w:val="0040408D"/>
    <w:rPr>
      <w:color w:val="000000"/>
      <w:shd w:val="clear" w:color="auto" w:fill="C1D7FF"/>
    </w:rPr>
  </w:style>
  <w:style w:type="character" w:customStyle="1" w:styleId="afff3">
    <w:name w:val="Цветовое выделение"/>
    <w:uiPriority w:val="99"/>
    <w:rsid w:val="0040408D"/>
    <w:rPr>
      <w:b/>
      <w:bCs/>
      <w:color w:val="000080"/>
      <w:sz w:val="30"/>
      <w:szCs w:val="30"/>
    </w:rPr>
  </w:style>
  <w:style w:type="paragraph" w:styleId="afff4">
    <w:name w:val="endnote text"/>
    <w:basedOn w:val="a"/>
    <w:link w:val="afff5"/>
    <w:uiPriority w:val="99"/>
    <w:semiHidden/>
    <w:unhideWhenUsed/>
    <w:rsid w:val="0040408D"/>
    <w:pPr>
      <w:spacing w:after="0" w:line="240" w:lineRule="auto"/>
    </w:pPr>
    <w:rPr>
      <w:rFonts w:ascii="Times New Roman" w:eastAsia="Times New Roman" w:hAnsi="Times New Roman" w:cs="Times New Roman"/>
      <w:sz w:val="20"/>
      <w:szCs w:val="20"/>
    </w:rPr>
  </w:style>
  <w:style w:type="character" w:customStyle="1" w:styleId="afff5">
    <w:name w:val="Текст концевой сноски Знак"/>
    <w:basedOn w:val="a0"/>
    <w:link w:val="afff4"/>
    <w:uiPriority w:val="99"/>
    <w:semiHidden/>
    <w:rsid w:val="0040408D"/>
    <w:rPr>
      <w:rFonts w:ascii="Times New Roman" w:eastAsia="Times New Roman" w:hAnsi="Times New Roman" w:cs="Times New Roman"/>
      <w:sz w:val="20"/>
      <w:szCs w:val="20"/>
    </w:rPr>
  </w:style>
  <w:style w:type="character" w:styleId="afff6">
    <w:name w:val="endnote reference"/>
    <w:basedOn w:val="a0"/>
    <w:uiPriority w:val="99"/>
    <w:semiHidden/>
    <w:unhideWhenUsed/>
    <w:rsid w:val="0040408D"/>
    <w:rPr>
      <w:vertAlign w:val="superscript"/>
    </w:rPr>
  </w:style>
  <w:style w:type="character" w:customStyle="1" w:styleId="afff1">
    <w:name w:val="Без интервала Знак"/>
    <w:basedOn w:val="a0"/>
    <w:link w:val="afff0"/>
    <w:uiPriority w:val="1"/>
    <w:rsid w:val="0040408D"/>
    <w:rPr>
      <w:rFonts w:ascii="Times New Roman" w:eastAsia="Calibri" w:hAnsi="Times New Roman" w:cs="Times New Roman"/>
      <w:sz w:val="28"/>
      <w:lang w:eastAsia="en-US"/>
    </w:rPr>
  </w:style>
  <w:style w:type="character" w:customStyle="1" w:styleId="16">
    <w:name w:val="Заголовок №1_"/>
    <w:basedOn w:val="a0"/>
    <w:link w:val="17"/>
    <w:rsid w:val="0040408D"/>
    <w:rPr>
      <w:sz w:val="27"/>
      <w:szCs w:val="27"/>
      <w:shd w:val="clear" w:color="auto" w:fill="FFFFFF"/>
    </w:rPr>
  </w:style>
  <w:style w:type="paragraph" w:customStyle="1" w:styleId="17">
    <w:name w:val="Заголовок №1"/>
    <w:basedOn w:val="a"/>
    <w:link w:val="16"/>
    <w:rsid w:val="0040408D"/>
    <w:pPr>
      <w:shd w:val="clear" w:color="auto" w:fill="FFFFFF"/>
      <w:spacing w:after="60" w:line="240" w:lineRule="atLeast"/>
      <w:outlineLvl w:val="0"/>
    </w:pPr>
    <w:rPr>
      <w:sz w:val="27"/>
      <w:szCs w:val="27"/>
    </w:rPr>
  </w:style>
  <w:style w:type="paragraph" w:customStyle="1" w:styleId="afff7">
    <w:name w:val="Знак Знак Знак Знак Знак Знак Знак Знак Знак Знак"/>
    <w:basedOn w:val="a"/>
    <w:rsid w:val="0040408D"/>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FontStyle20">
    <w:name w:val="Font Style20"/>
    <w:basedOn w:val="a0"/>
    <w:rsid w:val="0040408D"/>
    <w:rPr>
      <w:rFonts w:ascii="Times New Roman" w:hAnsi="Times New Roman" w:cs="Times New Roman"/>
      <w:sz w:val="24"/>
      <w:szCs w:val="24"/>
    </w:rPr>
  </w:style>
  <w:style w:type="paragraph" w:customStyle="1" w:styleId="Style11">
    <w:name w:val="Style11"/>
    <w:basedOn w:val="a"/>
    <w:rsid w:val="0040408D"/>
    <w:pPr>
      <w:widowControl w:val="0"/>
      <w:autoSpaceDE w:val="0"/>
      <w:autoSpaceDN w:val="0"/>
      <w:adjustRightInd w:val="0"/>
      <w:spacing w:after="0" w:line="312" w:lineRule="exact"/>
      <w:ind w:firstLine="629"/>
      <w:jc w:val="both"/>
    </w:pPr>
    <w:rPr>
      <w:rFonts w:ascii="Times New Roman" w:eastAsia="Times New Roman" w:hAnsi="Times New Roman" w:cs="Times New Roman"/>
      <w:sz w:val="24"/>
      <w:szCs w:val="24"/>
    </w:rPr>
  </w:style>
  <w:style w:type="paragraph" w:customStyle="1" w:styleId="afff8">
    <w:name w:val="Знак Знак Знак Знак Знак Знак Знак Знак Знак Знак"/>
    <w:basedOn w:val="a"/>
    <w:rsid w:val="0040408D"/>
    <w:pPr>
      <w:spacing w:before="100" w:beforeAutospacing="1" w:after="100" w:afterAutospacing="1" w:line="240" w:lineRule="auto"/>
    </w:pPr>
    <w:rPr>
      <w:rFonts w:ascii="Tahoma" w:eastAsia="Times New Roman" w:hAnsi="Tahom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90400.0" TargetMode="External"/><Relationship Id="rId13" Type="http://schemas.openxmlformats.org/officeDocument/2006/relationships/hyperlink" Target="http://www.adm-timashevsk.ru" TargetMode="External"/><Relationship Id="rId18" Type="http://schemas.openxmlformats.org/officeDocument/2006/relationships/hyperlink" Target="http://www.gosuslugi.ru" TargetMode="External"/><Relationship Id="rId26" Type="http://schemas.openxmlformats.org/officeDocument/2006/relationships/hyperlink" Target="http://www.adm-timashevsk.ru" TargetMode="External"/><Relationship Id="rId3" Type="http://schemas.openxmlformats.org/officeDocument/2006/relationships/settings" Target="settings.xml"/><Relationship Id="rId21" Type="http://schemas.openxmlformats.org/officeDocument/2006/relationships/hyperlink" Target="garantF1://12077515.0" TargetMode="External"/><Relationship Id="rId34" Type="http://schemas.openxmlformats.org/officeDocument/2006/relationships/fontTable" Target="fontTable.xml"/><Relationship Id="rId7" Type="http://schemas.openxmlformats.org/officeDocument/2006/relationships/hyperlink" Target="garantF1://86367.0" TargetMode="External"/><Relationship Id="rId12" Type="http://schemas.openxmlformats.org/officeDocument/2006/relationships/hyperlink" Target="http://www.adm-timashevsk.ru" TargetMode="External"/><Relationship Id="rId17" Type="http://schemas.openxmlformats.org/officeDocument/2006/relationships/hyperlink" Target="http://www.adm-timashevsk.ru" TargetMode="External"/><Relationship Id="rId25" Type="http://schemas.openxmlformats.org/officeDocument/2006/relationships/hyperlink" Target="garantF1://23840167.0" TargetMode="External"/><Relationship Id="rId33" Type="http://schemas.openxmlformats.org/officeDocument/2006/relationships/hyperlink" Target="garantF1://12027193.1300" TargetMode="External"/><Relationship Id="rId2" Type="http://schemas.openxmlformats.org/officeDocument/2006/relationships/styles" Target="styles.xml"/><Relationship Id="rId16" Type="http://schemas.openxmlformats.org/officeDocument/2006/relationships/hyperlink" Target="mailto:mfctim@yandex.ru" TargetMode="External"/><Relationship Id="rId20" Type="http://schemas.openxmlformats.org/officeDocument/2006/relationships/hyperlink" Target="garantF1://86367.0" TargetMode="External"/><Relationship Id="rId29" Type="http://schemas.openxmlformats.org/officeDocument/2006/relationships/hyperlink" Target="consultantplus://offline/ref=9DB360358D0AFF04C86C86628D478638699922ECF06E2B49A7F1720CE64FED36E17F7BA290A03EF8e3g9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23840167.0" TargetMode="External"/><Relationship Id="rId24" Type="http://schemas.openxmlformats.org/officeDocument/2006/relationships/hyperlink" Target="garantF1://36865562.0" TargetMode="External"/><Relationship Id="rId32" Type="http://schemas.openxmlformats.org/officeDocument/2006/relationships/hyperlink" Target="consultantplus://offline/ref=AF83116A18AE3A0B76BE280F167889D396944284BAF75CB261C4B865C1A7706A15AEE85036B9w760K" TargetMode="External"/><Relationship Id="rId5" Type="http://schemas.openxmlformats.org/officeDocument/2006/relationships/footnotes" Target="footnotes.xml"/><Relationship Id="rId15" Type="http://schemas.openxmlformats.org/officeDocument/2006/relationships/hyperlink" Target="mailto:gorfinance@mail.ru" TargetMode="External"/><Relationship Id="rId23" Type="http://schemas.openxmlformats.org/officeDocument/2006/relationships/hyperlink" Target="garantF1://90770.0" TargetMode="External"/><Relationship Id="rId28" Type="http://schemas.openxmlformats.org/officeDocument/2006/relationships/hyperlink" Target="http://www.google.com/url?sa=D&amp;q=http://pgu.krasnodar.ru/&amp;usg=AFQjCNHcSnw94pCz5QvDVvYNGK96i7xN7Q" TargetMode="External"/><Relationship Id="rId10" Type="http://schemas.openxmlformats.org/officeDocument/2006/relationships/hyperlink" Target="garantF1://36865562.0" TargetMode="External"/><Relationship Id="rId19" Type="http://schemas.openxmlformats.org/officeDocument/2006/relationships/hyperlink" Target="http://pgu.krasnodar.ru/" TargetMode="External"/><Relationship Id="rId31" Type="http://schemas.openxmlformats.org/officeDocument/2006/relationships/hyperlink" Target="consultantplus://offline/ref=9DB360358D0AFF04C86C86628D478638699922ECF06E2B49A7F1720CE64FED36E17F7BA290A03EF8e3g9L" TargetMode="External"/><Relationship Id="rId4" Type="http://schemas.openxmlformats.org/officeDocument/2006/relationships/webSettings" Target="webSettings.xml"/><Relationship Id="rId9" Type="http://schemas.openxmlformats.org/officeDocument/2006/relationships/hyperlink" Target="garantF1://90770.0" TargetMode="External"/><Relationship Id="rId14" Type="http://schemas.openxmlformats.org/officeDocument/2006/relationships/hyperlink" Target="mailto:tim_adm@mail.ru" TargetMode="External"/><Relationship Id="rId22" Type="http://schemas.openxmlformats.org/officeDocument/2006/relationships/hyperlink" Target="garantF1://90400.0" TargetMode="External"/><Relationship Id="rId27" Type="http://schemas.openxmlformats.org/officeDocument/2006/relationships/hyperlink" Target="http://www.gosuslugi.ru" TargetMode="External"/><Relationship Id="rId30" Type="http://schemas.openxmlformats.org/officeDocument/2006/relationships/hyperlink" Target="consultantplus://offline/ref=881B1DA83B21715D4BDBD5F7E4DF710350B3B472C013D25E7BB603FFA8925A2C8C2205B5A941A7A6v0CCN"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9354</Words>
  <Characters>53319</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62548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45</cp:revision>
  <dcterms:created xsi:type="dcterms:W3CDTF">2013-11-27T05:54:00Z</dcterms:created>
  <dcterms:modified xsi:type="dcterms:W3CDTF">2015-03-12T05:43:00Z</dcterms:modified>
</cp:coreProperties>
</file>