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48A" w:rsidRPr="00FB348A" w:rsidRDefault="00FB348A" w:rsidP="00FB348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B348A">
        <w:rPr>
          <w:rFonts w:ascii="Times New Roman" w:hAnsi="Times New Roman" w:cs="Times New Roman"/>
          <w:color w:val="000000"/>
          <w:sz w:val="28"/>
          <w:szCs w:val="28"/>
        </w:rPr>
        <w:t>Правила безопасного секса: как предупредить инфекции, передаваемые половым путём?</w:t>
      </w:r>
      <w:r w:rsidRPr="00FB34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348A">
        <w:rPr>
          <w:rFonts w:ascii="Times New Roman" w:hAnsi="Times New Roman" w:cs="Times New Roman"/>
          <w:color w:val="000000"/>
          <w:sz w:val="28"/>
          <w:szCs w:val="28"/>
        </w:rPr>
        <w:br/>
        <w:t>Такие инфекции очень коварны, поскольку они часто протекает бессимптомно (особенно у женщин) и проявляются серьезными осложнениями лишь спустя значительный период времени после заражения.</w:t>
      </w:r>
      <w:r w:rsidRPr="00FB348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Самыми распространенными в </w:t>
      </w:r>
      <w:r w:rsidR="0007135C">
        <w:rPr>
          <w:rFonts w:ascii="Times New Roman" w:hAnsi="Times New Roman" w:cs="Times New Roman"/>
          <w:color w:val="000000"/>
          <w:sz w:val="28"/>
          <w:szCs w:val="28"/>
        </w:rPr>
        <w:t>Свердловской области являются:</w:t>
      </w:r>
      <w:r w:rsidR="0007135C">
        <w:rPr>
          <w:rFonts w:ascii="Times New Roman" w:hAnsi="Times New Roman" w:cs="Times New Roman"/>
          <w:color w:val="000000"/>
          <w:sz w:val="28"/>
          <w:szCs w:val="28"/>
        </w:rPr>
        <w:br/>
        <w:t>с</w:t>
      </w:r>
      <w:r w:rsidRPr="00FB348A">
        <w:rPr>
          <w:rFonts w:ascii="Times New Roman" w:hAnsi="Times New Roman" w:cs="Times New Roman"/>
          <w:color w:val="000000"/>
          <w:sz w:val="28"/>
          <w:szCs w:val="28"/>
        </w:rPr>
        <w:t>ифилис, хламидиоз, гонококковая инфекция, трихомониаз, венерические бородавки, которые вызывает вирус папилломы человека.</w:t>
      </w:r>
      <w:r w:rsidRPr="00FB34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34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34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48A">
        <w:rPr>
          <w:rFonts w:ascii="Times New Roman" w:hAnsi="Times New Roman" w:cs="Times New Roman"/>
          <w:color w:val="000000"/>
          <w:sz w:val="28"/>
          <w:szCs w:val="28"/>
        </w:rPr>
        <w:t>Какие симптомы указывают на то, что надо обращаться к врачу-венерологу?</w:t>
      </w:r>
      <w:r w:rsidRPr="00FB348A">
        <w:rPr>
          <w:rFonts w:ascii="Times New Roman" w:hAnsi="Times New Roman" w:cs="Times New Roman"/>
          <w:color w:val="000000"/>
          <w:sz w:val="28"/>
          <w:szCs w:val="28"/>
        </w:rPr>
        <w:br/>
        <w:t>ИППП не всегда имеют какие-либо признаки, часто они протекают без симптомов. Но появление выделений, зуда, жжения, эрозии, язвочек и бородавок в области половых органов - поводом для обращения к врачу. Обратиться к врачу-венерологу можно конфиденциально и анонимно.</w:t>
      </w:r>
      <w:r w:rsidRPr="00FB34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34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34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👨‍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👨‍⚕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48A">
        <w:rPr>
          <w:rFonts w:ascii="Times New Roman" w:hAnsi="Times New Roman" w:cs="Times New Roman"/>
          <w:color w:val="000000"/>
          <w:sz w:val="28"/>
          <w:szCs w:val="28"/>
        </w:rPr>
        <w:t xml:space="preserve">Какие могут быть последствия половых </w:t>
      </w:r>
      <w:proofErr w:type="gramStart"/>
      <w:r w:rsidRPr="00FB348A">
        <w:rPr>
          <w:rFonts w:ascii="Times New Roman" w:hAnsi="Times New Roman" w:cs="Times New Roman"/>
          <w:color w:val="000000"/>
          <w:sz w:val="28"/>
          <w:szCs w:val="28"/>
        </w:rPr>
        <w:t>инфекций?</w:t>
      </w:r>
      <w:r w:rsidRPr="00FB348A">
        <w:rPr>
          <w:rFonts w:ascii="Times New Roman" w:hAnsi="Times New Roman" w:cs="Times New Roman"/>
          <w:color w:val="000000"/>
          <w:sz w:val="28"/>
          <w:szCs w:val="28"/>
        </w:rPr>
        <w:br/>
        <w:t>Последствия</w:t>
      </w:r>
      <w:proofErr w:type="gramEnd"/>
      <w:r w:rsidRPr="00FB348A">
        <w:rPr>
          <w:rFonts w:ascii="Times New Roman" w:hAnsi="Times New Roman" w:cs="Times New Roman"/>
          <w:color w:val="000000"/>
          <w:sz w:val="28"/>
          <w:szCs w:val="28"/>
        </w:rPr>
        <w:t xml:space="preserve"> запущенных венерических заболеваний могут быть очень серьезными. Вирус папилломы человека вызывает рак шейки матки</w:t>
      </w:r>
      <w:r w:rsidR="0007135C">
        <w:rPr>
          <w:rFonts w:ascii="Times New Roman" w:hAnsi="Times New Roman" w:cs="Times New Roman"/>
          <w:color w:val="000000"/>
          <w:sz w:val="28"/>
          <w:szCs w:val="28"/>
        </w:rPr>
        <w:t xml:space="preserve"> у женщин и рак полового органа у мужчин</w:t>
      </w:r>
      <w:r w:rsidRPr="00FB348A">
        <w:rPr>
          <w:rFonts w:ascii="Times New Roman" w:hAnsi="Times New Roman" w:cs="Times New Roman"/>
          <w:color w:val="000000"/>
          <w:sz w:val="28"/>
          <w:szCs w:val="28"/>
        </w:rPr>
        <w:t xml:space="preserve">, также </w:t>
      </w:r>
      <w:r w:rsidR="0007135C">
        <w:rPr>
          <w:rFonts w:ascii="Times New Roman" w:hAnsi="Times New Roman" w:cs="Times New Roman"/>
          <w:color w:val="000000"/>
          <w:sz w:val="28"/>
          <w:szCs w:val="28"/>
        </w:rPr>
        <w:t xml:space="preserve">в последующем </w:t>
      </w:r>
      <w:r w:rsidRPr="00FB348A">
        <w:rPr>
          <w:rFonts w:ascii="Times New Roman" w:hAnsi="Times New Roman" w:cs="Times New Roman"/>
          <w:color w:val="000000"/>
          <w:sz w:val="28"/>
          <w:szCs w:val="28"/>
        </w:rPr>
        <w:t>могут быть различные неблагоприятные исходы беременности и родов – выкидыши, врожденные уродства, преждевременные роды, мертворождение и т. д. Хламидиоз и микоплазмоз также вызывают врожденные инфекции плода.</w:t>
      </w:r>
      <w:r w:rsidRPr="00FB348A">
        <w:rPr>
          <w:rFonts w:ascii="Times New Roman" w:hAnsi="Times New Roman" w:cs="Times New Roman"/>
          <w:color w:val="000000"/>
          <w:sz w:val="28"/>
          <w:szCs w:val="28"/>
        </w:rPr>
        <w:br/>
        <w:t>Особенно серьезные осложнения могут быть у нелеченого сифилиса – это инсульты, эпилептические припадки, атрофия зрительных и слуховых нервов с развитием глухоты и слепоты, тяжелые когнитивные и психические расстройства и т. д.</w:t>
      </w:r>
      <w:r w:rsidRPr="00FB34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34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34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👩‍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👩‍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48A">
        <w:rPr>
          <w:rFonts w:ascii="Times New Roman" w:hAnsi="Times New Roman" w:cs="Times New Roman"/>
          <w:color w:val="000000"/>
          <w:sz w:val="28"/>
          <w:szCs w:val="28"/>
        </w:rPr>
        <w:t>Как можно предупредить эти заболевания?</w:t>
      </w:r>
      <w:r w:rsidRPr="00FB348A">
        <w:rPr>
          <w:rFonts w:ascii="Times New Roman" w:hAnsi="Times New Roman" w:cs="Times New Roman"/>
          <w:color w:val="000000"/>
          <w:sz w:val="28"/>
          <w:szCs w:val="28"/>
        </w:rPr>
        <w:br/>
        <w:t>Основная профилактика – это использование барьерных средств защиты и моногамные отношения со з</w:t>
      </w:r>
      <w:r w:rsidR="009F70C0">
        <w:rPr>
          <w:rFonts w:ascii="Times New Roman" w:hAnsi="Times New Roman" w:cs="Times New Roman"/>
          <w:color w:val="000000"/>
          <w:sz w:val="28"/>
          <w:szCs w:val="28"/>
        </w:rPr>
        <w:t>доровым сексуальным партнером.</w:t>
      </w:r>
      <w:bookmarkStart w:id="0" w:name="_GoBack"/>
      <w:bookmarkEnd w:id="0"/>
      <w:r w:rsidRPr="00FB34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348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35F79" w:rsidRDefault="00A35F79"/>
    <w:sectPr w:rsidR="00A3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F3"/>
    <w:rsid w:val="0007135C"/>
    <w:rsid w:val="003A3EF3"/>
    <w:rsid w:val="009F70C0"/>
    <w:rsid w:val="00A35F79"/>
    <w:rsid w:val="00F710D8"/>
    <w:rsid w:val="00F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55F12-0551-4558-A0F0-ECB88000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10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10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0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10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710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5</cp:revision>
  <dcterms:created xsi:type="dcterms:W3CDTF">2024-04-26T04:19:00Z</dcterms:created>
  <dcterms:modified xsi:type="dcterms:W3CDTF">2025-02-27T04:45:00Z</dcterms:modified>
</cp:coreProperties>
</file>