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88831" cy="889711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8831" cy="889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00"/>
          <w:pgMar w:top="560" w:bottom="280" w:left="1275" w:right="425"/>
        </w:sectPr>
      </w:pPr>
    </w:p>
    <w:p>
      <w:pPr>
        <w:pStyle w:val="ListParagraph"/>
        <w:numPr>
          <w:ilvl w:val="2"/>
          <w:numId w:val="1"/>
        </w:numPr>
        <w:tabs>
          <w:tab w:pos="1468" w:val="left" w:leader="none"/>
        </w:tabs>
        <w:spacing w:line="240" w:lineRule="auto" w:before="78" w:after="0"/>
        <w:ind w:left="141" w:right="131" w:firstLine="710"/>
        <w:jc w:val="both"/>
        <w:rPr>
          <w:sz w:val="24"/>
        </w:rPr>
      </w:pPr>
      <w:r>
        <w:rPr>
          <w:sz w:val="24"/>
        </w:rPr>
        <w:t>Приёмная и апелляционные комиссии формируются из числа тренеров-преподава-телей и иных специалистов в области физической культуры и спорта не позднее, чем за два месяца до начала приёма поступающих.</w:t>
      </w:r>
    </w:p>
    <w:p>
      <w:pPr>
        <w:pStyle w:val="ListParagraph"/>
        <w:numPr>
          <w:ilvl w:val="3"/>
          <w:numId w:val="1"/>
        </w:numPr>
        <w:tabs>
          <w:tab w:pos="1651" w:val="left" w:leader="none"/>
        </w:tabs>
        <w:spacing w:line="240" w:lineRule="auto" w:before="0" w:after="0"/>
        <w:ind w:left="141" w:right="136" w:firstLine="720"/>
        <w:jc w:val="both"/>
        <w:rPr>
          <w:sz w:val="24"/>
        </w:rPr>
      </w:pPr>
      <w:r>
        <w:rPr>
          <w:sz w:val="24"/>
        </w:rPr>
        <w:t>Для работы в комиссиях могут привлекаться психологи, медицинские работники и другие специалисты, участвующие в реализации дополнительной общеобразовательной программы в области физической культуры и спорта.</w:t>
      </w:r>
    </w:p>
    <w:p>
      <w:pPr>
        <w:pStyle w:val="ListParagraph"/>
        <w:numPr>
          <w:ilvl w:val="3"/>
          <w:numId w:val="1"/>
        </w:numPr>
        <w:tabs>
          <w:tab w:pos="1703" w:val="left" w:leader="none"/>
        </w:tabs>
        <w:spacing w:line="237" w:lineRule="auto" w:before="3" w:after="0"/>
        <w:ind w:left="141" w:right="149" w:firstLine="720"/>
        <w:jc w:val="both"/>
        <w:rPr>
          <w:sz w:val="24"/>
        </w:rPr>
      </w:pPr>
      <w:r>
        <w:rPr>
          <w:sz w:val="24"/>
        </w:rPr>
        <w:t>Члены приёмной и апелляционной комиссий могут не состоять в трудовых, гражданско-правовых отношениях с Учреждением.</w:t>
      </w:r>
    </w:p>
    <w:p>
      <w:pPr>
        <w:pStyle w:val="ListParagraph"/>
        <w:numPr>
          <w:ilvl w:val="1"/>
          <w:numId w:val="2"/>
        </w:numPr>
        <w:tabs>
          <w:tab w:pos="1282" w:val="left" w:leader="none"/>
        </w:tabs>
        <w:spacing w:line="275" w:lineRule="exact" w:before="4" w:after="0"/>
        <w:ind w:left="1282" w:right="0" w:hanging="421"/>
        <w:jc w:val="both"/>
        <w:rPr>
          <w:sz w:val="24"/>
        </w:rPr>
      </w:pPr>
      <w:r>
        <w:rPr>
          <w:sz w:val="24"/>
        </w:rPr>
        <w:t>Приёмная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комиссия.</w:t>
      </w:r>
    </w:p>
    <w:p>
      <w:pPr>
        <w:pStyle w:val="ListParagraph"/>
        <w:numPr>
          <w:ilvl w:val="2"/>
          <w:numId w:val="2"/>
        </w:numPr>
        <w:tabs>
          <w:tab w:pos="1497" w:val="left" w:leader="none"/>
        </w:tabs>
        <w:spacing w:line="240" w:lineRule="auto" w:before="0" w:after="0"/>
        <w:ind w:left="141" w:right="140" w:firstLine="720"/>
        <w:jc w:val="both"/>
        <w:rPr>
          <w:sz w:val="24"/>
        </w:rPr>
      </w:pPr>
      <w:r>
        <w:rPr>
          <w:sz w:val="24"/>
        </w:rPr>
        <w:t>Состав приёмной комиссии в количестве не менее пяти человек формируется из числа работников, участвующих в реализации дополнительной общеобразовательной программы в области физической культуры и спорта.</w:t>
      </w:r>
    </w:p>
    <w:p>
      <w:pPr>
        <w:pStyle w:val="ListParagraph"/>
        <w:numPr>
          <w:ilvl w:val="2"/>
          <w:numId w:val="2"/>
        </w:numPr>
        <w:tabs>
          <w:tab w:pos="1493" w:val="left" w:leader="none"/>
        </w:tabs>
        <w:spacing w:line="237" w:lineRule="auto" w:before="4" w:after="0"/>
        <w:ind w:left="141" w:right="138" w:firstLine="720"/>
        <w:jc w:val="both"/>
        <w:rPr>
          <w:sz w:val="24"/>
        </w:rPr>
      </w:pPr>
      <w:r>
        <w:rPr>
          <w:sz w:val="24"/>
        </w:rPr>
        <w:t>Председателем приёмной комиссии является директор Учреждения или лицо, им </w:t>
      </w:r>
      <w:r>
        <w:rPr>
          <w:spacing w:val="-2"/>
          <w:sz w:val="24"/>
        </w:rPr>
        <w:t>уполномоченное.</w:t>
      </w:r>
    </w:p>
    <w:p>
      <w:pPr>
        <w:pStyle w:val="ListParagraph"/>
        <w:numPr>
          <w:ilvl w:val="1"/>
          <w:numId w:val="2"/>
        </w:numPr>
        <w:tabs>
          <w:tab w:pos="1283" w:val="left" w:leader="none"/>
        </w:tabs>
        <w:spacing w:line="275" w:lineRule="exact" w:before="0" w:after="0"/>
        <w:ind w:left="1283" w:right="0" w:hanging="422"/>
        <w:jc w:val="both"/>
        <w:rPr>
          <w:sz w:val="24"/>
        </w:rPr>
      </w:pPr>
      <w:r>
        <w:rPr>
          <w:sz w:val="24"/>
        </w:rPr>
        <w:t>Апелляционная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комиссия.</w:t>
      </w:r>
    </w:p>
    <w:p>
      <w:pPr>
        <w:pStyle w:val="ListParagraph"/>
        <w:numPr>
          <w:ilvl w:val="2"/>
          <w:numId w:val="2"/>
        </w:numPr>
        <w:tabs>
          <w:tab w:pos="1474" w:val="left" w:leader="none"/>
        </w:tabs>
        <w:spacing w:line="240" w:lineRule="auto" w:before="2" w:after="0"/>
        <w:ind w:left="141" w:right="140" w:firstLine="720"/>
        <w:jc w:val="both"/>
        <w:rPr>
          <w:sz w:val="24"/>
        </w:rPr>
      </w:pPr>
      <w:r>
        <w:rPr>
          <w:sz w:val="24"/>
        </w:rPr>
        <w:t>Состав апелляционной комиссии в количестве не менее трёх человек формируется из числа работников, участвующих в реализации дополнительных общеобразовательных программ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области физической культуры и спорта</w:t>
      </w:r>
      <w:r>
        <w:rPr>
          <w:spacing w:val="-1"/>
          <w:sz w:val="24"/>
        </w:rPr>
        <w:t> </w:t>
      </w:r>
      <w:r>
        <w:rPr>
          <w:sz w:val="24"/>
        </w:rPr>
        <w:t>и не</w:t>
      </w:r>
      <w:r>
        <w:rPr>
          <w:spacing w:val="-7"/>
          <w:sz w:val="24"/>
        </w:rPr>
        <w:t> </w:t>
      </w:r>
      <w:r>
        <w:rPr>
          <w:sz w:val="24"/>
        </w:rPr>
        <w:t>входящих</w:t>
      </w:r>
      <w:r>
        <w:rPr>
          <w:spacing w:val="-6"/>
          <w:sz w:val="24"/>
        </w:rPr>
        <w:t> </w:t>
      </w:r>
      <w:r>
        <w:rPr>
          <w:sz w:val="24"/>
        </w:rPr>
        <w:t>в состав</w:t>
      </w:r>
      <w:r>
        <w:rPr>
          <w:spacing w:val="-4"/>
          <w:sz w:val="24"/>
        </w:rPr>
        <w:t> </w:t>
      </w:r>
      <w:r>
        <w:rPr>
          <w:sz w:val="24"/>
        </w:rPr>
        <w:t>приёмной комиссии.</w:t>
      </w:r>
    </w:p>
    <w:p>
      <w:pPr>
        <w:pStyle w:val="ListParagraph"/>
        <w:numPr>
          <w:ilvl w:val="2"/>
          <w:numId w:val="2"/>
        </w:numPr>
        <w:tabs>
          <w:tab w:pos="1470" w:val="left" w:leader="none"/>
        </w:tabs>
        <w:spacing w:line="242" w:lineRule="auto" w:before="0" w:after="0"/>
        <w:ind w:left="141" w:right="142" w:firstLine="720"/>
        <w:jc w:val="both"/>
        <w:rPr>
          <w:sz w:val="24"/>
        </w:rPr>
      </w:pPr>
      <w:r>
        <w:rPr>
          <w:sz w:val="24"/>
        </w:rPr>
        <w:t>Председателем</w:t>
      </w:r>
      <w:r>
        <w:rPr>
          <w:spacing w:val="-1"/>
          <w:sz w:val="24"/>
        </w:rPr>
        <w:t> </w:t>
      </w:r>
      <w:r>
        <w:rPr>
          <w:sz w:val="24"/>
        </w:rPr>
        <w:t>апелляционной</w:t>
      </w:r>
      <w:r>
        <w:rPr>
          <w:spacing w:val="-1"/>
          <w:sz w:val="24"/>
        </w:rPr>
        <w:t> </w:t>
      </w:r>
      <w:r>
        <w:rPr>
          <w:sz w:val="24"/>
        </w:rPr>
        <w:t>комиссии</w:t>
      </w:r>
      <w:r>
        <w:rPr>
          <w:spacing w:val="-9"/>
          <w:sz w:val="24"/>
        </w:rPr>
        <w:t> </w:t>
      </w:r>
      <w:r>
        <w:rPr>
          <w:sz w:val="24"/>
        </w:rPr>
        <w:t>является директор</w:t>
      </w:r>
      <w:r>
        <w:rPr>
          <w:spacing w:val="-5"/>
          <w:sz w:val="24"/>
        </w:rPr>
        <w:t> </w:t>
      </w:r>
      <w:r>
        <w:rPr>
          <w:sz w:val="24"/>
        </w:rPr>
        <w:t>Учреждения</w:t>
      </w:r>
      <w:r>
        <w:rPr>
          <w:spacing w:val="-5"/>
          <w:sz w:val="24"/>
        </w:rPr>
        <w:t> </w:t>
      </w:r>
      <w:r>
        <w:rPr>
          <w:sz w:val="24"/>
        </w:rPr>
        <w:t>(в</w:t>
      </w:r>
      <w:r>
        <w:rPr>
          <w:spacing w:val="-4"/>
          <w:sz w:val="24"/>
        </w:rPr>
        <w:t> </w:t>
      </w:r>
      <w:r>
        <w:rPr>
          <w:sz w:val="24"/>
        </w:rPr>
        <w:t>случае, если он не является председателем приёмной комиссии) или лицо, им уполномоченное.</w:t>
      </w:r>
    </w:p>
    <w:p>
      <w:pPr>
        <w:pStyle w:val="ListParagraph"/>
        <w:numPr>
          <w:ilvl w:val="1"/>
          <w:numId w:val="2"/>
        </w:numPr>
        <w:tabs>
          <w:tab w:pos="1446" w:val="left" w:leader="none"/>
        </w:tabs>
        <w:spacing w:line="240" w:lineRule="auto" w:before="0" w:after="0"/>
        <w:ind w:left="141" w:right="137" w:firstLine="720"/>
        <w:jc w:val="both"/>
        <w:rPr>
          <w:sz w:val="24"/>
        </w:rPr>
      </w:pPr>
      <w:r>
        <w:rPr>
          <w:sz w:val="24"/>
        </w:rPr>
        <w:t>При организации приёма директор Учреждения обеспечивает соблюдение предусмотренных законодательством прав поступающих, прав их родителей (законных представителей), гласность и открытость работы приёмной и апелляционной комиссий, объективность оценки способностей поступающих.</w:t>
      </w:r>
    </w:p>
    <w:p>
      <w:pPr>
        <w:pStyle w:val="ListParagraph"/>
        <w:numPr>
          <w:ilvl w:val="1"/>
          <w:numId w:val="2"/>
        </w:numPr>
        <w:tabs>
          <w:tab w:pos="1297" w:val="left" w:leader="none"/>
        </w:tabs>
        <w:spacing w:line="240" w:lineRule="auto" w:before="0" w:after="0"/>
        <w:ind w:left="141" w:right="136" w:firstLine="720"/>
        <w:jc w:val="both"/>
        <w:rPr>
          <w:sz w:val="24"/>
        </w:rPr>
      </w:pPr>
      <w:r>
        <w:rPr>
          <w:sz w:val="24"/>
        </w:rPr>
        <w:t>Не позднее, чем за один месяц до начала приёма документов приёмная комиссия на информационном стенде и официальном сайте Учреждения в сети Интернет размещает следующую информацию и документы с целью ознакомления с ними поступающих, а также родителей (законных представителей) несовершеннолетних поступающих:</w:t>
      </w:r>
    </w:p>
    <w:p>
      <w:pPr>
        <w:pStyle w:val="BodyText"/>
        <w:spacing w:line="275" w:lineRule="exact"/>
        <w:ind w:left="424" w:firstLine="0"/>
      </w:pPr>
      <w:r>
        <w:rPr/>
        <w:t>а) копию</w:t>
      </w:r>
      <w:r>
        <w:rPr>
          <w:spacing w:val="-1"/>
        </w:rPr>
        <w:t> </w:t>
      </w:r>
      <w:r>
        <w:rPr/>
        <w:t>Устава </w:t>
      </w:r>
      <w:r>
        <w:rPr>
          <w:spacing w:val="-2"/>
        </w:rPr>
        <w:t>Учреждения;</w:t>
      </w:r>
    </w:p>
    <w:p>
      <w:pPr>
        <w:pStyle w:val="BodyText"/>
        <w:spacing w:line="275" w:lineRule="exact"/>
        <w:ind w:left="424" w:firstLine="0"/>
      </w:pPr>
      <w:r>
        <w:rPr/>
        <w:t>б)</w:t>
      </w:r>
      <w:r>
        <w:rPr>
          <w:spacing w:val="-4"/>
        </w:rPr>
        <w:t> </w:t>
      </w:r>
      <w:r>
        <w:rPr/>
        <w:t>копию</w:t>
      </w:r>
      <w:r>
        <w:rPr>
          <w:spacing w:val="-5"/>
        </w:rPr>
        <w:t> </w:t>
      </w:r>
      <w:r>
        <w:rPr/>
        <w:t>лицензии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осуществление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(с</w:t>
      </w:r>
      <w:r>
        <w:rPr>
          <w:spacing w:val="-8"/>
        </w:rPr>
        <w:t> </w:t>
      </w:r>
      <w:r>
        <w:rPr>
          <w:spacing w:val="-2"/>
        </w:rPr>
        <w:t>приложениями);</w:t>
      </w:r>
    </w:p>
    <w:p>
      <w:pPr>
        <w:pStyle w:val="BodyText"/>
        <w:tabs>
          <w:tab w:pos="870" w:val="left" w:leader="none"/>
          <w:tab w:pos="2310" w:val="left" w:leader="none"/>
          <w:tab w:pos="4564" w:val="left" w:leader="none"/>
          <w:tab w:pos="6152" w:val="left" w:leader="none"/>
          <w:tab w:pos="6526" w:val="left" w:leader="none"/>
          <w:tab w:pos="8329" w:val="left" w:leader="none"/>
        </w:tabs>
        <w:spacing w:line="237" w:lineRule="auto"/>
        <w:ind w:right="146" w:firstLine="283"/>
        <w:jc w:val="left"/>
      </w:pPr>
      <w:r>
        <w:rPr>
          <w:spacing w:val="-6"/>
        </w:rPr>
        <w:t>в)</w:t>
      </w:r>
      <w:r>
        <w:rPr/>
        <w:tab/>
      </w:r>
      <w:r>
        <w:rPr>
          <w:spacing w:val="-2"/>
        </w:rPr>
        <w:t>документы,</w:t>
      </w:r>
      <w:r>
        <w:rPr/>
        <w:tab/>
      </w:r>
      <w:r>
        <w:rPr>
          <w:spacing w:val="-2"/>
        </w:rPr>
        <w:t>регламентирующие</w:t>
      </w:r>
      <w:r>
        <w:rPr/>
        <w:tab/>
      </w:r>
      <w:r>
        <w:rPr>
          <w:spacing w:val="-2"/>
        </w:rPr>
        <w:t>организацию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осуществление</w:t>
      </w:r>
      <w:r>
        <w:rPr/>
        <w:tab/>
      </w:r>
      <w:r>
        <w:rPr>
          <w:spacing w:val="-2"/>
        </w:rPr>
        <w:t>образовательной </w:t>
      </w:r>
      <w:r>
        <w:rPr/>
        <w:t>деятельности, права и обязанности обучающихся;</w:t>
      </w:r>
    </w:p>
    <w:p>
      <w:pPr>
        <w:pStyle w:val="BodyText"/>
        <w:spacing w:line="275" w:lineRule="exact" w:before="2"/>
        <w:ind w:left="424" w:firstLine="0"/>
        <w:jc w:val="left"/>
      </w:pPr>
      <w:r>
        <w:rPr/>
        <w:t>г)</w:t>
      </w:r>
      <w:r>
        <w:rPr>
          <w:spacing w:val="-3"/>
        </w:rPr>
        <w:t> </w:t>
      </w:r>
      <w:r>
        <w:rPr/>
        <w:t>условия работы</w:t>
      </w:r>
      <w:r>
        <w:rPr>
          <w:spacing w:val="-3"/>
        </w:rPr>
        <w:t> </w:t>
      </w:r>
      <w:r>
        <w:rPr/>
        <w:t>приёмной</w:t>
      </w:r>
      <w:r>
        <w:rPr>
          <w:spacing w:val="-6"/>
        </w:rPr>
        <w:t> </w:t>
      </w:r>
      <w:r>
        <w:rPr/>
        <w:t>и апелляционной</w:t>
      </w:r>
      <w:r>
        <w:rPr>
          <w:spacing w:val="-6"/>
        </w:rPr>
        <w:t> </w:t>
      </w:r>
      <w:r>
        <w:rPr/>
        <w:t>комиссий</w:t>
      </w:r>
      <w:r>
        <w:rPr>
          <w:spacing w:val="-1"/>
        </w:rPr>
        <w:t> </w:t>
      </w:r>
      <w:r>
        <w:rPr>
          <w:spacing w:val="-2"/>
        </w:rPr>
        <w:t>Учреждения;</w:t>
      </w:r>
    </w:p>
    <w:p>
      <w:pPr>
        <w:pStyle w:val="BodyText"/>
        <w:spacing w:line="274" w:lineRule="exact"/>
        <w:ind w:left="424" w:firstLine="0"/>
        <w:jc w:val="left"/>
      </w:pPr>
      <w:r>
        <w:rPr/>
        <w:t>д)</w:t>
      </w:r>
      <w:r>
        <w:rPr>
          <w:spacing w:val="-1"/>
        </w:rPr>
        <w:t> </w:t>
      </w:r>
      <w:r>
        <w:rPr/>
        <w:t>количество</w:t>
      </w:r>
      <w:r>
        <w:rPr>
          <w:spacing w:val="-1"/>
        </w:rPr>
        <w:t> </w:t>
      </w:r>
      <w:r>
        <w:rPr/>
        <w:t>бюджетных</w:t>
      </w:r>
      <w:r>
        <w:rPr>
          <w:spacing w:val="-5"/>
        </w:rPr>
        <w:t> </w:t>
      </w:r>
      <w:r>
        <w:rPr/>
        <w:t>мест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соответствующем</w:t>
      </w:r>
      <w:r>
        <w:rPr>
          <w:spacing w:val="-3"/>
        </w:rPr>
        <w:t> </w:t>
      </w:r>
      <w:r>
        <w:rPr/>
        <w:t>году</w:t>
      </w:r>
      <w:r>
        <w:rPr>
          <w:spacing w:val="-10"/>
        </w:rPr>
        <w:t> </w:t>
      </w:r>
      <w:r>
        <w:rPr/>
        <w:t>по</w:t>
      </w:r>
      <w:r>
        <w:rPr>
          <w:spacing w:val="11"/>
        </w:rPr>
        <w:t> </w:t>
      </w:r>
      <w:r>
        <w:rPr>
          <w:spacing w:val="-2"/>
        </w:rPr>
        <w:t>дополнительным</w:t>
      </w:r>
    </w:p>
    <w:p>
      <w:pPr>
        <w:pStyle w:val="BodyText"/>
        <w:spacing w:line="242" w:lineRule="auto"/>
        <w:ind w:right="149" w:firstLine="0"/>
        <w:jc w:val="left"/>
      </w:pPr>
      <w:r>
        <w:rPr/>
        <w:t>общеобразовательным</w:t>
      </w:r>
      <w:r>
        <w:rPr>
          <w:spacing w:val="-7"/>
        </w:rPr>
        <w:t> </w:t>
      </w:r>
      <w:r>
        <w:rPr/>
        <w:t>программам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физической</w:t>
      </w:r>
      <w:r>
        <w:rPr>
          <w:spacing w:val="-8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спорта</w:t>
      </w:r>
      <w:r>
        <w:rPr>
          <w:spacing w:val="-5"/>
        </w:rPr>
        <w:t> </w:t>
      </w:r>
      <w:r>
        <w:rPr/>
        <w:t>(дополнительной общеразвивающей программе в области физической культуры и спорта и дополнительной</w:t>
      </w:r>
    </w:p>
    <w:p>
      <w:pPr>
        <w:pStyle w:val="BodyText"/>
        <w:spacing w:line="242" w:lineRule="auto"/>
        <w:ind w:firstLine="0"/>
        <w:jc w:val="left"/>
      </w:pPr>
      <w:r>
        <w:rPr/>
        <w:t>образовательной</w:t>
      </w:r>
      <w:r>
        <w:rPr>
          <w:spacing w:val="-1"/>
        </w:rPr>
        <w:t> </w:t>
      </w:r>
      <w:r>
        <w:rPr/>
        <w:t>программе</w:t>
      </w:r>
      <w:r>
        <w:rPr>
          <w:spacing w:val="-8"/>
        </w:rPr>
        <w:t> </w:t>
      </w:r>
      <w:r>
        <w:rPr/>
        <w:t>спортивной</w:t>
      </w:r>
      <w:r>
        <w:rPr>
          <w:spacing w:val="-6"/>
        </w:rPr>
        <w:t> </w:t>
      </w:r>
      <w:r>
        <w:rPr/>
        <w:t>подготовки),</w:t>
      </w:r>
      <w:r>
        <w:rPr>
          <w:spacing w:val="-5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вакантных</w:t>
      </w:r>
      <w:r>
        <w:rPr>
          <w:spacing w:val="-7"/>
        </w:rPr>
        <w:t> </w:t>
      </w:r>
      <w:r>
        <w:rPr/>
        <w:t>мест, для приема поступающих (при наличии);</w:t>
      </w:r>
    </w:p>
    <w:p>
      <w:pPr>
        <w:pStyle w:val="BodyText"/>
        <w:ind w:right="148" w:firstLine="283"/>
        <w:jc w:val="left"/>
      </w:pPr>
      <w:r>
        <w:rPr/>
        <w:t>е) сроки приёма документов для обучения по дополнительным общеразвивающим программам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спорта</w:t>
      </w:r>
      <w:r>
        <w:rPr>
          <w:spacing w:val="-7"/>
        </w:rPr>
        <w:t> </w:t>
      </w:r>
      <w:r>
        <w:rPr/>
        <w:t>и дополнительным</w:t>
      </w:r>
      <w:r>
        <w:rPr>
          <w:spacing w:val="-6"/>
        </w:rPr>
        <w:t> </w:t>
      </w:r>
      <w:r>
        <w:rPr/>
        <w:t>образовательным программам спортивной подготовки в соответствующем году;</w:t>
      </w:r>
    </w:p>
    <w:p>
      <w:pPr>
        <w:pStyle w:val="BodyText"/>
        <w:spacing w:line="275" w:lineRule="exact"/>
        <w:ind w:left="424" w:firstLine="0"/>
        <w:jc w:val="left"/>
      </w:pPr>
      <w:r>
        <w:rPr/>
        <w:t>ж)</w:t>
      </w:r>
      <w:r>
        <w:rPr>
          <w:spacing w:val="-4"/>
        </w:rPr>
        <w:t> </w:t>
      </w:r>
      <w:r>
        <w:rPr/>
        <w:t>сроки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место проведения</w:t>
      </w:r>
      <w:r>
        <w:rPr>
          <w:spacing w:val="-2"/>
        </w:rPr>
        <w:t> </w:t>
      </w:r>
      <w:r>
        <w:rPr/>
        <w:t>индивидуального</w:t>
      </w:r>
      <w:r>
        <w:rPr>
          <w:spacing w:val="-6"/>
        </w:rPr>
        <w:t> </w:t>
      </w:r>
      <w:r>
        <w:rPr/>
        <w:t>отбора</w:t>
      </w:r>
      <w:r>
        <w:rPr>
          <w:spacing w:val="-3"/>
        </w:rPr>
        <w:t> </w:t>
      </w:r>
      <w:r>
        <w:rPr>
          <w:spacing w:val="-2"/>
        </w:rPr>
        <w:t>поступающих;</w:t>
      </w:r>
    </w:p>
    <w:p>
      <w:pPr>
        <w:pStyle w:val="BodyText"/>
        <w:spacing w:line="237" w:lineRule="auto"/>
        <w:ind w:firstLine="283"/>
        <w:jc w:val="left"/>
      </w:pPr>
      <w:r>
        <w:rPr/>
        <w:t>з)</w:t>
      </w:r>
      <w:r>
        <w:rPr>
          <w:spacing w:val="-3"/>
        </w:rPr>
        <w:t> </w:t>
      </w:r>
      <w:r>
        <w:rPr/>
        <w:t>формы</w:t>
      </w:r>
      <w:r>
        <w:rPr>
          <w:spacing w:val="-7"/>
        </w:rPr>
        <w:t> </w:t>
      </w:r>
      <w:r>
        <w:rPr/>
        <w:t>индивидуального</w:t>
      </w:r>
      <w:r>
        <w:rPr>
          <w:spacing w:val="-9"/>
        </w:rPr>
        <w:t> </w:t>
      </w:r>
      <w:r>
        <w:rPr/>
        <w:t>отбора</w:t>
      </w:r>
      <w:r>
        <w:rPr>
          <w:spacing w:val="-5"/>
        </w:rPr>
        <w:t> </w:t>
      </w:r>
      <w:r>
        <w:rPr/>
        <w:t>поступающих</w:t>
      </w:r>
      <w:r>
        <w:rPr>
          <w:spacing w:val="-9"/>
        </w:rPr>
        <w:t> </w:t>
      </w:r>
      <w:r>
        <w:rPr/>
        <w:t>по дополнительной</w:t>
      </w:r>
      <w:r>
        <w:rPr>
          <w:spacing w:val="-8"/>
        </w:rPr>
        <w:t> </w:t>
      </w:r>
      <w:r>
        <w:rPr/>
        <w:t>общеобразовательной программе в области физической культуры и спорта (дополнительной общеразвивающей</w:t>
      </w:r>
    </w:p>
    <w:p>
      <w:pPr>
        <w:pStyle w:val="BodyText"/>
        <w:spacing w:line="237" w:lineRule="auto"/>
        <w:ind w:firstLine="0"/>
        <w:jc w:val="left"/>
      </w:pPr>
      <w:r>
        <w:rPr/>
        <w:t>программе</w:t>
      </w:r>
      <w:r>
        <w:rPr>
          <w:spacing w:val="-8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физической</w:t>
      </w:r>
      <w:r>
        <w:rPr>
          <w:spacing w:val="-6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спорта</w:t>
      </w:r>
      <w:r>
        <w:rPr>
          <w:spacing w:val="-7"/>
        </w:rPr>
        <w:t> </w:t>
      </w:r>
      <w:r>
        <w:rPr/>
        <w:t>и</w:t>
      </w:r>
      <w:r>
        <w:rPr>
          <w:spacing w:val="-2"/>
        </w:rPr>
        <w:t> </w:t>
      </w:r>
      <w:r>
        <w:rPr/>
        <w:t>дополнительной</w:t>
      </w:r>
      <w:r>
        <w:rPr>
          <w:spacing w:val="-6"/>
        </w:rPr>
        <w:t> </w:t>
      </w:r>
      <w:r>
        <w:rPr/>
        <w:t>образовательной программе спортивной подготовки);</w:t>
      </w:r>
    </w:p>
    <w:p>
      <w:pPr>
        <w:pStyle w:val="BodyText"/>
        <w:spacing w:before="1"/>
        <w:ind w:right="332" w:firstLine="283"/>
        <w:jc w:val="right"/>
      </w:pPr>
      <w:r>
        <w:rPr/>
        <w:t>и) нормативы общей физической и специальной физической подготовки для зачисления на обучение по дополнительной</w:t>
      </w:r>
      <w:r>
        <w:rPr>
          <w:spacing w:val="-2"/>
        </w:rPr>
        <w:t> </w:t>
      </w:r>
      <w:r>
        <w:rPr/>
        <w:t>общеразвивающей программе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 физической</w:t>
      </w:r>
      <w:r>
        <w:rPr>
          <w:spacing w:val="-2"/>
        </w:rPr>
        <w:t> </w:t>
      </w:r>
      <w:r>
        <w:rPr/>
        <w:t>культуры и спорта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дополнительной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спортивной</w:t>
      </w:r>
      <w:r>
        <w:rPr>
          <w:spacing w:val="-1"/>
        </w:rPr>
        <w:t> </w:t>
      </w:r>
      <w:r>
        <w:rPr/>
        <w:t>подготовки по</w:t>
      </w:r>
      <w:r>
        <w:rPr>
          <w:spacing w:val="-2"/>
        </w:rPr>
        <w:t> </w:t>
      </w:r>
      <w:r>
        <w:rPr/>
        <w:t>виду</w:t>
      </w:r>
      <w:r>
        <w:rPr>
          <w:spacing w:val="-11"/>
        </w:rPr>
        <w:t> </w:t>
      </w:r>
      <w:r>
        <w:rPr/>
        <w:t>спорта; к) систему оценок (отметок, баллов, показателей в единицах измерения), применяемую при</w:t>
      </w:r>
    </w:p>
    <w:p>
      <w:pPr>
        <w:pStyle w:val="BodyText"/>
        <w:spacing w:line="275" w:lineRule="exact" w:before="1"/>
        <w:ind w:firstLine="0"/>
        <w:jc w:val="left"/>
      </w:pPr>
      <w:r>
        <w:rPr/>
        <w:t>проведении</w:t>
      </w:r>
      <w:r>
        <w:rPr>
          <w:spacing w:val="-4"/>
        </w:rPr>
        <w:t> </w:t>
      </w:r>
      <w:r>
        <w:rPr/>
        <w:t>индивидуального</w:t>
      </w:r>
      <w:r>
        <w:rPr>
          <w:spacing w:val="-10"/>
        </w:rPr>
        <w:t> </w:t>
      </w:r>
      <w:r>
        <w:rPr/>
        <w:t>отбора</w:t>
      </w:r>
      <w:r>
        <w:rPr>
          <w:spacing w:val="-5"/>
        </w:rPr>
        <w:t> </w:t>
      </w:r>
      <w:r>
        <w:rPr>
          <w:spacing w:val="-2"/>
        </w:rPr>
        <w:t>поступающих;</w:t>
      </w:r>
    </w:p>
    <w:p>
      <w:pPr>
        <w:pStyle w:val="BodyText"/>
        <w:spacing w:line="242" w:lineRule="auto"/>
        <w:ind w:firstLine="283"/>
        <w:jc w:val="left"/>
      </w:pPr>
      <w:r>
        <w:rPr/>
        <w:t>л)</w:t>
      </w:r>
      <w:r>
        <w:rPr>
          <w:spacing w:val="-2"/>
        </w:rPr>
        <w:t> </w:t>
      </w:r>
      <w:r>
        <w:rPr/>
        <w:t>условия</w:t>
      </w:r>
      <w:r>
        <w:rPr>
          <w:spacing w:val="-3"/>
        </w:rPr>
        <w:t> </w:t>
      </w:r>
      <w:r>
        <w:rPr/>
        <w:t>и</w:t>
      </w:r>
      <w:r>
        <w:rPr>
          <w:spacing w:val="-11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индивидуального</w:t>
      </w:r>
      <w:r>
        <w:rPr>
          <w:spacing w:val="-3"/>
        </w:rPr>
        <w:t> </w:t>
      </w:r>
      <w:r>
        <w:rPr/>
        <w:t>отбора</w:t>
      </w:r>
      <w:r>
        <w:rPr>
          <w:spacing w:val="-4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поступающих</w:t>
      </w:r>
      <w:r>
        <w:rPr>
          <w:spacing w:val="-7"/>
        </w:rPr>
        <w:t> </w:t>
      </w:r>
      <w:r>
        <w:rPr/>
        <w:t>с ограниченными возможностями здоровья;</w:t>
      </w:r>
    </w:p>
    <w:p>
      <w:pPr>
        <w:pStyle w:val="BodyText"/>
        <w:spacing w:line="237" w:lineRule="auto"/>
        <w:ind w:firstLine="283"/>
        <w:jc w:val="left"/>
      </w:pPr>
      <w:r>
        <w:rPr/>
        <w:t>м)</w:t>
      </w:r>
      <w:r>
        <w:rPr>
          <w:spacing w:val="-4"/>
        </w:rPr>
        <w:t> </w:t>
      </w:r>
      <w:r>
        <w:rPr/>
        <w:t>правила</w:t>
      </w:r>
      <w:r>
        <w:rPr>
          <w:spacing w:val="-10"/>
        </w:rPr>
        <w:t> </w:t>
      </w:r>
      <w:r>
        <w:rPr/>
        <w:t>подачи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рассмотрения</w:t>
      </w:r>
      <w:r>
        <w:rPr>
          <w:spacing w:val="-5"/>
        </w:rPr>
        <w:t> </w:t>
      </w:r>
      <w:r>
        <w:rPr/>
        <w:t>апелляций</w:t>
      </w:r>
      <w:r>
        <w:rPr>
          <w:spacing w:val="-8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процедуре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результатам индивидуального отбора поступающих;</w:t>
      </w:r>
    </w:p>
    <w:p>
      <w:pPr>
        <w:pStyle w:val="BodyText"/>
        <w:ind w:left="424" w:firstLine="0"/>
        <w:jc w:val="left"/>
      </w:pPr>
      <w:r>
        <w:rPr/>
        <w:t>н)</w:t>
      </w:r>
      <w:r>
        <w:rPr>
          <w:spacing w:val="-1"/>
        </w:rPr>
        <w:t> </w:t>
      </w:r>
      <w:r>
        <w:rPr/>
        <w:t>сроки</w:t>
      </w:r>
      <w:r>
        <w:rPr>
          <w:spacing w:val="-6"/>
        </w:rPr>
        <w:t> </w:t>
      </w:r>
      <w:r>
        <w:rPr/>
        <w:t>зачисления</w:t>
      </w:r>
      <w:r>
        <w:rPr>
          <w:spacing w:val="-2"/>
        </w:rPr>
        <w:t> </w:t>
      </w:r>
      <w:r>
        <w:rPr/>
        <w:t>поступающих</w:t>
      </w:r>
      <w:r>
        <w:rPr>
          <w:spacing w:val="-6"/>
        </w:rPr>
        <w:t> </w:t>
      </w:r>
      <w:r>
        <w:rPr/>
        <w:t>в</w:t>
      </w:r>
      <w:r>
        <w:rPr>
          <w:spacing w:val="5"/>
        </w:rPr>
        <w:t> </w:t>
      </w:r>
      <w:r>
        <w:rPr>
          <w:spacing w:val="-2"/>
        </w:rPr>
        <w:t>Учреждение;</w:t>
      </w:r>
    </w:p>
    <w:p>
      <w:pPr>
        <w:pStyle w:val="BodyText"/>
        <w:spacing w:after="0"/>
        <w:jc w:val="left"/>
        <w:sectPr>
          <w:pgSz w:w="11900" w:h="16800"/>
          <w:pgMar w:top="480" w:bottom="280" w:left="1275" w:right="425"/>
        </w:sectPr>
      </w:pPr>
    </w:p>
    <w:p>
      <w:pPr>
        <w:pStyle w:val="BodyText"/>
        <w:spacing w:before="78"/>
        <w:ind w:right="149" w:firstLine="283"/>
        <w:jc w:val="left"/>
      </w:pPr>
      <w:r>
        <w:rPr/>
        <w:t>о)</w:t>
      </w:r>
      <w:r>
        <w:rPr>
          <w:spacing w:val="-8"/>
        </w:rPr>
        <w:t> </w:t>
      </w:r>
      <w:r>
        <w:rPr/>
        <w:t>образец заявления</w:t>
      </w:r>
      <w:r>
        <w:rPr>
          <w:spacing w:val="-6"/>
        </w:rPr>
        <w:t> </w:t>
      </w:r>
      <w:r>
        <w:rPr/>
        <w:t>о</w:t>
      </w:r>
      <w:r>
        <w:rPr>
          <w:spacing w:val="-1"/>
        </w:rPr>
        <w:t> </w:t>
      </w:r>
      <w:r>
        <w:rPr/>
        <w:t>приёме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обучение</w:t>
      </w:r>
      <w:r>
        <w:rPr>
          <w:spacing w:val="-2"/>
        </w:rPr>
        <w:t> </w:t>
      </w:r>
      <w:r>
        <w:rPr/>
        <w:t>по дополнительной</w:t>
      </w:r>
      <w:r>
        <w:rPr>
          <w:spacing w:val="-9"/>
        </w:rPr>
        <w:t> </w:t>
      </w:r>
      <w:r>
        <w:rPr/>
        <w:t>общеразвивающей программе в области физической культуры и спорта и дополнительной образовательной программе спортивной подготовки по виду спорта (далее – заявление).</w:t>
      </w:r>
    </w:p>
    <w:p>
      <w:pPr>
        <w:pStyle w:val="ListParagraph"/>
        <w:numPr>
          <w:ilvl w:val="1"/>
          <w:numId w:val="2"/>
        </w:numPr>
        <w:tabs>
          <w:tab w:pos="1283" w:val="left" w:leader="none"/>
        </w:tabs>
        <w:spacing w:line="240" w:lineRule="auto" w:before="0" w:after="0"/>
        <w:ind w:left="141" w:right="669" w:firstLine="720"/>
        <w:jc w:val="both"/>
        <w:rPr>
          <w:sz w:val="24"/>
        </w:rPr>
      </w:pPr>
      <w:r>
        <w:rPr>
          <w:sz w:val="24"/>
        </w:rPr>
        <w:t>Приёмная</w:t>
      </w:r>
      <w:r>
        <w:rPr>
          <w:spacing w:val="-3"/>
          <w:sz w:val="24"/>
        </w:rPr>
        <w:t> </w:t>
      </w:r>
      <w:r>
        <w:rPr>
          <w:sz w:val="24"/>
        </w:rPr>
        <w:t>комиссия</w:t>
      </w:r>
      <w:r>
        <w:rPr>
          <w:spacing w:val="-8"/>
          <w:sz w:val="24"/>
        </w:rPr>
        <w:t> </w:t>
      </w:r>
      <w:r>
        <w:rPr>
          <w:sz w:val="24"/>
        </w:rPr>
        <w:t>обеспечивает</w:t>
      </w:r>
      <w:r>
        <w:rPr>
          <w:spacing w:val="-3"/>
          <w:sz w:val="24"/>
        </w:rPr>
        <w:t> </w:t>
      </w:r>
      <w:r>
        <w:rPr>
          <w:sz w:val="24"/>
        </w:rPr>
        <w:t>функционирование</w:t>
      </w:r>
      <w:r>
        <w:rPr>
          <w:spacing w:val="-9"/>
          <w:sz w:val="24"/>
        </w:rPr>
        <w:t> </w:t>
      </w:r>
      <w:r>
        <w:rPr>
          <w:sz w:val="24"/>
        </w:rPr>
        <w:t>специальных</w:t>
      </w:r>
      <w:r>
        <w:rPr>
          <w:spacing w:val="-8"/>
          <w:sz w:val="24"/>
        </w:rPr>
        <w:t> </w:t>
      </w:r>
      <w:r>
        <w:rPr>
          <w:sz w:val="24"/>
        </w:rPr>
        <w:t>телефонных линий, а</w:t>
      </w:r>
      <w:r>
        <w:rPr>
          <w:spacing w:val="-5"/>
          <w:sz w:val="24"/>
        </w:rPr>
        <w:t> </w:t>
      </w:r>
      <w:r>
        <w:rPr>
          <w:sz w:val="24"/>
        </w:rPr>
        <w:t>также раздела</w:t>
      </w:r>
      <w:r>
        <w:rPr>
          <w:spacing w:val="-2"/>
          <w:sz w:val="24"/>
        </w:rPr>
        <w:t> </w:t>
      </w:r>
      <w:r>
        <w:rPr>
          <w:sz w:val="24"/>
        </w:rPr>
        <w:t>официального сайта</w:t>
      </w:r>
      <w:r>
        <w:rPr>
          <w:spacing w:val="-4"/>
          <w:sz w:val="24"/>
        </w:rPr>
        <w:t> </w:t>
      </w:r>
      <w:r>
        <w:rPr>
          <w:sz w:val="24"/>
        </w:rPr>
        <w:t>Учреждения в</w:t>
      </w:r>
      <w:r>
        <w:rPr>
          <w:spacing w:val="-2"/>
          <w:sz w:val="24"/>
        </w:rPr>
        <w:t> </w:t>
      </w:r>
      <w:r>
        <w:rPr>
          <w:sz w:val="24"/>
        </w:rPr>
        <w:t>сети Интернет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оперативных ответов на обращения, связанные с приёмом поступающих.</w:t>
      </w:r>
    </w:p>
    <w:p>
      <w:pPr>
        <w:pStyle w:val="Heading1"/>
        <w:numPr>
          <w:ilvl w:val="0"/>
          <w:numId w:val="3"/>
        </w:numPr>
        <w:tabs>
          <w:tab w:pos="2685" w:val="left" w:leader="none"/>
        </w:tabs>
        <w:spacing w:line="240" w:lineRule="auto" w:before="128" w:after="0"/>
        <w:ind w:left="2685" w:right="0" w:hanging="325"/>
        <w:jc w:val="left"/>
      </w:pPr>
      <w:bookmarkStart w:name="3. Организация приёма поступающих" w:id="1"/>
      <w:bookmarkEnd w:id="1"/>
      <w:r>
        <w:rPr>
          <w:b w:val="0"/>
        </w:rPr>
      </w:r>
      <w:r>
        <w:rPr/>
        <w:t>Организация</w:t>
      </w:r>
      <w:r>
        <w:rPr>
          <w:spacing w:val="-17"/>
        </w:rPr>
        <w:t> </w:t>
      </w:r>
      <w:r>
        <w:rPr/>
        <w:t>приёма</w:t>
      </w:r>
      <w:r>
        <w:rPr>
          <w:spacing w:val="-14"/>
        </w:rPr>
        <w:t> </w:t>
      </w:r>
      <w:r>
        <w:rPr>
          <w:spacing w:val="-2"/>
        </w:rPr>
        <w:t>поступающих</w:t>
      </w:r>
    </w:p>
    <w:p>
      <w:pPr>
        <w:pStyle w:val="ListParagraph"/>
        <w:numPr>
          <w:ilvl w:val="1"/>
          <w:numId w:val="3"/>
        </w:numPr>
        <w:tabs>
          <w:tab w:pos="1321" w:val="left" w:leader="none"/>
        </w:tabs>
        <w:spacing w:line="240" w:lineRule="auto" w:before="110" w:after="0"/>
        <w:ind w:left="141" w:right="133" w:firstLine="720"/>
        <w:jc w:val="both"/>
        <w:rPr>
          <w:sz w:val="24"/>
        </w:rPr>
      </w:pPr>
      <w:r>
        <w:rPr>
          <w:sz w:val="24"/>
        </w:rPr>
        <w:t>Количество поступающих на бюджетной основе для обучения по дополнительной общеразвивающей программе в области физической культуры и спорта или дополнительной образовательной программе спортивной подготовки по виду спорта определяется учредителем Учреждения в соответствии с</w:t>
      </w:r>
      <w:r>
        <w:rPr>
          <w:spacing w:val="-2"/>
          <w:sz w:val="24"/>
        </w:rPr>
        <w:t> </w:t>
      </w:r>
      <w:r>
        <w:rPr>
          <w:sz w:val="24"/>
        </w:rPr>
        <w:t>государственным заданием на</w:t>
      </w:r>
      <w:r>
        <w:rPr>
          <w:spacing w:val="-7"/>
          <w:sz w:val="24"/>
        </w:rPr>
        <w:t> </w:t>
      </w:r>
      <w:r>
        <w:rPr>
          <w:sz w:val="24"/>
        </w:rPr>
        <w:t>оказание</w:t>
      </w:r>
      <w:r>
        <w:rPr>
          <w:spacing w:val="-2"/>
          <w:sz w:val="24"/>
        </w:rPr>
        <w:t> </w:t>
      </w:r>
      <w:r>
        <w:rPr>
          <w:sz w:val="24"/>
        </w:rPr>
        <w:t>государственных услуг за счет бюджетных ассигнований соответствующего бюджета бюджетной системы РФ.</w:t>
      </w:r>
    </w:p>
    <w:p>
      <w:pPr>
        <w:pStyle w:val="ListParagraph"/>
        <w:numPr>
          <w:ilvl w:val="1"/>
          <w:numId w:val="3"/>
        </w:numPr>
        <w:tabs>
          <w:tab w:pos="1297" w:val="left" w:leader="none"/>
        </w:tabs>
        <w:spacing w:line="237" w:lineRule="auto" w:before="5" w:after="0"/>
        <w:ind w:left="141" w:right="148" w:firstLine="720"/>
        <w:jc w:val="both"/>
        <w:rPr>
          <w:sz w:val="24"/>
        </w:rPr>
      </w:pPr>
      <w:r>
        <w:rPr>
          <w:sz w:val="24"/>
        </w:rPr>
        <w:t>Организация приема и зачисления поступающих, а также их индивидуальный отбор осуществляются приёмной комиссией Учреждения.</w:t>
      </w:r>
    </w:p>
    <w:p>
      <w:pPr>
        <w:pStyle w:val="ListParagraph"/>
        <w:numPr>
          <w:ilvl w:val="1"/>
          <w:numId w:val="3"/>
        </w:numPr>
        <w:tabs>
          <w:tab w:pos="1484" w:val="left" w:leader="none"/>
        </w:tabs>
        <w:spacing w:line="240" w:lineRule="auto" w:before="3" w:after="0"/>
        <w:ind w:left="141" w:right="139" w:firstLine="720"/>
        <w:jc w:val="both"/>
        <w:rPr>
          <w:sz w:val="24"/>
        </w:rPr>
      </w:pPr>
      <w:r>
        <w:rPr>
          <w:sz w:val="24"/>
        </w:rPr>
        <w:t>Учреждение самостоятельно устанавливает сроки приёма документов в соответствующем году, но не позднее, чем за месяц до проведения индивидуального отбора </w:t>
      </w:r>
      <w:r>
        <w:rPr>
          <w:spacing w:val="-2"/>
          <w:sz w:val="24"/>
        </w:rPr>
        <w:t>поступающих.</w:t>
      </w:r>
    </w:p>
    <w:p>
      <w:pPr>
        <w:pStyle w:val="ListParagraph"/>
        <w:numPr>
          <w:ilvl w:val="2"/>
          <w:numId w:val="3"/>
        </w:numPr>
        <w:tabs>
          <w:tab w:pos="1599" w:val="left" w:leader="none"/>
        </w:tabs>
        <w:spacing w:line="240" w:lineRule="auto" w:before="0" w:after="0"/>
        <w:ind w:left="141" w:right="135" w:firstLine="720"/>
        <w:jc w:val="both"/>
        <w:rPr>
          <w:sz w:val="24"/>
        </w:rPr>
      </w:pPr>
      <w:r>
        <w:rPr>
          <w:sz w:val="24"/>
        </w:rPr>
        <w:t>Приём в Учреждение на обучение по дополнительной общеразвивающей программе в области физической культуры и спорта или дополнительной образовательной программе спортивной подготовки по виду спорта осуществляется по письменному заявлению поступающих, достигших возраста 14 лет или родителей (законных представителей) несовершеннолетних поступающих, и заявления могут быть поданы одновременно в несколько </w:t>
      </w:r>
      <w:r>
        <w:rPr>
          <w:spacing w:val="-2"/>
          <w:sz w:val="24"/>
        </w:rPr>
        <w:t>организаций.</w:t>
      </w:r>
    </w:p>
    <w:p>
      <w:pPr>
        <w:pStyle w:val="ListParagraph"/>
        <w:numPr>
          <w:ilvl w:val="2"/>
          <w:numId w:val="3"/>
        </w:numPr>
        <w:tabs>
          <w:tab w:pos="1464" w:val="left" w:leader="none"/>
        </w:tabs>
        <w:spacing w:line="275" w:lineRule="exact" w:before="0" w:after="0"/>
        <w:ind w:left="1464" w:right="0" w:hanging="603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заявлении</w:t>
      </w:r>
      <w:r>
        <w:rPr>
          <w:spacing w:val="-7"/>
          <w:sz w:val="24"/>
        </w:rPr>
        <w:t> </w:t>
      </w:r>
      <w:r>
        <w:rPr>
          <w:sz w:val="24"/>
        </w:rPr>
        <w:t>указываются</w:t>
      </w:r>
      <w:r>
        <w:rPr>
          <w:spacing w:val="-4"/>
          <w:sz w:val="24"/>
        </w:rPr>
        <w:t> </w:t>
      </w:r>
      <w:r>
        <w:rPr>
          <w:sz w:val="24"/>
        </w:rPr>
        <w:t>следующие</w:t>
      </w:r>
      <w:r>
        <w:rPr>
          <w:spacing w:val="-4"/>
          <w:sz w:val="24"/>
        </w:rPr>
        <w:t> </w:t>
      </w:r>
      <w:r>
        <w:rPr>
          <w:sz w:val="24"/>
        </w:rPr>
        <w:t>сведения</w:t>
      </w:r>
      <w:r>
        <w:rPr>
          <w:spacing w:val="2"/>
          <w:sz w:val="24"/>
        </w:rPr>
        <w:t> </w:t>
      </w:r>
      <w:r>
        <w:rPr>
          <w:sz w:val="24"/>
        </w:rPr>
        <w:t>(приложение</w:t>
      </w:r>
      <w:r>
        <w:rPr>
          <w:spacing w:val="-2"/>
          <w:sz w:val="24"/>
        </w:rPr>
        <w:t> </w:t>
      </w:r>
      <w:r>
        <w:rPr>
          <w:sz w:val="24"/>
        </w:rPr>
        <w:t>2,</w:t>
      </w:r>
      <w:r>
        <w:rPr>
          <w:spacing w:val="-5"/>
          <w:sz w:val="24"/>
        </w:rPr>
        <w:t> </w:t>
      </w:r>
      <w:r>
        <w:rPr>
          <w:sz w:val="24"/>
        </w:rPr>
        <w:t>приложение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3):</w:t>
      </w:r>
    </w:p>
    <w:p>
      <w:pPr>
        <w:pStyle w:val="BodyText"/>
        <w:ind w:right="135" w:firstLine="283"/>
      </w:pPr>
      <w:r>
        <w:rPr/>
        <w:t>а) наименование дополнительной общеразвивающей программе в области физической культуры и спорта и дополнительной образовательной программе спортивной подготовки по виду спорта, на которую планируется поступление;</w:t>
      </w:r>
    </w:p>
    <w:p>
      <w:pPr>
        <w:pStyle w:val="BodyText"/>
        <w:spacing w:line="242" w:lineRule="auto"/>
        <w:ind w:left="424" w:right="3807" w:firstLine="0"/>
      </w:pPr>
      <w:r>
        <w:rPr/>
        <w:t>б)</w:t>
      </w:r>
      <w:r>
        <w:rPr>
          <w:spacing w:val="-2"/>
        </w:rPr>
        <w:t> </w:t>
      </w:r>
      <w:r>
        <w:rPr/>
        <w:t>фамилия,</w:t>
      </w:r>
      <w:r>
        <w:rPr>
          <w:spacing w:val="-6"/>
        </w:rPr>
        <w:t> </w:t>
      </w:r>
      <w:r>
        <w:rPr/>
        <w:t>имя</w:t>
      </w:r>
      <w:r>
        <w:rPr>
          <w:spacing w:val="-8"/>
        </w:rPr>
        <w:t> </w:t>
      </w:r>
      <w:r>
        <w:rPr/>
        <w:t>и</w:t>
      </w:r>
      <w:r>
        <w:rPr>
          <w:spacing w:val="-11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7"/>
        </w:rPr>
        <w:t> </w:t>
      </w:r>
      <w:r>
        <w:rPr/>
        <w:t>наличии)</w:t>
      </w:r>
      <w:r>
        <w:rPr>
          <w:spacing w:val="-6"/>
        </w:rPr>
        <w:t> </w:t>
      </w:r>
      <w:r>
        <w:rPr/>
        <w:t>поступающего; в) дата и место рождения поступающего;</w:t>
      </w:r>
    </w:p>
    <w:p>
      <w:pPr>
        <w:pStyle w:val="BodyText"/>
        <w:tabs>
          <w:tab w:pos="817" w:val="left" w:leader="none"/>
          <w:tab w:pos="1982" w:val="left" w:leader="none"/>
          <w:tab w:pos="2582" w:val="left" w:leader="none"/>
          <w:tab w:pos="2917" w:val="left" w:leader="none"/>
          <w:tab w:pos="4026" w:val="left" w:leader="none"/>
          <w:tab w:pos="4692" w:val="left" w:leader="none"/>
          <w:tab w:pos="5842" w:val="left" w:leader="none"/>
          <w:tab w:pos="7104" w:val="left" w:leader="none"/>
          <w:tab w:pos="8365" w:val="left" w:leader="none"/>
        </w:tabs>
        <w:spacing w:line="242" w:lineRule="auto"/>
        <w:ind w:right="149" w:firstLine="283"/>
        <w:jc w:val="left"/>
      </w:pPr>
      <w:r>
        <w:rPr>
          <w:spacing w:val="-6"/>
        </w:rPr>
        <w:t>г)</w:t>
      </w:r>
      <w:r>
        <w:rPr/>
        <w:tab/>
      </w:r>
      <w:r>
        <w:rPr>
          <w:spacing w:val="-2"/>
        </w:rPr>
        <w:t>фамилия,</w:t>
      </w:r>
      <w:r>
        <w:rPr/>
        <w:tab/>
      </w:r>
      <w:r>
        <w:rPr>
          <w:spacing w:val="-4"/>
        </w:rPr>
        <w:t>имя</w:t>
      </w:r>
      <w:r>
        <w:rPr/>
        <w:tab/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отчество</w:t>
      </w:r>
      <w:r>
        <w:rPr/>
        <w:tab/>
      </w:r>
      <w:r>
        <w:rPr>
          <w:spacing w:val="-4"/>
        </w:rPr>
        <w:t>(при</w:t>
      </w:r>
      <w:r>
        <w:rPr/>
        <w:tab/>
      </w:r>
      <w:r>
        <w:rPr>
          <w:spacing w:val="-2"/>
        </w:rPr>
        <w:t>наличии)</w:t>
      </w:r>
      <w:r>
        <w:rPr/>
        <w:tab/>
      </w:r>
      <w:r>
        <w:rPr>
          <w:spacing w:val="-2"/>
        </w:rPr>
        <w:t>родителей</w:t>
      </w:r>
      <w:r>
        <w:rPr/>
        <w:tab/>
      </w:r>
      <w:r>
        <w:rPr>
          <w:spacing w:val="-2"/>
        </w:rPr>
        <w:t>(законных</w:t>
      </w:r>
      <w:r>
        <w:rPr/>
        <w:tab/>
      </w:r>
      <w:r>
        <w:rPr>
          <w:spacing w:val="-2"/>
        </w:rPr>
        <w:t>представителей) </w:t>
      </w:r>
      <w:r>
        <w:rPr/>
        <w:t>несовершеннолетнего поступающего;</w:t>
      </w:r>
    </w:p>
    <w:p>
      <w:pPr>
        <w:pStyle w:val="BodyText"/>
        <w:tabs>
          <w:tab w:pos="904" w:val="left" w:leader="none"/>
          <w:tab w:pos="1916" w:val="left" w:leader="none"/>
          <w:tab w:pos="3269" w:val="left" w:leader="none"/>
          <w:tab w:pos="5048" w:val="left" w:leader="none"/>
          <w:tab w:pos="5700" w:val="left" w:leader="none"/>
          <w:tab w:pos="7034" w:val="left" w:leader="none"/>
          <w:tab w:pos="8366" w:val="left" w:leader="none"/>
        </w:tabs>
        <w:spacing w:line="242" w:lineRule="auto"/>
        <w:ind w:right="148" w:firstLine="283"/>
        <w:jc w:val="left"/>
      </w:pPr>
      <w:r>
        <w:rPr>
          <w:spacing w:val="-6"/>
        </w:rPr>
        <w:t>д)</w:t>
      </w:r>
      <w:r>
        <w:rPr/>
        <w:tab/>
      </w:r>
      <w:r>
        <w:rPr>
          <w:spacing w:val="-2"/>
        </w:rPr>
        <w:t>номера</w:t>
      </w:r>
      <w:r>
        <w:rPr/>
        <w:tab/>
      </w:r>
      <w:r>
        <w:rPr>
          <w:spacing w:val="-2"/>
        </w:rPr>
        <w:t>телефонов</w:t>
      </w:r>
      <w:r>
        <w:rPr/>
        <w:tab/>
      </w:r>
      <w:r>
        <w:rPr>
          <w:spacing w:val="-2"/>
        </w:rPr>
        <w:t>поступающего</w:t>
      </w:r>
      <w:r>
        <w:rPr/>
        <w:tab/>
      </w:r>
      <w:r>
        <w:rPr>
          <w:spacing w:val="-4"/>
        </w:rPr>
        <w:t>или</w:t>
      </w:r>
      <w:r>
        <w:rPr/>
        <w:tab/>
      </w:r>
      <w:r>
        <w:rPr>
          <w:spacing w:val="-2"/>
        </w:rPr>
        <w:t>родителей</w:t>
      </w:r>
      <w:r>
        <w:rPr/>
        <w:tab/>
      </w:r>
      <w:r>
        <w:rPr>
          <w:spacing w:val="-2"/>
        </w:rPr>
        <w:t>(законных</w:t>
      </w:r>
      <w:r>
        <w:rPr/>
        <w:tab/>
      </w:r>
      <w:r>
        <w:rPr>
          <w:spacing w:val="-2"/>
        </w:rPr>
        <w:t>представителей) </w:t>
      </w:r>
      <w:r>
        <w:rPr/>
        <w:t>несовершеннолетнего поступающего (при наличии);</w:t>
      </w:r>
    </w:p>
    <w:p>
      <w:pPr>
        <w:pStyle w:val="BodyText"/>
        <w:spacing w:line="271" w:lineRule="exact"/>
        <w:ind w:left="424" w:firstLine="0"/>
        <w:jc w:val="left"/>
      </w:pPr>
      <w:r>
        <w:rPr/>
        <w:t>е)</w:t>
      </w:r>
      <w:r>
        <w:rPr>
          <w:spacing w:val="-4"/>
        </w:rPr>
        <w:t> </w:t>
      </w:r>
      <w:r>
        <w:rPr/>
        <w:t>адрес</w:t>
      </w:r>
      <w:r>
        <w:rPr>
          <w:spacing w:val="-3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жительства,</w:t>
      </w:r>
      <w:r>
        <w:rPr>
          <w:spacing w:val="-5"/>
        </w:rPr>
        <w:t> </w:t>
      </w:r>
      <w:r>
        <w:rPr/>
        <w:t>места</w:t>
      </w:r>
      <w:r>
        <w:rPr>
          <w:spacing w:val="-4"/>
        </w:rPr>
        <w:t> </w:t>
      </w:r>
      <w:r>
        <w:rPr/>
        <w:t>пребывания</w:t>
      </w:r>
      <w:r>
        <w:rPr>
          <w:spacing w:val="-7"/>
        </w:rPr>
        <w:t> </w:t>
      </w:r>
      <w:r>
        <w:rPr/>
        <w:t>или</w:t>
      </w:r>
      <w:r>
        <w:rPr>
          <w:spacing w:val="-1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фактического</w:t>
      </w:r>
      <w:r>
        <w:rPr>
          <w:spacing w:val="-2"/>
        </w:rPr>
        <w:t> проживания;</w:t>
      </w:r>
    </w:p>
    <w:p>
      <w:pPr>
        <w:pStyle w:val="BodyText"/>
        <w:ind w:firstLine="283"/>
        <w:jc w:val="left"/>
      </w:pPr>
      <w:r>
        <w:rPr/>
        <w:t>ж)</w:t>
      </w:r>
      <w:r>
        <w:rPr>
          <w:spacing w:val="40"/>
        </w:rPr>
        <w:t> </w:t>
      </w:r>
      <w:r>
        <w:rPr/>
        <w:t>согласие</w:t>
      </w:r>
      <w:r>
        <w:rPr>
          <w:spacing w:val="40"/>
        </w:rPr>
        <w:t> </w:t>
      </w:r>
      <w:r>
        <w:rPr/>
        <w:t>поступающего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родителей</w:t>
      </w:r>
      <w:r>
        <w:rPr>
          <w:spacing w:val="40"/>
        </w:rPr>
        <w:t> </w:t>
      </w:r>
      <w:r>
        <w:rPr/>
        <w:t>(законных</w:t>
      </w:r>
      <w:r>
        <w:rPr>
          <w:spacing w:val="40"/>
        </w:rPr>
        <w:t> </w:t>
      </w:r>
      <w:r>
        <w:rPr/>
        <w:t>представителей)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обработку</w:t>
      </w:r>
      <w:r>
        <w:rPr>
          <w:spacing w:val="80"/>
        </w:rPr>
        <w:t> </w:t>
      </w:r>
      <w:r>
        <w:rPr/>
        <w:t>персональных данных.</w:t>
      </w:r>
    </w:p>
    <w:p>
      <w:pPr>
        <w:pStyle w:val="ListParagraph"/>
        <w:numPr>
          <w:ilvl w:val="2"/>
          <w:numId w:val="3"/>
        </w:numPr>
        <w:tabs>
          <w:tab w:pos="1565" w:val="left" w:leader="none"/>
        </w:tabs>
        <w:spacing w:line="240" w:lineRule="auto" w:before="0" w:after="0"/>
        <w:ind w:left="141" w:right="135" w:firstLine="720"/>
        <w:jc w:val="both"/>
        <w:rPr>
          <w:sz w:val="24"/>
        </w:rPr>
      </w:pPr>
      <w:r>
        <w:rPr>
          <w:sz w:val="24"/>
        </w:rPr>
        <w:t>В заявлении фиксируется факт ознакомления поступающего или родителей (законных представителей) несовершеннолетнего поступающего с уставом Учреждения, со сведениями о дате предоставления и регистрационном номере лицензии на осуществление образовательной деятельности, с дополнительной общеразвивающей программой в области физической культуры и спорта и дополнительной образовательной программой спортивной подготовки по виду спорта и другими документами, регламентирующими организацию и осуществление образовательной деятельности, права и обязанности обучающихся, а также согласие на проведение процедуры индивидуального отбора поступающего.</w:t>
      </w:r>
    </w:p>
    <w:p>
      <w:pPr>
        <w:pStyle w:val="ListParagraph"/>
        <w:numPr>
          <w:ilvl w:val="2"/>
          <w:numId w:val="3"/>
        </w:numPr>
        <w:tabs>
          <w:tab w:pos="1464" w:val="left" w:leader="none"/>
        </w:tabs>
        <w:spacing w:line="272" w:lineRule="exact" w:before="0" w:after="0"/>
        <w:ind w:left="1464" w:right="0" w:hanging="60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> </w:t>
      </w:r>
      <w:r>
        <w:rPr>
          <w:sz w:val="24"/>
        </w:rPr>
        <w:t>подаче</w:t>
      </w:r>
      <w:r>
        <w:rPr>
          <w:spacing w:val="-5"/>
          <w:sz w:val="24"/>
        </w:rPr>
        <w:t> </w:t>
      </w:r>
      <w:r>
        <w:rPr>
          <w:sz w:val="24"/>
        </w:rPr>
        <w:t>заявления</w:t>
      </w:r>
      <w:r>
        <w:rPr>
          <w:spacing w:val="-8"/>
          <w:sz w:val="24"/>
        </w:rPr>
        <w:t> </w:t>
      </w:r>
      <w:r>
        <w:rPr>
          <w:sz w:val="24"/>
        </w:rPr>
        <w:t>представляются</w:t>
      </w:r>
      <w:r>
        <w:rPr>
          <w:spacing w:val="-1"/>
          <w:sz w:val="24"/>
        </w:rPr>
        <w:t> </w:t>
      </w:r>
      <w:r>
        <w:rPr>
          <w:sz w:val="24"/>
        </w:rPr>
        <w:t>следующие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документы:</w:t>
      </w:r>
    </w:p>
    <w:p>
      <w:pPr>
        <w:pStyle w:val="BodyText"/>
        <w:spacing w:line="237" w:lineRule="auto"/>
        <w:ind w:right="153" w:firstLine="283"/>
      </w:pPr>
      <w:r>
        <w:rPr/>
        <w:t>а) копия документа, удостоверяющего личность поступающего, или копия свидетельства о </w:t>
      </w:r>
      <w:r>
        <w:rPr>
          <w:spacing w:val="-2"/>
        </w:rPr>
        <w:t>рождении;</w:t>
      </w:r>
    </w:p>
    <w:p>
      <w:pPr>
        <w:pStyle w:val="BodyText"/>
        <w:spacing w:line="237" w:lineRule="auto"/>
        <w:ind w:right="139" w:firstLine="283"/>
      </w:pPr>
      <w:r>
        <w:rPr/>
        <w:t>б) 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>
      <w:pPr>
        <w:pStyle w:val="BodyText"/>
        <w:spacing w:line="237" w:lineRule="auto" w:before="5"/>
        <w:ind w:left="424" w:right="1616" w:firstLine="0"/>
      </w:pPr>
      <w:r>
        <w:rPr/>
        <w:t>в)</w:t>
      </w:r>
      <w:r>
        <w:rPr>
          <w:spacing w:val="-6"/>
        </w:rPr>
        <w:t> </w:t>
      </w:r>
      <w:r>
        <w:rPr/>
        <w:t>медицинское</w:t>
      </w:r>
      <w:r>
        <w:rPr>
          <w:spacing w:val="-4"/>
        </w:rPr>
        <w:t> </w:t>
      </w:r>
      <w:r>
        <w:rPr/>
        <w:t>заключение</w:t>
      </w:r>
      <w:r>
        <w:rPr>
          <w:spacing w:val="-9"/>
        </w:rPr>
        <w:t> </w:t>
      </w:r>
      <w:r>
        <w:rPr/>
        <w:t>о допуске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прохождению</w:t>
      </w:r>
      <w:r>
        <w:rPr>
          <w:spacing w:val="-5"/>
        </w:rPr>
        <w:t> </w:t>
      </w:r>
      <w:r>
        <w:rPr/>
        <w:t>спортивной</w:t>
      </w:r>
      <w:r>
        <w:rPr>
          <w:spacing w:val="-7"/>
        </w:rPr>
        <w:t> </w:t>
      </w:r>
      <w:r>
        <w:rPr/>
        <w:t>подготовки; г) фотографии поступающего в количестве 2 шт., формат 3 х 4 см.</w:t>
      </w:r>
    </w:p>
    <w:p>
      <w:pPr>
        <w:pStyle w:val="BodyText"/>
        <w:spacing w:line="237" w:lineRule="auto" w:before="6"/>
        <w:ind w:right="141" w:firstLine="283"/>
      </w:pPr>
      <w:r>
        <w:rPr/>
        <w:t>д) копия страхового свидетельства обязательного пенсионного страхования (СНИЛСа) на </w:t>
      </w:r>
      <w:r>
        <w:rPr>
          <w:spacing w:val="-2"/>
        </w:rPr>
        <w:t>ребёнка.</w:t>
      </w:r>
    </w:p>
    <w:p>
      <w:pPr>
        <w:pStyle w:val="ListParagraph"/>
        <w:numPr>
          <w:ilvl w:val="2"/>
          <w:numId w:val="3"/>
        </w:numPr>
        <w:tabs>
          <w:tab w:pos="1464" w:val="left" w:leader="none"/>
        </w:tabs>
        <w:spacing w:line="240" w:lineRule="auto" w:before="3" w:after="0"/>
        <w:ind w:left="1464" w:right="0" w:hanging="603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документы</w:t>
      </w:r>
      <w:r>
        <w:rPr>
          <w:spacing w:val="-1"/>
          <w:sz w:val="24"/>
        </w:rPr>
        <w:t> </w:t>
      </w:r>
      <w:r>
        <w:rPr>
          <w:sz w:val="24"/>
        </w:rPr>
        <w:t>подаются</w:t>
      </w:r>
      <w:r>
        <w:rPr>
          <w:spacing w:val="-5"/>
          <w:sz w:val="24"/>
        </w:rPr>
        <w:t> </w:t>
      </w:r>
      <w:r>
        <w:rPr>
          <w:sz w:val="24"/>
        </w:rPr>
        <w:t>одним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следующих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способов: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00"/>
          <w:pgMar w:top="480" w:bottom="280" w:left="1275" w:right="425"/>
        </w:sectPr>
      </w:pPr>
    </w:p>
    <w:p>
      <w:pPr>
        <w:pStyle w:val="BodyText"/>
        <w:spacing w:before="78"/>
        <w:ind w:left="424" w:firstLine="0"/>
      </w:pPr>
      <w:r>
        <w:rPr/>
        <w:t>а)</w:t>
      </w:r>
      <w:r>
        <w:rPr>
          <w:spacing w:val="1"/>
        </w:rPr>
        <w:t> </w:t>
      </w:r>
      <w:r>
        <w:rPr/>
        <w:t>лично в</w:t>
      </w:r>
      <w:r>
        <w:rPr>
          <w:spacing w:val="3"/>
        </w:rPr>
        <w:t> </w:t>
      </w:r>
      <w:r>
        <w:rPr>
          <w:spacing w:val="-2"/>
        </w:rPr>
        <w:t>Учреждение;</w:t>
      </w:r>
    </w:p>
    <w:p>
      <w:pPr>
        <w:pStyle w:val="BodyText"/>
        <w:spacing w:line="237" w:lineRule="auto" w:before="5"/>
        <w:ind w:right="137" w:firstLine="283"/>
      </w:pPr>
      <w:r>
        <w:rPr/>
        <w:t>б) через операторов почтовой связи общего пользования заказным письмом с уведомлением</w:t>
      </w:r>
      <w:r>
        <w:rPr>
          <w:spacing w:val="40"/>
        </w:rPr>
        <w:t> </w:t>
      </w:r>
      <w:r>
        <w:rPr/>
        <w:t>о вручении;</w:t>
      </w:r>
    </w:p>
    <w:p>
      <w:pPr>
        <w:pStyle w:val="BodyText"/>
        <w:ind w:right="133" w:firstLine="283"/>
      </w:pPr>
      <w:r>
        <w:rPr/>
        <w:t>в)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Учреждения или электронной информационной системы Учреждения, в том числе с использованием функционала сайта Учреждения, или иным способом с использованием сети Интернет.</w:t>
      </w:r>
    </w:p>
    <w:p>
      <w:pPr>
        <w:pStyle w:val="ListParagraph"/>
        <w:numPr>
          <w:ilvl w:val="1"/>
          <w:numId w:val="3"/>
        </w:numPr>
        <w:tabs>
          <w:tab w:pos="1350" w:val="left" w:leader="none"/>
        </w:tabs>
        <w:spacing w:line="240" w:lineRule="auto" w:before="2" w:after="0"/>
        <w:ind w:left="141" w:right="137" w:firstLine="720"/>
        <w:jc w:val="both"/>
        <w:rPr>
          <w:sz w:val="24"/>
        </w:rPr>
      </w:pPr>
      <w:r>
        <w:rPr>
          <w:sz w:val="24"/>
        </w:rPr>
        <w:t>Учреждение осуществляет проверку оформления заявлений и анкетных данных, указанных в заявлении, при этом оно вправе обращаться к соответствующим государственным информационным системам, в государственные (муниципальные) органы и организации с целью подтверждения их достоверности.</w:t>
      </w:r>
    </w:p>
    <w:p>
      <w:pPr>
        <w:pStyle w:val="ListParagraph"/>
        <w:numPr>
          <w:ilvl w:val="1"/>
          <w:numId w:val="3"/>
        </w:numPr>
        <w:tabs>
          <w:tab w:pos="1312" w:val="left" w:leader="none"/>
        </w:tabs>
        <w:spacing w:line="237" w:lineRule="auto" w:before="2" w:after="0"/>
        <w:ind w:left="141" w:right="135" w:firstLine="720"/>
        <w:jc w:val="both"/>
        <w:rPr>
          <w:sz w:val="24"/>
        </w:rPr>
      </w:pPr>
      <w:r>
        <w:rPr>
          <w:sz w:val="24"/>
        </w:rPr>
        <w:t>Факт приёма документов поступающего фиксируется в Журнале (приложение 4) и выдается расписка в получении документов (приложение 5).</w:t>
      </w:r>
    </w:p>
    <w:p>
      <w:pPr>
        <w:pStyle w:val="ListParagraph"/>
        <w:numPr>
          <w:ilvl w:val="1"/>
          <w:numId w:val="3"/>
        </w:numPr>
        <w:tabs>
          <w:tab w:pos="1283" w:val="left" w:leader="none"/>
        </w:tabs>
        <w:spacing w:line="240" w:lineRule="auto" w:before="0" w:after="0"/>
        <w:ind w:left="141" w:right="220" w:firstLine="720"/>
        <w:jc w:val="left"/>
        <w:rPr>
          <w:sz w:val="24"/>
        </w:rPr>
      </w:pPr>
      <w:r>
        <w:rPr>
          <w:sz w:val="24"/>
        </w:rPr>
        <w:t>Учреждение осуществляет обработку персональных данных, полученных в связи с приёмом на обучение по дополнительным общеразвивающим программам в области физической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спорта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7"/>
          <w:sz w:val="24"/>
        </w:rPr>
        <w:t> </w:t>
      </w:r>
      <w:r>
        <w:rPr>
          <w:sz w:val="24"/>
        </w:rPr>
        <w:t>дополнительным</w:t>
      </w:r>
      <w:r>
        <w:rPr>
          <w:spacing w:val="-11"/>
          <w:sz w:val="24"/>
        </w:rPr>
        <w:t> </w:t>
      </w:r>
      <w:r>
        <w:rPr>
          <w:sz w:val="24"/>
        </w:rPr>
        <w:t>образовательным</w:t>
      </w:r>
      <w:r>
        <w:rPr>
          <w:spacing w:val="-6"/>
          <w:sz w:val="24"/>
        </w:rPr>
        <w:t> </w:t>
      </w:r>
      <w:r>
        <w:rPr>
          <w:sz w:val="24"/>
        </w:rPr>
        <w:t>программам</w:t>
      </w:r>
      <w:r>
        <w:rPr>
          <w:spacing w:val="-3"/>
          <w:sz w:val="24"/>
        </w:rPr>
        <w:t> </w:t>
      </w:r>
      <w:r>
        <w:rPr>
          <w:sz w:val="24"/>
        </w:rPr>
        <w:t>спортивной подготовки по виду спорта.</w:t>
      </w:r>
    </w:p>
    <w:p>
      <w:pPr>
        <w:pStyle w:val="ListParagraph"/>
        <w:numPr>
          <w:ilvl w:val="1"/>
          <w:numId w:val="3"/>
        </w:numPr>
        <w:tabs>
          <w:tab w:pos="1307" w:val="left" w:leader="none"/>
        </w:tabs>
        <w:spacing w:line="242" w:lineRule="auto" w:before="0" w:after="0"/>
        <w:ind w:left="141" w:right="150" w:firstLine="720"/>
        <w:jc w:val="left"/>
        <w:rPr>
          <w:sz w:val="24"/>
        </w:rPr>
      </w:pPr>
      <w:r>
        <w:rPr>
          <w:sz w:val="24"/>
        </w:rPr>
        <w:t>На каждого поступающего заводится личное дело, в котором хранятся все сданные документы и материалы результатов индивидуального отбора.</w:t>
      </w:r>
    </w:p>
    <w:p>
      <w:pPr>
        <w:pStyle w:val="ListParagraph"/>
        <w:numPr>
          <w:ilvl w:val="2"/>
          <w:numId w:val="3"/>
        </w:numPr>
        <w:tabs>
          <w:tab w:pos="1465" w:val="left" w:leader="none"/>
        </w:tabs>
        <w:spacing w:line="242" w:lineRule="auto" w:before="0" w:after="0"/>
        <w:ind w:left="141" w:right="141" w:firstLine="720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3"/>
          <w:sz w:val="24"/>
        </w:rPr>
        <w:t> </w:t>
      </w:r>
      <w:r>
        <w:rPr>
          <w:sz w:val="24"/>
        </w:rPr>
        <w:t>дела</w:t>
      </w:r>
      <w:r>
        <w:rPr>
          <w:spacing w:val="-3"/>
          <w:sz w:val="24"/>
        </w:rPr>
        <w:t> </w:t>
      </w:r>
      <w:r>
        <w:rPr>
          <w:sz w:val="24"/>
        </w:rPr>
        <w:t>поступающих</w:t>
      </w:r>
      <w:r>
        <w:rPr>
          <w:spacing w:val="-6"/>
          <w:sz w:val="24"/>
        </w:rPr>
        <w:t> </w:t>
      </w:r>
      <w:r>
        <w:rPr>
          <w:sz w:val="24"/>
        </w:rPr>
        <w:t>хранятся</w:t>
      </w:r>
      <w:r>
        <w:rPr>
          <w:spacing w:val="-3"/>
          <w:sz w:val="24"/>
        </w:rPr>
        <w:t> </w:t>
      </w:r>
      <w:r>
        <w:rPr>
          <w:sz w:val="24"/>
        </w:rPr>
        <w:t>в Учреждении не</w:t>
      </w:r>
      <w:r>
        <w:rPr>
          <w:spacing w:val="-3"/>
          <w:sz w:val="24"/>
        </w:rPr>
        <w:t> </w:t>
      </w:r>
      <w:r>
        <w:rPr>
          <w:sz w:val="24"/>
        </w:rPr>
        <w:t>менее</w:t>
      </w:r>
      <w:r>
        <w:rPr>
          <w:spacing w:val="-3"/>
          <w:sz w:val="24"/>
        </w:rPr>
        <w:t> </w:t>
      </w:r>
      <w:r>
        <w:rPr>
          <w:sz w:val="24"/>
        </w:rPr>
        <w:t>трёх</w:t>
      </w:r>
      <w:r>
        <w:rPr>
          <w:spacing w:val="-6"/>
          <w:sz w:val="24"/>
        </w:rPr>
        <w:t> </w:t>
      </w:r>
      <w:r>
        <w:rPr>
          <w:sz w:val="24"/>
        </w:rPr>
        <w:t>месяцев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начала объявления приема.</w:t>
      </w:r>
    </w:p>
    <w:p>
      <w:pPr>
        <w:pStyle w:val="ListParagraph"/>
        <w:numPr>
          <w:ilvl w:val="1"/>
          <w:numId w:val="3"/>
        </w:numPr>
        <w:tabs>
          <w:tab w:pos="1283" w:val="left" w:leader="none"/>
        </w:tabs>
        <w:spacing w:line="269" w:lineRule="exact" w:before="0" w:after="0"/>
        <w:ind w:left="1283" w:right="0" w:hanging="422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> </w:t>
      </w:r>
      <w:r>
        <w:rPr>
          <w:sz w:val="24"/>
        </w:rPr>
        <w:t>отбор</w:t>
      </w:r>
      <w:r>
        <w:rPr>
          <w:spacing w:val="-6"/>
          <w:sz w:val="24"/>
        </w:rPr>
        <w:t> </w:t>
      </w:r>
      <w:r>
        <w:rPr>
          <w:sz w:val="24"/>
        </w:rPr>
        <w:t>поступающих</w:t>
      </w:r>
      <w:r>
        <w:rPr>
          <w:spacing w:val="-6"/>
          <w:sz w:val="24"/>
        </w:rPr>
        <w:t> </w:t>
      </w:r>
      <w:r>
        <w:rPr>
          <w:sz w:val="24"/>
        </w:rPr>
        <w:t>проводит</w:t>
      </w:r>
      <w:r>
        <w:rPr>
          <w:spacing w:val="-5"/>
          <w:sz w:val="24"/>
        </w:rPr>
        <w:t> </w:t>
      </w:r>
      <w:r>
        <w:rPr>
          <w:sz w:val="24"/>
        </w:rPr>
        <w:t>приёмная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комиссия.</w:t>
      </w:r>
    </w:p>
    <w:p>
      <w:pPr>
        <w:pStyle w:val="ListParagraph"/>
        <w:numPr>
          <w:ilvl w:val="2"/>
          <w:numId w:val="3"/>
        </w:numPr>
        <w:tabs>
          <w:tab w:pos="1464" w:val="left" w:leader="none"/>
        </w:tabs>
        <w:spacing w:line="242" w:lineRule="auto" w:before="0" w:after="0"/>
        <w:ind w:left="141" w:right="1422" w:firstLine="72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8"/>
          <w:sz w:val="24"/>
        </w:rPr>
        <w:t> </w:t>
      </w:r>
      <w:r>
        <w:rPr>
          <w:sz w:val="24"/>
        </w:rPr>
        <w:t>проведения</w:t>
      </w:r>
      <w:r>
        <w:rPr>
          <w:spacing w:val="-9"/>
          <w:sz w:val="24"/>
        </w:rPr>
        <w:t> </w:t>
      </w:r>
      <w:r>
        <w:rPr>
          <w:sz w:val="24"/>
        </w:rPr>
        <w:t>индивидуального</w:t>
      </w:r>
      <w:r>
        <w:rPr>
          <w:spacing w:val="-13"/>
          <w:sz w:val="24"/>
        </w:rPr>
        <w:t> </w:t>
      </w:r>
      <w:r>
        <w:rPr>
          <w:sz w:val="24"/>
        </w:rPr>
        <w:t>отбора</w:t>
      </w:r>
      <w:r>
        <w:rPr>
          <w:spacing w:val="-10"/>
          <w:sz w:val="24"/>
        </w:rPr>
        <w:t> </w:t>
      </w:r>
      <w:r>
        <w:rPr>
          <w:sz w:val="24"/>
        </w:rPr>
        <w:t>поступающих</w:t>
      </w:r>
      <w:r>
        <w:rPr>
          <w:spacing w:val="-7"/>
          <w:sz w:val="24"/>
        </w:rPr>
        <w:t> </w:t>
      </w:r>
      <w:r>
        <w:rPr>
          <w:sz w:val="24"/>
        </w:rPr>
        <w:t>Учреждение устанавливает самостоятельно на каждый учебный год.</w:t>
      </w:r>
    </w:p>
    <w:p>
      <w:pPr>
        <w:pStyle w:val="ListParagraph"/>
        <w:numPr>
          <w:ilvl w:val="2"/>
          <w:numId w:val="3"/>
        </w:numPr>
        <w:tabs>
          <w:tab w:pos="1464" w:val="left" w:leader="none"/>
        </w:tabs>
        <w:spacing w:line="240" w:lineRule="auto" w:before="0" w:after="0"/>
        <w:ind w:left="141" w:right="925" w:firstLine="720"/>
        <w:jc w:val="left"/>
        <w:rPr>
          <w:sz w:val="24"/>
        </w:rPr>
      </w:pPr>
      <w:r>
        <w:rPr>
          <w:sz w:val="24"/>
        </w:rPr>
        <w:t>Индивидуальный отбор поступающих проводится с целью зачисления лиц, обладающих физическими, психологическими способностями и (или) двигательными умениями,</w:t>
      </w:r>
      <w:r>
        <w:rPr>
          <w:spacing w:val="-2"/>
          <w:sz w:val="24"/>
        </w:rPr>
        <w:t> </w:t>
      </w:r>
      <w:r>
        <w:rPr>
          <w:sz w:val="24"/>
        </w:rPr>
        <w:t>необходимыми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освоения дополнительных</w:t>
      </w:r>
      <w:r>
        <w:rPr>
          <w:spacing w:val="-9"/>
          <w:sz w:val="24"/>
        </w:rPr>
        <w:t> </w:t>
      </w:r>
      <w:r>
        <w:rPr>
          <w:sz w:val="24"/>
        </w:rPr>
        <w:t>общеразвивающих программ</w:t>
      </w:r>
      <w:r>
        <w:rPr>
          <w:spacing w:val="-2"/>
          <w:sz w:val="24"/>
        </w:rPr>
        <w:t> </w:t>
      </w:r>
      <w:r>
        <w:rPr>
          <w:sz w:val="24"/>
        </w:rPr>
        <w:t>в области</w:t>
      </w:r>
      <w:r>
        <w:rPr>
          <w:spacing w:val="-2"/>
          <w:sz w:val="24"/>
        </w:rPr>
        <w:t> </w:t>
      </w:r>
      <w:r>
        <w:rPr>
          <w:sz w:val="24"/>
        </w:rPr>
        <w:t>физической</w:t>
      </w:r>
      <w:r>
        <w:rPr>
          <w:spacing w:val="-2"/>
          <w:sz w:val="24"/>
        </w:rPr>
        <w:t> </w:t>
      </w:r>
      <w:r>
        <w:rPr>
          <w:sz w:val="24"/>
        </w:rPr>
        <w:t>культуры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спорта</w:t>
      </w:r>
      <w:r>
        <w:rPr>
          <w:spacing w:val="-7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дополнительных</w:t>
      </w:r>
      <w:r>
        <w:rPr>
          <w:spacing w:val="-12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программ спортивной подготовки по виду спорта.</w:t>
      </w:r>
    </w:p>
    <w:p>
      <w:pPr>
        <w:pStyle w:val="ListParagraph"/>
        <w:numPr>
          <w:ilvl w:val="2"/>
          <w:numId w:val="3"/>
        </w:numPr>
        <w:tabs>
          <w:tab w:pos="1464" w:val="left" w:leader="none"/>
        </w:tabs>
        <w:spacing w:line="237" w:lineRule="auto" w:before="0" w:after="0"/>
        <w:ind w:left="141" w:right="286" w:firstLine="720"/>
        <w:jc w:val="left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> </w:t>
      </w:r>
      <w:r>
        <w:rPr>
          <w:sz w:val="24"/>
        </w:rPr>
        <w:t>время</w:t>
      </w:r>
      <w:r>
        <w:rPr>
          <w:spacing w:val="-9"/>
          <w:sz w:val="24"/>
        </w:rPr>
        <w:t> </w:t>
      </w:r>
      <w:r>
        <w:rPr>
          <w:sz w:val="24"/>
        </w:rPr>
        <w:t>проведения</w:t>
      </w:r>
      <w:r>
        <w:rPr>
          <w:spacing w:val="-5"/>
          <w:sz w:val="24"/>
        </w:rPr>
        <w:t> </w:t>
      </w:r>
      <w:r>
        <w:rPr>
          <w:sz w:val="24"/>
        </w:rPr>
        <w:t>индивидуального</w:t>
      </w:r>
      <w:r>
        <w:rPr>
          <w:spacing w:val="-9"/>
          <w:sz w:val="24"/>
        </w:rPr>
        <w:t> </w:t>
      </w:r>
      <w:r>
        <w:rPr>
          <w:sz w:val="24"/>
        </w:rPr>
        <w:t>отбора</w:t>
      </w:r>
      <w:r>
        <w:rPr>
          <w:spacing w:val="-5"/>
          <w:sz w:val="24"/>
        </w:rPr>
        <w:t> </w:t>
      </w:r>
      <w:r>
        <w:rPr>
          <w:sz w:val="24"/>
        </w:rPr>
        <w:t>присутствие</w:t>
      </w:r>
      <w:r>
        <w:rPr>
          <w:spacing w:val="-5"/>
          <w:sz w:val="24"/>
        </w:rPr>
        <w:t> </w:t>
      </w:r>
      <w:r>
        <w:rPr>
          <w:sz w:val="24"/>
        </w:rPr>
        <w:t>сопровождающих</w:t>
      </w:r>
      <w:r>
        <w:rPr>
          <w:spacing w:val="-9"/>
          <w:sz w:val="24"/>
        </w:rPr>
        <w:t> </w:t>
      </w:r>
      <w:r>
        <w:rPr>
          <w:sz w:val="24"/>
        </w:rPr>
        <w:t>лиц поступающих допускается только с письменного разрешения директора Учреждения.</w:t>
      </w:r>
    </w:p>
    <w:p>
      <w:pPr>
        <w:pStyle w:val="ListParagraph"/>
        <w:numPr>
          <w:ilvl w:val="2"/>
          <w:numId w:val="3"/>
        </w:numPr>
        <w:tabs>
          <w:tab w:pos="1464" w:val="left" w:leader="none"/>
        </w:tabs>
        <w:spacing w:line="237" w:lineRule="auto" w:before="0" w:after="0"/>
        <w:ind w:left="141" w:right="896" w:firstLine="72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> </w:t>
      </w:r>
      <w:r>
        <w:rPr>
          <w:sz w:val="24"/>
        </w:rPr>
        <w:t>индивидуального</w:t>
      </w:r>
      <w:r>
        <w:rPr>
          <w:spacing w:val="-4"/>
          <w:sz w:val="24"/>
        </w:rPr>
        <w:t> </w:t>
      </w:r>
      <w:r>
        <w:rPr>
          <w:sz w:val="24"/>
        </w:rPr>
        <w:t>отбора</w:t>
      </w:r>
      <w:r>
        <w:rPr>
          <w:spacing w:val="-9"/>
          <w:sz w:val="24"/>
        </w:rPr>
        <w:t> </w:t>
      </w:r>
      <w:r>
        <w:rPr>
          <w:sz w:val="24"/>
        </w:rPr>
        <w:t>объявляются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позднее,</w:t>
      </w:r>
      <w:r>
        <w:rPr>
          <w:spacing w:val="-2"/>
          <w:sz w:val="24"/>
        </w:rPr>
        <w:t> </w:t>
      </w:r>
      <w:r>
        <w:rPr>
          <w:sz w:val="24"/>
        </w:rPr>
        <w:t>чем</w:t>
      </w:r>
      <w:r>
        <w:rPr>
          <w:spacing w:val="-7"/>
          <w:sz w:val="24"/>
        </w:rPr>
        <w:t> </w:t>
      </w:r>
      <w:r>
        <w:rPr>
          <w:sz w:val="24"/>
        </w:rPr>
        <w:t>через</w:t>
      </w:r>
      <w:r>
        <w:rPr>
          <w:spacing w:val="-3"/>
          <w:sz w:val="24"/>
        </w:rPr>
        <w:t> </w:t>
      </w:r>
      <w:r>
        <w:rPr>
          <w:sz w:val="24"/>
        </w:rPr>
        <w:t>три рабочих дня после его проведения.</w:t>
      </w:r>
    </w:p>
    <w:p>
      <w:pPr>
        <w:pStyle w:val="ListParagraph"/>
        <w:numPr>
          <w:ilvl w:val="3"/>
          <w:numId w:val="3"/>
        </w:numPr>
        <w:tabs>
          <w:tab w:pos="1642" w:val="left" w:leader="none"/>
        </w:tabs>
        <w:spacing w:line="240" w:lineRule="auto" w:before="0" w:after="0"/>
        <w:ind w:left="141" w:right="534" w:firstLine="720"/>
        <w:jc w:val="left"/>
        <w:rPr>
          <w:sz w:val="24"/>
        </w:rPr>
      </w:pPr>
      <w:r>
        <w:rPr>
          <w:sz w:val="24"/>
        </w:rPr>
        <w:t>Объявление указанных результатов осуществляется путем размещения пофамильного</w:t>
      </w:r>
      <w:r>
        <w:rPr>
          <w:spacing w:val="-3"/>
          <w:sz w:val="24"/>
        </w:rPr>
        <w:t> </w:t>
      </w:r>
      <w:r>
        <w:rPr>
          <w:sz w:val="24"/>
        </w:rPr>
        <w:t>списка-рейтинга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указанием</w:t>
      </w:r>
      <w:r>
        <w:rPr>
          <w:spacing w:val="-2"/>
          <w:sz w:val="24"/>
        </w:rPr>
        <w:t> </w:t>
      </w:r>
      <w:r>
        <w:rPr>
          <w:sz w:val="24"/>
        </w:rPr>
        <w:t>системы</w:t>
      </w:r>
      <w:r>
        <w:rPr>
          <w:spacing w:val="-6"/>
          <w:sz w:val="24"/>
        </w:rPr>
        <w:t> </w:t>
      </w:r>
      <w:r>
        <w:rPr>
          <w:sz w:val="24"/>
        </w:rPr>
        <w:t>оценок,</w:t>
      </w:r>
      <w:r>
        <w:rPr>
          <w:spacing w:val="-1"/>
          <w:sz w:val="24"/>
        </w:rPr>
        <w:t> </w:t>
      </w:r>
      <w:r>
        <w:rPr>
          <w:sz w:val="24"/>
        </w:rPr>
        <w:t>применяемой</w:t>
      </w:r>
      <w:r>
        <w:rPr>
          <w:spacing w:val="-6"/>
          <w:sz w:val="24"/>
        </w:rPr>
        <w:t> </w:t>
      </w:r>
      <w:r>
        <w:rPr>
          <w:sz w:val="24"/>
        </w:rPr>
        <w:t>в Учреждении,</w:t>
      </w:r>
      <w:r>
        <w:rPr>
          <w:spacing w:val="-6"/>
          <w:sz w:val="24"/>
        </w:rPr>
        <w:t> </w:t>
      </w:r>
      <w:r>
        <w:rPr>
          <w:sz w:val="24"/>
        </w:rPr>
        <w:t>и самих оценок (отметок, баллов, показателей в единицах измерения), полученных каждым поступающим по итогам индивидуального отбора.</w:t>
      </w:r>
    </w:p>
    <w:p>
      <w:pPr>
        <w:pStyle w:val="ListParagraph"/>
        <w:numPr>
          <w:ilvl w:val="3"/>
          <w:numId w:val="3"/>
        </w:numPr>
        <w:tabs>
          <w:tab w:pos="1642" w:val="left" w:leader="none"/>
        </w:tabs>
        <w:spacing w:line="242" w:lineRule="auto" w:before="0" w:after="0"/>
        <w:ind w:left="141" w:right="272" w:firstLine="72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> </w:t>
      </w:r>
      <w:r>
        <w:rPr>
          <w:sz w:val="24"/>
        </w:rPr>
        <w:t>результаты</w:t>
      </w:r>
      <w:r>
        <w:rPr>
          <w:spacing w:val="-2"/>
          <w:sz w:val="24"/>
        </w:rPr>
        <w:t> </w:t>
      </w:r>
      <w:r>
        <w:rPr>
          <w:sz w:val="24"/>
        </w:rPr>
        <w:t>размещаются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информационном</w:t>
      </w:r>
      <w:r>
        <w:rPr>
          <w:spacing w:val="-7"/>
          <w:sz w:val="24"/>
        </w:rPr>
        <w:t> </w:t>
      </w:r>
      <w:r>
        <w:rPr>
          <w:sz w:val="24"/>
        </w:rPr>
        <w:t>стенде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официальном сайте Учреждения.</w:t>
      </w:r>
    </w:p>
    <w:p>
      <w:pPr>
        <w:pStyle w:val="ListParagraph"/>
        <w:numPr>
          <w:ilvl w:val="1"/>
          <w:numId w:val="3"/>
        </w:numPr>
        <w:tabs>
          <w:tab w:pos="1283" w:val="left" w:leader="none"/>
        </w:tabs>
        <w:spacing w:line="240" w:lineRule="auto" w:before="0" w:after="0"/>
        <w:ind w:left="141" w:right="373" w:firstLine="720"/>
        <w:jc w:val="left"/>
        <w:rPr>
          <w:sz w:val="24"/>
        </w:rPr>
      </w:pPr>
      <w:r>
        <w:rPr>
          <w:sz w:val="24"/>
        </w:rPr>
        <w:t>Учреждением предусматривается проведение дополнительного отбора для</w:t>
      </w:r>
      <w:r>
        <w:rPr>
          <w:spacing w:val="-2"/>
          <w:sz w:val="24"/>
        </w:rPr>
        <w:t> </w:t>
      </w:r>
      <w:r>
        <w:rPr>
          <w:sz w:val="24"/>
        </w:rPr>
        <w:t>лиц, не участвовавших в первоначальном индивидуальном отборе в установленные Учреждением сроки по уважительной причине (болезнь или иные обстоятельства, подтвержденные документально),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пределах</w:t>
      </w:r>
      <w:r>
        <w:rPr>
          <w:spacing w:val="-10"/>
          <w:sz w:val="24"/>
        </w:rPr>
        <w:t> </w:t>
      </w:r>
      <w:r>
        <w:rPr>
          <w:sz w:val="24"/>
        </w:rPr>
        <w:t>общего</w:t>
      </w:r>
      <w:r>
        <w:rPr>
          <w:spacing w:val="-3"/>
          <w:sz w:val="24"/>
        </w:rPr>
        <w:t> </w:t>
      </w:r>
      <w:r>
        <w:rPr>
          <w:sz w:val="24"/>
        </w:rPr>
        <w:t>срока</w:t>
      </w:r>
      <w:r>
        <w:rPr>
          <w:spacing w:val="-7"/>
          <w:sz w:val="24"/>
        </w:rPr>
        <w:t> </w:t>
      </w:r>
      <w:r>
        <w:rPr>
          <w:sz w:val="24"/>
        </w:rPr>
        <w:t>проведения</w:t>
      </w:r>
      <w:r>
        <w:rPr>
          <w:spacing w:val="-6"/>
          <w:sz w:val="24"/>
        </w:rPr>
        <w:t> </w:t>
      </w:r>
      <w:r>
        <w:rPr>
          <w:sz w:val="24"/>
        </w:rPr>
        <w:t>индивидуального</w:t>
      </w:r>
      <w:r>
        <w:rPr>
          <w:spacing w:val="-6"/>
          <w:sz w:val="24"/>
        </w:rPr>
        <w:t> </w:t>
      </w:r>
      <w:r>
        <w:rPr>
          <w:sz w:val="24"/>
        </w:rPr>
        <w:t>отбора</w:t>
      </w:r>
      <w:r>
        <w:rPr>
          <w:spacing w:val="-7"/>
          <w:sz w:val="24"/>
        </w:rPr>
        <w:t> </w:t>
      </w:r>
      <w:r>
        <w:rPr>
          <w:sz w:val="24"/>
        </w:rPr>
        <w:t>поступающих.</w:t>
      </w:r>
    </w:p>
    <w:p>
      <w:pPr>
        <w:pStyle w:val="Heading1"/>
        <w:numPr>
          <w:ilvl w:val="0"/>
          <w:numId w:val="3"/>
        </w:numPr>
        <w:tabs>
          <w:tab w:pos="2752" w:val="left" w:leader="none"/>
        </w:tabs>
        <w:spacing w:line="240" w:lineRule="auto" w:before="120" w:after="0"/>
        <w:ind w:left="2752" w:right="0" w:hanging="325"/>
        <w:jc w:val="left"/>
      </w:pPr>
      <w:bookmarkStart w:name="4. Подача и рассмотрение апелляции" w:id="2"/>
      <w:bookmarkEnd w:id="2"/>
      <w:r>
        <w:rPr>
          <w:b w:val="0"/>
        </w:rPr>
      </w:r>
      <w:r>
        <w:rPr>
          <w:spacing w:val="-2"/>
        </w:rPr>
        <w:t>Подача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6"/>
        </w:rPr>
        <w:t> </w:t>
      </w:r>
      <w:r>
        <w:rPr>
          <w:spacing w:val="-2"/>
        </w:rPr>
        <w:t>рассмотрение</w:t>
      </w:r>
      <w:r>
        <w:rPr>
          <w:spacing w:val="-9"/>
        </w:rPr>
        <w:t> </w:t>
      </w:r>
      <w:r>
        <w:rPr>
          <w:spacing w:val="-2"/>
        </w:rPr>
        <w:t>апелляции</w:t>
      </w:r>
    </w:p>
    <w:p>
      <w:pPr>
        <w:pStyle w:val="ListParagraph"/>
        <w:numPr>
          <w:ilvl w:val="1"/>
          <w:numId w:val="3"/>
        </w:numPr>
        <w:tabs>
          <w:tab w:pos="1349" w:val="left" w:leader="none"/>
        </w:tabs>
        <w:spacing w:line="240" w:lineRule="auto" w:before="115" w:after="0"/>
        <w:ind w:left="141" w:right="138" w:firstLine="720"/>
        <w:jc w:val="both"/>
        <w:rPr>
          <w:sz w:val="24"/>
        </w:rPr>
      </w:pPr>
      <w:r>
        <w:rPr>
          <w:sz w:val="24"/>
        </w:rPr>
        <w:t>Поступающие, а также родители (законные представители) несовершеннолетних поступающих вправе подать апелляцию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отбора.</w:t>
      </w:r>
    </w:p>
    <w:p>
      <w:pPr>
        <w:pStyle w:val="ListParagraph"/>
        <w:numPr>
          <w:ilvl w:val="1"/>
          <w:numId w:val="3"/>
        </w:numPr>
        <w:tabs>
          <w:tab w:pos="1326" w:val="left" w:leader="none"/>
        </w:tabs>
        <w:spacing w:line="240" w:lineRule="auto" w:before="0" w:after="0"/>
        <w:ind w:left="141" w:right="139" w:firstLine="720"/>
        <w:jc w:val="both"/>
        <w:rPr>
          <w:sz w:val="24"/>
        </w:rPr>
      </w:pPr>
      <w:r>
        <w:rPr>
          <w:sz w:val="24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 поступающие или родители (законные представители) несовершеннолетних поступающих, подавшие апелляцию.</w:t>
      </w:r>
    </w:p>
    <w:p>
      <w:pPr>
        <w:pStyle w:val="ListParagraph"/>
        <w:numPr>
          <w:ilvl w:val="2"/>
          <w:numId w:val="3"/>
        </w:numPr>
        <w:tabs>
          <w:tab w:pos="1594" w:val="left" w:leader="none"/>
        </w:tabs>
        <w:spacing w:line="240" w:lineRule="auto" w:before="0" w:after="0"/>
        <w:ind w:left="141" w:right="141" w:firstLine="720"/>
        <w:jc w:val="both"/>
        <w:rPr>
          <w:sz w:val="24"/>
        </w:rPr>
      </w:pPr>
      <w:r>
        <w:rPr>
          <w:sz w:val="24"/>
        </w:rPr>
        <w:t>Для рассмотрения апелляции секретарь приемной комиссии направляет в апелляционную комиссию протокол заседания приемной комиссии, результаты индивидуального отбора.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00"/>
          <w:pgMar w:top="480" w:bottom="280" w:left="1275" w:right="425"/>
        </w:sectPr>
      </w:pPr>
    </w:p>
    <w:p>
      <w:pPr>
        <w:pStyle w:val="ListParagraph"/>
        <w:numPr>
          <w:ilvl w:val="1"/>
          <w:numId w:val="3"/>
        </w:numPr>
        <w:tabs>
          <w:tab w:pos="1503" w:val="left" w:leader="none"/>
        </w:tabs>
        <w:spacing w:line="240" w:lineRule="auto" w:before="78" w:after="0"/>
        <w:ind w:left="141" w:right="137" w:firstLine="720"/>
        <w:jc w:val="both"/>
        <w:rPr>
          <w:sz w:val="24"/>
        </w:rPr>
      </w:pPr>
      <w:r>
        <w:rPr>
          <w:sz w:val="24"/>
        </w:rPr>
        <w:t>Апелляционная комиссия принимает решение о целесообразности или нецелесообразности повторного проведения индивидуального отбора для поступающего, в отношении которого была подана апелляция.</w:t>
      </w:r>
    </w:p>
    <w:p>
      <w:pPr>
        <w:pStyle w:val="ListParagraph"/>
        <w:numPr>
          <w:ilvl w:val="2"/>
          <w:numId w:val="3"/>
        </w:numPr>
        <w:tabs>
          <w:tab w:pos="1518" w:val="left" w:leader="none"/>
        </w:tabs>
        <w:spacing w:line="240" w:lineRule="auto" w:before="0" w:after="0"/>
        <w:ind w:left="141" w:right="142" w:firstLine="720"/>
        <w:jc w:val="both"/>
        <w:rPr>
          <w:sz w:val="24"/>
        </w:rPr>
      </w:pPr>
      <w:r>
        <w:rPr>
          <w:sz w:val="24"/>
        </w:rPr>
        <w:t>Решение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комиссии; при этом председатель апелляционной комиссии обладает правом решающего</w:t>
      </w:r>
      <w:r>
        <w:rPr>
          <w:spacing w:val="40"/>
          <w:sz w:val="24"/>
        </w:rPr>
        <w:t> </w:t>
      </w:r>
      <w:r>
        <w:rPr>
          <w:sz w:val="24"/>
        </w:rPr>
        <w:t>голоса, если будет равное число голосов.</w:t>
      </w:r>
    </w:p>
    <w:p>
      <w:pPr>
        <w:pStyle w:val="ListParagraph"/>
        <w:numPr>
          <w:ilvl w:val="2"/>
          <w:numId w:val="3"/>
        </w:numPr>
        <w:tabs>
          <w:tab w:pos="1474" w:val="left" w:leader="none"/>
        </w:tabs>
        <w:spacing w:line="240" w:lineRule="auto" w:before="0" w:after="0"/>
        <w:ind w:left="141" w:right="132" w:firstLine="720"/>
        <w:jc w:val="both"/>
        <w:rPr>
          <w:sz w:val="24"/>
        </w:rPr>
      </w:pPr>
      <w:r>
        <w:rPr>
          <w:sz w:val="24"/>
        </w:rPr>
        <w:t>Решение апелляционной комиссии в течение одного рабочего дня со дня принятия решения оформляется протоколом, подписывается председателем апелляционной комиссии и доводится до сведения поступающего или родителей (законных представителей) несовершеннолетнего поступающего, подтверждается подписью, после чего передается в приёмную комиссию.</w:t>
      </w:r>
    </w:p>
    <w:p>
      <w:pPr>
        <w:pStyle w:val="ListParagraph"/>
        <w:numPr>
          <w:ilvl w:val="1"/>
          <w:numId w:val="3"/>
        </w:numPr>
        <w:tabs>
          <w:tab w:pos="1513" w:val="left" w:leader="none"/>
        </w:tabs>
        <w:spacing w:line="240" w:lineRule="auto" w:before="2" w:after="0"/>
        <w:ind w:left="141" w:right="134" w:firstLine="720"/>
        <w:jc w:val="both"/>
        <w:rPr>
          <w:sz w:val="24"/>
        </w:rPr>
      </w:pPr>
      <w:r>
        <w:rPr>
          <w:sz w:val="24"/>
        </w:rPr>
        <w:t>Индивидуальный отбор поступающего проводится повторно в случае невозможности определения достоверности результатов индивидуального отбора поступающего, без его повторного проведения, а также в случае выявления технических неисправностей оборудования или спортивного инвентаря, использовавшегося при проведении индивидуального отбора поступающего.</w:t>
      </w:r>
    </w:p>
    <w:p>
      <w:pPr>
        <w:pStyle w:val="ListParagraph"/>
        <w:numPr>
          <w:ilvl w:val="1"/>
          <w:numId w:val="3"/>
        </w:numPr>
        <w:tabs>
          <w:tab w:pos="1292" w:val="left" w:leader="none"/>
        </w:tabs>
        <w:spacing w:line="240" w:lineRule="auto" w:before="0" w:after="0"/>
        <w:ind w:left="141" w:right="134" w:firstLine="720"/>
        <w:jc w:val="both"/>
        <w:rPr>
          <w:sz w:val="24"/>
        </w:rPr>
      </w:pPr>
      <w:r>
        <w:rPr>
          <w:sz w:val="24"/>
        </w:rPr>
        <w:t>Повторное проведение индивидуального отбора поступающих проводится в течение трёх рабочих дней со дня принятия решения о целесообразности такого отбора в присутствии</w:t>
      </w:r>
      <w:r>
        <w:rPr>
          <w:spacing w:val="40"/>
          <w:sz w:val="24"/>
        </w:rPr>
        <w:t> </w:t>
      </w:r>
      <w:r>
        <w:rPr>
          <w:sz w:val="24"/>
        </w:rPr>
        <w:t>не менее двух членов апелляционной комиссии.</w:t>
      </w:r>
    </w:p>
    <w:p>
      <w:pPr>
        <w:pStyle w:val="ListParagraph"/>
        <w:numPr>
          <w:ilvl w:val="1"/>
          <w:numId w:val="3"/>
        </w:numPr>
        <w:tabs>
          <w:tab w:pos="1383" w:val="left" w:leader="none"/>
        </w:tabs>
        <w:spacing w:line="242" w:lineRule="auto" w:before="0" w:after="0"/>
        <w:ind w:left="141" w:right="147" w:firstLine="720"/>
        <w:jc w:val="both"/>
        <w:rPr>
          <w:sz w:val="24"/>
        </w:rPr>
      </w:pPr>
      <w:r>
        <w:rPr>
          <w:sz w:val="24"/>
        </w:rPr>
        <w:t>Подача апелляции по процедуре и (или) результатам проведения повторного индивидуального отбора поступающих не допускается.</w:t>
      </w:r>
    </w:p>
    <w:p>
      <w:pPr>
        <w:pStyle w:val="Heading1"/>
        <w:numPr>
          <w:ilvl w:val="0"/>
          <w:numId w:val="3"/>
        </w:numPr>
        <w:tabs>
          <w:tab w:pos="1551" w:val="left" w:leader="none"/>
        </w:tabs>
        <w:spacing w:line="240" w:lineRule="auto" w:before="117" w:after="0"/>
        <w:ind w:left="1551" w:right="0" w:hanging="325"/>
        <w:jc w:val="left"/>
      </w:pPr>
      <w:bookmarkStart w:name="5. Порядок зачисления и дополнительный п" w:id="3"/>
      <w:bookmarkEnd w:id="3"/>
      <w:r>
        <w:rPr>
          <w:b w:val="0"/>
        </w:rPr>
      </w:r>
      <w:r>
        <w:rPr/>
        <w:t>Порядок</w:t>
      </w:r>
      <w:r>
        <w:rPr>
          <w:spacing w:val="-10"/>
        </w:rPr>
        <w:t> </w:t>
      </w:r>
      <w:r>
        <w:rPr/>
        <w:t>зачисления</w:t>
      </w:r>
      <w:r>
        <w:rPr>
          <w:spacing w:val="-17"/>
        </w:rPr>
        <w:t> </w:t>
      </w:r>
      <w:r>
        <w:rPr/>
        <w:t>и</w:t>
      </w:r>
      <w:r>
        <w:rPr>
          <w:spacing w:val="-15"/>
        </w:rPr>
        <w:t> </w:t>
      </w:r>
      <w:r>
        <w:rPr/>
        <w:t>дополнительный</w:t>
      </w:r>
      <w:r>
        <w:rPr>
          <w:spacing w:val="-15"/>
        </w:rPr>
        <w:t> </w:t>
      </w:r>
      <w:r>
        <w:rPr/>
        <w:t>приём</w:t>
      </w:r>
      <w:r>
        <w:rPr>
          <w:spacing w:val="-14"/>
        </w:rPr>
        <w:t> </w:t>
      </w:r>
      <w:r>
        <w:rPr>
          <w:spacing w:val="-5"/>
        </w:rPr>
        <w:t>лиц</w:t>
      </w:r>
    </w:p>
    <w:p>
      <w:pPr>
        <w:pStyle w:val="ListParagraph"/>
        <w:numPr>
          <w:ilvl w:val="1"/>
          <w:numId w:val="3"/>
        </w:numPr>
        <w:tabs>
          <w:tab w:pos="1432" w:val="left" w:leader="none"/>
        </w:tabs>
        <w:spacing w:line="240" w:lineRule="auto" w:before="115" w:after="0"/>
        <w:ind w:left="141" w:right="138" w:firstLine="720"/>
        <w:jc w:val="both"/>
        <w:rPr>
          <w:sz w:val="24"/>
        </w:rPr>
      </w:pPr>
      <w:r>
        <w:rPr>
          <w:sz w:val="24"/>
        </w:rPr>
        <w:t>Зачисление поступающих в Учреждение на обучение по дополнительным общеразвивающим программам в области физической культуры и спорта или дополнительным образовательным программам спортивной подготовки по виду спорта оформляется приказом директора Учреждения на основании решения приёмной комиссии или апелляционной комиссии в 10-дневный срок.</w:t>
      </w:r>
    </w:p>
    <w:p>
      <w:pPr>
        <w:pStyle w:val="ListParagraph"/>
        <w:numPr>
          <w:ilvl w:val="1"/>
          <w:numId w:val="3"/>
        </w:numPr>
        <w:tabs>
          <w:tab w:pos="1373" w:val="left" w:leader="none"/>
        </w:tabs>
        <w:spacing w:line="240" w:lineRule="auto" w:before="0" w:after="0"/>
        <w:ind w:left="141" w:right="137" w:firstLine="720"/>
        <w:jc w:val="both"/>
        <w:rPr>
          <w:sz w:val="24"/>
        </w:rPr>
      </w:pPr>
      <w:r>
        <w:rPr>
          <w:sz w:val="24"/>
        </w:rPr>
        <w:t>При наличии мест, оставшихся вакантными после зачисления по результатам индивидуального отбора поступающих, Учреждение вправе проводить дополнительный приём поступающих в сроки, установленные Педагогическим советом, но не ранее, чем через месяц после проведения индивидуального отбора поступающих.</w:t>
      </w:r>
    </w:p>
    <w:p>
      <w:pPr>
        <w:pStyle w:val="ListParagraph"/>
        <w:numPr>
          <w:ilvl w:val="1"/>
          <w:numId w:val="3"/>
        </w:numPr>
        <w:tabs>
          <w:tab w:pos="1360" w:val="left" w:leader="none"/>
        </w:tabs>
        <w:spacing w:line="237" w:lineRule="auto" w:before="1" w:after="0"/>
        <w:ind w:left="141" w:right="140" w:firstLine="720"/>
        <w:jc w:val="both"/>
        <w:rPr>
          <w:sz w:val="24"/>
        </w:rPr>
      </w:pPr>
      <w:r>
        <w:rPr>
          <w:sz w:val="24"/>
        </w:rPr>
        <w:t>Сроки дополнительного приёма публикуются на информационном стенде и на официальном сайте Учреждения в сети Интернет.</w:t>
      </w:r>
    </w:p>
    <w:p>
      <w:pPr>
        <w:pStyle w:val="Heading2"/>
        <w:numPr>
          <w:ilvl w:val="0"/>
          <w:numId w:val="3"/>
        </w:numPr>
        <w:tabs>
          <w:tab w:pos="3454" w:val="left" w:leader="none"/>
        </w:tabs>
        <w:spacing w:line="240" w:lineRule="auto" w:before="128" w:after="0"/>
        <w:ind w:left="3454" w:right="0" w:hanging="244"/>
        <w:jc w:val="both"/>
      </w:pPr>
      <w:r>
        <w:rPr/>
        <w:t>Порядок</w:t>
      </w:r>
      <w:r>
        <w:rPr>
          <w:spacing w:val="-6"/>
        </w:rPr>
        <w:t> </w:t>
      </w:r>
      <w:r>
        <w:rPr/>
        <w:t>перевода</w:t>
      </w:r>
      <w:r>
        <w:rPr>
          <w:spacing w:val="-2"/>
        </w:rPr>
        <w:t> обучающихся</w:t>
      </w:r>
    </w:p>
    <w:p>
      <w:pPr>
        <w:pStyle w:val="ListParagraph"/>
        <w:numPr>
          <w:ilvl w:val="1"/>
          <w:numId w:val="3"/>
        </w:numPr>
        <w:tabs>
          <w:tab w:pos="1440" w:val="left" w:leader="none"/>
        </w:tabs>
        <w:spacing w:line="240" w:lineRule="auto" w:before="113" w:after="0"/>
        <w:ind w:left="141" w:right="133" w:firstLine="710"/>
        <w:jc w:val="both"/>
        <w:rPr>
          <w:sz w:val="24"/>
        </w:rPr>
      </w:pPr>
      <w:r>
        <w:rPr>
          <w:sz w:val="24"/>
        </w:rPr>
        <w:t>Порядок перевода обучающихся на следующий этап по дополнительной образовательной программе спортивной подготовки по виду спорта осуществляется при выполнении полного перечня требований к результатам прохождения этапа дополнительной общеразвивающей программы в области физической культуры и спорта (стартового, базового, продвинутого уровня) или дополнительной образовательной программы спортивной</w:t>
      </w:r>
      <w:r>
        <w:rPr>
          <w:spacing w:val="40"/>
          <w:sz w:val="24"/>
        </w:rPr>
        <w:t> </w:t>
      </w:r>
      <w:r>
        <w:rPr>
          <w:sz w:val="24"/>
        </w:rPr>
        <w:t>подготовки по виду спорта.</w:t>
      </w:r>
    </w:p>
    <w:p>
      <w:pPr>
        <w:pStyle w:val="ListParagraph"/>
        <w:numPr>
          <w:ilvl w:val="1"/>
          <w:numId w:val="3"/>
        </w:numPr>
        <w:tabs>
          <w:tab w:pos="1334" w:val="left" w:leader="none"/>
        </w:tabs>
        <w:spacing w:line="240" w:lineRule="auto" w:before="1" w:after="0"/>
        <w:ind w:left="141" w:right="137" w:firstLine="710"/>
        <w:jc w:val="both"/>
        <w:rPr>
          <w:sz w:val="24"/>
        </w:rPr>
      </w:pPr>
      <w:r>
        <w:rPr>
          <w:sz w:val="24"/>
        </w:rPr>
        <w:t>Перевод обучающихся по годам обучения внутри этапа спортивной подготовки, осуществляется при условии выполнения требований к результатам прохождения года этапа спортивной подготовки, установленных дополнительной общеразвивающей программой в области физической культуры и спорта или дополнительной образовательной программой спортивной подготовки по виду спорта.</w:t>
      </w:r>
    </w:p>
    <w:p>
      <w:pPr>
        <w:pStyle w:val="ListParagraph"/>
        <w:numPr>
          <w:ilvl w:val="1"/>
          <w:numId w:val="3"/>
        </w:numPr>
        <w:tabs>
          <w:tab w:pos="1440" w:val="left" w:leader="none"/>
        </w:tabs>
        <w:spacing w:line="237" w:lineRule="auto" w:before="5" w:after="0"/>
        <w:ind w:left="141" w:right="142" w:firstLine="710"/>
        <w:jc w:val="both"/>
        <w:rPr>
          <w:sz w:val="24"/>
        </w:rPr>
      </w:pPr>
      <w:r>
        <w:rPr>
          <w:sz w:val="24"/>
        </w:rPr>
        <w:t>Обучающиеся, не выполнившие установленные требования к результатам </w:t>
      </w:r>
      <w:r>
        <w:rPr>
          <w:spacing w:val="-2"/>
          <w:sz w:val="24"/>
        </w:rPr>
        <w:t>прохождения:</w:t>
      </w:r>
    </w:p>
    <w:p>
      <w:pPr>
        <w:pStyle w:val="ListParagraph"/>
        <w:numPr>
          <w:ilvl w:val="2"/>
          <w:numId w:val="3"/>
        </w:numPr>
        <w:tabs>
          <w:tab w:pos="1474" w:val="left" w:leader="none"/>
        </w:tabs>
        <w:spacing w:line="240" w:lineRule="auto" w:before="3" w:after="0"/>
        <w:ind w:left="141" w:right="130" w:firstLine="710"/>
        <w:jc w:val="both"/>
        <w:rPr>
          <w:sz w:val="24"/>
        </w:rPr>
      </w:pPr>
      <w:r>
        <w:rPr>
          <w:sz w:val="24"/>
        </w:rPr>
        <w:t>Этапа спортивной подготовки по дополнительной общеразвивающей программе в области физической культуры и спорта, на следующий уровень (базовый, продвинутый) не переводятся, но по заявлению обучающегося или одного из родителей (законного представителя)</w:t>
      </w:r>
      <w:r>
        <w:rPr>
          <w:spacing w:val="-3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-8"/>
          <w:sz w:val="24"/>
        </w:rPr>
        <w:t> </w:t>
      </w:r>
      <w:r>
        <w:rPr>
          <w:sz w:val="24"/>
        </w:rPr>
        <w:t>обучающегося</w:t>
      </w:r>
      <w:r>
        <w:rPr>
          <w:spacing w:val="-3"/>
          <w:sz w:val="24"/>
        </w:rPr>
        <w:t> </w:t>
      </w:r>
      <w:r>
        <w:rPr>
          <w:sz w:val="24"/>
        </w:rPr>
        <w:t>могут</w:t>
      </w:r>
      <w:r>
        <w:rPr>
          <w:spacing w:val="-3"/>
          <w:sz w:val="24"/>
        </w:rPr>
        <w:t> </w:t>
      </w:r>
      <w:r>
        <w:rPr>
          <w:sz w:val="24"/>
        </w:rPr>
        <w:t>продолжить</w:t>
      </w:r>
      <w:r>
        <w:rPr>
          <w:spacing w:val="-6"/>
          <w:sz w:val="24"/>
        </w:rPr>
        <w:t> </w:t>
      </w:r>
      <w:r>
        <w:rPr>
          <w:sz w:val="24"/>
        </w:rPr>
        <w:t>спортивную</w:t>
      </w:r>
      <w:r>
        <w:rPr>
          <w:spacing w:val="-5"/>
          <w:sz w:val="24"/>
        </w:rPr>
        <w:t> </w:t>
      </w:r>
      <w:r>
        <w:rPr>
          <w:sz w:val="24"/>
        </w:rPr>
        <w:t>подготовку на том же этапе спортивной подготовки стартового уровня;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00"/>
          <w:pgMar w:top="480" w:bottom="280" w:left="1275" w:right="425"/>
        </w:sectPr>
      </w:pPr>
    </w:p>
    <w:p>
      <w:pPr>
        <w:pStyle w:val="ListParagraph"/>
        <w:numPr>
          <w:ilvl w:val="2"/>
          <w:numId w:val="3"/>
        </w:numPr>
        <w:tabs>
          <w:tab w:pos="1526" w:val="left" w:leader="none"/>
        </w:tabs>
        <w:spacing w:line="240" w:lineRule="auto" w:before="78" w:after="0"/>
        <w:ind w:left="141" w:right="133" w:firstLine="710"/>
        <w:jc w:val="both"/>
        <w:rPr>
          <w:sz w:val="24"/>
        </w:rPr>
      </w:pPr>
      <w:r>
        <w:rPr>
          <w:sz w:val="24"/>
        </w:rPr>
        <w:t>Этапа спортивной подготовки по дополнительной образовательной программе спортивной подготовки, на следующий этап не переводятся, но по заявлению обучающегося</w:t>
      </w:r>
      <w:r>
        <w:rPr>
          <w:spacing w:val="40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одного из родителей (законного представителя) несовершеннолетнего обучающегося могут продолжить спортивную подготовку на спортивно-оздоровительном этапе по дополнительной общеразвивающей программе в области физической культуры и спорта стартового, базового или продвинутого уровня.</w:t>
      </w:r>
    </w:p>
    <w:p>
      <w:pPr>
        <w:pStyle w:val="ListParagraph"/>
        <w:numPr>
          <w:ilvl w:val="2"/>
          <w:numId w:val="3"/>
        </w:numPr>
        <w:tabs>
          <w:tab w:pos="1474" w:val="left" w:leader="none"/>
        </w:tabs>
        <w:spacing w:line="240" w:lineRule="auto" w:before="1" w:after="0"/>
        <w:ind w:left="141" w:right="138" w:firstLine="710"/>
        <w:jc w:val="both"/>
        <w:rPr>
          <w:sz w:val="24"/>
        </w:rPr>
      </w:pPr>
      <w:r>
        <w:rPr>
          <w:sz w:val="24"/>
        </w:rPr>
        <w:t>Этапа спортивной подготовки по дополнительной общеразвивающей программе в области физической культуры и спорта (базового, продвинутого уровня) или дополнительной образовательной программе спортивной подготовки по виду спорта, считаются имеющими академическую задолженность.</w:t>
      </w:r>
    </w:p>
    <w:p>
      <w:pPr>
        <w:pStyle w:val="ListParagraph"/>
        <w:numPr>
          <w:ilvl w:val="1"/>
          <w:numId w:val="3"/>
        </w:numPr>
        <w:tabs>
          <w:tab w:pos="1335" w:val="left" w:leader="none"/>
        </w:tabs>
        <w:spacing w:line="240" w:lineRule="auto" w:before="0" w:after="0"/>
        <w:ind w:left="141" w:right="138" w:firstLine="710"/>
        <w:jc w:val="both"/>
        <w:rPr>
          <w:sz w:val="24"/>
        </w:rPr>
      </w:pPr>
      <w:r>
        <w:rPr>
          <w:sz w:val="24"/>
        </w:rPr>
        <w:t>Обучающиеся обязаны ликвидировать академическую задолженность в пределах одного года с момента ее образования, но не более двух раз в сроки, определяемые Учреждением, при этом в указанный период не включаются время болезни обучающегося, нахождение его в академическом отпуске.</w:t>
      </w:r>
    </w:p>
    <w:p>
      <w:pPr>
        <w:pStyle w:val="ListParagraph"/>
        <w:numPr>
          <w:ilvl w:val="1"/>
          <w:numId w:val="3"/>
        </w:numPr>
        <w:tabs>
          <w:tab w:pos="1417" w:val="left" w:leader="none"/>
        </w:tabs>
        <w:spacing w:line="240" w:lineRule="auto" w:before="1" w:after="0"/>
        <w:ind w:left="141" w:right="142" w:firstLine="710"/>
        <w:jc w:val="both"/>
        <w:rPr>
          <w:sz w:val="24"/>
        </w:rPr>
      </w:pPr>
      <w:r>
        <w:rPr>
          <w:sz w:val="24"/>
        </w:rPr>
        <w:t>Обучающиеся, не ликвидировавшие в установленные сроки академическую задолженность по своей программе отчисляются из Учреждения как не выполнившие обязанностей по добросовестному освоению образовательной программы и выполнению учебного плана.</w:t>
      </w:r>
    </w:p>
    <w:p>
      <w:pPr>
        <w:pStyle w:val="ListParagraph"/>
        <w:numPr>
          <w:ilvl w:val="1"/>
          <w:numId w:val="3"/>
        </w:numPr>
        <w:tabs>
          <w:tab w:pos="1282" w:val="left" w:leader="none"/>
        </w:tabs>
        <w:spacing w:line="240" w:lineRule="auto" w:before="0" w:after="0"/>
        <w:ind w:left="141" w:right="129" w:firstLine="710"/>
        <w:jc w:val="both"/>
        <w:rPr>
          <w:sz w:val="24"/>
        </w:rPr>
      </w:pPr>
      <w:r>
        <w:rPr>
          <w:sz w:val="24"/>
        </w:rPr>
        <w:t>В случае невыполнения</w:t>
      </w:r>
      <w:r>
        <w:rPr>
          <w:spacing w:val="-2"/>
          <w:sz w:val="24"/>
        </w:rPr>
        <w:t> </w:t>
      </w:r>
      <w:r>
        <w:rPr>
          <w:sz w:val="24"/>
        </w:rPr>
        <w:t>обучающимся требований к результатам прохождения этапа спортивной подготовки вследствие возникновения обстоятельств непреодолимой силы, оценка результатов освоения дополнительной образовательной программы спортивной подготовки, продлевается на 12 месяцев со дня окончания срока действия таких обстоятельств; факт возникновения обстоятельства непреодолимой силы должен быть документально удостоверен Учредителем Учреждения путем согласования принятого решения.</w:t>
      </w:r>
    </w:p>
    <w:p>
      <w:pPr>
        <w:pStyle w:val="ListParagraph"/>
        <w:numPr>
          <w:ilvl w:val="1"/>
          <w:numId w:val="3"/>
        </w:numPr>
        <w:tabs>
          <w:tab w:pos="1489" w:val="left" w:leader="none"/>
        </w:tabs>
        <w:spacing w:line="240" w:lineRule="auto" w:before="1" w:after="0"/>
        <w:ind w:left="141" w:right="134" w:firstLine="710"/>
        <w:jc w:val="both"/>
        <w:rPr>
          <w:sz w:val="24"/>
        </w:rPr>
      </w:pPr>
      <w:r>
        <w:rPr>
          <w:sz w:val="24"/>
        </w:rPr>
        <w:t>Обучающиеся, проходящие спортивную подготовку по дополнительным образовательным программам спортивной подготовки, не выполнившие установленные требования к результатам прохождения этапа спортивной подготовки, зачисляются решением Педагогического совета на спортивно-оздоровительный этап по дополнительной общеразвивающей программе в области физической культуры и спорта на стартовый, базовый или продвинутый уровень сложности, руководствуясь следующими характеристиками обучающегося: возрастная категория, уровень физической и технико-тактической подготовленности, наличие устойчивого интереса к занятиям видом спорта, состояние</w:t>
      </w:r>
      <w:r>
        <w:rPr>
          <w:spacing w:val="40"/>
          <w:sz w:val="24"/>
        </w:rPr>
        <w:t> </w:t>
      </w:r>
      <w:r>
        <w:rPr>
          <w:sz w:val="24"/>
        </w:rPr>
        <w:t>здоровья, наличие спортивной квалификации, наличие действующего статуса кандидата в</w:t>
      </w:r>
      <w:r>
        <w:rPr>
          <w:spacing w:val="40"/>
          <w:sz w:val="24"/>
        </w:rPr>
        <w:t> </w:t>
      </w:r>
      <w:r>
        <w:rPr>
          <w:sz w:val="24"/>
        </w:rPr>
        <w:t>члены спортивной сборной команды муниципального образования, субъекта Российской </w:t>
      </w:r>
      <w:r>
        <w:rPr>
          <w:spacing w:val="-2"/>
          <w:sz w:val="24"/>
        </w:rPr>
        <w:t>Федерации.</w:t>
      </w:r>
    </w:p>
    <w:p>
      <w:pPr>
        <w:pStyle w:val="ListParagraph"/>
        <w:numPr>
          <w:ilvl w:val="1"/>
          <w:numId w:val="3"/>
        </w:numPr>
        <w:tabs>
          <w:tab w:pos="1311" w:val="left" w:leader="none"/>
        </w:tabs>
        <w:spacing w:line="240" w:lineRule="auto" w:before="0" w:after="0"/>
        <w:ind w:left="141" w:right="136" w:firstLine="710"/>
        <w:jc w:val="both"/>
        <w:rPr>
          <w:sz w:val="24"/>
        </w:rPr>
      </w:pPr>
      <w:r>
        <w:rPr>
          <w:sz w:val="24"/>
        </w:rPr>
        <w:t>По заявлению обучающегося или одного из родителей (законных представителей) несовершеннолетнего обучающегося могут продолжить спортивную подготовку на спортивно-оздоровительном</w:t>
      </w:r>
      <w:r>
        <w:rPr>
          <w:spacing w:val="-1"/>
          <w:sz w:val="24"/>
        </w:rPr>
        <w:t> </w:t>
      </w:r>
      <w:r>
        <w:rPr>
          <w:sz w:val="24"/>
        </w:rPr>
        <w:t>этапе</w:t>
      </w:r>
      <w:r>
        <w:rPr>
          <w:spacing w:val="-3"/>
          <w:sz w:val="24"/>
        </w:rPr>
        <w:t> </w:t>
      </w:r>
      <w:r>
        <w:rPr>
          <w:sz w:val="24"/>
        </w:rPr>
        <w:t>по дополнительной</w:t>
      </w:r>
      <w:r>
        <w:rPr>
          <w:spacing w:val="-1"/>
          <w:sz w:val="24"/>
        </w:rPr>
        <w:t> </w:t>
      </w:r>
      <w:r>
        <w:rPr>
          <w:sz w:val="24"/>
        </w:rPr>
        <w:t>общеразвивающей</w:t>
      </w:r>
      <w:r>
        <w:rPr>
          <w:spacing w:val="-6"/>
          <w:sz w:val="24"/>
        </w:rPr>
        <w:t> </w:t>
      </w:r>
      <w:r>
        <w:rPr>
          <w:sz w:val="24"/>
        </w:rPr>
        <w:t>программе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области физической культуры и спорта стартового уровня.</w:t>
      </w:r>
    </w:p>
    <w:p>
      <w:pPr>
        <w:pStyle w:val="ListParagraph"/>
        <w:numPr>
          <w:ilvl w:val="1"/>
          <w:numId w:val="3"/>
        </w:numPr>
        <w:tabs>
          <w:tab w:pos="1292" w:val="left" w:leader="none"/>
        </w:tabs>
        <w:spacing w:line="240" w:lineRule="auto" w:before="0" w:after="0"/>
        <w:ind w:left="141" w:right="135" w:firstLine="710"/>
        <w:jc w:val="both"/>
        <w:rPr>
          <w:sz w:val="24"/>
        </w:rPr>
      </w:pPr>
      <w:r>
        <w:rPr>
          <w:sz w:val="24"/>
        </w:rPr>
        <w:t>Перевод обучающегося на следующий этап спортивной подготовки осуществляется при условии соответствия обучающегося минимальному возрасту для зачисления на этап спортивной подготовки, в том числе досрочно.</w:t>
      </w:r>
    </w:p>
    <w:p>
      <w:pPr>
        <w:pStyle w:val="ListParagraph"/>
        <w:numPr>
          <w:ilvl w:val="1"/>
          <w:numId w:val="3"/>
        </w:numPr>
        <w:tabs>
          <w:tab w:pos="1498" w:val="left" w:leader="none"/>
        </w:tabs>
        <w:spacing w:line="240" w:lineRule="auto" w:before="2" w:after="0"/>
        <w:ind w:left="141" w:right="139" w:firstLine="710"/>
        <w:jc w:val="both"/>
        <w:rPr>
          <w:sz w:val="24"/>
        </w:rPr>
      </w:pPr>
      <w:r>
        <w:rPr>
          <w:sz w:val="24"/>
        </w:rPr>
        <w:t>Перевод обучающихся от одного тренера-преподавателя к другому тренеру-преподавателю внутри Учреждения осуществляется на основании личного заявления и (или) заявления одного из родителей (законных представителей) на основании решения Педагогического совета Учреждения, принятого не позднее 30 дней с момента подачи </w:t>
      </w:r>
      <w:r>
        <w:rPr>
          <w:spacing w:val="-2"/>
          <w:sz w:val="24"/>
        </w:rPr>
        <w:t>заявления.</w:t>
      </w:r>
    </w:p>
    <w:p>
      <w:pPr>
        <w:pStyle w:val="ListParagraph"/>
        <w:numPr>
          <w:ilvl w:val="1"/>
          <w:numId w:val="3"/>
        </w:numPr>
        <w:tabs>
          <w:tab w:pos="1541" w:val="left" w:leader="none"/>
        </w:tabs>
        <w:spacing w:line="242" w:lineRule="auto" w:before="0" w:after="0"/>
        <w:ind w:left="141" w:right="131" w:firstLine="710"/>
        <w:jc w:val="both"/>
        <w:rPr>
          <w:sz w:val="24"/>
        </w:rPr>
      </w:pPr>
      <w:r>
        <w:rPr>
          <w:sz w:val="24"/>
        </w:rPr>
        <w:t>Обучающиеся из других Учреждений могут быть приняты переводом в Учреждение при наличии вакантных мест.</w:t>
      </w:r>
    </w:p>
    <w:p>
      <w:pPr>
        <w:pStyle w:val="ListParagraph"/>
        <w:numPr>
          <w:ilvl w:val="2"/>
          <w:numId w:val="3"/>
        </w:numPr>
        <w:tabs>
          <w:tab w:pos="1662" w:val="left" w:leader="none"/>
        </w:tabs>
        <w:spacing w:line="240" w:lineRule="auto" w:before="0" w:after="0"/>
        <w:ind w:left="141" w:right="135" w:firstLine="710"/>
        <w:jc w:val="both"/>
        <w:rPr>
          <w:sz w:val="24"/>
        </w:rPr>
      </w:pPr>
      <w:r>
        <w:rPr>
          <w:sz w:val="24"/>
        </w:rPr>
        <w:t>Указанные обучающиеся зачисляются на соответствующий этап спортивной подготовки по решению приемной комиссии Учреждения на основании заявления обучающегося или родителей (законных представителей) и успешной сдачи вступительных испытаний по требованиям к зачислению на этап спортивной подготовки.</w:t>
      </w:r>
    </w:p>
    <w:p>
      <w:pPr>
        <w:pStyle w:val="Heading2"/>
        <w:numPr>
          <w:ilvl w:val="0"/>
          <w:numId w:val="3"/>
        </w:numPr>
        <w:tabs>
          <w:tab w:pos="3310" w:val="left" w:leader="none"/>
        </w:tabs>
        <w:spacing w:line="240" w:lineRule="auto" w:before="118" w:after="0"/>
        <w:ind w:left="3310" w:right="0" w:hanging="244"/>
        <w:jc w:val="both"/>
      </w:pPr>
      <w:r>
        <w:rPr/>
        <w:t>Порядок</w:t>
      </w:r>
      <w:r>
        <w:rPr>
          <w:spacing w:val="-7"/>
        </w:rPr>
        <w:t> </w:t>
      </w:r>
      <w:r>
        <w:rPr/>
        <w:t>отчисления</w:t>
      </w:r>
      <w:r>
        <w:rPr>
          <w:spacing w:val="-6"/>
        </w:rPr>
        <w:t> </w:t>
      </w:r>
      <w:r>
        <w:rPr>
          <w:spacing w:val="-2"/>
        </w:rPr>
        <w:t>обучающихся</w:t>
      </w:r>
    </w:p>
    <w:p>
      <w:pPr>
        <w:pStyle w:val="ListParagraph"/>
        <w:numPr>
          <w:ilvl w:val="1"/>
          <w:numId w:val="3"/>
        </w:numPr>
        <w:tabs>
          <w:tab w:pos="1130" w:val="left" w:leader="none"/>
        </w:tabs>
        <w:spacing w:line="240" w:lineRule="auto" w:before="118" w:after="0"/>
        <w:ind w:left="1130" w:right="0" w:hanging="422"/>
        <w:jc w:val="both"/>
        <w:rPr>
          <w:sz w:val="24"/>
        </w:rPr>
      </w:pPr>
      <w:r>
        <w:rPr>
          <w:sz w:val="24"/>
        </w:rPr>
        <w:t>Обучающийся</w:t>
      </w:r>
      <w:r>
        <w:rPr>
          <w:spacing w:val="-4"/>
          <w:sz w:val="24"/>
        </w:rPr>
        <w:t> </w:t>
      </w:r>
      <w:r>
        <w:rPr>
          <w:sz w:val="24"/>
        </w:rPr>
        <w:t>может</w:t>
      </w:r>
      <w:r>
        <w:rPr>
          <w:spacing w:val="-6"/>
          <w:sz w:val="24"/>
        </w:rPr>
        <w:t> </w:t>
      </w:r>
      <w:r>
        <w:rPr>
          <w:sz w:val="24"/>
        </w:rPr>
        <w:t>быть</w:t>
      </w:r>
      <w:r>
        <w:rPr>
          <w:spacing w:val="-9"/>
          <w:sz w:val="24"/>
        </w:rPr>
        <w:t> </w:t>
      </w:r>
      <w:r>
        <w:rPr>
          <w:sz w:val="24"/>
        </w:rPr>
        <w:t>отчислен</w:t>
      </w:r>
      <w:r>
        <w:rPr>
          <w:spacing w:val="-5"/>
          <w:sz w:val="24"/>
        </w:rPr>
        <w:t> </w:t>
      </w:r>
      <w:r>
        <w:rPr>
          <w:sz w:val="24"/>
        </w:rPr>
        <w:t>из</w:t>
      </w:r>
      <w:r>
        <w:rPr>
          <w:spacing w:val="4"/>
          <w:sz w:val="24"/>
        </w:rPr>
        <w:t> </w:t>
      </w:r>
      <w:r>
        <w:rPr>
          <w:sz w:val="24"/>
        </w:rPr>
        <w:t>Учреждения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следующих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случаях: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00" w:h="16800"/>
          <w:pgMar w:top="480" w:bottom="280" w:left="1275" w:right="425"/>
        </w:sectPr>
      </w:pPr>
    </w:p>
    <w:p>
      <w:pPr>
        <w:pStyle w:val="BodyText"/>
        <w:spacing w:before="78"/>
        <w:ind w:left="424" w:firstLine="0"/>
      </w:pPr>
      <w:r>
        <w:rPr/>
        <w:t>а)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связи</w:t>
      </w:r>
      <w:r>
        <w:rPr>
          <w:spacing w:val="-6"/>
        </w:rPr>
        <w:t> </w:t>
      </w:r>
      <w:r>
        <w:rPr/>
        <w:t>с</w:t>
      </w:r>
      <w:r>
        <w:rPr>
          <w:spacing w:val="-3"/>
        </w:rPr>
        <w:t> </w:t>
      </w:r>
      <w:r>
        <w:rPr/>
        <w:t>получением</w:t>
      </w:r>
      <w:r>
        <w:rPr>
          <w:spacing w:val="-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(завершением</w:t>
      </w:r>
      <w:r>
        <w:rPr>
          <w:spacing w:val="-4"/>
        </w:rPr>
        <w:t> </w:t>
      </w:r>
      <w:r>
        <w:rPr>
          <w:spacing w:val="-2"/>
        </w:rPr>
        <w:t>обучения);</w:t>
      </w:r>
    </w:p>
    <w:p>
      <w:pPr>
        <w:pStyle w:val="BodyText"/>
        <w:spacing w:line="275" w:lineRule="exact" w:before="3"/>
        <w:ind w:left="424" w:firstLine="0"/>
      </w:pPr>
      <w:r>
        <w:rPr/>
        <w:t>б)</w:t>
      </w:r>
      <w:r>
        <w:rPr>
          <w:spacing w:val="-4"/>
        </w:rPr>
        <w:t> </w:t>
      </w:r>
      <w:r>
        <w:rPr/>
        <w:t>досрочно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основаниям, установленным п.</w:t>
      </w:r>
      <w:r>
        <w:rPr>
          <w:spacing w:val="-9"/>
        </w:rPr>
        <w:t> </w:t>
      </w:r>
      <w:r>
        <w:rPr/>
        <w:t>7.2.</w:t>
      </w:r>
      <w:r>
        <w:rPr>
          <w:spacing w:val="-3"/>
        </w:rPr>
        <w:t> </w:t>
      </w:r>
      <w:r>
        <w:rPr/>
        <w:t>настоящего</w:t>
      </w:r>
      <w:r>
        <w:rPr>
          <w:spacing w:val="-2"/>
        </w:rPr>
        <w:t> Положения.</w:t>
      </w:r>
    </w:p>
    <w:p>
      <w:pPr>
        <w:pStyle w:val="ListParagraph"/>
        <w:numPr>
          <w:ilvl w:val="1"/>
          <w:numId w:val="3"/>
        </w:numPr>
        <w:tabs>
          <w:tab w:pos="1133" w:val="left" w:leader="none"/>
        </w:tabs>
        <w:spacing w:line="240" w:lineRule="auto" w:before="0" w:after="0"/>
        <w:ind w:left="141" w:right="144" w:firstLine="566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9"/>
          <w:sz w:val="24"/>
        </w:rPr>
        <w:t> </w:t>
      </w:r>
      <w:r>
        <w:rPr>
          <w:sz w:val="24"/>
        </w:rPr>
        <w:t>подготовка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дополнительным</w:t>
      </w:r>
      <w:r>
        <w:rPr>
          <w:spacing w:val="-7"/>
          <w:sz w:val="24"/>
        </w:rPr>
        <w:t> </w:t>
      </w:r>
      <w:r>
        <w:rPr>
          <w:sz w:val="24"/>
        </w:rPr>
        <w:t>общеразвивающим</w:t>
      </w:r>
      <w:r>
        <w:rPr>
          <w:spacing w:val="-7"/>
          <w:sz w:val="24"/>
        </w:rPr>
        <w:t> </w:t>
      </w:r>
      <w:r>
        <w:rPr>
          <w:sz w:val="24"/>
        </w:rPr>
        <w:t>программам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области физической культуры и спорта или дополнительным</w:t>
      </w:r>
      <w:r>
        <w:rPr>
          <w:spacing w:val="-2"/>
          <w:sz w:val="24"/>
        </w:rPr>
        <w:t> </w:t>
      </w:r>
      <w:r>
        <w:rPr>
          <w:sz w:val="24"/>
        </w:rPr>
        <w:t>образовательным программам спортивной подготовки по виду спорта могут быть прекращены досрочно в следующих случаях:</w:t>
      </w:r>
    </w:p>
    <w:p>
      <w:pPr>
        <w:pStyle w:val="BodyText"/>
        <w:spacing w:before="1"/>
        <w:ind w:right="141" w:firstLine="283"/>
      </w:pPr>
      <w:r>
        <w:rPr/>
        <w:t>а)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дополнительной общеразвивающей программы в области физической культуры и спорта или дополнительной образовательной программе спортивной подготовки по виду спорта в другую организацию, осуществляющую образовательную деятельность;</w:t>
      </w:r>
    </w:p>
    <w:p>
      <w:pPr>
        <w:pStyle w:val="BodyText"/>
        <w:ind w:right="139" w:firstLine="283"/>
      </w:pPr>
      <w:r>
        <w:rPr/>
        <w:t>б) по инициативе Учреждения, в случае применения к обучающемуся отчисления как меры дисциплинарного взыскания, в случае невыполнения обучающимся обязанностей по добросовестному освоению такой дополнительной общеразвивающей программы в области физической культуры и спорта или дополнительной образовательной программе спортивной подготовки по виду спорта и выполнению учебного плана, а также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>
      <w:pPr>
        <w:pStyle w:val="BodyText"/>
        <w:spacing w:before="1"/>
        <w:ind w:right="141" w:firstLine="283"/>
      </w:pPr>
      <w:r>
        <w:rPr/>
        <w:t>в)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>
      <w:pPr>
        <w:pStyle w:val="ListParagraph"/>
        <w:numPr>
          <w:ilvl w:val="2"/>
          <w:numId w:val="3"/>
        </w:numPr>
        <w:tabs>
          <w:tab w:pos="1311" w:val="left" w:leader="none"/>
        </w:tabs>
        <w:spacing w:line="274" w:lineRule="exact" w:before="0" w:after="0"/>
        <w:ind w:left="1311" w:right="0" w:hanging="603"/>
        <w:jc w:val="both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> </w:t>
      </w:r>
      <w:r>
        <w:rPr>
          <w:sz w:val="24"/>
        </w:rPr>
        <w:t>обстоятельствам,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зависящим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4"/>
          <w:sz w:val="24"/>
        </w:rPr>
        <w:t> </w:t>
      </w:r>
      <w:r>
        <w:rPr>
          <w:sz w:val="24"/>
        </w:rPr>
        <w:t>воли</w:t>
      </w:r>
      <w:r>
        <w:rPr>
          <w:spacing w:val="-4"/>
          <w:sz w:val="24"/>
        </w:rPr>
        <w:t> </w:t>
      </w:r>
      <w:r>
        <w:rPr>
          <w:sz w:val="24"/>
        </w:rPr>
        <w:t>сторон,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относятся:</w:t>
      </w:r>
    </w:p>
    <w:p>
      <w:pPr>
        <w:pStyle w:val="BodyText"/>
        <w:spacing w:line="237" w:lineRule="auto" w:before="5"/>
        <w:ind w:right="152" w:firstLine="283"/>
      </w:pPr>
      <w:r>
        <w:rPr/>
        <w:t>а) призыв обучающегося на военную службу или направление его на заменяющую ее альтернативную гражданскую службу;</w:t>
      </w:r>
    </w:p>
    <w:p>
      <w:pPr>
        <w:pStyle w:val="BodyText"/>
        <w:spacing w:before="3"/>
        <w:ind w:right="140" w:firstLine="283"/>
      </w:pPr>
      <w:r>
        <w:rPr/>
        <w:t>б) непрохождение обучающимся индивидуального отбора на этап спортивной подготовки (невхождение обучающегося в рейтинг, формируемый исходя из установленных контрольных цифр приёма в соответствии с государственным заданием);</w:t>
      </w:r>
    </w:p>
    <w:p>
      <w:pPr>
        <w:pStyle w:val="BodyText"/>
        <w:spacing w:line="237" w:lineRule="auto" w:before="1"/>
        <w:ind w:right="142" w:firstLine="283"/>
      </w:pPr>
      <w:r>
        <w:rPr/>
        <w:t>в) осуждение обучающегося к наказанию, исключающему продолжение спортивной подготовки, в соответствии с приговором суда, вступившим в законную силу;</w:t>
      </w:r>
    </w:p>
    <w:p>
      <w:pPr>
        <w:pStyle w:val="BodyText"/>
        <w:spacing w:before="3"/>
        <w:ind w:right="139" w:firstLine="283"/>
      </w:pPr>
      <w:r>
        <w:rPr/>
        <w:t>г) признание обучающегося полностью неспособным к спортивной подготовке в соответствии</w:t>
      </w:r>
      <w:r>
        <w:rPr>
          <w:spacing w:val="-3"/>
        </w:rPr>
        <w:t> </w:t>
      </w:r>
      <w:r>
        <w:rPr/>
        <w:t>с</w:t>
      </w:r>
      <w:r>
        <w:rPr>
          <w:spacing w:val="-10"/>
        </w:rPr>
        <w:t> </w:t>
      </w:r>
      <w:r>
        <w:rPr/>
        <w:t>медицинским</w:t>
      </w:r>
      <w:r>
        <w:rPr>
          <w:spacing w:val="-7"/>
        </w:rPr>
        <w:t> </w:t>
      </w:r>
      <w:r>
        <w:rPr/>
        <w:t>заключением,</w:t>
      </w:r>
      <w:r>
        <w:rPr>
          <w:spacing w:val="-3"/>
        </w:rPr>
        <w:t> </w:t>
      </w:r>
      <w:r>
        <w:rPr/>
        <w:t>выданным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порядке, установленном</w:t>
      </w:r>
      <w:r>
        <w:rPr>
          <w:spacing w:val="-3"/>
        </w:rPr>
        <w:t> </w:t>
      </w:r>
      <w:r>
        <w:rPr/>
        <w:t>федеральными законами и иными нормативными правовыми актами Российской Федерации (при наличии соответствующего медицинского документа о состоянии здоровья);</w:t>
      </w:r>
    </w:p>
    <w:p>
      <w:pPr>
        <w:pStyle w:val="BodyText"/>
        <w:spacing w:line="237" w:lineRule="auto" w:before="3"/>
        <w:ind w:right="152" w:firstLine="283"/>
      </w:pPr>
      <w:r>
        <w:rPr/>
        <w:t>д) смерть обучающегося, а также признание судом обучающегося умершим или безвестно </w:t>
      </w:r>
      <w:r>
        <w:rPr>
          <w:spacing w:val="-2"/>
        </w:rPr>
        <w:t>пропавшим;</w:t>
      </w:r>
    </w:p>
    <w:p>
      <w:pPr>
        <w:pStyle w:val="BodyText"/>
        <w:spacing w:before="3"/>
        <w:ind w:right="136" w:firstLine="283"/>
      </w:pPr>
      <w:r>
        <w:rPr/>
        <w:t>е) наступление чрезвычайных обстоятельств, препятствующих продолжению спортивной подготовки (военные действия, катастрофа, стихийное бедствие, крупная авария, эпидемия и другие чрезвычайные обстоятельства), если данное обстоятельство признано решением Правительства Российской Федерации или</w:t>
      </w:r>
      <w:r>
        <w:rPr>
          <w:spacing w:val="-2"/>
        </w:rPr>
        <w:t> </w:t>
      </w:r>
      <w:r>
        <w:rPr/>
        <w:t>органа государственной</w:t>
      </w:r>
      <w:r>
        <w:rPr>
          <w:spacing w:val="-2"/>
        </w:rPr>
        <w:t> </w:t>
      </w:r>
      <w:r>
        <w:rPr/>
        <w:t>власти Ханты-Мансийского автономного округа – Югры;</w:t>
      </w:r>
    </w:p>
    <w:p>
      <w:pPr>
        <w:pStyle w:val="BodyText"/>
        <w:spacing w:line="242" w:lineRule="auto"/>
        <w:ind w:right="148" w:firstLine="283"/>
      </w:pPr>
      <w:r>
        <w:rPr/>
        <w:t>ж) дисквалификация или иное административное наказание, исключающее возможность прохождения спортивной подготовки;</w:t>
      </w:r>
    </w:p>
    <w:p>
      <w:pPr>
        <w:pStyle w:val="BodyText"/>
        <w:ind w:right="145" w:firstLine="283"/>
      </w:pPr>
      <w:r>
        <w:rPr/>
        <w:t>з) истечение срока действия, приостановление действия на срок более двух месяцев или лишение обучающегося специального права (лицензии, права на ношение оружия, другого специального права) в соответствии с федеральными законами и иными нормативными правовыми</w:t>
      </w:r>
      <w:r>
        <w:rPr>
          <w:spacing w:val="-2"/>
        </w:rPr>
        <w:t> </w:t>
      </w:r>
      <w:r>
        <w:rPr/>
        <w:t>актами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Федерации,</w:t>
      </w:r>
      <w:r>
        <w:rPr>
          <w:spacing w:val="-1"/>
        </w:rPr>
        <w:t> </w:t>
      </w:r>
      <w:r>
        <w:rPr/>
        <w:t>если это влечет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собой</w:t>
      </w:r>
      <w:r>
        <w:rPr>
          <w:spacing w:val="-2"/>
        </w:rPr>
        <w:t> </w:t>
      </w:r>
      <w:r>
        <w:rPr/>
        <w:t>невозможность</w:t>
      </w:r>
      <w:r>
        <w:rPr>
          <w:spacing w:val="-2"/>
        </w:rPr>
        <w:t> </w:t>
      </w:r>
      <w:r>
        <w:rPr/>
        <w:t>исполнения обучающимся обязанностей по прохождению спортивной подготовки.</w:t>
      </w:r>
    </w:p>
    <w:p>
      <w:pPr>
        <w:pStyle w:val="ListParagraph"/>
        <w:numPr>
          <w:ilvl w:val="1"/>
          <w:numId w:val="3"/>
        </w:numPr>
        <w:tabs>
          <w:tab w:pos="1130" w:val="left" w:leader="none"/>
        </w:tabs>
        <w:spacing w:line="275" w:lineRule="exact" w:before="0" w:after="0"/>
        <w:ind w:left="1130" w:right="0" w:hanging="422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отчисления</w:t>
      </w:r>
      <w:r>
        <w:rPr>
          <w:spacing w:val="-6"/>
          <w:sz w:val="24"/>
        </w:rPr>
        <w:t> </w:t>
      </w:r>
      <w:r>
        <w:rPr>
          <w:sz w:val="24"/>
        </w:rPr>
        <w:t>по инициативе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Учреждения:</w:t>
      </w:r>
    </w:p>
    <w:p>
      <w:pPr>
        <w:pStyle w:val="BodyText"/>
        <w:ind w:right="134" w:firstLine="283"/>
      </w:pPr>
      <w:r>
        <w:rPr/>
        <w:t>а) невыполнение обучающимся требований к результатам прохождения этапа спортивной подготовки, установленных дополнительной общеразвивающей программой в области физической культуры и спорта (базового, продвинутого уровня) или дополнительной образовательной программой спортивной подготовки;</w:t>
      </w:r>
    </w:p>
    <w:p>
      <w:pPr>
        <w:pStyle w:val="BodyText"/>
        <w:ind w:right="134" w:firstLine="283"/>
      </w:pPr>
      <w:r>
        <w:rPr/>
        <w:t>б) нарушение Правил внутреннего распорядка обучающихся, в том числе наличие пропущенных без уважительной причины учебно-тренировочных занятий (70 % и более) в течение одного квартала;</w:t>
      </w:r>
    </w:p>
    <w:p>
      <w:pPr>
        <w:pStyle w:val="BodyText"/>
        <w:spacing w:line="237" w:lineRule="auto"/>
        <w:ind w:right="132" w:firstLine="283"/>
      </w:pPr>
      <w:r>
        <w:rPr/>
        <w:t>в) проявление неуважения к чести и личному достоинству тренеров-преподавателей и иных специалистов в области физической культуры и спорта, а также иных работников Учреждения;</w:t>
      </w:r>
    </w:p>
    <w:p>
      <w:pPr>
        <w:pStyle w:val="BodyText"/>
        <w:spacing w:after="0" w:line="237" w:lineRule="auto"/>
        <w:sectPr>
          <w:pgSz w:w="11900" w:h="16800"/>
          <w:pgMar w:top="480" w:bottom="280" w:left="1275" w:right="425"/>
        </w:sectPr>
      </w:pPr>
    </w:p>
    <w:p>
      <w:pPr>
        <w:pStyle w:val="BodyText"/>
        <w:spacing w:before="78"/>
        <w:ind w:left="424" w:firstLine="0"/>
        <w:jc w:val="left"/>
      </w:pPr>
      <w:r>
        <w:rPr/>
        <w:t>г)</w:t>
      </w:r>
      <w:r>
        <w:rPr>
          <w:spacing w:val="-8"/>
        </w:rPr>
        <w:t> </w:t>
      </w:r>
      <w:r>
        <w:rPr/>
        <w:t>нарушение</w:t>
      </w:r>
      <w:r>
        <w:rPr>
          <w:spacing w:val="-3"/>
        </w:rPr>
        <w:t> </w:t>
      </w:r>
      <w:r>
        <w:rPr/>
        <w:t>антидопинговых</w:t>
      </w:r>
      <w:r>
        <w:rPr>
          <w:spacing w:val="-7"/>
        </w:rPr>
        <w:t> </w:t>
      </w:r>
      <w:r>
        <w:rPr>
          <w:spacing w:val="-2"/>
        </w:rPr>
        <w:t>правил;</w:t>
      </w:r>
    </w:p>
    <w:p>
      <w:pPr>
        <w:pStyle w:val="BodyText"/>
        <w:spacing w:line="237" w:lineRule="auto" w:before="5"/>
        <w:ind w:right="149" w:firstLine="283"/>
        <w:jc w:val="left"/>
      </w:pPr>
      <w:r>
        <w:rPr/>
        <w:t>д)</w:t>
      </w:r>
      <w:r>
        <w:rPr>
          <w:spacing w:val="80"/>
        </w:rPr>
        <w:t> </w:t>
      </w:r>
      <w:r>
        <w:rPr/>
        <w:t>совершение</w:t>
      </w:r>
      <w:r>
        <w:rPr>
          <w:spacing w:val="80"/>
        </w:rPr>
        <w:t> </w:t>
      </w:r>
      <w:r>
        <w:rPr/>
        <w:t>противоправных</w:t>
      </w:r>
      <w:r>
        <w:rPr>
          <w:spacing w:val="80"/>
        </w:rPr>
        <w:t> </w:t>
      </w:r>
      <w:r>
        <w:rPr/>
        <w:t>действий,</w:t>
      </w:r>
      <w:r>
        <w:rPr>
          <w:spacing w:val="80"/>
        </w:rPr>
        <w:t> </w:t>
      </w:r>
      <w:r>
        <w:rPr/>
        <w:t>грубых</w:t>
      </w:r>
      <w:r>
        <w:rPr>
          <w:spacing w:val="80"/>
        </w:rPr>
        <w:t> </w:t>
      </w:r>
      <w:r>
        <w:rPr/>
        <w:t>и</w:t>
      </w:r>
      <w:r>
        <w:rPr>
          <w:spacing w:val="80"/>
        </w:rPr>
        <w:t> </w:t>
      </w:r>
      <w:r>
        <w:rPr/>
        <w:t>неоднократных</w:t>
      </w:r>
      <w:r>
        <w:rPr>
          <w:spacing w:val="80"/>
        </w:rPr>
        <w:t> </w:t>
      </w:r>
      <w:r>
        <w:rPr/>
        <w:t>правонарушений, порочащих честь и достоинство Учреждения;</w:t>
      </w:r>
    </w:p>
    <w:p>
      <w:pPr>
        <w:pStyle w:val="BodyText"/>
        <w:spacing w:line="275" w:lineRule="exact" w:before="3"/>
        <w:ind w:left="424" w:firstLine="0"/>
        <w:jc w:val="left"/>
      </w:pPr>
      <w:r>
        <w:rPr/>
        <w:t>е)</w:t>
      </w:r>
      <w:r>
        <w:rPr>
          <w:spacing w:val="-1"/>
        </w:rPr>
        <w:t> </w:t>
      </w:r>
      <w:r>
        <w:rPr/>
        <w:t>неаккуратное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небрежное</w:t>
      </w:r>
      <w:r>
        <w:rPr>
          <w:spacing w:val="-11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имуществу</w:t>
      </w:r>
      <w:r>
        <w:rPr>
          <w:spacing w:val="-7"/>
        </w:rPr>
        <w:t> </w:t>
      </w:r>
      <w:r>
        <w:rPr>
          <w:spacing w:val="-2"/>
        </w:rPr>
        <w:t>Учреждения.</w:t>
      </w:r>
    </w:p>
    <w:p>
      <w:pPr>
        <w:pStyle w:val="ListParagraph"/>
        <w:numPr>
          <w:ilvl w:val="1"/>
          <w:numId w:val="3"/>
        </w:numPr>
        <w:tabs>
          <w:tab w:pos="1206" w:val="left" w:leader="none"/>
        </w:tabs>
        <w:spacing w:line="240" w:lineRule="auto" w:before="0" w:after="0"/>
        <w:ind w:left="141" w:right="132" w:firstLine="566"/>
        <w:jc w:val="both"/>
        <w:rPr>
          <w:sz w:val="24"/>
        </w:rPr>
      </w:pPr>
      <w:r>
        <w:rPr>
          <w:sz w:val="24"/>
        </w:rPr>
        <w:t>До принятия решения об отчислении обучающийся и (или) родители (законные представители) несовершеннолетнего обучающегося должны предоставить по официальным каналам связи в Учреждение объяснение о причинах нарушений Правил внутреннего распорядка или иных нарушений локальных нормативных актов Учреждения.</w:t>
      </w:r>
    </w:p>
    <w:p>
      <w:pPr>
        <w:pStyle w:val="ListParagraph"/>
        <w:numPr>
          <w:ilvl w:val="1"/>
          <w:numId w:val="3"/>
        </w:numPr>
        <w:tabs>
          <w:tab w:pos="1186" w:val="left" w:leader="none"/>
        </w:tabs>
        <w:spacing w:line="242" w:lineRule="auto" w:before="0" w:after="0"/>
        <w:ind w:left="141" w:right="138" w:firstLine="566"/>
        <w:jc w:val="both"/>
        <w:rPr>
          <w:sz w:val="24"/>
        </w:rPr>
      </w:pPr>
      <w:r>
        <w:rPr>
          <w:sz w:val="24"/>
        </w:rPr>
        <w:t>Отчисление обучающегося по инициативе Учреждения принимается на основании решения Педагогического совета и утверждается приказом директора Учреждения.</w:t>
      </w:r>
    </w:p>
    <w:p>
      <w:pPr>
        <w:pStyle w:val="ListParagraph"/>
        <w:numPr>
          <w:ilvl w:val="1"/>
          <w:numId w:val="3"/>
        </w:numPr>
        <w:tabs>
          <w:tab w:pos="1196" w:val="left" w:leader="none"/>
        </w:tabs>
        <w:spacing w:line="240" w:lineRule="auto" w:before="0" w:after="0"/>
        <w:ind w:left="141" w:right="136" w:firstLine="566"/>
        <w:jc w:val="both"/>
        <w:rPr>
          <w:sz w:val="24"/>
        </w:rPr>
      </w:pPr>
      <w:r>
        <w:rPr>
          <w:sz w:val="24"/>
        </w:rPr>
        <w:t>Не допускается отчисление обучающегося во время болезни, если об этом было достоверно известно тренеру-преподавателю и (или) администрации Учреждения и (или) при наличии документального подтверждения заболевания (травмы).</w:t>
      </w:r>
    </w:p>
    <w:p>
      <w:pPr>
        <w:pStyle w:val="ListParagraph"/>
        <w:numPr>
          <w:ilvl w:val="1"/>
          <w:numId w:val="3"/>
        </w:numPr>
        <w:tabs>
          <w:tab w:pos="1162" w:val="left" w:leader="none"/>
        </w:tabs>
        <w:spacing w:line="237" w:lineRule="auto" w:before="0" w:after="0"/>
        <w:ind w:left="141" w:right="140" w:firstLine="566"/>
        <w:jc w:val="both"/>
        <w:rPr>
          <w:sz w:val="24"/>
        </w:rPr>
      </w:pPr>
      <w:r>
        <w:rPr>
          <w:sz w:val="24"/>
        </w:rPr>
        <w:t>Копия приказа об отчислении предоставляется отчисленному и (или) его родителям (законным представителям) по их первому требованию, высылается на официальный адрес электронной почты родителей (законных представителей) обучающегося.</w:t>
      </w:r>
    </w:p>
    <w:p>
      <w:pPr>
        <w:pStyle w:val="Heading2"/>
        <w:numPr>
          <w:ilvl w:val="0"/>
          <w:numId w:val="3"/>
        </w:numPr>
        <w:tabs>
          <w:tab w:pos="1239" w:val="left" w:leader="none"/>
          <w:tab w:pos="3541" w:val="left" w:leader="none"/>
        </w:tabs>
        <w:spacing w:line="237" w:lineRule="auto" w:before="130" w:after="0"/>
        <w:ind w:left="3541" w:right="1003" w:hanging="2541"/>
        <w:jc w:val="both"/>
      </w:pPr>
      <w:r>
        <w:rPr/>
        <w:t>Восстановление</w:t>
      </w:r>
      <w:r>
        <w:rPr>
          <w:spacing w:val="-5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Учреждении (в</w:t>
      </w:r>
      <w:r>
        <w:rPr>
          <w:spacing w:val="-9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5"/>
        </w:rPr>
        <w:t> </w:t>
      </w:r>
      <w:r>
        <w:rPr/>
        <w:t>отчисленного по инициативе Учреждения)</w:t>
      </w:r>
    </w:p>
    <w:p>
      <w:pPr>
        <w:pStyle w:val="ListParagraph"/>
        <w:numPr>
          <w:ilvl w:val="1"/>
          <w:numId w:val="3"/>
        </w:numPr>
        <w:tabs>
          <w:tab w:pos="1143" w:val="left" w:leader="none"/>
        </w:tabs>
        <w:spacing w:line="240" w:lineRule="auto" w:before="119" w:after="0"/>
        <w:ind w:left="141" w:right="134" w:firstLine="566"/>
        <w:jc w:val="both"/>
        <w:rPr>
          <w:sz w:val="24"/>
        </w:rPr>
      </w:pPr>
      <w:r>
        <w:rPr>
          <w:sz w:val="24"/>
        </w:rPr>
        <w:t>Обучающийся, отчисленный из Учреждения по собственной инициативе, инициативе родителей (законных представителей) обучающегося или инициативе Учреждения до завершения освоения дополнительной общеразвивающей программы в области физической культуры и спорта или дополнительной образовательной программе спортивной подготовки по виду спорта, имеет право на восстановление в этом же Учреждении в течение одного года</w:t>
      </w:r>
      <w:r>
        <w:rPr>
          <w:spacing w:val="80"/>
          <w:sz w:val="24"/>
        </w:rPr>
        <w:t> </w:t>
      </w:r>
      <w:r>
        <w:rPr>
          <w:sz w:val="24"/>
        </w:rPr>
        <w:t>после отчисления из него при наличии в нём вакантных мест, с сохранением прежних условий учебно-тренировочного процесса, но не ранее завершения учебно-тренировочного года, в течение которого указанный обучающийся был отчислен.</w:t>
      </w:r>
    </w:p>
    <w:p>
      <w:pPr>
        <w:pStyle w:val="ListParagraph"/>
        <w:numPr>
          <w:ilvl w:val="1"/>
          <w:numId w:val="3"/>
        </w:numPr>
        <w:tabs>
          <w:tab w:pos="1291" w:val="left" w:leader="none"/>
        </w:tabs>
        <w:spacing w:line="237" w:lineRule="auto" w:before="3" w:after="0"/>
        <w:ind w:left="141" w:right="143" w:firstLine="566"/>
        <w:jc w:val="both"/>
        <w:rPr>
          <w:sz w:val="24"/>
        </w:rPr>
      </w:pPr>
      <w:r>
        <w:rPr>
          <w:sz w:val="24"/>
        </w:rPr>
        <w:t>Восстановление обучающихся, отчисленных из Учреждения происходит по заявлению родителей (законных представителей) обучающегося.</w:t>
      </w:r>
    </w:p>
    <w:p>
      <w:pPr>
        <w:pStyle w:val="ListParagraph"/>
        <w:numPr>
          <w:ilvl w:val="1"/>
          <w:numId w:val="3"/>
        </w:numPr>
        <w:tabs>
          <w:tab w:pos="1286" w:val="left" w:leader="none"/>
        </w:tabs>
        <w:spacing w:line="240" w:lineRule="auto" w:before="4" w:after="0"/>
        <w:ind w:left="141" w:right="144" w:firstLine="566"/>
        <w:jc w:val="both"/>
        <w:rPr>
          <w:sz w:val="24"/>
        </w:rPr>
      </w:pPr>
      <w:r>
        <w:rPr>
          <w:sz w:val="24"/>
        </w:rPr>
        <w:t>Решение о восстановлении обучающегося принимает Педагогический совет Учреждения, которое</w:t>
      </w:r>
      <w:r>
        <w:rPr>
          <w:spacing w:val="-2"/>
          <w:sz w:val="24"/>
        </w:rPr>
        <w:t> </w:t>
      </w:r>
      <w:r>
        <w:rPr>
          <w:sz w:val="24"/>
        </w:rPr>
        <w:t>размещается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официальном</w:t>
      </w:r>
      <w:r>
        <w:rPr>
          <w:spacing w:val="-2"/>
          <w:sz w:val="24"/>
        </w:rPr>
        <w:t> </w:t>
      </w:r>
      <w:r>
        <w:rPr>
          <w:sz w:val="24"/>
        </w:rPr>
        <w:t>сайте Учреждения,</w:t>
      </w:r>
      <w:r>
        <w:rPr>
          <w:spacing w:val="-1"/>
          <w:sz w:val="24"/>
        </w:rPr>
        <w:t> </w:t>
      </w:r>
      <w:r>
        <w:rPr>
          <w:sz w:val="24"/>
        </w:rPr>
        <w:t>а также</w:t>
      </w:r>
      <w:r>
        <w:rPr>
          <w:spacing w:val="-4"/>
          <w:sz w:val="24"/>
        </w:rPr>
        <w:t> </w:t>
      </w:r>
      <w:r>
        <w:rPr>
          <w:sz w:val="24"/>
        </w:rPr>
        <w:t>направляется</w:t>
      </w:r>
      <w:r>
        <w:rPr>
          <w:spacing w:val="-4"/>
          <w:sz w:val="24"/>
        </w:rPr>
        <w:t> </w:t>
      </w:r>
      <w:r>
        <w:rPr>
          <w:sz w:val="24"/>
        </w:rPr>
        <w:t>по указанному адресу электронной почты.</w:t>
      </w:r>
    </w:p>
    <w:p>
      <w:pPr>
        <w:pStyle w:val="ListParagraph"/>
        <w:numPr>
          <w:ilvl w:val="1"/>
          <w:numId w:val="3"/>
        </w:numPr>
        <w:tabs>
          <w:tab w:pos="1133" w:val="left" w:leader="none"/>
        </w:tabs>
        <w:spacing w:line="242" w:lineRule="auto" w:before="0" w:after="0"/>
        <w:ind w:left="141" w:right="137" w:firstLine="566"/>
        <w:jc w:val="both"/>
        <w:rPr>
          <w:sz w:val="24"/>
        </w:rPr>
      </w:pPr>
      <w:r>
        <w:rPr>
          <w:sz w:val="24"/>
        </w:rPr>
        <w:t>Восстановление</w:t>
      </w:r>
      <w:r>
        <w:rPr>
          <w:spacing w:val="-8"/>
          <w:sz w:val="24"/>
        </w:rPr>
        <w:t> </w:t>
      </w:r>
      <w:r>
        <w:rPr>
          <w:sz w:val="24"/>
        </w:rPr>
        <w:t>обучающегося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этап спортивной</w:t>
      </w:r>
      <w:r>
        <w:rPr>
          <w:spacing w:val="-5"/>
          <w:sz w:val="24"/>
        </w:rPr>
        <w:t> </w:t>
      </w:r>
      <w:r>
        <w:rPr>
          <w:sz w:val="24"/>
        </w:rPr>
        <w:t>подготовки</w:t>
      </w:r>
      <w:r>
        <w:rPr>
          <w:spacing w:val="-5"/>
          <w:sz w:val="24"/>
        </w:rPr>
        <w:t> </w:t>
      </w:r>
      <w:r>
        <w:rPr>
          <w:sz w:val="24"/>
        </w:rPr>
        <w:t>оформляется</w:t>
      </w:r>
      <w:r>
        <w:rPr>
          <w:spacing w:val="-2"/>
          <w:sz w:val="24"/>
        </w:rPr>
        <w:t> </w:t>
      </w:r>
      <w:r>
        <w:rPr>
          <w:sz w:val="24"/>
        </w:rPr>
        <w:t>приказом директора Учреждения.</w:t>
      </w:r>
    </w:p>
    <w:p>
      <w:pPr>
        <w:pStyle w:val="Heading2"/>
        <w:numPr>
          <w:ilvl w:val="0"/>
          <w:numId w:val="3"/>
        </w:numPr>
        <w:tabs>
          <w:tab w:pos="3646" w:val="left" w:leader="none"/>
        </w:tabs>
        <w:spacing w:line="240" w:lineRule="auto" w:before="117" w:after="0"/>
        <w:ind w:left="3646" w:right="0" w:hanging="244"/>
        <w:jc w:val="both"/>
      </w:pPr>
      <w:r>
        <w:rPr/>
        <w:t>Заключительные</w:t>
      </w:r>
      <w:r>
        <w:rPr>
          <w:spacing w:val="-9"/>
        </w:rPr>
        <w:t> </w:t>
      </w:r>
      <w:r>
        <w:rPr>
          <w:spacing w:val="-2"/>
        </w:rPr>
        <w:t>положения</w:t>
      </w:r>
    </w:p>
    <w:p>
      <w:pPr>
        <w:pStyle w:val="ListParagraph"/>
        <w:numPr>
          <w:ilvl w:val="1"/>
          <w:numId w:val="3"/>
        </w:numPr>
        <w:tabs>
          <w:tab w:pos="1291" w:val="left" w:leader="none"/>
        </w:tabs>
        <w:spacing w:line="237" w:lineRule="auto" w:before="120" w:after="0"/>
        <w:ind w:left="141" w:right="141" w:firstLine="710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утверждения приказом директора Учреждения и действует бессрочно.</w:t>
      </w:r>
    </w:p>
    <w:p>
      <w:pPr>
        <w:pStyle w:val="ListParagraph"/>
        <w:numPr>
          <w:ilvl w:val="1"/>
          <w:numId w:val="3"/>
        </w:numPr>
        <w:tabs>
          <w:tab w:pos="1450" w:val="left" w:leader="none"/>
        </w:tabs>
        <w:spacing w:line="240" w:lineRule="auto" w:before="4" w:after="0"/>
        <w:ind w:left="141" w:right="140" w:firstLine="710"/>
        <w:jc w:val="both"/>
        <w:rPr>
          <w:sz w:val="24"/>
        </w:rPr>
      </w:pPr>
      <w:r>
        <w:rPr>
          <w:sz w:val="24"/>
        </w:rPr>
        <w:t>Изменения в Положение вносятся на заседании Педагогического совета Учреждения, оформляются в письменной форме и подлежат утверждению директором </w:t>
      </w:r>
      <w:r>
        <w:rPr>
          <w:spacing w:val="-2"/>
          <w:sz w:val="24"/>
        </w:rPr>
        <w:t>Учреждения.</w:t>
      </w:r>
    </w:p>
    <w:p>
      <w:pPr>
        <w:pStyle w:val="BodyText"/>
        <w:spacing w:before="44"/>
        <w:ind w:left="0" w:firstLine="0"/>
        <w:jc w:val="left"/>
      </w:pPr>
    </w:p>
    <w:p>
      <w:pPr>
        <w:spacing w:before="1"/>
        <w:ind w:left="0" w:right="0" w:firstLine="0"/>
        <w:jc w:val="center"/>
        <w:rPr>
          <w:sz w:val="28"/>
        </w:rPr>
      </w:pPr>
      <w:r>
        <w:rPr>
          <w:sz w:val="28"/>
        </w:rPr>
        <w:t>*</w:t>
      </w:r>
      <w:r>
        <w:rPr>
          <w:spacing w:val="-1"/>
          <w:sz w:val="28"/>
        </w:rPr>
        <w:t> </w:t>
      </w:r>
      <w:r>
        <w:rPr>
          <w:sz w:val="28"/>
        </w:rPr>
        <w:t>* </w:t>
      </w:r>
      <w:r>
        <w:rPr>
          <w:spacing w:val="-10"/>
          <w:sz w:val="28"/>
        </w:rPr>
        <w:t>*</w:t>
      </w:r>
    </w:p>
    <w:sectPr>
      <w:pgSz w:w="11900" w:h="16800"/>
      <w:pgMar w:top="480" w:bottom="280" w:left="127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."/>
      <w:lvlJc w:val="left"/>
      <w:pPr>
        <w:ind w:left="2685" w:hanging="32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7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54" w:hanging="7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28" w:hanging="7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2" w:hanging="7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76" w:hanging="7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0" w:hanging="7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283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83" w:hanging="4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2" w:hanging="6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3" w:hanging="6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4" w:hanging="6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5" w:hanging="6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6" w:hanging="6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7" w:hanging="63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41" w:hanging="6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61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1" w:hanging="61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1" w:hanging="7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3" w:hanging="7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9" w:hanging="7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5" w:hanging="7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1" w:hanging="7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7" w:hanging="792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 w:firstLine="72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17"/>
      <w:ind w:left="1551" w:hanging="325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17"/>
      <w:ind w:left="3310" w:hanging="244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1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title>Порядок</dc:title>
  <dcterms:created xsi:type="dcterms:W3CDTF">2026-06-09T06:26:12Z</dcterms:created>
  <dcterms:modified xsi:type="dcterms:W3CDTF">2026-06-09T06:26:12Z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2026-06-09T00:00:00Z</vt:filetime>
  </property>
  <property fmtid="{D5CDD505-2E9C-101B-9397-08002B2CF9AE}" pid="6" name="Producer">
    <vt:lpwstr>www.ilovepdf.com</vt:lpwstr>
  </property>
</Properties>
</file>