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8BA" w:rsidRPr="003A0B1E" w:rsidRDefault="00A956ED" w:rsidP="007B38BA">
      <w:pPr>
        <w:widowControl w:val="0"/>
        <w:spacing w:after="0" w:line="240" w:lineRule="auto"/>
        <w:jc w:val="center"/>
        <w:rPr>
          <w:rFonts w:ascii="Times New Roman" w:eastAsia="Times New Roman" w:hAnsi="Times New Roman" w:cs="Times New Roman"/>
          <w:kern w:val="0"/>
          <w:sz w:val="26"/>
          <w:szCs w:val="26"/>
          <w:lang w:eastAsia="ru-RU"/>
        </w:rPr>
      </w:pPr>
      <w:r>
        <w:rPr>
          <w:rFonts w:ascii="Times New Roman" w:eastAsia="Times New Roman" w:hAnsi="Times New Roman" w:cs="Times New Roman"/>
          <w:noProof/>
          <w:kern w:val="0"/>
          <w:sz w:val="26"/>
          <w:szCs w:val="26"/>
          <w:lang w:eastAsia="ru-RU"/>
        </w:rPr>
        <w:drawing>
          <wp:inline distT="0" distB="0" distL="0" distR="0">
            <wp:extent cx="6119495" cy="865817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119495" cy="8658172"/>
                    </a:xfrm>
                    <a:prstGeom prst="rect">
                      <a:avLst/>
                    </a:prstGeom>
                    <a:noFill/>
                    <a:ln w="9525">
                      <a:noFill/>
                      <a:miter lim="800000"/>
                      <a:headEnd/>
                      <a:tailEnd/>
                    </a:ln>
                  </pic:spPr>
                </pic:pic>
              </a:graphicData>
            </a:graphic>
          </wp:inline>
        </w:drawing>
      </w:r>
      <w:r w:rsidR="007B38BA" w:rsidRPr="003A0B1E">
        <w:rPr>
          <w:rFonts w:ascii="Times New Roman" w:eastAsia="Times New Roman" w:hAnsi="Times New Roman" w:cs="Times New Roman"/>
          <w:kern w:val="0"/>
          <w:sz w:val="26"/>
          <w:szCs w:val="26"/>
          <w:lang w:eastAsia="ru-RU"/>
        </w:rPr>
        <w:br w:type="page"/>
      </w:r>
    </w:p>
    <w:tbl>
      <w:tblPr>
        <w:tblStyle w:val="2"/>
        <w:tblpPr w:leftFromText="181" w:rightFromText="181" w:vertAnchor="text" w:horzAnchor="page" w:tblpXSpec="center" w:tblpY="1"/>
        <w:tblW w:w="536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
        <w:gridCol w:w="9047"/>
        <w:gridCol w:w="620"/>
      </w:tblGrid>
      <w:tr w:rsidR="00B53A24" w:rsidRPr="003A0B1E" w:rsidTr="001279F1">
        <w:trPr>
          <w:trHeight w:val="567"/>
          <w:jc w:val="center"/>
        </w:trPr>
        <w:tc>
          <w:tcPr>
            <w:tcW w:w="429" w:type="pct"/>
          </w:tcPr>
          <w:p w:rsidR="00B53A24" w:rsidRPr="003A0B1E" w:rsidRDefault="00B53A24" w:rsidP="0065385B">
            <w:pPr>
              <w:ind w:firstLine="709"/>
              <w:contextualSpacing/>
              <w:jc w:val="center"/>
              <w:rPr>
                <w:rFonts w:ascii="Times New Roman" w:eastAsia="Times New Roman" w:hAnsi="Times New Roman" w:cs="Times New Roman"/>
                <w:sz w:val="26"/>
                <w:szCs w:val="26"/>
                <w:lang w:eastAsia="ru-RU"/>
              </w:rPr>
            </w:pPr>
          </w:p>
        </w:tc>
        <w:tc>
          <w:tcPr>
            <w:tcW w:w="4278" w:type="pct"/>
            <w:vAlign w:val="center"/>
          </w:tcPr>
          <w:p w:rsidR="00B53A24" w:rsidRPr="003A0B1E" w:rsidRDefault="00B53A24" w:rsidP="001279F1">
            <w:pPr>
              <w:contextualSpacing/>
              <w:jc w:val="center"/>
              <w:rPr>
                <w:rFonts w:ascii="Times New Roman" w:eastAsia="Times New Roman" w:hAnsi="Times New Roman" w:cs="Times New Roman"/>
                <w:sz w:val="26"/>
                <w:szCs w:val="26"/>
                <w:lang w:eastAsia="ru-RU"/>
              </w:rPr>
            </w:pPr>
            <w:bookmarkStart w:id="0" w:name="_Hlk526878132"/>
            <w:bookmarkEnd w:id="0"/>
            <w:r w:rsidRPr="001279F1">
              <w:rPr>
                <w:rFonts w:ascii="Times New Roman" w:eastAsia="Times New Roman" w:hAnsi="Times New Roman" w:cs="Times New Roman"/>
                <w:sz w:val="26"/>
                <w:szCs w:val="26"/>
                <w:lang w:eastAsia="ru-RU"/>
              </w:rPr>
              <w:t>ОГЛАВЛЕНИЕ</w:t>
            </w:r>
          </w:p>
          <w:p w:rsidR="00B53A24" w:rsidRPr="003A0B1E" w:rsidRDefault="00B53A24" w:rsidP="0065385B">
            <w:pPr>
              <w:contextualSpacing/>
              <w:rPr>
                <w:rFonts w:ascii="Times New Roman" w:eastAsia="Times New Roman" w:hAnsi="Times New Roman" w:cs="Times New Roman"/>
                <w:sz w:val="26"/>
                <w:szCs w:val="26"/>
                <w:lang w:eastAsia="ru-RU"/>
              </w:rPr>
            </w:pPr>
          </w:p>
        </w:tc>
        <w:tc>
          <w:tcPr>
            <w:tcW w:w="293" w:type="pct"/>
            <w:vAlign w:val="center"/>
          </w:tcPr>
          <w:p w:rsidR="00B53A24" w:rsidRPr="003A0B1E" w:rsidRDefault="00B53A24" w:rsidP="0065385B">
            <w:pPr>
              <w:ind w:firstLine="709"/>
              <w:contextualSpacing/>
              <w:rPr>
                <w:rFonts w:ascii="Times New Roman" w:eastAsia="Times New Roman" w:hAnsi="Times New Roman" w:cs="Times New Roman"/>
                <w:sz w:val="26"/>
                <w:szCs w:val="26"/>
                <w:lang w:eastAsia="ru-RU"/>
              </w:rPr>
            </w:pPr>
          </w:p>
        </w:tc>
      </w:tr>
      <w:tr w:rsidR="00B53A24" w:rsidRPr="003A0B1E" w:rsidTr="001279F1">
        <w:trPr>
          <w:trHeight w:val="567"/>
          <w:jc w:val="center"/>
        </w:trPr>
        <w:tc>
          <w:tcPr>
            <w:tcW w:w="4707" w:type="pct"/>
            <w:gridSpan w:val="2"/>
          </w:tcPr>
          <w:p w:rsidR="00B53A24" w:rsidRPr="003A0B1E" w:rsidRDefault="00B53A24" w:rsidP="0065385B">
            <w:pPr>
              <w:contextualSpacing/>
              <w:rPr>
                <w:rFonts w:ascii="Times New Roman" w:eastAsia="Times New Roman" w:hAnsi="Times New Roman" w:cs="Times New Roman"/>
                <w:sz w:val="26"/>
                <w:szCs w:val="26"/>
                <w:lang w:eastAsia="ru-RU"/>
              </w:rPr>
            </w:pPr>
            <w:bookmarkStart w:id="1" w:name="Оглавление"/>
            <w:bookmarkEnd w:id="1"/>
            <w:r w:rsidRPr="003A0B1E">
              <w:rPr>
                <w:rFonts w:ascii="Times New Roman" w:eastAsia="Times New Roman" w:hAnsi="Times New Roman" w:cs="Times New Roman"/>
                <w:sz w:val="26"/>
                <w:szCs w:val="26"/>
                <w:lang w:eastAsia="ru-RU"/>
              </w:rPr>
              <w:t>ПОЯСНИТЕЛЬНАЯ ЗАПИСКА</w:t>
            </w:r>
          </w:p>
        </w:tc>
        <w:tc>
          <w:tcPr>
            <w:tcW w:w="293" w:type="pct"/>
            <w:vAlign w:val="center"/>
          </w:tcPr>
          <w:p w:rsidR="001279F1" w:rsidRPr="003A0B1E" w:rsidRDefault="001279F1" w:rsidP="001279F1">
            <w:pPr>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r>
      <w:tr w:rsidR="00B53A24" w:rsidRPr="003A0B1E" w:rsidTr="001279F1">
        <w:trPr>
          <w:trHeight w:val="567"/>
          <w:jc w:val="center"/>
        </w:trPr>
        <w:tc>
          <w:tcPr>
            <w:tcW w:w="429" w:type="pct"/>
            <w:shd w:val="clear" w:color="auto" w:fill="auto"/>
          </w:tcPr>
          <w:p w:rsidR="00B53A24" w:rsidRPr="003A0B1E" w:rsidRDefault="00B53A24" w:rsidP="0065385B">
            <w:pPr>
              <w:contextualSpacing/>
              <w:jc w:val="center"/>
              <w:rPr>
                <w:rFonts w:ascii="Times New Roman" w:eastAsia="Times New Roman" w:hAnsi="Times New Roman" w:cs="Times New Roman"/>
                <w:sz w:val="26"/>
                <w:szCs w:val="26"/>
                <w:lang w:eastAsia="ru-RU"/>
              </w:rPr>
            </w:pPr>
            <w:r w:rsidRPr="003A0B1E">
              <w:rPr>
                <w:rFonts w:ascii="Times New Roman" w:eastAsia="Times New Roman" w:hAnsi="Times New Roman" w:cs="Times New Roman"/>
                <w:sz w:val="26"/>
                <w:szCs w:val="26"/>
                <w:lang w:eastAsia="ru-RU"/>
              </w:rPr>
              <w:t>I.</w:t>
            </w:r>
          </w:p>
        </w:tc>
        <w:tc>
          <w:tcPr>
            <w:tcW w:w="4278" w:type="pct"/>
            <w:shd w:val="clear" w:color="auto" w:fill="auto"/>
          </w:tcPr>
          <w:p w:rsidR="00B53A24" w:rsidRPr="003A0B1E" w:rsidRDefault="00B53A24" w:rsidP="0065385B">
            <w:pPr>
              <w:tabs>
                <w:tab w:val="left" w:pos="1134"/>
              </w:tabs>
              <w:jc w:val="both"/>
              <w:rPr>
                <w:rFonts w:ascii="Times New Roman" w:eastAsia="Times New Roman" w:hAnsi="Times New Roman" w:cs="Times New Roman"/>
                <w:sz w:val="26"/>
                <w:szCs w:val="26"/>
                <w:lang w:eastAsia="ru-RU"/>
              </w:rPr>
            </w:pPr>
            <w:r w:rsidRPr="003A0B1E">
              <w:rPr>
                <w:rFonts w:ascii="Times New Roman" w:eastAsia="Times New Roman" w:hAnsi="Times New Roman" w:cs="Times New Roman"/>
                <w:sz w:val="26"/>
                <w:szCs w:val="26"/>
                <w:lang w:eastAsia="ru-RU"/>
              </w:rPr>
              <w:t>Общие положения</w:t>
            </w:r>
          </w:p>
        </w:tc>
        <w:tc>
          <w:tcPr>
            <w:tcW w:w="293" w:type="pct"/>
            <w:shd w:val="clear" w:color="auto" w:fill="auto"/>
            <w:vAlign w:val="center"/>
          </w:tcPr>
          <w:p w:rsidR="00B53A24" w:rsidRPr="003A0B1E" w:rsidRDefault="001279F1" w:rsidP="0065385B">
            <w:pPr>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r>
      <w:tr w:rsidR="00B53A24" w:rsidRPr="003A0B1E" w:rsidTr="001279F1">
        <w:trPr>
          <w:trHeight w:val="567"/>
          <w:jc w:val="center"/>
        </w:trPr>
        <w:tc>
          <w:tcPr>
            <w:tcW w:w="429" w:type="pct"/>
            <w:shd w:val="clear" w:color="auto" w:fill="auto"/>
          </w:tcPr>
          <w:p w:rsidR="00B53A24" w:rsidRPr="003A0B1E" w:rsidRDefault="00B53A24" w:rsidP="0065385B">
            <w:pPr>
              <w:tabs>
                <w:tab w:val="left" w:pos="0"/>
              </w:tabs>
              <w:contextualSpacing/>
              <w:jc w:val="center"/>
              <w:rPr>
                <w:rFonts w:ascii="Times New Roman" w:eastAsia="Times New Roman" w:hAnsi="Times New Roman" w:cs="Times New Roman"/>
                <w:sz w:val="26"/>
                <w:szCs w:val="26"/>
                <w:lang w:eastAsia="ru-RU"/>
              </w:rPr>
            </w:pPr>
            <w:bookmarkStart w:id="2" w:name="_Hlk528581061"/>
            <w:r w:rsidRPr="003A0B1E">
              <w:rPr>
                <w:rFonts w:ascii="Times New Roman" w:eastAsia="Times New Roman" w:hAnsi="Times New Roman" w:cs="Times New Roman"/>
                <w:sz w:val="26"/>
                <w:szCs w:val="26"/>
                <w:lang w:eastAsia="ru-RU"/>
              </w:rPr>
              <w:t xml:space="preserve">II. </w:t>
            </w:r>
          </w:p>
        </w:tc>
        <w:tc>
          <w:tcPr>
            <w:tcW w:w="4278" w:type="pct"/>
            <w:shd w:val="clear" w:color="auto" w:fill="auto"/>
          </w:tcPr>
          <w:p w:rsidR="00B53A24" w:rsidRPr="003A0B1E" w:rsidRDefault="00B53A24" w:rsidP="00B53A24">
            <w:pPr>
              <w:tabs>
                <w:tab w:val="left" w:pos="1134"/>
              </w:tabs>
              <w:jc w:val="both"/>
              <w:rPr>
                <w:rFonts w:ascii="Times New Roman" w:eastAsia="Times New Roman" w:hAnsi="Times New Roman" w:cs="Times New Roman"/>
                <w:sz w:val="26"/>
                <w:szCs w:val="26"/>
                <w:lang w:eastAsia="ru-RU"/>
              </w:rPr>
            </w:pPr>
            <w:r w:rsidRPr="003A0B1E">
              <w:rPr>
                <w:rFonts w:ascii="Times New Roman" w:eastAsia="Times New Roman" w:hAnsi="Times New Roman" w:cs="Times New Roman"/>
                <w:sz w:val="26"/>
                <w:szCs w:val="26"/>
                <w:lang w:eastAsia="ru-RU"/>
              </w:rPr>
              <w:t>Характеристика дополнительной образовательной программы спортивной подготовки</w:t>
            </w:r>
          </w:p>
        </w:tc>
        <w:tc>
          <w:tcPr>
            <w:tcW w:w="293" w:type="pct"/>
            <w:shd w:val="clear" w:color="auto" w:fill="auto"/>
            <w:vAlign w:val="center"/>
          </w:tcPr>
          <w:p w:rsidR="00B53A24" w:rsidRPr="003A0B1E" w:rsidRDefault="001279F1" w:rsidP="0065385B">
            <w:pPr>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r>
      <w:tr w:rsidR="00B53A24" w:rsidRPr="003A0B1E" w:rsidTr="001279F1">
        <w:trPr>
          <w:trHeight w:val="567"/>
          <w:jc w:val="center"/>
        </w:trPr>
        <w:tc>
          <w:tcPr>
            <w:tcW w:w="429" w:type="pct"/>
            <w:shd w:val="clear" w:color="auto" w:fill="auto"/>
          </w:tcPr>
          <w:p w:rsidR="00B53A24" w:rsidRPr="003A0B1E" w:rsidRDefault="00B53A24" w:rsidP="0065385B">
            <w:pPr>
              <w:tabs>
                <w:tab w:val="left" w:pos="0"/>
              </w:tabs>
              <w:contextualSpacing/>
              <w:jc w:val="center"/>
              <w:rPr>
                <w:rFonts w:ascii="Times New Roman" w:eastAsia="Times New Roman" w:hAnsi="Times New Roman" w:cs="Times New Roman"/>
                <w:sz w:val="26"/>
                <w:szCs w:val="26"/>
                <w:lang w:eastAsia="ru-RU"/>
              </w:rPr>
            </w:pPr>
          </w:p>
        </w:tc>
        <w:tc>
          <w:tcPr>
            <w:tcW w:w="4278" w:type="pct"/>
            <w:shd w:val="clear" w:color="auto" w:fill="auto"/>
          </w:tcPr>
          <w:p w:rsidR="00B53A24" w:rsidRPr="003A0B1E" w:rsidRDefault="00B53A24" w:rsidP="0065385B">
            <w:pPr>
              <w:tabs>
                <w:tab w:val="left" w:pos="1134"/>
              </w:tabs>
              <w:jc w:val="both"/>
              <w:rPr>
                <w:rFonts w:ascii="Times New Roman" w:eastAsia="Times New Roman" w:hAnsi="Times New Roman" w:cs="Times New Roman"/>
                <w:sz w:val="26"/>
                <w:szCs w:val="26"/>
                <w:lang w:eastAsia="ru-RU"/>
              </w:rPr>
            </w:pPr>
            <w:r w:rsidRPr="003A0B1E">
              <w:rPr>
                <w:rFonts w:ascii="Times New Roman" w:eastAsia="Times New Roman" w:hAnsi="Times New Roman" w:cs="Times New Roman"/>
                <w:sz w:val="26"/>
                <w:szCs w:val="26"/>
                <w:lang w:eastAsia="ru-RU"/>
              </w:rPr>
              <w:t>2.1. Сроки, объемы, виды (формы) обучения</w:t>
            </w:r>
          </w:p>
        </w:tc>
        <w:tc>
          <w:tcPr>
            <w:tcW w:w="293" w:type="pct"/>
            <w:shd w:val="clear" w:color="auto" w:fill="auto"/>
            <w:vAlign w:val="center"/>
          </w:tcPr>
          <w:p w:rsidR="00B53A24" w:rsidRPr="003A0B1E" w:rsidRDefault="001279F1" w:rsidP="0065385B">
            <w:pPr>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r>
      <w:tr w:rsidR="00B53A24" w:rsidRPr="003A0B1E" w:rsidTr="001279F1">
        <w:trPr>
          <w:trHeight w:val="567"/>
          <w:jc w:val="center"/>
        </w:trPr>
        <w:tc>
          <w:tcPr>
            <w:tcW w:w="429" w:type="pct"/>
            <w:shd w:val="clear" w:color="auto" w:fill="auto"/>
          </w:tcPr>
          <w:p w:rsidR="00B53A24" w:rsidRPr="003A0B1E" w:rsidRDefault="00B53A24" w:rsidP="0065385B">
            <w:pPr>
              <w:tabs>
                <w:tab w:val="left" w:pos="0"/>
              </w:tabs>
              <w:contextualSpacing/>
              <w:jc w:val="center"/>
              <w:rPr>
                <w:rFonts w:ascii="Times New Roman" w:eastAsia="Times New Roman" w:hAnsi="Times New Roman" w:cs="Times New Roman"/>
                <w:sz w:val="26"/>
                <w:szCs w:val="26"/>
                <w:lang w:eastAsia="ru-RU"/>
              </w:rPr>
            </w:pPr>
          </w:p>
        </w:tc>
        <w:tc>
          <w:tcPr>
            <w:tcW w:w="4278" w:type="pct"/>
            <w:shd w:val="clear" w:color="auto" w:fill="auto"/>
          </w:tcPr>
          <w:p w:rsidR="00B53A24" w:rsidRPr="003A0B1E" w:rsidRDefault="00B53A24" w:rsidP="0065385B">
            <w:pPr>
              <w:tabs>
                <w:tab w:val="left" w:pos="1134"/>
              </w:tabs>
              <w:jc w:val="both"/>
              <w:rPr>
                <w:rFonts w:ascii="Times New Roman" w:eastAsia="Times New Roman" w:hAnsi="Times New Roman" w:cs="Times New Roman"/>
                <w:sz w:val="26"/>
                <w:szCs w:val="26"/>
                <w:lang w:eastAsia="ru-RU"/>
              </w:rPr>
            </w:pPr>
            <w:r w:rsidRPr="003A0B1E">
              <w:rPr>
                <w:rFonts w:ascii="Times New Roman" w:eastAsia="Times New Roman" w:hAnsi="Times New Roman" w:cs="Times New Roman"/>
                <w:sz w:val="26"/>
                <w:szCs w:val="26"/>
                <w:lang w:eastAsia="ru-RU"/>
              </w:rPr>
              <w:t>2.2. Годовой учебно-тренировочный план</w:t>
            </w:r>
          </w:p>
        </w:tc>
        <w:tc>
          <w:tcPr>
            <w:tcW w:w="293" w:type="pct"/>
            <w:shd w:val="clear" w:color="auto" w:fill="auto"/>
            <w:vAlign w:val="center"/>
          </w:tcPr>
          <w:p w:rsidR="00B53A24" w:rsidRPr="003A0B1E" w:rsidRDefault="001279F1" w:rsidP="0065385B">
            <w:pPr>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r>
      <w:tr w:rsidR="00B53A24" w:rsidRPr="003A0B1E" w:rsidTr="001279F1">
        <w:trPr>
          <w:trHeight w:val="567"/>
          <w:jc w:val="center"/>
        </w:trPr>
        <w:tc>
          <w:tcPr>
            <w:tcW w:w="429" w:type="pct"/>
            <w:shd w:val="clear" w:color="auto" w:fill="auto"/>
          </w:tcPr>
          <w:p w:rsidR="00B53A24" w:rsidRPr="003A0B1E" w:rsidRDefault="00B53A24" w:rsidP="0065385B">
            <w:pPr>
              <w:tabs>
                <w:tab w:val="left" w:pos="0"/>
              </w:tabs>
              <w:contextualSpacing/>
              <w:jc w:val="center"/>
              <w:rPr>
                <w:rFonts w:ascii="Times New Roman" w:eastAsia="Times New Roman" w:hAnsi="Times New Roman" w:cs="Times New Roman"/>
                <w:sz w:val="26"/>
                <w:szCs w:val="26"/>
                <w:lang w:eastAsia="ru-RU"/>
              </w:rPr>
            </w:pPr>
          </w:p>
        </w:tc>
        <w:tc>
          <w:tcPr>
            <w:tcW w:w="4278" w:type="pct"/>
            <w:shd w:val="clear" w:color="auto" w:fill="auto"/>
          </w:tcPr>
          <w:p w:rsidR="00B53A24" w:rsidRPr="003A0B1E" w:rsidRDefault="00B53A24" w:rsidP="0065385B">
            <w:pPr>
              <w:tabs>
                <w:tab w:val="left" w:pos="0"/>
              </w:tabs>
              <w:contextualSpacing/>
              <w:rPr>
                <w:rFonts w:ascii="Times New Roman" w:eastAsia="Times New Roman" w:hAnsi="Times New Roman" w:cs="Times New Roman"/>
                <w:sz w:val="26"/>
                <w:szCs w:val="26"/>
                <w:lang w:eastAsia="ru-RU"/>
              </w:rPr>
            </w:pPr>
            <w:r w:rsidRPr="003A0B1E">
              <w:rPr>
                <w:rFonts w:ascii="Times New Roman" w:eastAsia="Times New Roman" w:hAnsi="Times New Roman" w:cs="Times New Roman"/>
                <w:sz w:val="26"/>
                <w:szCs w:val="26"/>
                <w:lang w:eastAsia="ru-RU"/>
              </w:rPr>
              <w:t xml:space="preserve">2.3. Календарный план воспитательной работы </w:t>
            </w:r>
          </w:p>
        </w:tc>
        <w:tc>
          <w:tcPr>
            <w:tcW w:w="293" w:type="pct"/>
            <w:shd w:val="clear" w:color="auto" w:fill="auto"/>
            <w:vAlign w:val="center"/>
          </w:tcPr>
          <w:p w:rsidR="00B53A24" w:rsidRPr="003A0B1E" w:rsidRDefault="001279F1" w:rsidP="0065385B">
            <w:pPr>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r>
      <w:tr w:rsidR="00B53A24" w:rsidRPr="003A0B1E" w:rsidTr="001279F1">
        <w:trPr>
          <w:trHeight w:val="567"/>
          <w:jc w:val="center"/>
        </w:trPr>
        <w:tc>
          <w:tcPr>
            <w:tcW w:w="429" w:type="pct"/>
            <w:shd w:val="clear" w:color="auto" w:fill="auto"/>
          </w:tcPr>
          <w:p w:rsidR="00B53A24" w:rsidRPr="003A0B1E" w:rsidRDefault="00B53A24" w:rsidP="0065385B">
            <w:pPr>
              <w:tabs>
                <w:tab w:val="left" w:pos="0"/>
              </w:tabs>
              <w:contextualSpacing/>
              <w:jc w:val="center"/>
              <w:rPr>
                <w:rFonts w:ascii="Times New Roman" w:eastAsia="Times New Roman" w:hAnsi="Times New Roman" w:cs="Times New Roman"/>
                <w:sz w:val="26"/>
                <w:szCs w:val="26"/>
                <w:lang w:eastAsia="ru-RU"/>
              </w:rPr>
            </w:pPr>
          </w:p>
        </w:tc>
        <w:tc>
          <w:tcPr>
            <w:tcW w:w="4278" w:type="pct"/>
            <w:shd w:val="clear" w:color="auto" w:fill="auto"/>
          </w:tcPr>
          <w:p w:rsidR="00B53A24" w:rsidRPr="003A0B1E" w:rsidRDefault="00B53A24" w:rsidP="00B53A24">
            <w:pPr>
              <w:tabs>
                <w:tab w:val="left" w:pos="0"/>
              </w:tabs>
              <w:rPr>
                <w:rFonts w:ascii="Times New Roman" w:eastAsia="Calibri" w:hAnsi="Times New Roman" w:cs="Times New Roman"/>
                <w:sz w:val="26"/>
                <w:szCs w:val="26"/>
              </w:rPr>
            </w:pPr>
            <w:r w:rsidRPr="003A0B1E">
              <w:rPr>
                <w:rFonts w:ascii="Times New Roman" w:eastAsia="Calibri" w:hAnsi="Times New Roman" w:cs="Times New Roman"/>
                <w:bCs/>
                <w:sz w:val="26"/>
                <w:szCs w:val="26"/>
              </w:rPr>
              <w:t>2.4. План мероприятий, направленный на предотвращение допинга в спорте и борьбу с ним</w:t>
            </w:r>
          </w:p>
        </w:tc>
        <w:tc>
          <w:tcPr>
            <w:tcW w:w="293" w:type="pct"/>
            <w:shd w:val="clear" w:color="auto" w:fill="auto"/>
            <w:vAlign w:val="center"/>
          </w:tcPr>
          <w:p w:rsidR="00B53A24" w:rsidRPr="003A0B1E" w:rsidRDefault="001279F1" w:rsidP="0065385B">
            <w:pPr>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r>
      <w:tr w:rsidR="00B53A24" w:rsidRPr="003A0B1E" w:rsidTr="001279F1">
        <w:trPr>
          <w:trHeight w:val="567"/>
          <w:jc w:val="center"/>
        </w:trPr>
        <w:tc>
          <w:tcPr>
            <w:tcW w:w="429" w:type="pct"/>
            <w:shd w:val="clear" w:color="auto" w:fill="auto"/>
          </w:tcPr>
          <w:p w:rsidR="00B53A24" w:rsidRPr="003A0B1E" w:rsidRDefault="00B53A24" w:rsidP="0065385B">
            <w:pPr>
              <w:tabs>
                <w:tab w:val="left" w:pos="0"/>
              </w:tabs>
              <w:contextualSpacing/>
              <w:jc w:val="center"/>
              <w:rPr>
                <w:rFonts w:ascii="Times New Roman" w:eastAsia="Times New Roman" w:hAnsi="Times New Roman" w:cs="Times New Roman"/>
                <w:sz w:val="26"/>
                <w:szCs w:val="26"/>
                <w:lang w:eastAsia="ru-RU"/>
              </w:rPr>
            </w:pPr>
          </w:p>
        </w:tc>
        <w:tc>
          <w:tcPr>
            <w:tcW w:w="4278" w:type="pct"/>
            <w:shd w:val="clear" w:color="auto" w:fill="auto"/>
          </w:tcPr>
          <w:p w:rsidR="00B53A24" w:rsidRPr="003A0B1E" w:rsidRDefault="00B53A24" w:rsidP="0065385B">
            <w:pPr>
              <w:tabs>
                <w:tab w:val="left" w:pos="0"/>
              </w:tabs>
              <w:rPr>
                <w:rFonts w:ascii="Times New Roman" w:eastAsia="Calibri" w:hAnsi="Times New Roman" w:cs="Times New Roman"/>
                <w:bCs/>
                <w:sz w:val="26"/>
                <w:szCs w:val="26"/>
              </w:rPr>
            </w:pPr>
            <w:r w:rsidRPr="003A0B1E">
              <w:rPr>
                <w:rFonts w:ascii="Times New Roman" w:eastAsia="Calibri" w:hAnsi="Times New Roman" w:cs="Times New Roman"/>
                <w:bCs/>
                <w:sz w:val="26"/>
                <w:szCs w:val="26"/>
              </w:rPr>
              <w:t>2.5. Планы инструкторской и судейской практики</w:t>
            </w:r>
          </w:p>
        </w:tc>
        <w:tc>
          <w:tcPr>
            <w:tcW w:w="293" w:type="pct"/>
            <w:shd w:val="clear" w:color="auto" w:fill="auto"/>
            <w:vAlign w:val="center"/>
          </w:tcPr>
          <w:p w:rsidR="00B53A24" w:rsidRPr="003A0B1E" w:rsidRDefault="001279F1" w:rsidP="0065385B">
            <w:pPr>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r>
      <w:tr w:rsidR="00B53A24" w:rsidRPr="003A0B1E" w:rsidTr="001279F1">
        <w:trPr>
          <w:trHeight w:val="567"/>
          <w:jc w:val="center"/>
        </w:trPr>
        <w:tc>
          <w:tcPr>
            <w:tcW w:w="429" w:type="pct"/>
            <w:shd w:val="clear" w:color="auto" w:fill="auto"/>
          </w:tcPr>
          <w:p w:rsidR="00B53A24" w:rsidRPr="003A0B1E" w:rsidRDefault="00B53A24" w:rsidP="0065385B">
            <w:pPr>
              <w:tabs>
                <w:tab w:val="left" w:pos="0"/>
              </w:tabs>
              <w:contextualSpacing/>
              <w:jc w:val="center"/>
              <w:rPr>
                <w:rFonts w:ascii="Times New Roman" w:eastAsia="Times New Roman" w:hAnsi="Times New Roman" w:cs="Times New Roman"/>
                <w:sz w:val="26"/>
                <w:szCs w:val="26"/>
                <w:lang w:eastAsia="ru-RU"/>
              </w:rPr>
            </w:pPr>
          </w:p>
        </w:tc>
        <w:tc>
          <w:tcPr>
            <w:tcW w:w="4278" w:type="pct"/>
            <w:shd w:val="clear" w:color="auto" w:fill="auto"/>
          </w:tcPr>
          <w:p w:rsidR="00B53A24" w:rsidRPr="003A0B1E" w:rsidRDefault="00B53A24" w:rsidP="00B53A24">
            <w:pPr>
              <w:tabs>
                <w:tab w:val="left" w:pos="0"/>
              </w:tabs>
              <w:rPr>
                <w:rFonts w:ascii="Times New Roman" w:eastAsia="Calibri" w:hAnsi="Times New Roman" w:cs="Times New Roman"/>
                <w:bCs/>
                <w:sz w:val="26"/>
                <w:szCs w:val="26"/>
              </w:rPr>
            </w:pPr>
            <w:r w:rsidRPr="003A0B1E">
              <w:rPr>
                <w:rFonts w:ascii="Times New Roman" w:eastAsia="Times New Roman" w:hAnsi="Times New Roman" w:cs="Times New Roman"/>
                <w:sz w:val="26"/>
                <w:szCs w:val="26"/>
                <w:lang w:eastAsia="ru-RU"/>
              </w:rPr>
              <w:t>2.6. Планы медицинских, медико-биологических мероприятий и применения восстановительных средств</w:t>
            </w:r>
          </w:p>
        </w:tc>
        <w:tc>
          <w:tcPr>
            <w:tcW w:w="293" w:type="pct"/>
            <w:shd w:val="clear" w:color="auto" w:fill="auto"/>
            <w:vAlign w:val="center"/>
          </w:tcPr>
          <w:p w:rsidR="00B53A24" w:rsidRPr="003A0B1E" w:rsidRDefault="001279F1" w:rsidP="0065385B">
            <w:pPr>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bookmarkEnd w:id="2"/>
      <w:tr w:rsidR="00B53A24" w:rsidRPr="003A0B1E" w:rsidTr="001279F1">
        <w:trPr>
          <w:trHeight w:val="567"/>
          <w:jc w:val="center"/>
        </w:trPr>
        <w:tc>
          <w:tcPr>
            <w:tcW w:w="429" w:type="pct"/>
            <w:shd w:val="clear" w:color="auto" w:fill="auto"/>
          </w:tcPr>
          <w:p w:rsidR="00B53A24" w:rsidRPr="003A0B1E" w:rsidRDefault="00B53A24" w:rsidP="0065385B">
            <w:pPr>
              <w:contextualSpacing/>
              <w:jc w:val="center"/>
              <w:rPr>
                <w:rFonts w:ascii="Times New Roman" w:eastAsia="Times New Roman" w:hAnsi="Times New Roman" w:cs="Times New Roman"/>
                <w:sz w:val="26"/>
                <w:szCs w:val="26"/>
                <w:lang w:eastAsia="ru-RU"/>
              </w:rPr>
            </w:pPr>
            <w:r w:rsidRPr="003A0B1E">
              <w:rPr>
                <w:rFonts w:ascii="Times New Roman" w:eastAsia="Times New Roman" w:hAnsi="Times New Roman" w:cs="Times New Roman"/>
                <w:sz w:val="26"/>
                <w:szCs w:val="26"/>
                <w:lang w:eastAsia="ru-RU"/>
              </w:rPr>
              <w:t xml:space="preserve">III. </w:t>
            </w:r>
          </w:p>
        </w:tc>
        <w:tc>
          <w:tcPr>
            <w:tcW w:w="4278" w:type="pct"/>
            <w:shd w:val="clear" w:color="auto" w:fill="auto"/>
          </w:tcPr>
          <w:p w:rsidR="00B53A24" w:rsidRPr="003A0B1E" w:rsidRDefault="00B53A24" w:rsidP="0065385B">
            <w:pPr>
              <w:tabs>
                <w:tab w:val="left" w:pos="1134"/>
              </w:tabs>
              <w:jc w:val="both"/>
              <w:rPr>
                <w:rFonts w:ascii="Times New Roman" w:eastAsia="Times New Roman" w:hAnsi="Times New Roman" w:cs="Times New Roman"/>
                <w:sz w:val="26"/>
                <w:szCs w:val="26"/>
                <w:lang w:eastAsia="ru-RU"/>
              </w:rPr>
            </w:pPr>
            <w:r w:rsidRPr="003A0B1E">
              <w:rPr>
                <w:rFonts w:ascii="Times New Roman" w:eastAsia="Times New Roman" w:hAnsi="Times New Roman" w:cs="Times New Roman"/>
                <w:sz w:val="26"/>
                <w:szCs w:val="26"/>
                <w:lang w:eastAsia="ru-RU"/>
              </w:rPr>
              <w:t>Система контроля</w:t>
            </w:r>
          </w:p>
        </w:tc>
        <w:tc>
          <w:tcPr>
            <w:tcW w:w="293" w:type="pct"/>
            <w:shd w:val="clear" w:color="auto" w:fill="auto"/>
            <w:vAlign w:val="center"/>
          </w:tcPr>
          <w:p w:rsidR="00B53A24" w:rsidRPr="003A0B1E" w:rsidRDefault="001279F1" w:rsidP="0065385B">
            <w:pPr>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rsidR="00B53A24" w:rsidRPr="003A0B1E" w:rsidTr="001279F1">
        <w:trPr>
          <w:trHeight w:val="567"/>
          <w:jc w:val="center"/>
        </w:trPr>
        <w:tc>
          <w:tcPr>
            <w:tcW w:w="429" w:type="pct"/>
            <w:shd w:val="clear" w:color="auto" w:fill="auto"/>
          </w:tcPr>
          <w:p w:rsidR="00B53A24" w:rsidRPr="003A0B1E" w:rsidRDefault="00B53A24" w:rsidP="0065385B">
            <w:pPr>
              <w:contextualSpacing/>
              <w:jc w:val="center"/>
              <w:rPr>
                <w:rFonts w:ascii="Times New Roman" w:eastAsia="Times New Roman" w:hAnsi="Times New Roman" w:cs="Times New Roman"/>
                <w:bCs/>
                <w:kern w:val="36"/>
                <w:sz w:val="26"/>
                <w:szCs w:val="26"/>
                <w:lang w:eastAsia="ru-RU"/>
              </w:rPr>
            </w:pPr>
            <w:r w:rsidRPr="003A0B1E">
              <w:rPr>
                <w:rFonts w:ascii="Times New Roman" w:eastAsia="Times New Roman" w:hAnsi="Times New Roman" w:cs="Times New Roman"/>
                <w:sz w:val="26"/>
                <w:szCs w:val="26"/>
                <w:lang w:eastAsia="ru-RU"/>
              </w:rPr>
              <w:t xml:space="preserve">IV. </w:t>
            </w:r>
          </w:p>
        </w:tc>
        <w:tc>
          <w:tcPr>
            <w:tcW w:w="4278" w:type="pct"/>
            <w:shd w:val="clear" w:color="auto" w:fill="auto"/>
          </w:tcPr>
          <w:p w:rsidR="00B53A24" w:rsidRPr="003A0B1E" w:rsidRDefault="00B53A24" w:rsidP="0065385B">
            <w:pPr>
              <w:tabs>
                <w:tab w:val="left" w:pos="1134"/>
              </w:tabs>
              <w:jc w:val="both"/>
              <w:rPr>
                <w:rFonts w:ascii="Times New Roman" w:eastAsia="Times New Roman" w:hAnsi="Times New Roman" w:cs="Times New Roman"/>
                <w:sz w:val="26"/>
                <w:szCs w:val="26"/>
                <w:lang w:eastAsia="ru-RU"/>
              </w:rPr>
            </w:pPr>
            <w:r w:rsidRPr="003A0B1E">
              <w:rPr>
                <w:rFonts w:ascii="Times New Roman" w:eastAsia="Times New Roman" w:hAnsi="Times New Roman" w:cs="Times New Roman"/>
                <w:sz w:val="26"/>
                <w:szCs w:val="26"/>
                <w:lang w:eastAsia="ru-RU"/>
              </w:rPr>
              <w:t>Рабочая программа по виду спорта (спортивной дисциплине)</w:t>
            </w:r>
          </w:p>
        </w:tc>
        <w:tc>
          <w:tcPr>
            <w:tcW w:w="293" w:type="pct"/>
            <w:shd w:val="clear" w:color="auto" w:fill="auto"/>
            <w:vAlign w:val="center"/>
          </w:tcPr>
          <w:p w:rsidR="00B53A24" w:rsidRPr="003A0B1E" w:rsidRDefault="001279F1" w:rsidP="0065385B">
            <w:pPr>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w:t>
            </w:r>
          </w:p>
        </w:tc>
      </w:tr>
      <w:tr w:rsidR="00B53A24" w:rsidRPr="003A0B1E" w:rsidTr="001279F1">
        <w:trPr>
          <w:trHeight w:val="567"/>
          <w:jc w:val="center"/>
        </w:trPr>
        <w:tc>
          <w:tcPr>
            <w:tcW w:w="429" w:type="pct"/>
            <w:shd w:val="clear" w:color="auto" w:fill="auto"/>
          </w:tcPr>
          <w:p w:rsidR="00B53A24" w:rsidRPr="003A0B1E" w:rsidRDefault="00B53A24" w:rsidP="0065385B">
            <w:pPr>
              <w:contextualSpacing/>
              <w:jc w:val="center"/>
              <w:rPr>
                <w:rFonts w:ascii="Times New Roman" w:eastAsia="Times New Roman" w:hAnsi="Times New Roman" w:cs="Times New Roman"/>
                <w:bCs/>
                <w:kern w:val="36"/>
                <w:sz w:val="26"/>
                <w:szCs w:val="26"/>
                <w:lang w:eastAsia="ru-RU"/>
              </w:rPr>
            </w:pPr>
            <w:r w:rsidRPr="003A0B1E">
              <w:rPr>
                <w:rFonts w:ascii="Times New Roman" w:eastAsia="Times New Roman" w:hAnsi="Times New Roman" w:cs="Times New Roman"/>
                <w:sz w:val="26"/>
                <w:szCs w:val="26"/>
                <w:lang w:eastAsia="ru-RU"/>
              </w:rPr>
              <w:t xml:space="preserve">V. </w:t>
            </w:r>
          </w:p>
        </w:tc>
        <w:tc>
          <w:tcPr>
            <w:tcW w:w="4278" w:type="pct"/>
            <w:shd w:val="clear" w:color="auto" w:fill="auto"/>
          </w:tcPr>
          <w:p w:rsidR="00B53A24" w:rsidRPr="003A0B1E" w:rsidRDefault="00B53A24" w:rsidP="00B53A24">
            <w:pPr>
              <w:tabs>
                <w:tab w:val="left" w:pos="1134"/>
              </w:tabs>
              <w:jc w:val="both"/>
              <w:rPr>
                <w:rFonts w:ascii="Times New Roman" w:eastAsia="Times New Roman" w:hAnsi="Times New Roman" w:cs="Times New Roman"/>
                <w:sz w:val="26"/>
                <w:szCs w:val="26"/>
                <w:lang w:eastAsia="ru-RU"/>
              </w:rPr>
            </w:pPr>
            <w:r w:rsidRPr="003A0B1E">
              <w:rPr>
                <w:rFonts w:ascii="Times New Roman" w:eastAsia="Times New Roman" w:hAnsi="Times New Roman" w:cs="Times New Roman"/>
                <w:sz w:val="26"/>
                <w:szCs w:val="26"/>
                <w:lang w:eastAsia="ru-RU"/>
              </w:rPr>
              <w:t>Особенности осуществления спортивной подготовки по отдельным спортивным дисциплинам</w:t>
            </w:r>
          </w:p>
        </w:tc>
        <w:tc>
          <w:tcPr>
            <w:tcW w:w="293" w:type="pct"/>
            <w:shd w:val="clear" w:color="auto" w:fill="auto"/>
            <w:vAlign w:val="center"/>
          </w:tcPr>
          <w:p w:rsidR="00B53A24" w:rsidRPr="003A0B1E" w:rsidRDefault="001279F1" w:rsidP="0065385B">
            <w:pPr>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61</w:t>
            </w:r>
          </w:p>
        </w:tc>
      </w:tr>
      <w:tr w:rsidR="001279F1" w:rsidRPr="003A0B1E" w:rsidTr="001279F1">
        <w:trPr>
          <w:trHeight w:val="567"/>
          <w:jc w:val="center"/>
        </w:trPr>
        <w:tc>
          <w:tcPr>
            <w:tcW w:w="429" w:type="pct"/>
            <w:shd w:val="clear" w:color="auto" w:fill="auto"/>
          </w:tcPr>
          <w:p w:rsidR="001279F1" w:rsidRPr="001279F1" w:rsidRDefault="001279F1" w:rsidP="0065385B">
            <w:pPr>
              <w:contextualSpacing/>
              <w:jc w:val="center"/>
              <w:rPr>
                <w:rFonts w:ascii="Times New Roman" w:eastAsia="Times New Roman" w:hAnsi="Times New Roman" w:cs="Times New Roman"/>
                <w:bCs/>
                <w:sz w:val="26"/>
                <w:szCs w:val="26"/>
                <w:lang w:eastAsia="ru-RU"/>
              </w:rPr>
            </w:pPr>
            <w:r w:rsidRPr="001279F1">
              <w:rPr>
                <w:rFonts w:ascii="Times New Roman" w:eastAsia="Times New Roman" w:hAnsi="Times New Roman" w:cs="Times New Roman"/>
                <w:bCs/>
                <w:sz w:val="26"/>
                <w:szCs w:val="26"/>
                <w:lang w:val="en-US" w:eastAsia="ru-RU"/>
              </w:rPr>
              <w:t>VI</w:t>
            </w:r>
            <w:r w:rsidRPr="001279F1">
              <w:rPr>
                <w:rFonts w:ascii="Times New Roman" w:eastAsia="Times New Roman" w:hAnsi="Times New Roman" w:cs="Times New Roman"/>
                <w:bCs/>
                <w:sz w:val="26"/>
                <w:szCs w:val="26"/>
                <w:lang w:eastAsia="ru-RU"/>
              </w:rPr>
              <w:t>.</w:t>
            </w:r>
          </w:p>
        </w:tc>
        <w:tc>
          <w:tcPr>
            <w:tcW w:w="4278" w:type="pct"/>
            <w:shd w:val="clear" w:color="auto" w:fill="auto"/>
          </w:tcPr>
          <w:p w:rsidR="001279F1" w:rsidRPr="001279F1" w:rsidRDefault="001279F1" w:rsidP="00B53A24">
            <w:pPr>
              <w:tabs>
                <w:tab w:val="left" w:pos="1134"/>
              </w:tabs>
              <w:jc w:val="both"/>
              <w:rPr>
                <w:rFonts w:ascii="Times New Roman" w:eastAsia="Times New Roman" w:hAnsi="Times New Roman" w:cs="Times New Roman"/>
                <w:bCs/>
                <w:sz w:val="26"/>
                <w:szCs w:val="26"/>
                <w:lang w:eastAsia="ru-RU"/>
              </w:rPr>
            </w:pPr>
            <w:r w:rsidRPr="001279F1">
              <w:rPr>
                <w:rFonts w:ascii="Times New Roman" w:eastAsia="Times New Roman" w:hAnsi="Times New Roman" w:cs="Times New Roman"/>
                <w:bCs/>
                <w:sz w:val="26"/>
                <w:szCs w:val="26"/>
                <w:lang w:eastAsia="ru-RU"/>
              </w:rPr>
              <w:t>Условия реализации дополнительной образовательной программы спортивной подготовки</w:t>
            </w:r>
          </w:p>
        </w:tc>
        <w:tc>
          <w:tcPr>
            <w:tcW w:w="293" w:type="pct"/>
            <w:shd w:val="clear" w:color="auto" w:fill="auto"/>
            <w:vAlign w:val="center"/>
          </w:tcPr>
          <w:p w:rsidR="001279F1" w:rsidRPr="003A0B1E" w:rsidRDefault="001279F1" w:rsidP="0065385B">
            <w:pPr>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66</w:t>
            </w:r>
          </w:p>
        </w:tc>
      </w:tr>
      <w:tr w:rsidR="00B53A24" w:rsidRPr="003A0B1E" w:rsidTr="001279F1">
        <w:trPr>
          <w:trHeight w:val="567"/>
          <w:jc w:val="center"/>
        </w:trPr>
        <w:tc>
          <w:tcPr>
            <w:tcW w:w="4707" w:type="pct"/>
            <w:gridSpan w:val="2"/>
            <w:shd w:val="clear" w:color="auto" w:fill="auto"/>
          </w:tcPr>
          <w:p w:rsidR="00B53A24" w:rsidRPr="003A0B1E" w:rsidRDefault="00B53A24" w:rsidP="0065385B">
            <w:pPr>
              <w:contextualSpacing/>
              <w:rPr>
                <w:rFonts w:ascii="Times New Roman" w:eastAsia="Times New Roman" w:hAnsi="Times New Roman" w:cs="Times New Roman"/>
                <w:sz w:val="26"/>
                <w:szCs w:val="26"/>
                <w:lang w:eastAsia="ru-RU"/>
              </w:rPr>
            </w:pPr>
            <w:r w:rsidRPr="003A0B1E">
              <w:rPr>
                <w:rFonts w:ascii="Times New Roman" w:eastAsia="Times New Roman" w:hAnsi="Times New Roman" w:cs="Times New Roman"/>
                <w:sz w:val="26"/>
                <w:szCs w:val="26"/>
                <w:lang w:eastAsia="ru-RU"/>
              </w:rPr>
              <w:t>ПЕРЕЧЕНЬ ИНФОРМАЦИОННОГО ОБЕСПЕЧЕНИЯ</w:t>
            </w:r>
          </w:p>
        </w:tc>
        <w:tc>
          <w:tcPr>
            <w:tcW w:w="293" w:type="pct"/>
            <w:shd w:val="clear" w:color="auto" w:fill="auto"/>
            <w:vAlign w:val="center"/>
          </w:tcPr>
          <w:p w:rsidR="00B53A24" w:rsidRPr="003A0B1E" w:rsidRDefault="001279F1" w:rsidP="0065385B">
            <w:pPr>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67</w:t>
            </w:r>
          </w:p>
        </w:tc>
      </w:tr>
    </w:tbl>
    <w:p w:rsidR="00B53A24" w:rsidRDefault="00B53A24">
      <w:r>
        <w:br w:type="page"/>
      </w:r>
    </w:p>
    <w:p w:rsidR="00B53A24" w:rsidRPr="003A0B1E" w:rsidRDefault="00B53A24" w:rsidP="00B53A24">
      <w:pPr>
        <w:spacing w:after="0" w:line="360" w:lineRule="auto"/>
        <w:ind w:firstLine="709"/>
        <w:jc w:val="center"/>
        <w:rPr>
          <w:rFonts w:ascii="Times New Roman" w:eastAsia="Times New Roman" w:hAnsi="Times New Roman" w:cs="Times New Roman"/>
          <w:b/>
          <w:kern w:val="0"/>
          <w:sz w:val="26"/>
          <w:szCs w:val="26"/>
          <w:lang w:eastAsia="ru-RU"/>
        </w:rPr>
      </w:pPr>
      <w:r w:rsidRPr="003A0B1E">
        <w:rPr>
          <w:rFonts w:ascii="Times New Roman" w:eastAsia="Times New Roman" w:hAnsi="Times New Roman" w:cs="Times New Roman"/>
          <w:b/>
          <w:kern w:val="0"/>
          <w:sz w:val="26"/>
          <w:szCs w:val="26"/>
          <w:lang w:eastAsia="ru-RU"/>
        </w:rPr>
        <w:lastRenderedPageBreak/>
        <w:t>ПОЯСНИТЕЛЬНАЯ ЗАПИСКА</w:t>
      </w:r>
    </w:p>
    <w:p w:rsidR="00B53A24" w:rsidRPr="003A0B1E" w:rsidRDefault="00B53A24" w:rsidP="00B53A24">
      <w:pPr>
        <w:spacing w:after="0" w:line="276" w:lineRule="auto"/>
        <w:ind w:firstLine="709"/>
        <w:jc w:val="both"/>
        <w:rPr>
          <w:rFonts w:ascii="Times New Roman" w:eastAsia="Times New Roman" w:hAnsi="Times New Roman" w:cs="Times New Roman"/>
          <w:kern w:val="0"/>
          <w:sz w:val="26"/>
          <w:szCs w:val="26"/>
          <w:lang w:eastAsia="ru-RU"/>
        </w:rPr>
      </w:pPr>
      <w:r w:rsidRPr="003A0B1E">
        <w:rPr>
          <w:rFonts w:ascii="Times New Roman" w:eastAsia="Times New Roman" w:hAnsi="Times New Roman" w:cs="Times New Roman"/>
          <w:b/>
          <w:bCs/>
          <w:kern w:val="0"/>
          <w:sz w:val="26"/>
          <w:szCs w:val="26"/>
          <w:shd w:val="clear" w:color="auto" w:fill="FFFFFF"/>
          <w:lang w:eastAsia="ru-RU"/>
        </w:rPr>
        <w:t>2.1. Краткая характеристика вида спорта «</w:t>
      </w:r>
      <w:r>
        <w:rPr>
          <w:rFonts w:ascii="Times New Roman" w:eastAsia="Times New Roman" w:hAnsi="Times New Roman" w:cs="Times New Roman"/>
          <w:b/>
          <w:bCs/>
          <w:kern w:val="0"/>
          <w:sz w:val="26"/>
          <w:szCs w:val="26"/>
          <w:shd w:val="clear" w:color="auto" w:fill="FFFFFF"/>
          <w:lang w:eastAsia="ru-RU"/>
        </w:rPr>
        <w:t>северное многоборье</w:t>
      </w:r>
      <w:r w:rsidRPr="003A0B1E">
        <w:rPr>
          <w:rFonts w:ascii="Times New Roman" w:eastAsia="Times New Roman" w:hAnsi="Times New Roman" w:cs="Times New Roman"/>
          <w:b/>
          <w:bCs/>
          <w:kern w:val="0"/>
          <w:sz w:val="26"/>
          <w:szCs w:val="26"/>
          <w:shd w:val="clear" w:color="auto" w:fill="FFFFFF"/>
          <w:lang w:eastAsia="ru-RU"/>
        </w:rPr>
        <w:t>»</w:t>
      </w:r>
    </w:p>
    <w:p w:rsidR="00357E76" w:rsidRPr="00357E76" w:rsidRDefault="00357E76" w:rsidP="00357E76">
      <w:pPr>
        <w:autoSpaceDE w:val="0"/>
        <w:autoSpaceDN w:val="0"/>
        <w:adjustRightInd w:val="0"/>
        <w:spacing w:after="0" w:line="240" w:lineRule="auto"/>
        <w:ind w:firstLine="709"/>
        <w:jc w:val="both"/>
        <w:rPr>
          <w:rFonts w:ascii="Times New Roman" w:hAnsi="Times New Roman" w:cs="Times New Roman"/>
          <w:sz w:val="26"/>
          <w:szCs w:val="26"/>
        </w:rPr>
      </w:pPr>
      <w:r w:rsidRPr="00357E76">
        <w:rPr>
          <w:rFonts w:ascii="Times New Roman" w:hAnsi="Times New Roman" w:cs="Times New Roman"/>
          <w:sz w:val="26"/>
          <w:szCs w:val="26"/>
        </w:rPr>
        <w:t>В настоящее время во всех регионах Российской Федерации возрастает интерес к своей этнокультуре, национальным обычаям, усиливается работа по сохранению народных традиций. Современное общество стремится возродить национальную культуру, тем самым укрепить национальное самосознание составляющих его этносов.</w:t>
      </w:r>
    </w:p>
    <w:p w:rsidR="00357E76" w:rsidRPr="00357E76" w:rsidRDefault="00357E76" w:rsidP="00357E76">
      <w:pPr>
        <w:autoSpaceDE w:val="0"/>
        <w:autoSpaceDN w:val="0"/>
        <w:adjustRightInd w:val="0"/>
        <w:spacing w:after="0" w:line="240" w:lineRule="auto"/>
        <w:ind w:firstLine="709"/>
        <w:jc w:val="both"/>
        <w:rPr>
          <w:rFonts w:ascii="Times New Roman" w:hAnsi="Times New Roman" w:cs="Times New Roman"/>
          <w:sz w:val="26"/>
          <w:szCs w:val="26"/>
        </w:rPr>
      </w:pPr>
      <w:r w:rsidRPr="00357E76">
        <w:rPr>
          <w:rFonts w:ascii="Times New Roman" w:hAnsi="Times New Roman" w:cs="Times New Roman"/>
          <w:sz w:val="26"/>
          <w:szCs w:val="26"/>
        </w:rPr>
        <w:t>На данный момент северное многоборье развивается на Крайнем Севере России и территориях, приравненных к нему, – во всех автономных округах, республиках Российской Федерации от Мурманской области до Чукотки.</w:t>
      </w:r>
    </w:p>
    <w:p w:rsidR="00357E76" w:rsidRPr="00357E76" w:rsidRDefault="00357E76" w:rsidP="00357E76">
      <w:pPr>
        <w:autoSpaceDE w:val="0"/>
        <w:autoSpaceDN w:val="0"/>
        <w:adjustRightInd w:val="0"/>
        <w:spacing w:after="0" w:line="240" w:lineRule="auto"/>
        <w:ind w:firstLine="709"/>
        <w:jc w:val="both"/>
        <w:rPr>
          <w:rFonts w:ascii="Times New Roman" w:hAnsi="Times New Roman" w:cs="Times New Roman"/>
          <w:sz w:val="26"/>
          <w:szCs w:val="26"/>
        </w:rPr>
      </w:pPr>
      <w:r w:rsidRPr="00357E76">
        <w:rPr>
          <w:rFonts w:ascii="Times New Roman" w:hAnsi="Times New Roman" w:cs="Times New Roman"/>
          <w:sz w:val="26"/>
          <w:szCs w:val="26"/>
        </w:rPr>
        <w:t>Однако национальные виды спорта не имеют принадлежности к определенной нации. Основная цель любого народа – эффективное использование национальных видов спорта для оздоровления нации, воспитания молодежи, формирования здорового образа жизни населения и достойного воспитания спортсменов по близким видам спорта и их яркие выступления на крупнейших международных соревнованиях.</w:t>
      </w:r>
    </w:p>
    <w:p w:rsidR="00357E76" w:rsidRPr="00357E76" w:rsidRDefault="00357E76" w:rsidP="00357E76">
      <w:pPr>
        <w:autoSpaceDE w:val="0"/>
        <w:autoSpaceDN w:val="0"/>
        <w:adjustRightInd w:val="0"/>
        <w:spacing w:after="0" w:line="240" w:lineRule="auto"/>
        <w:ind w:firstLine="709"/>
        <w:jc w:val="both"/>
        <w:rPr>
          <w:rFonts w:ascii="Times New Roman" w:hAnsi="Times New Roman" w:cs="Times New Roman"/>
          <w:sz w:val="26"/>
          <w:szCs w:val="26"/>
        </w:rPr>
      </w:pPr>
      <w:r w:rsidRPr="00357E76">
        <w:rPr>
          <w:rFonts w:ascii="Times New Roman" w:hAnsi="Times New Roman" w:cs="Times New Roman"/>
          <w:sz w:val="26"/>
          <w:szCs w:val="26"/>
        </w:rPr>
        <w:t>Северное многоборье – технически сложный вид спорта, возникший на основе особенностей труда и обитания коренных жителей Севера.</w:t>
      </w:r>
    </w:p>
    <w:p w:rsidR="00357E76" w:rsidRPr="00357E76" w:rsidRDefault="00357E76" w:rsidP="00357E76">
      <w:pPr>
        <w:autoSpaceDE w:val="0"/>
        <w:autoSpaceDN w:val="0"/>
        <w:adjustRightInd w:val="0"/>
        <w:spacing w:after="0" w:line="240" w:lineRule="auto"/>
        <w:ind w:firstLine="709"/>
        <w:jc w:val="both"/>
        <w:rPr>
          <w:rFonts w:ascii="Times New Roman" w:hAnsi="Times New Roman" w:cs="Times New Roman"/>
          <w:sz w:val="26"/>
          <w:szCs w:val="26"/>
        </w:rPr>
      </w:pPr>
      <w:r w:rsidRPr="00357E76">
        <w:rPr>
          <w:rFonts w:ascii="Times New Roman" w:hAnsi="Times New Roman" w:cs="Times New Roman"/>
          <w:sz w:val="26"/>
          <w:szCs w:val="26"/>
        </w:rPr>
        <w:t xml:space="preserve">На формирование северного многоборья большое влияние оказали трудовые, природные, </w:t>
      </w:r>
      <w:proofErr w:type="spellStart"/>
      <w:proofErr w:type="gramStart"/>
      <w:r w:rsidRPr="00357E76">
        <w:rPr>
          <w:rFonts w:ascii="Times New Roman" w:hAnsi="Times New Roman" w:cs="Times New Roman"/>
          <w:sz w:val="26"/>
          <w:szCs w:val="26"/>
        </w:rPr>
        <w:t>климато-географические</w:t>
      </w:r>
      <w:proofErr w:type="spellEnd"/>
      <w:proofErr w:type="gramEnd"/>
      <w:r w:rsidRPr="00357E76">
        <w:rPr>
          <w:rFonts w:ascii="Times New Roman" w:hAnsi="Times New Roman" w:cs="Times New Roman"/>
          <w:sz w:val="26"/>
          <w:szCs w:val="26"/>
        </w:rPr>
        <w:t xml:space="preserve"> и этнические факторы.</w:t>
      </w:r>
    </w:p>
    <w:p w:rsidR="00357E76" w:rsidRPr="00357E76" w:rsidRDefault="00357E76" w:rsidP="00357E76">
      <w:pPr>
        <w:spacing w:after="0" w:line="240" w:lineRule="auto"/>
        <w:ind w:firstLine="709"/>
        <w:jc w:val="both"/>
        <w:rPr>
          <w:rFonts w:ascii="Times New Roman" w:hAnsi="Times New Roman" w:cs="Times New Roman"/>
          <w:sz w:val="26"/>
          <w:szCs w:val="26"/>
        </w:rPr>
      </w:pPr>
      <w:r w:rsidRPr="00357E76">
        <w:rPr>
          <w:rFonts w:ascii="Times New Roman" w:hAnsi="Times New Roman" w:cs="Times New Roman"/>
          <w:sz w:val="26"/>
          <w:szCs w:val="26"/>
        </w:rPr>
        <w:t>К особенностям северного многоборья можно отнести следующие:</w:t>
      </w:r>
    </w:p>
    <w:p w:rsidR="00357E76" w:rsidRPr="00357E76" w:rsidRDefault="00357E76" w:rsidP="00357E76">
      <w:pPr>
        <w:pStyle w:val="a8"/>
        <w:numPr>
          <w:ilvl w:val="0"/>
          <w:numId w:val="42"/>
        </w:numPr>
        <w:spacing w:after="0" w:line="240" w:lineRule="auto"/>
        <w:ind w:left="0" w:firstLine="709"/>
        <w:jc w:val="both"/>
        <w:rPr>
          <w:rFonts w:ascii="Times New Roman" w:hAnsi="Times New Roman" w:cs="Times New Roman"/>
          <w:sz w:val="26"/>
          <w:szCs w:val="26"/>
        </w:rPr>
      </w:pPr>
      <w:r w:rsidRPr="00357E76">
        <w:rPr>
          <w:rFonts w:ascii="Times New Roman" w:hAnsi="Times New Roman" w:cs="Times New Roman"/>
          <w:sz w:val="26"/>
          <w:szCs w:val="26"/>
        </w:rPr>
        <w:t xml:space="preserve">первая заключается в том, что </w:t>
      </w:r>
      <w:r w:rsidR="00044D66">
        <w:rPr>
          <w:rFonts w:ascii="Times New Roman" w:hAnsi="Times New Roman" w:cs="Times New Roman"/>
          <w:sz w:val="26"/>
          <w:szCs w:val="26"/>
        </w:rPr>
        <w:t>многоборье</w:t>
      </w:r>
      <w:r w:rsidRPr="00357E76">
        <w:rPr>
          <w:rFonts w:ascii="Times New Roman" w:hAnsi="Times New Roman" w:cs="Times New Roman"/>
          <w:sz w:val="26"/>
          <w:szCs w:val="26"/>
        </w:rPr>
        <w:t xml:space="preserve"> рассматривается, как единое упражнение, а не как сумма пяти отдельных видов спорта;</w:t>
      </w:r>
    </w:p>
    <w:p w:rsidR="00357E76" w:rsidRPr="00357E76" w:rsidRDefault="00357E76" w:rsidP="00357E76">
      <w:pPr>
        <w:pStyle w:val="a8"/>
        <w:numPr>
          <w:ilvl w:val="0"/>
          <w:numId w:val="42"/>
        </w:numPr>
        <w:spacing w:after="0" w:line="240" w:lineRule="auto"/>
        <w:ind w:left="0" w:firstLine="709"/>
        <w:jc w:val="both"/>
        <w:rPr>
          <w:rFonts w:ascii="Times New Roman" w:hAnsi="Times New Roman" w:cs="Times New Roman"/>
          <w:sz w:val="26"/>
          <w:szCs w:val="26"/>
        </w:rPr>
      </w:pPr>
      <w:r w:rsidRPr="00357E76">
        <w:rPr>
          <w:rFonts w:ascii="Times New Roman" w:hAnsi="Times New Roman" w:cs="Times New Roman"/>
          <w:sz w:val="26"/>
          <w:szCs w:val="26"/>
        </w:rPr>
        <w:t>вторая – взаимовлияние видов друг на друга, которое может носить как положительный, усиливающий характер, так и отрицательный, тормозящий (положительный или отрицательный перенос);</w:t>
      </w:r>
    </w:p>
    <w:p w:rsidR="00357E76" w:rsidRPr="00357E76" w:rsidRDefault="00357E76" w:rsidP="00357E76">
      <w:pPr>
        <w:pStyle w:val="a8"/>
        <w:numPr>
          <w:ilvl w:val="0"/>
          <w:numId w:val="42"/>
        </w:numPr>
        <w:spacing w:after="0" w:line="240" w:lineRule="auto"/>
        <w:ind w:left="0" w:firstLine="709"/>
        <w:jc w:val="both"/>
        <w:rPr>
          <w:rFonts w:ascii="Times New Roman" w:hAnsi="Times New Roman" w:cs="Times New Roman"/>
          <w:sz w:val="26"/>
          <w:szCs w:val="26"/>
        </w:rPr>
      </w:pPr>
      <w:r w:rsidRPr="00357E76">
        <w:rPr>
          <w:rFonts w:ascii="Times New Roman" w:hAnsi="Times New Roman" w:cs="Times New Roman"/>
          <w:sz w:val="26"/>
          <w:szCs w:val="26"/>
        </w:rPr>
        <w:t xml:space="preserve">третья особенность, влияющая на содержание тренировочного процесса, заключается в направленности на достижение оптимального, а не максимального уровня физических качеств; </w:t>
      </w:r>
    </w:p>
    <w:p w:rsidR="00357E76" w:rsidRPr="00357E76" w:rsidRDefault="00357E76" w:rsidP="0065385B">
      <w:pPr>
        <w:pStyle w:val="a8"/>
        <w:numPr>
          <w:ilvl w:val="0"/>
          <w:numId w:val="42"/>
        </w:numPr>
        <w:spacing w:after="0" w:line="276" w:lineRule="auto"/>
        <w:ind w:left="0" w:firstLine="709"/>
        <w:jc w:val="both"/>
        <w:rPr>
          <w:rFonts w:ascii="Times New Roman" w:eastAsia="Times New Roman" w:hAnsi="Times New Roman" w:cs="Times New Roman"/>
          <w:kern w:val="0"/>
          <w:sz w:val="26"/>
          <w:szCs w:val="26"/>
          <w:lang w:eastAsia="ru-RU"/>
        </w:rPr>
      </w:pPr>
      <w:r w:rsidRPr="00357E76">
        <w:rPr>
          <w:rFonts w:ascii="Times New Roman" w:hAnsi="Times New Roman" w:cs="Times New Roman"/>
          <w:sz w:val="26"/>
          <w:szCs w:val="26"/>
        </w:rPr>
        <w:t>четвертой особенностью многоборья является единство физической и технической подготовки, в основу должен быть положен принцип опережающего развития физических качеств, технической подготовке необходимо уделять повышенное внимание, так как уровень развития физических качеств не в достаточной мере реализуется в результатах выступлений;</w:t>
      </w:r>
    </w:p>
    <w:p w:rsidR="00B53A24" w:rsidRPr="00357E76" w:rsidRDefault="00357E76" w:rsidP="0065385B">
      <w:pPr>
        <w:pStyle w:val="a8"/>
        <w:numPr>
          <w:ilvl w:val="0"/>
          <w:numId w:val="42"/>
        </w:numPr>
        <w:spacing w:after="0" w:line="276" w:lineRule="auto"/>
        <w:ind w:left="0" w:firstLine="709"/>
        <w:jc w:val="both"/>
        <w:rPr>
          <w:rFonts w:ascii="Times New Roman" w:hAnsi="Times New Roman" w:cs="Times New Roman"/>
          <w:sz w:val="26"/>
          <w:szCs w:val="26"/>
        </w:rPr>
      </w:pPr>
      <w:r w:rsidRPr="00357E76">
        <w:rPr>
          <w:rFonts w:ascii="Times New Roman" w:hAnsi="Times New Roman" w:cs="Times New Roman"/>
          <w:sz w:val="26"/>
          <w:szCs w:val="26"/>
        </w:rPr>
        <w:t>пятая особенность северного многоборья связана с развитием специальной комплексной выносливости, обеспечивающей сохранение высокого уровня работоспособности спортсмена от вида к виду, от попытки к попытке в течение многодневного соревнования. Развитие специальной выносливости многоборца способствует достижению высокой надежности в выполнении всех видов в любых условиях.</w:t>
      </w:r>
    </w:p>
    <w:p w:rsidR="00044D66" w:rsidRPr="00357E76" w:rsidRDefault="00357E76" w:rsidP="00044D66">
      <w:pPr>
        <w:pStyle w:val="a8"/>
        <w:spacing w:after="0" w:line="276" w:lineRule="auto"/>
        <w:ind w:left="0" w:firstLine="709"/>
        <w:jc w:val="both"/>
        <w:rPr>
          <w:rFonts w:ascii="Times New Roman" w:hAnsi="Times New Roman" w:cs="Times New Roman"/>
          <w:sz w:val="26"/>
          <w:szCs w:val="26"/>
        </w:rPr>
      </w:pPr>
      <w:r w:rsidRPr="00357E76">
        <w:rPr>
          <w:rFonts w:ascii="Times New Roman" w:hAnsi="Times New Roman" w:cs="Times New Roman"/>
          <w:sz w:val="26"/>
          <w:szCs w:val="26"/>
        </w:rPr>
        <w:t xml:space="preserve">Таким образом, </w:t>
      </w:r>
      <w:r w:rsidR="00044D66">
        <w:rPr>
          <w:rFonts w:ascii="Times New Roman" w:hAnsi="Times New Roman" w:cs="Times New Roman"/>
          <w:sz w:val="26"/>
          <w:szCs w:val="26"/>
        </w:rPr>
        <w:t>д</w:t>
      </w:r>
      <w:r w:rsidR="00044D66" w:rsidRPr="00044D66">
        <w:rPr>
          <w:rFonts w:ascii="Times New Roman" w:hAnsi="Times New Roman" w:cs="Times New Roman"/>
          <w:sz w:val="26"/>
          <w:szCs w:val="26"/>
        </w:rPr>
        <w:t>ополнительная образовательная программа спортивной подготовки</w:t>
      </w:r>
      <w:r w:rsidR="00044D66">
        <w:rPr>
          <w:rFonts w:ascii="Times New Roman" w:hAnsi="Times New Roman" w:cs="Times New Roman"/>
          <w:sz w:val="26"/>
          <w:szCs w:val="26"/>
        </w:rPr>
        <w:t xml:space="preserve"> </w:t>
      </w:r>
      <w:r w:rsidR="00044D66" w:rsidRPr="00044D66">
        <w:rPr>
          <w:rFonts w:ascii="Times New Roman" w:hAnsi="Times New Roman" w:cs="Times New Roman"/>
          <w:sz w:val="26"/>
          <w:szCs w:val="26"/>
        </w:rPr>
        <w:t>по виду спорта «северное многоборье»</w:t>
      </w:r>
      <w:r w:rsidRPr="00357E76">
        <w:rPr>
          <w:rFonts w:ascii="Times New Roman" w:hAnsi="Times New Roman" w:cs="Times New Roman"/>
          <w:sz w:val="26"/>
          <w:szCs w:val="26"/>
        </w:rPr>
        <w:t xml:space="preserve"> обеспечивает строгую последовательность всего процесса подготовки по северному многоборью, преемственность в решении задач укрепления здоровья и гармонического развития юных спортсменов, воспитание морально-волевых качеств и стойкого интереса подрастающего поколения к самобытно-традиционным видам спорта народов Севера.</w:t>
      </w:r>
    </w:p>
    <w:p w:rsidR="00B53A24" w:rsidRPr="003A0B1E" w:rsidRDefault="00B53A24" w:rsidP="00044D66">
      <w:pPr>
        <w:spacing w:after="0" w:line="276" w:lineRule="auto"/>
        <w:ind w:firstLine="709"/>
        <w:jc w:val="both"/>
        <w:rPr>
          <w:rFonts w:ascii="Times New Roman" w:eastAsia="Times New Roman" w:hAnsi="Times New Roman" w:cs="Times New Roman"/>
          <w:b/>
          <w:bCs/>
          <w:kern w:val="0"/>
          <w:sz w:val="26"/>
          <w:szCs w:val="26"/>
          <w:shd w:val="clear" w:color="auto" w:fill="FFFFFF"/>
          <w:lang w:eastAsia="ru-RU"/>
        </w:rPr>
      </w:pPr>
      <w:r w:rsidRPr="003A0B1E">
        <w:rPr>
          <w:rFonts w:ascii="Times New Roman" w:eastAsia="Times New Roman" w:hAnsi="Times New Roman" w:cs="Times New Roman"/>
          <w:b/>
          <w:bCs/>
          <w:kern w:val="0"/>
          <w:sz w:val="26"/>
          <w:szCs w:val="26"/>
          <w:shd w:val="clear" w:color="auto" w:fill="FFFFFF"/>
          <w:lang w:eastAsia="ru-RU"/>
        </w:rPr>
        <w:lastRenderedPageBreak/>
        <w:t>2.2. Отличительные особенности спортивных дисциплин вида спорта «</w:t>
      </w:r>
      <w:r>
        <w:rPr>
          <w:rFonts w:ascii="Times New Roman" w:eastAsia="Times New Roman" w:hAnsi="Times New Roman" w:cs="Times New Roman"/>
          <w:b/>
          <w:bCs/>
          <w:kern w:val="0"/>
          <w:sz w:val="26"/>
          <w:szCs w:val="26"/>
          <w:shd w:val="clear" w:color="auto" w:fill="FFFFFF"/>
          <w:lang w:eastAsia="ru-RU"/>
        </w:rPr>
        <w:t>северное многоборье</w:t>
      </w:r>
      <w:r w:rsidRPr="003A0B1E">
        <w:rPr>
          <w:rFonts w:ascii="Times New Roman" w:eastAsia="Times New Roman" w:hAnsi="Times New Roman" w:cs="Times New Roman"/>
          <w:b/>
          <w:bCs/>
          <w:kern w:val="0"/>
          <w:sz w:val="26"/>
          <w:szCs w:val="26"/>
          <w:shd w:val="clear" w:color="auto" w:fill="FFFFFF"/>
          <w:lang w:eastAsia="ru-RU"/>
        </w:rPr>
        <w:t>»;</w:t>
      </w:r>
    </w:p>
    <w:p w:rsidR="00044D66" w:rsidRPr="00044D66" w:rsidRDefault="00044D66" w:rsidP="00044D66">
      <w:pPr>
        <w:shd w:val="clear" w:color="auto" w:fill="FFFFFF"/>
        <w:spacing w:after="0" w:line="276" w:lineRule="auto"/>
        <w:ind w:firstLine="709"/>
        <w:jc w:val="both"/>
        <w:rPr>
          <w:rFonts w:ascii="Times New Roman" w:eastAsia="Times New Roman" w:hAnsi="Times New Roman" w:cs="Times New Roman"/>
          <w:kern w:val="0"/>
          <w:sz w:val="26"/>
          <w:szCs w:val="26"/>
          <w:u w:color="202122"/>
          <w:shd w:val="clear" w:color="auto" w:fill="FFFFFF"/>
          <w:lang w:eastAsia="ru-RU"/>
        </w:rPr>
      </w:pPr>
      <w:r>
        <w:rPr>
          <w:rFonts w:ascii="Times New Roman" w:eastAsia="Times New Roman" w:hAnsi="Times New Roman" w:cs="Times New Roman"/>
          <w:kern w:val="0"/>
          <w:sz w:val="26"/>
          <w:szCs w:val="26"/>
          <w:u w:color="202122"/>
          <w:shd w:val="clear" w:color="auto" w:fill="FFFFFF"/>
          <w:lang w:eastAsia="ru-RU"/>
        </w:rPr>
        <w:t xml:space="preserve">Согласно положениям Правил вида спорта «северное многоборье», утвержденным приказом Министерства спорта Российской Федерации от 20 февраля 2019 года № 141, </w:t>
      </w:r>
      <w:r w:rsidRPr="00044D66">
        <w:rPr>
          <w:rFonts w:ascii="Times New Roman" w:eastAsia="Times New Roman" w:hAnsi="Times New Roman" w:cs="Times New Roman"/>
          <w:kern w:val="0"/>
          <w:sz w:val="26"/>
          <w:szCs w:val="26"/>
          <w:u w:color="202122"/>
          <w:shd w:val="clear" w:color="auto" w:fill="FFFFFF"/>
          <w:lang w:eastAsia="ru-RU"/>
        </w:rPr>
        <w:t>официальные соревнования проводятся по спортивным дисциплинам в</w:t>
      </w:r>
      <w:r>
        <w:rPr>
          <w:rFonts w:ascii="Times New Roman" w:eastAsia="Times New Roman" w:hAnsi="Times New Roman" w:cs="Times New Roman"/>
          <w:kern w:val="0"/>
          <w:sz w:val="26"/>
          <w:szCs w:val="26"/>
          <w:u w:color="202122"/>
          <w:shd w:val="clear" w:color="auto" w:fill="FFFFFF"/>
          <w:lang w:eastAsia="ru-RU"/>
        </w:rPr>
        <w:t xml:space="preserve"> </w:t>
      </w:r>
      <w:r w:rsidRPr="00044D66">
        <w:rPr>
          <w:rFonts w:ascii="Times New Roman" w:eastAsia="Times New Roman" w:hAnsi="Times New Roman" w:cs="Times New Roman"/>
          <w:kern w:val="0"/>
          <w:sz w:val="26"/>
          <w:szCs w:val="26"/>
          <w:u w:color="202122"/>
          <w:shd w:val="clear" w:color="auto" w:fill="FFFFFF"/>
          <w:lang w:eastAsia="ru-RU"/>
        </w:rPr>
        <w:t>соответствии с Всероссийским реестром видов спорта:</w:t>
      </w:r>
    </w:p>
    <w:p w:rsidR="00044D66" w:rsidRPr="00044D66" w:rsidRDefault="00044D66" w:rsidP="00044D66">
      <w:pPr>
        <w:pStyle w:val="a8"/>
        <w:numPr>
          <w:ilvl w:val="0"/>
          <w:numId w:val="43"/>
        </w:numPr>
        <w:shd w:val="clear" w:color="auto" w:fill="FFFFFF"/>
        <w:spacing w:after="0" w:line="276" w:lineRule="auto"/>
        <w:rPr>
          <w:rFonts w:ascii="Times New Roman" w:eastAsia="Times New Roman" w:hAnsi="Times New Roman" w:cs="Times New Roman"/>
          <w:kern w:val="0"/>
          <w:sz w:val="26"/>
          <w:szCs w:val="26"/>
          <w:u w:color="202122"/>
          <w:shd w:val="clear" w:color="auto" w:fill="FFFFFF"/>
          <w:lang w:eastAsia="ru-RU"/>
        </w:rPr>
      </w:pPr>
      <w:r w:rsidRPr="00044D66">
        <w:rPr>
          <w:rFonts w:ascii="Times New Roman" w:eastAsia="Times New Roman" w:hAnsi="Times New Roman" w:cs="Times New Roman"/>
          <w:kern w:val="0"/>
          <w:sz w:val="26"/>
          <w:szCs w:val="26"/>
          <w:u w:color="202122"/>
          <w:shd w:val="clear" w:color="auto" w:fill="FFFFFF"/>
          <w:lang w:eastAsia="ru-RU"/>
        </w:rPr>
        <w:t>бег с палкой;</w:t>
      </w:r>
    </w:p>
    <w:p w:rsidR="00044D66" w:rsidRPr="00044D66" w:rsidRDefault="00044D66" w:rsidP="00044D66">
      <w:pPr>
        <w:pStyle w:val="a8"/>
        <w:numPr>
          <w:ilvl w:val="0"/>
          <w:numId w:val="43"/>
        </w:numPr>
        <w:shd w:val="clear" w:color="auto" w:fill="FFFFFF"/>
        <w:spacing w:after="0" w:line="276" w:lineRule="auto"/>
        <w:rPr>
          <w:rFonts w:ascii="Times New Roman" w:eastAsia="Times New Roman" w:hAnsi="Times New Roman" w:cs="Times New Roman"/>
          <w:kern w:val="0"/>
          <w:sz w:val="26"/>
          <w:szCs w:val="26"/>
          <w:u w:color="202122"/>
          <w:shd w:val="clear" w:color="auto" w:fill="FFFFFF"/>
          <w:lang w:eastAsia="ru-RU"/>
        </w:rPr>
      </w:pPr>
      <w:r w:rsidRPr="00044D66">
        <w:rPr>
          <w:rFonts w:ascii="Times New Roman" w:eastAsia="Times New Roman" w:hAnsi="Times New Roman" w:cs="Times New Roman"/>
          <w:kern w:val="0"/>
          <w:sz w:val="26"/>
          <w:szCs w:val="26"/>
          <w:u w:color="202122"/>
          <w:shd w:val="clear" w:color="auto" w:fill="FFFFFF"/>
          <w:lang w:eastAsia="ru-RU"/>
        </w:rPr>
        <w:t>метание топора на дальность;</w:t>
      </w:r>
    </w:p>
    <w:p w:rsidR="00044D66" w:rsidRPr="00044D66" w:rsidRDefault="00044D66" w:rsidP="00044D66">
      <w:pPr>
        <w:pStyle w:val="a8"/>
        <w:numPr>
          <w:ilvl w:val="0"/>
          <w:numId w:val="43"/>
        </w:numPr>
        <w:shd w:val="clear" w:color="auto" w:fill="FFFFFF"/>
        <w:spacing w:after="0" w:line="276" w:lineRule="auto"/>
        <w:rPr>
          <w:rFonts w:ascii="Times New Roman" w:eastAsia="Times New Roman" w:hAnsi="Times New Roman" w:cs="Times New Roman"/>
          <w:kern w:val="0"/>
          <w:sz w:val="26"/>
          <w:szCs w:val="26"/>
          <w:u w:color="202122"/>
          <w:shd w:val="clear" w:color="auto" w:fill="FFFFFF"/>
          <w:lang w:eastAsia="ru-RU"/>
        </w:rPr>
      </w:pPr>
      <w:r w:rsidRPr="00044D66">
        <w:rPr>
          <w:rFonts w:ascii="Times New Roman" w:eastAsia="Times New Roman" w:hAnsi="Times New Roman" w:cs="Times New Roman"/>
          <w:kern w:val="0"/>
          <w:sz w:val="26"/>
          <w:szCs w:val="26"/>
          <w:u w:color="202122"/>
          <w:shd w:val="clear" w:color="auto" w:fill="FFFFFF"/>
          <w:lang w:eastAsia="ru-RU"/>
        </w:rPr>
        <w:t xml:space="preserve">метание </w:t>
      </w:r>
      <w:proofErr w:type="spellStart"/>
      <w:r w:rsidRPr="00044D66">
        <w:rPr>
          <w:rFonts w:ascii="Times New Roman" w:eastAsia="Times New Roman" w:hAnsi="Times New Roman" w:cs="Times New Roman"/>
          <w:kern w:val="0"/>
          <w:sz w:val="26"/>
          <w:szCs w:val="26"/>
          <w:u w:color="202122"/>
          <w:shd w:val="clear" w:color="auto" w:fill="FFFFFF"/>
          <w:lang w:eastAsia="ru-RU"/>
        </w:rPr>
        <w:t>тынзяна</w:t>
      </w:r>
      <w:proofErr w:type="spellEnd"/>
      <w:r w:rsidRPr="00044D66">
        <w:rPr>
          <w:rFonts w:ascii="Times New Roman" w:eastAsia="Times New Roman" w:hAnsi="Times New Roman" w:cs="Times New Roman"/>
          <w:kern w:val="0"/>
          <w:sz w:val="26"/>
          <w:szCs w:val="26"/>
          <w:u w:color="202122"/>
          <w:shd w:val="clear" w:color="auto" w:fill="FFFFFF"/>
          <w:lang w:eastAsia="ru-RU"/>
        </w:rPr>
        <w:t xml:space="preserve"> на хорей;</w:t>
      </w:r>
    </w:p>
    <w:p w:rsidR="00044D66" w:rsidRPr="00044D66" w:rsidRDefault="00044D66" w:rsidP="00044D66">
      <w:pPr>
        <w:pStyle w:val="a8"/>
        <w:numPr>
          <w:ilvl w:val="0"/>
          <w:numId w:val="43"/>
        </w:numPr>
        <w:shd w:val="clear" w:color="auto" w:fill="FFFFFF"/>
        <w:spacing w:after="0" w:line="276" w:lineRule="auto"/>
        <w:rPr>
          <w:rFonts w:ascii="Times New Roman" w:eastAsia="Times New Roman" w:hAnsi="Times New Roman" w:cs="Times New Roman"/>
          <w:kern w:val="0"/>
          <w:sz w:val="26"/>
          <w:szCs w:val="26"/>
          <w:u w:color="202122"/>
          <w:shd w:val="clear" w:color="auto" w:fill="FFFFFF"/>
          <w:lang w:eastAsia="ru-RU"/>
        </w:rPr>
      </w:pPr>
      <w:r w:rsidRPr="00044D66">
        <w:rPr>
          <w:rFonts w:ascii="Times New Roman" w:eastAsia="Times New Roman" w:hAnsi="Times New Roman" w:cs="Times New Roman"/>
          <w:kern w:val="0"/>
          <w:sz w:val="26"/>
          <w:szCs w:val="26"/>
          <w:u w:color="202122"/>
          <w:shd w:val="clear" w:color="auto" w:fill="FFFFFF"/>
          <w:lang w:eastAsia="ru-RU"/>
        </w:rPr>
        <w:t>прыжки через нарты;</w:t>
      </w:r>
    </w:p>
    <w:p w:rsidR="00044D66" w:rsidRPr="00044D66" w:rsidRDefault="00044D66" w:rsidP="00044D66">
      <w:pPr>
        <w:pStyle w:val="a8"/>
        <w:numPr>
          <w:ilvl w:val="0"/>
          <w:numId w:val="43"/>
        </w:numPr>
        <w:shd w:val="clear" w:color="auto" w:fill="FFFFFF"/>
        <w:spacing w:after="0" w:line="276" w:lineRule="auto"/>
        <w:rPr>
          <w:rFonts w:ascii="Times New Roman" w:eastAsia="Times New Roman" w:hAnsi="Times New Roman" w:cs="Times New Roman"/>
          <w:kern w:val="0"/>
          <w:sz w:val="26"/>
          <w:szCs w:val="26"/>
          <w:u w:color="202122"/>
          <w:shd w:val="clear" w:color="auto" w:fill="FFFFFF"/>
          <w:lang w:eastAsia="ru-RU"/>
        </w:rPr>
      </w:pPr>
      <w:r w:rsidRPr="00044D66">
        <w:rPr>
          <w:rFonts w:ascii="Times New Roman" w:eastAsia="Times New Roman" w:hAnsi="Times New Roman" w:cs="Times New Roman"/>
          <w:kern w:val="0"/>
          <w:sz w:val="26"/>
          <w:szCs w:val="26"/>
          <w:u w:color="202122"/>
          <w:shd w:val="clear" w:color="auto" w:fill="FFFFFF"/>
          <w:lang w:eastAsia="ru-RU"/>
        </w:rPr>
        <w:t>тройной прыжок с отталкиванием двумя ногами.</w:t>
      </w:r>
    </w:p>
    <w:p w:rsidR="00B53A24" w:rsidRPr="003A0B1E" w:rsidRDefault="00B53A24" w:rsidP="00044D66">
      <w:pPr>
        <w:spacing w:after="0" w:line="276" w:lineRule="auto"/>
        <w:rPr>
          <w:rFonts w:ascii="Times New Roman" w:eastAsia="Times New Roman" w:hAnsi="Times New Roman" w:cs="Times New Roman"/>
          <w:kern w:val="0"/>
          <w:sz w:val="26"/>
          <w:szCs w:val="26"/>
          <w:u w:color="202122"/>
          <w:shd w:val="clear" w:color="auto" w:fill="FFFFFF"/>
          <w:lang w:eastAsia="ru-RU"/>
        </w:rPr>
      </w:pPr>
    </w:p>
    <w:p w:rsidR="00B53A24" w:rsidRPr="003A0B1E" w:rsidRDefault="00B53A24" w:rsidP="00B53A24">
      <w:pPr>
        <w:spacing w:after="0" w:line="240" w:lineRule="auto"/>
        <w:contextualSpacing/>
        <w:jc w:val="center"/>
        <w:rPr>
          <w:rFonts w:ascii="Times New Roman" w:eastAsia="Times New Roman" w:hAnsi="Times New Roman" w:cs="Times New Roman"/>
          <w:b/>
          <w:kern w:val="0"/>
          <w:sz w:val="26"/>
          <w:szCs w:val="26"/>
          <w:lang w:eastAsia="ru-RU"/>
        </w:rPr>
      </w:pPr>
      <w:r w:rsidRPr="003A0B1E">
        <w:rPr>
          <w:rFonts w:ascii="Times New Roman" w:eastAsia="Times New Roman" w:hAnsi="Times New Roman" w:cs="Times New Roman"/>
          <w:b/>
          <w:kern w:val="0"/>
          <w:sz w:val="26"/>
          <w:szCs w:val="26"/>
          <w:lang w:eastAsia="ru-RU"/>
        </w:rPr>
        <w:t>I.</w:t>
      </w:r>
      <w:r w:rsidRPr="003A0B1E">
        <w:rPr>
          <w:rFonts w:ascii="Times New Roman" w:eastAsia="Times New Roman" w:hAnsi="Times New Roman" w:cs="Times New Roman"/>
          <w:kern w:val="0"/>
          <w:sz w:val="26"/>
          <w:szCs w:val="26"/>
          <w:lang w:eastAsia="ru-RU"/>
        </w:rPr>
        <w:t xml:space="preserve"> </w:t>
      </w:r>
      <w:r w:rsidRPr="003A0B1E">
        <w:rPr>
          <w:rFonts w:ascii="Times New Roman" w:eastAsia="Times New Roman" w:hAnsi="Times New Roman" w:cs="Times New Roman"/>
          <w:b/>
          <w:kern w:val="0"/>
          <w:sz w:val="26"/>
          <w:szCs w:val="26"/>
          <w:lang w:eastAsia="ru-RU"/>
        </w:rPr>
        <w:t>ОБЩИЕ ПОЛОЖЕНИЯ</w:t>
      </w:r>
    </w:p>
    <w:p w:rsidR="00B53A24" w:rsidRPr="00210017" w:rsidRDefault="00B53A24" w:rsidP="00210017">
      <w:pPr>
        <w:spacing w:after="0" w:line="240" w:lineRule="auto"/>
        <w:contextualSpacing/>
        <w:rPr>
          <w:rFonts w:ascii="Times New Roman" w:eastAsia="Times New Roman" w:hAnsi="Times New Roman" w:cs="Times New Roman"/>
          <w:bCs/>
          <w:kern w:val="0"/>
          <w:sz w:val="26"/>
          <w:szCs w:val="26"/>
          <w:lang w:eastAsia="ru-RU"/>
        </w:rPr>
      </w:pPr>
    </w:p>
    <w:p w:rsidR="00B53A24" w:rsidRPr="003A0B1E" w:rsidRDefault="00B53A24" w:rsidP="00B53A24">
      <w:pPr>
        <w:numPr>
          <w:ilvl w:val="1"/>
          <w:numId w:val="1"/>
        </w:numPr>
        <w:tabs>
          <w:tab w:val="left" w:pos="1134"/>
        </w:tabs>
        <w:autoSpaceDE w:val="0"/>
        <w:autoSpaceDN w:val="0"/>
        <w:adjustRightInd w:val="0"/>
        <w:spacing w:after="0" w:line="240" w:lineRule="auto"/>
        <w:ind w:left="0" w:firstLine="567"/>
        <w:contextualSpacing/>
        <w:jc w:val="both"/>
        <w:rPr>
          <w:rFonts w:ascii="Times New Roman" w:eastAsia="Times New Roman" w:hAnsi="Times New Roman" w:cs="Times New Roman"/>
          <w:kern w:val="0"/>
          <w:sz w:val="26"/>
          <w:szCs w:val="26"/>
          <w:lang w:eastAsia="ru-RU"/>
        </w:rPr>
      </w:pPr>
      <w:r w:rsidRPr="003A0B1E">
        <w:rPr>
          <w:rFonts w:ascii="Times New Roman" w:eastAsia="Times New Roman" w:hAnsi="Times New Roman" w:cs="Times New Roman"/>
          <w:kern w:val="0"/>
          <w:sz w:val="26"/>
          <w:szCs w:val="26"/>
          <w:lang w:eastAsia="ru-RU"/>
        </w:rPr>
        <w:t>Дополнительная образовательная программа спортивной подготовки по виду спорта «</w:t>
      </w:r>
      <w:r w:rsidRPr="00B53A24">
        <w:rPr>
          <w:rFonts w:ascii="Times New Roman" w:eastAsia="Times New Roman" w:hAnsi="Times New Roman" w:cs="Times New Roman"/>
          <w:bCs/>
          <w:kern w:val="0"/>
          <w:sz w:val="26"/>
          <w:szCs w:val="26"/>
          <w:lang w:eastAsia="ru-RU"/>
        </w:rPr>
        <w:t>северное многоборье</w:t>
      </w:r>
      <w:r w:rsidRPr="003A0B1E">
        <w:rPr>
          <w:rFonts w:ascii="Times New Roman" w:eastAsia="Times New Roman" w:hAnsi="Times New Roman" w:cs="Times New Roman"/>
          <w:kern w:val="0"/>
          <w:sz w:val="26"/>
          <w:szCs w:val="26"/>
          <w:lang w:eastAsia="ru-RU"/>
        </w:rPr>
        <w:t xml:space="preserve">» (далее – Программа) предназначена для организации образовательной деятельности по спортивной подготовке </w:t>
      </w:r>
      <w:r w:rsidR="00F979E0">
        <w:rPr>
          <w:rFonts w:ascii="Times New Roman" w:eastAsia="Times New Roman" w:hAnsi="Times New Roman" w:cs="Times New Roman"/>
          <w:kern w:val="0"/>
          <w:sz w:val="26"/>
          <w:szCs w:val="26"/>
          <w:lang w:eastAsia="ru-RU"/>
        </w:rPr>
        <w:t>в пяти дисциплинах северного многоборья</w:t>
      </w:r>
      <w:r w:rsidRPr="003A0B1E">
        <w:rPr>
          <w:rFonts w:ascii="Times New Roman" w:eastAsia="Times New Roman" w:hAnsi="Times New Roman" w:cs="Times New Roman"/>
          <w:kern w:val="0"/>
          <w:sz w:val="26"/>
          <w:szCs w:val="26"/>
          <w:lang w:eastAsia="ru-RU"/>
        </w:rPr>
        <w:t xml:space="preserve"> с учетом совокупности минимальных требований к спортивной подготовке, определенных федеральным стандартом спортивной подготовки по виду спорта «</w:t>
      </w:r>
      <w:r w:rsidRPr="00F979E0">
        <w:rPr>
          <w:rFonts w:ascii="Times New Roman" w:eastAsia="Times New Roman" w:hAnsi="Times New Roman" w:cs="Times New Roman"/>
          <w:kern w:val="0"/>
          <w:sz w:val="26"/>
          <w:szCs w:val="26"/>
          <w:lang w:eastAsia="ru-RU"/>
        </w:rPr>
        <w:t>северное многоборье</w:t>
      </w:r>
      <w:r w:rsidRPr="003A0B1E">
        <w:rPr>
          <w:rFonts w:ascii="Times New Roman" w:eastAsia="Times New Roman" w:hAnsi="Times New Roman" w:cs="Times New Roman"/>
          <w:kern w:val="0"/>
          <w:sz w:val="26"/>
          <w:szCs w:val="26"/>
          <w:lang w:eastAsia="ru-RU"/>
        </w:rPr>
        <w:t xml:space="preserve">», утвержденным приказом Минспорта России </w:t>
      </w:r>
      <w:r w:rsidRPr="00B53A24">
        <w:rPr>
          <w:rFonts w:ascii="Times New Roman" w:eastAsia="Times New Roman" w:hAnsi="Times New Roman" w:cs="Times New Roman"/>
          <w:kern w:val="0"/>
          <w:sz w:val="26"/>
          <w:szCs w:val="26"/>
          <w:lang w:eastAsia="ru-RU"/>
        </w:rPr>
        <w:t>09 ноября 2022 года № 956</w:t>
      </w:r>
      <w:r w:rsidRPr="003A0B1E">
        <w:rPr>
          <w:rFonts w:ascii="Times New Roman" w:eastAsia="Times New Roman" w:hAnsi="Times New Roman" w:cs="Times New Roman"/>
          <w:kern w:val="0"/>
          <w:sz w:val="26"/>
          <w:szCs w:val="26"/>
          <w:lang w:eastAsia="ru-RU"/>
        </w:rPr>
        <w:t xml:space="preserve"> (далее – ФССП).</w:t>
      </w:r>
    </w:p>
    <w:p w:rsidR="00B53A24" w:rsidRPr="00F979E0" w:rsidRDefault="00B53A24" w:rsidP="00F979E0">
      <w:pPr>
        <w:numPr>
          <w:ilvl w:val="1"/>
          <w:numId w:val="1"/>
        </w:numPr>
        <w:tabs>
          <w:tab w:val="left" w:pos="1134"/>
        </w:tabs>
        <w:autoSpaceDE w:val="0"/>
        <w:autoSpaceDN w:val="0"/>
        <w:adjustRightInd w:val="0"/>
        <w:spacing w:after="0" w:line="240" w:lineRule="auto"/>
        <w:ind w:left="0" w:firstLine="567"/>
        <w:contextualSpacing/>
        <w:jc w:val="both"/>
      </w:pPr>
      <w:r w:rsidRPr="003A0B1E">
        <w:rPr>
          <w:rFonts w:ascii="Times New Roman" w:eastAsia="Times New Roman" w:hAnsi="Times New Roman" w:cs="Times New Roman"/>
          <w:kern w:val="0"/>
          <w:sz w:val="26"/>
          <w:szCs w:val="26"/>
          <w:lang w:eastAsia="ru-RU"/>
        </w:rPr>
        <w:t>Целью</w:t>
      </w:r>
      <w:r w:rsidRPr="00F979E0">
        <w:rPr>
          <w:rFonts w:ascii="Times New Roman" w:eastAsia="Times New Roman" w:hAnsi="Times New Roman" w:cs="Times New Roman"/>
          <w:kern w:val="0"/>
          <w:sz w:val="26"/>
          <w:szCs w:val="26"/>
          <w:lang w:eastAsia="ru-RU"/>
        </w:rPr>
        <w:t xml:space="preserve"> </w:t>
      </w:r>
      <w:r w:rsidRPr="003A0B1E">
        <w:rPr>
          <w:rFonts w:ascii="Times New Roman" w:eastAsia="Times New Roman" w:hAnsi="Times New Roman" w:cs="Times New Roman"/>
          <w:kern w:val="0"/>
          <w:sz w:val="26"/>
          <w:szCs w:val="26"/>
          <w:lang w:eastAsia="ru-RU"/>
        </w:rPr>
        <w:t xml:space="preserve">Программы является достижение спортивных результатов 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 </w:t>
      </w:r>
      <w:r w:rsidR="00F979E0">
        <w:rPr>
          <w:rFonts w:ascii="Times New Roman" w:eastAsia="Times New Roman" w:hAnsi="Times New Roman" w:cs="Times New Roman"/>
          <w:kern w:val="0"/>
          <w:sz w:val="26"/>
          <w:szCs w:val="26"/>
          <w:lang w:eastAsia="ru-RU"/>
        </w:rPr>
        <w:t>по северному многоборью.</w:t>
      </w:r>
    </w:p>
    <w:p w:rsidR="00F979E0" w:rsidRPr="005C0879" w:rsidRDefault="00F979E0" w:rsidP="00F979E0">
      <w:pPr>
        <w:tabs>
          <w:tab w:val="left" w:pos="1134"/>
        </w:tabs>
        <w:autoSpaceDE w:val="0"/>
        <w:autoSpaceDN w:val="0"/>
        <w:adjustRightInd w:val="0"/>
        <w:spacing w:after="0" w:line="240" w:lineRule="auto"/>
        <w:ind w:left="567"/>
        <w:contextualSpacing/>
        <w:jc w:val="both"/>
        <w:rPr>
          <w:rFonts w:ascii="Times New Roman" w:hAnsi="Times New Roman" w:cs="Times New Roman"/>
          <w:sz w:val="26"/>
          <w:szCs w:val="26"/>
        </w:rPr>
      </w:pPr>
    </w:p>
    <w:p w:rsidR="00B53A24" w:rsidRPr="003A0B1E" w:rsidRDefault="00B53A24" w:rsidP="00B53A24">
      <w:pPr>
        <w:autoSpaceDE w:val="0"/>
        <w:autoSpaceDN w:val="0"/>
        <w:adjustRightInd w:val="0"/>
        <w:spacing w:after="0" w:line="240" w:lineRule="auto"/>
        <w:jc w:val="center"/>
        <w:rPr>
          <w:rFonts w:ascii="Times New Roman" w:eastAsia="Times New Roman" w:hAnsi="Times New Roman" w:cs="Times New Roman"/>
          <w:strike/>
          <w:kern w:val="0"/>
          <w:sz w:val="26"/>
          <w:szCs w:val="26"/>
          <w:lang w:eastAsia="ru-RU"/>
        </w:rPr>
      </w:pPr>
      <w:r w:rsidRPr="003A0B1E">
        <w:rPr>
          <w:rFonts w:ascii="Times New Roman" w:eastAsia="Times New Roman" w:hAnsi="Times New Roman" w:cs="Times New Roman"/>
          <w:b/>
          <w:bCs/>
          <w:kern w:val="0"/>
          <w:sz w:val="26"/>
          <w:szCs w:val="26"/>
          <w:lang w:val="en-US" w:eastAsia="ru-RU"/>
        </w:rPr>
        <w:t>II</w:t>
      </w:r>
      <w:r w:rsidRPr="003A0B1E">
        <w:rPr>
          <w:rFonts w:ascii="Times New Roman" w:eastAsia="Times New Roman" w:hAnsi="Times New Roman" w:cs="Times New Roman"/>
          <w:b/>
          <w:bCs/>
          <w:kern w:val="0"/>
          <w:sz w:val="26"/>
          <w:szCs w:val="26"/>
          <w:lang w:eastAsia="ru-RU"/>
        </w:rPr>
        <w:t xml:space="preserve">. </w:t>
      </w:r>
      <w:r w:rsidRPr="003A0B1E">
        <w:rPr>
          <w:rFonts w:ascii="Times New Roman" w:eastAsia="Times New Roman" w:hAnsi="Times New Roman" w:cs="Times New Roman"/>
          <w:b/>
          <w:kern w:val="0"/>
          <w:sz w:val="26"/>
          <w:szCs w:val="26"/>
          <w:lang w:eastAsia="ru-RU"/>
        </w:rPr>
        <w:t>ХАРАКТЕРИСТИКА ДОПОЛНИТЕЛЬНОЙ ОБРАЗОВАТЕЛЬНОЙ ПРОГРАММЫ СПОРТИВНОЙ ПОДГОТОВКИ</w:t>
      </w:r>
      <w:r w:rsidRPr="003A0B1E">
        <w:rPr>
          <w:rFonts w:ascii="Times New Roman" w:eastAsia="Times New Roman" w:hAnsi="Times New Roman" w:cs="Times New Roman"/>
          <w:b/>
          <w:strike/>
          <w:kern w:val="0"/>
          <w:sz w:val="26"/>
          <w:szCs w:val="26"/>
          <w:lang w:eastAsia="ru-RU"/>
        </w:rPr>
        <w:t xml:space="preserve"> </w:t>
      </w:r>
    </w:p>
    <w:p w:rsidR="00B53A24" w:rsidRPr="003A0B1E" w:rsidRDefault="00B53A24" w:rsidP="00B53A24">
      <w:pPr>
        <w:autoSpaceDE w:val="0"/>
        <w:autoSpaceDN w:val="0"/>
        <w:adjustRightInd w:val="0"/>
        <w:spacing w:after="0" w:line="240" w:lineRule="auto"/>
        <w:contextualSpacing/>
        <w:rPr>
          <w:rFonts w:ascii="Times New Roman" w:eastAsia="Times New Roman" w:hAnsi="Times New Roman" w:cs="Times New Roman"/>
          <w:b/>
          <w:kern w:val="0"/>
          <w:sz w:val="8"/>
          <w:szCs w:val="26"/>
          <w:lang w:eastAsia="ru-RU"/>
        </w:rPr>
      </w:pPr>
    </w:p>
    <w:p w:rsidR="00031F2A" w:rsidRDefault="00031F2A" w:rsidP="00B53A24">
      <w:pPr>
        <w:tabs>
          <w:tab w:val="left" w:pos="567"/>
          <w:tab w:val="left" w:pos="1276"/>
        </w:tabs>
        <w:autoSpaceDE w:val="0"/>
        <w:autoSpaceDN w:val="0"/>
        <w:adjustRightInd w:val="0"/>
        <w:spacing w:after="0" w:line="240" w:lineRule="auto"/>
        <w:ind w:firstLine="851"/>
        <w:jc w:val="both"/>
        <w:rPr>
          <w:rFonts w:ascii="Times New Roman" w:eastAsia="Times New Roman" w:hAnsi="Times New Roman" w:cs="Times New Roman"/>
          <w:bCs/>
          <w:kern w:val="0"/>
          <w:sz w:val="26"/>
          <w:szCs w:val="26"/>
          <w:lang w:eastAsia="ru-RU"/>
        </w:rPr>
      </w:pPr>
    </w:p>
    <w:p w:rsidR="00B53A24" w:rsidRDefault="00B53A24" w:rsidP="00B53A24">
      <w:pPr>
        <w:tabs>
          <w:tab w:val="left" w:pos="567"/>
          <w:tab w:val="left" w:pos="1276"/>
        </w:tabs>
        <w:autoSpaceDE w:val="0"/>
        <w:autoSpaceDN w:val="0"/>
        <w:adjustRightInd w:val="0"/>
        <w:spacing w:after="0" w:line="240" w:lineRule="auto"/>
        <w:ind w:firstLine="851"/>
        <w:jc w:val="both"/>
        <w:rPr>
          <w:rFonts w:ascii="Times New Roman" w:eastAsia="Times New Roman" w:hAnsi="Times New Roman" w:cs="Times New Roman"/>
          <w:kern w:val="0"/>
          <w:sz w:val="26"/>
          <w:szCs w:val="26"/>
          <w:lang w:eastAsia="ru-RU"/>
        </w:rPr>
      </w:pPr>
      <w:r w:rsidRPr="003A0B1E">
        <w:rPr>
          <w:rFonts w:ascii="Times New Roman" w:eastAsia="Times New Roman" w:hAnsi="Times New Roman" w:cs="Times New Roman"/>
          <w:bCs/>
          <w:kern w:val="0"/>
          <w:sz w:val="26"/>
          <w:szCs w:val="26"/>
          <w:lang w:eastAsia="ru-RU"/>
        </w:rPr>
        <w:t xml:space="preserve">2.1. Сроки, объемы, виды </w:t>
      </w:r>
      <w:r w:rsidRPr="003A0B1E">
        <w:rPr>
          <w:rFonts w:ascii="Times New Roman" w:eastAsia="Times New Roman" w:hAnsi="Times New Roman" w:cs="Times New Roman"/>
          <w:kern w:val="0"/>
          <w:sz w:val="26"/>
          <w:szCs w:val="26"/>
          <w:lang w:eastAsia="ru-RU"/>
        </w:rPr>
        <w:t>(формы) обучения</w:t>
      </w:r>
    </w:p>
    <w:p w:rsidR="005C0879" w:rsidRPr="003A0B1E" w:rsidRDefault="005C0879" w:rsidP="00B53A24">
      <w:pPr>
        <w:tabs>
          <w:tab w:val="left" w:pos="567"/>
          <w:tab w:val="left" w:pos="1276"/>
        </w:tabs>
        <w:autoSpaceDE w:val="0"/>
        <w:autoSpaceDN w:val="0"/>
        <w:adjustRightInd w:val="0"/>
        <w:spacing w:after="0" w:line="240" w:lineRule="auto"/>
        <w:ind w:firstLine="851"/>
        <w:jc w:val="both"/>
        <w:rPr>
          <w:rFonts w:ascii="Times New Roman" w:eastAsia="Times New Roman" w:hAnsi="Times New Roman" w:cs="Times New Roman"/>
          <w:bCs/>
          <w:kern w:val="0"/>
          <w:sz w:val="26"/>
          <w:szCs w:val="26"/>
          <w:lang w:eastAsia="ru-RU"/>
        </w:rPr>
      </w:pPr>
    </w:p>
    <w:p w:rsidR="00B53A24" w:rsidRDefault="008C6E67" w:rsidP="00B53A24">
      <w:pPr>
        <w:tabs>
          <w:tab w:val="left" w:pos="567"/>
          <w:tab w:val="left" w:pos="1276"/>
        </w:tabs>
        <w:autoSpaceDE w:val="0"/>
        <w:autoSpaceDN w:val="0"/>
        <w:adjustRightInd w:val="0"/>
        <w:spacing w:after="0" w:line="240" w:lineRule="auto"/>
        <w:ind w:firstLine="851"/>
        <w:jc w:val="both"/>
        <w:rPr>
          <w:rFonts w:ascii="Times New Roman" w:eastAsia="Times New Roman" w:hAnsi="Times New Roman" w:cs="Times New Roman"/>
          <w:kern w:val="0"/>
          <w:sz w:val="26"/>
          <w:szCs w:val="26"/>
          <w:lang w:eastAsia="ru-RU"/>
        </w:rPr>
      </w:pPr>
      <w:r>
        <w:rPr>
          <w:rFonts w:ascii="Times New Roman" w:eastAsia="Times New Roman" w:hAnsi="Times New Roman" w:cs="Times New Roman"/>
          <w:bCs/>
          <w:kern w:val="0"/>
          <w:sz w:val="26"/>
          <w:szCs w:val="26"/>
          <w:lang w:eastAsia="ru-RU"/>
        </w:rPr>
        <w:t>2.1.1. </w:t>
      </w:r>
      <w:r w:rsidR="00B53A24" w:rsidRPr="003A0B1E">
        <w:rPr>
          <w:rFonts w:ascii="Times New Roman" w:eastAsia="Times New Roman" w:hAnsi="Times New Roman" w:cs="Times New Roman"/>
          <w:bCs/>
          <w:kern w:val="0"/>
          <w:sz w:val="26"/>
          <w:szCs w:val="26"/>
          <w:lang w:eastAsia="ru-RU"/>
        </w:rPr>
        <w:t xml:space="preserve">Сроки реализации этапов спортивной подготовки и возрастные границы лиц, проходящих спортивную подготовку, </w:t>
      </w:r>
      <w:r w:rsidR="00B53A24" w:rsidRPr="003A0B1E">
        <w:rPr>
          <w:rFonts w:ascii="Times New Roman" w:eastAsia="Times New Roman" w:hAnsi="Times New Roman" w:cs="Times New Roman"/>
          <w:kern w:val="0"/>
          <w:sz w:val="26"/>
          <w:szCs w:val="26"/>
          <w:lang w:eastAsia="ru-RU"/>
        </w:rPr>
        <w:t>количество лиц, проходящих спортивную подготовку в группах на этапах спортивной подготовки</w:t>
      </w:r>
      <w:r w:rsidR="000B73CD">
        <w:rPr>
          <w:rFonts w:ascii="Times New Roman" w:eastAsia="Times New Roman" w:hAnsi="Times New Roman" w:cs="Times New Roman"/>
          <w:kern w:val="0"/>
          <w:sz w:val="26"/>
          <w:szCs w:val="26"/>
          <w:lang w:eastAsia="ru-RU"/>
        </w:rPr>
        <w:t>:</w:t>
      </w:r>
    </w:p>
    <w:p w:rsidR="00B53A24" w:rsidRPr="003A0B1E" w:rsidRDefault="00B53A24" w:rsidP="00B53A24">
      <w:pPr>
        <w:tabs>
          <w:tab w:val="left" w:pos="567"/>
          <w:tab w:val="left" w:pos="1276"/>
        </w:tabs>
        <w:autoSpaceDE w:val="0"/>
        <w:autoSpaceDN w:val="0"/>
        <w:adjustRightInd w:val="0"/>
        <w:spacing w:after="0" w:line="240" w:lineRule="auto"/>
        <w:ind w:firstLine="851"/>
        <w:jc w:val="both"/>
        <w:rPr>
          <w:rFonts w:ascii="Times New Roman" w:eastAsia="Times New Roman" w:hAnsi="Times New Roman" w:cs="Times New Roman"/>
          <w:kern w:val="0"/>
          <w:sz w:val="26"/>
          <w:szCs w:val="26"/>
          <w:lang w:eastAsia="ru-RU"/>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4058"/>
        <w:gridCol w:w="2321"/>
        <w:gridCol w:w="1596"/>
        <w:gridCol w:w="1878"/>
      </w:tblGrid>
      <w:tr w:rsidR="00B53A24" w:rsidRPr="00FE7497" w:rsidTr="00F979E0">
        <w:tc>
          <w:tcPr>
            <w:tcW w:w="2059" w:type="pct"/>
            <w:tcBorders>
              <w:top w:val="single" w:sz="4" w:space="0" w:color="auto"/>
              <w:bottom w:val="single" w:sz="4" w:space="0" w:color="auto"/>
              <w:right w:val="single" w:sz="4" w:space="0" w:color="auto"/>
            </w:tcBorders>
            <w:shd w:val="clear" w:color="auto" w:fill="auto"/>
          </w:tcPr>
          <w:p w:rsidR="00B53A24" w:rsidRPr="00FE7497" w:rsidRDefault="00B53A24" w:rsidP="0065385B">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FE7497">
              <w:rPr>
                <w:rFonts w:ascii="Times New Roman CYR" w:eastAsia="Times New Roman" w:hAnsi="Times New Roman CYR" w:cs="Times New Roman CYR"/>
                <w:kern w:val="0"/>
                <w:sz w:val="24"/>
                <w:szCs w:val="24"/>
                <w:lang w:eastAsia="ru-RU"/>
              </w:rPr>
              <w:t>Этапы спортивной подготовки</w:t>
            </w:r>
          </w:p>
        </w:tc>
        <w:tc>
          <w:tcPr>
            <w:tcW w:w="1178" w:type="pct"/>
            <w:tcBorders>
              <w:top w:val="single" w:sz="4" w:space="0" w:color="auto"/>
              <w:left w:val="single" w:sz="4" w:space="0" w:color="auto"/>
              <w:bottom w:val="single" w:sz="4" w:space="0" w:color="auto"/>
              <w:right w:val="single" w:sz="4" w:space="0" w:color="auto"/>
            </w:tcBorders>
            <w:shd w:val="clear" w:color="auto" w:fill="auto"/>
          </w:tcPr>
          <w:p w:rsidR="00B53A24" w:rsidRPr="00FE7497" w:rsidRDefault="00B53A24" w:rsidP="0065385B">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FE7497">
              <w:rPr>
                <w:rFonts w:ascii="Times New Roman CYR" w:eastAsia="Times New Roman" w:hAnsi="Times New Roman CYR" w:cs="Times New Roman CYR"/>
                <w:kern w:val="0"/>
                <w:sz w:val="24"/>
                <w:szCs w:val="24"/>
                <w:lang w:eastAsia="ru-RU"/>
              </w:rPr>
              <w:t>Продолжительность этапов (в годах)</w:t>
            </w:r>
          </w:p>
        </w:tc>
        <w:tc>
          <w:tcPr>
            <w:tcW w:w="810" w:type="pct"/>
            <w:tcBorders>
              <w:top w:val="single" w:sz="4" w:space="0" w:color="auto"/>
              <w:left w:val="single" w:sz="4" w:space="0" w:color="auto"/>
              <w:bottom w:val="single" w:sz="4" w:space="0" w:color="auto"/>
              <w:right w:val="single" w:sz="4" w:space="0" w:color="auto"/>
            </w:tcBorders>
          </w:tcPr>
          <w:p w:rsidR="00B53A24" w:rsidRPr="00FE7497" w:rsidRDefault="00B53A24" w:rsidP="0065385B">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FE7497">
              <w:rPr>
                <w:rFonts w:ascii="Times New Roman CYR" w:eastAsia="Times New Roman" w:hAnsi="Times New Roman CYR" w:cs="Times New Roman CYR"/>
                <w:kern w:val="0"/>
                <w:sz w:val="24"/>
                <w:szCs w:val="24"/>
                <w:lang w:eastAsia="ru-RU"/>
              </w:rPr>
              <w:t>Возраст для зачисления перевода в группы (лет)</w:t>
            </w:r>
          </w:p>
        </w:tc>
        <w:tc>
          <w:tcPr>
            <w:tcW w:w="953" w:type="pct"/>
            <w:tcBorders>
              <w:top w:val="single" w:sz="4" w:space="0" w:color="auto"/>
              <w:left w:val="single" w:sz="4" w:space="0" w:color="auto"/>
              <w:bottom w:val="single" w:sz="4" w:space="0" w:color="auto"/>
            </w:tcBorders>
          </w:tcPr>
          <w:p w:rsidR="00B53A24" w:rsidRPr="00FE7497" w:rsidRDefault="00B53A24" w:rsidP="0065385B">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FE7497">
              <w:rPr>
                <w:rFonts w:ascii="Times New Roman CYR" w:eastAsia="Times New Roman" w:hAnsi="Times New Roman CYR" w:cs="Times New Roman CYR"/>
                <w:kern w:val="0"/>
                <w:sz w:val="24"/>
                <w:szCs w:val="24"/>
                <w:lang w:eastAsia="ru-RU"/>
              </w:rPr>
              <w:t>Минимальная</w:t>
            </w:r>
          </w:p>
          <w:p w:rsidR="00B53A24" w:rsidRPr="00FE7497" w:rsidRDefault="00B53A24" w:rsidP="0065385B">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FE7497">
              <w:rPr>
                <w:rFonts w:ascii="Times New Roman CYR" w:eastAsia="Times New Roman" w:hAnsi="Times New Roman CYR" w:cs="Times New Roman CYR"/>
                <w:kern w:val="0"/>
                <w:sz w:val="24"/>
                <w:szCs w:val="24"/>
                <w:lang w:eastAsia="ru-RU"/>
              </w:rPr>
              <w:t>наполняемость групп (человек)</w:t>
            </w:r>
          </w:p>
        </w:tc>
      </w:tr>
      <w:tr w:rsidR="00B53A24" w:rsidRPr="00FE7497" w:rsidTr="00F979E0">
        <w:tc>
          <w:tcPr>
            <w:tcW w:w="2059" w:type="pct"/>
            <w:tcBorders>
              <w:top w:val="single" w:sz="4" w:space="0" w:color="auto"/>
              <w:bottom w:val="single" w:sz="4" w:space="0" w:color="auto"/>
              <w:right w:val="single" w:sz="4" w:space="0" w:color="auto"/>
            </w:tcBorders>
            <w:shd w:val="clear" w:color="auto" w:fill="auto"/>
          </w:tcPr>
          <w:p w:rsidR="00B53A24" w:rsidRDefault="000B73CD" w:rsidP="0065385B">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FE7497">
              <w:rPr>
                <w:rFonts w:ascii="Times New Roman CYR" w:eastAsia="Times New Roman" w:hAnsi="Times New Roman CYR" w:cs="Times New Roman CYR"/>
                <w:kern w:val="0"/>
                <w:sz w:val="24"/>
                <w:szCs w:val="24"/>
                <w:lang w:eastAsia="ru-RU"/>
              </w:rPr>
              <w:t>Этап начальной подготовки</w:t>
            </w:r>
          </w:p>
          <w:p w:rsidR="005C0879" w:rsidRPr="00FE7497" w:rsidRDefault="005C0879" w:rsidP="0065385B">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p>
        </w:tc>
        <w:tc>
          <w:tcPr>
            <w:tcW w:w="1178" w:type="pct"/>
            <w:tcBorders>
              <w:top w:val="single" w:sz="4" w:space="0" w:color="auto"/>
              <w:left w:val="single" w:sz="4" w:space="0" w:color="auto"/>
              <w:bottom w:val="single" w:sz="4" w:space="0" w:color="auto"/>
              <w:right w:val="single" w:sz="4" w:space="0" w:color="auto"/>
            </w:tcBorders>
            <w:shd w:val="clear" w:color="auto" w:fill="auto"/>
          </w:tcPr>
          <w:p w:rsidR="00B53A24" w:rsidRPr="00FE7497" w:rsidRDefault="00FE7497" w:rsidP="0065385B">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FE7497">
              <w:rPr>
                <w:rFonts w:ascii="Times New Roman CYR" w:eastAsia="Times New Roman" w:hAnsi="Times New Roman CYR" w:cs="Times New Roman CYR"/>
                <w:kern w:val="0"/>
                <w:sz w:val="24"/>
                <w:szCs w:val="24"/>
                <w:lang w:eastAsia="ru-RU"/>
              </w:rPr>
              <w:t>2</w:t>
            </w:r>
            <w:r w:rsidR="000B73CD" w:rsidRPr="00FE7497">
              <w:rPr>
                <w:rFonts w:ascii="Times New Roman CYR" w:eastAsia="Times New Roman" w:hAnsi="Times New Roman CYR" w:cs="Times New Roman CYR"/>
                <w:kern w:val="0"/>
                <w:sz w:val="24"/>
                <w:szCs w:val="24"/>
                <w:lang w:eastAsia="ru-RU"/>
              </w:rPr>
              <w:t xml:space="preserve"> года</w:t>
            </w:r>
          </w:p>
        </w:tc>
        <w:tc>
          <w:tcPr>
            <w:tcW w:w="810" w:type="pct"/>
            <w:tcBorders>
              <w:top w:val="single" w:sz="4" w:space="0" w:color="auto"/>
              <w:left w:val="single" w:sz="4" w:space="0" w:color="auto"/>
              <w:bottom w:val="single" w:sz="4" w:space="0" w:color="auto"/>
              <w:right w:val="single" w:sz="4" w:space="0" w:color="auto"/>
            </w:tcBorders>
          </w:tcPr>
          <w:p w:rsidR="00B53A24" w:rsidRPr="00FE7497" w:rsidRDefault="00FE7497" w:rsidP="0065385B">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FE7497">
              <w:rPr>
                <w:rFonts w:ascii="Times New Roman CYR" w:eastAsia="Times New Roman" w:hAnsi="Times New Roman CYR" w:cs="Times New Roman CYR"/>
                <w:kern w:val="0"/>
                <w:sz w:val="24"/>
                <w:szCs w:val="24"/>
                <w:lang w:eastAsia="ru-RU"/>
              </w:rPr>
              <w:t>10</w:t>
            </w:r>
          </w:p>
        </w:tc>
        <w:tc>
          <w:tcPr>
            <w:tcW w:w="953" w:type="pct"/>
            <w:tcBorders>
              <w:top w:val="single" w:sz="4" w:space="0" w:color="auto"/>
              <w:left w:val="single" w:sz="4" w:space="0" w:color="auto"/>
              <w:bottom w:val="single" w:sz="4" w:space="0" w:color="auto"/>
            </w:tcBorders>
          </w:tcPr>
          <w:p w:rsidR="00B53A24" w:rsidRPr="00FE7497" w:rsidRDefault="00FE7497" w:rsidP="0065385B">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FE7497">
              <w:rPr>
                <w:rFonts w:ascii="Times New Roman CYR" w:eastAsia="Times New Roman" w:hAnsi="Times New Roman CYR" w:cs="Times New Roman CYR"/>
                <w:kern w:val="0"/>
                <w:sz w:val="24"/>
                <w:szCs w:val="24"/>
                <w:lang w:eastAsia="ru-RU"/>
              </w:rPr>
              <w:t>10</w:t>
            </w:r>
          </w:p>
        </w:tc>
      </w:tr>
      <w:tr w:rsidR="000B73CD" w:rsidRPr="00FE7497" w:rsidTr="00F979E0">
        <w:tc>
          <w:tcPr>
            <w:tcW w:w="2059" w:type="pct"/>
            <w:tcBorders>
              <w:top w:val="single" w:sz="4" w:space="0" w:color="auto"/>
              <w:bottom w:val="single" w:sz="4" w:space="0" w:color="auto"/>
              <w:right w:val="single" w:sz="4" w:space="0" w:color="auto"/>
            </w:tcBorders>
            <w:shd w:val="clear" w:color="auto" w:fill="auto"/>
          </w:tcPr>
          <w:p w:rsidR="000B73CD" w:rsidRPr="00FE7497" w:rsidRDefault="000B73CD" w:rsidP="000B73CD">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FE7497">
              <w:rPr>
                <w:rFonts w:ascii="Times New Roman CYR" w:eastAsia="Times New Roman" w:hAnsi="Times New Roman CYR" w:cs="Times New Roman CYR"/>
                <w:kern w:val="0"/>
                <w:sz w:val="24"/>
                <w:szCs w:val="24"/>
                <w:lang w:eastAsia="ru-RU"/>
              </w:rPr>
              <w:t>Учебно-тренировочный этап (этап спортивной специализации)</w:t>
            </w:r>
          </w:p>
        </w:tc>
        <w:tc>
          <w:tcPr>
            <w:tcW w:w="1178" w:type="pct"/>
            <w:tcBorders>
              <w:top w:val="single" w:sz="4" w:space="0" w:color="auto"/>
              <w:left w:val="single" w:sz="4" w:space="0" w:color="auto"/>
              <w:bottom w:val="single" w:sz="4" w:space="0" w:color="auto"/>
              <w:right w:val="single" w:sz="4" w:space="0" w:color="auto"/>
            </w:tcBorders>
            <w:shd w:val="clear" w:color="auto" w:fill="auto"/>
          </w:tcPr>
          <w:p w:rsidR="000B73CD" w:rsidRPr="00FE7497" w:rsidRDefault="00FE7497" w:rsidP="000B73CD">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FE7497">
              <w:rPr>
                <w:rFonts w:ascii="Times New Roman CYR" w:eastAsia="Times New Roman" w:hAnsi="Times New Roman CYR" w:cs="Times New Roman CYR"/>
                <w:kern w:val="0"/>
                <w:sz w:val="24"/>
                <w:szCs w:val="24"/>
                <w:lang w:eastAsia="ru-RU"/>
              </w:rPr>
              <w:t>4</w:t>
            </w:r>
            <w:r w:rsidR="000B73CD" w:rsidRPr="00FE7497">
              <w:rPr>
                <w:rFonts w:ascii="Times New Roman CYR" w:eastAsia="Times New Roman" w:hAnsi="Times New Roman CYR" w:cs="Times New Roman CYR"/>
                <w:kern w:val="0"/>
                <w:sz w:val="24"/>
                <w:szCs w:val="24"/>
                <w:lang w:eastAsia="ru-RU"/>
              </w:rPr>
              <w:t xml:space="preserve"> </w:t>
            </w:r>
            <w:r w:rsidRPr="00FE7497">
              <w:rPr>
                <w:rFonts w:ascii="Times New Roman CYR" w:eastAsia="Times New Roman" w:hAnsi="Times New Roman CYR" w:cs="Times New Roman CYR"/>
                <w:kern w:val="0"/>
                <w:sz w:val="24"/>
                <w:szCs w:val="24"/>
                <w:lang w:eastAsia="ru-RU"/>
              </w:rPr>
              <w:t>года</w:t>
            </w:r>
          </w:p>
        </w:tc>
        <w:tc>
          <w:tcPr>
            <w:tcW w:w="810" w:type="pct"/>
            <w:tcBorders>
              <w:top w:val="single" w:sz="4" w:space="0" w:color="auto"/>
              <w:left w:val="single" w:sz="4" w:space="0" w:color="auto"/>
              <w:bottom w:val="single" w:sz="4" w:space="0" w:color="auto"/>
              <w:right w:val="single" w:sz="4" w:space="0" w:color="auto"/>
            </w:tcBorders>
          </w:tcPr>
          <w:p w:rsidR="000B73CD" w:rsidRPr="00FE7497" w:rsidRDefault="008C6E67" w:rsidP="000B73CD">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Pr>
                <w:rFonts w:ascii="Times New Roman CYR" w:eastAsia="Times New Roman" w:hAnsi="Times New Roman CYR" w:cs="Times New Roman CYR"/>
                <w:kern w:val="0"/>
                <w:sz w:val="24"/>
                <w:szCs w:val="24"/>
                <w:lang w:eastAsia="ru-RU"/>
              </w:rPr>
              <w:t>11</w:t>
            </w:r>
          </w:p>
        </w:tc>
        <w:tc>
          <w:tcPr>
            <w:tcW w:w="953" w:type="pct"/>
            <w:tcBorders>
              <w:top w:val="single" w:sz="4" w:space="0" w:color="auto"/>
              <w:left w:val="single" w:sz="4" w:space="0" w:color="auto"/>
              <w:bottom w:val="single" w:sz="4" w:space="0" w:color="auto"/>
            </w:tcBorders>
          </w:tcPr>
          <w:p w:rsidR="000B73CD" w:rsidRPr="00FE7497" w:rsidRDefault="008C6E67" w:rsidP="000B73CD">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Pr>
                <w:rFonts w:ascii="Times New Roman CYR" w:eastAsia="Times New Roman" w:hAnsi="Times New Roman CYR" w:cs="Times New Roman CYR"/>
                <w:kern w:val="0"/>
                <w:sz w:val="24"/>
                <w:szCs w:val="24"/>
                <w:lang w:eastAsia="ru-RU"/>
              </w:rPr>
              <w:t>8</w:t>
            </w:r>
          </w:p>
        </w:tc>
      </w:tr>
    </w:tbl>
    <w:p w:rsidR="00B53A24" w:rsidRDefault="00B53A24" w:rsidP="00B53A24">
      <w:pPr>
        <w:tabs>
          <w:tab w:val="left" w:pos="1276"/>
        </w:tabs>
        <w:autoSpaceDE w:val="0"/>
        <w:autoSpaceDN w:val="0"/>
        <w:adjustRightInd w:val="0"/>
        <w:spacing w:after="0" w:line="240" w:lineRule="auto"/>
        <w:ind w:firstLine="851"/>
        <w:jc w:val="both"/>
        <w:rPr>
          <w:rFonts w:ascii="Times New Roman" w:eastAsia="Times New Roman" w:hAnsi="Times New Roman" w:cs="Times New Roman"/>
          <w:kern w:val="0"/>
          <w:sz w:val="26"/>
          <w:szCs w:val="26"/>
          <w:lang w:eastAsia="ru-RU"/>
        </w:rPr>
      </w:pPr>
    </w:p>
    <w:p w:rsidR="005C0879" w:rsidRDefault="005C0879" w:rsidP="00B53A24">
      <w:pPr>
        <w:tabs>
          <w:tab w:val="left" w:pos="1276"/>
        </w:tabs>
        <w:autoSpaceDE w:val="0"/>
        <w:autoSpaceDN w:val="0"/>
        <w:adjustRightInd w:val="0"/>
        <w:spacing w:after="0" w:line="240" w:lineRule="auto"/>
        <w:ind w:firstLine="851"/>
        <w:jc w:val="both"/>
        <w:rPr>
          <w:rFonts w:ascii="Times New Roman" w:eastAsia="Times New Roman" w:hAnsi="Times New Roman" w:cs="Times New Roman"/>
          <w:kern w:val="0"/>
          <w:sz w:val="26"/>
          <w:szCs w:val="26"/>
          <w:lang w:eastAsia="ru-RU"/>
        </w:rPr>
      </w:pPr>
    </w:p>
    <w:p w:rsidR="005C0879" w:rsidRDefault="005C0879" w:rsidP="00B53A24">
      <w:pPr>
        <w:tabs>
          <w:tab w:val="left" w:pos="1276"/>
        </w:tabs>
        <w:autoSpaceDE w:val="0"/>
        <w:autoSpaceDN w:val="0"/>
        <w:adjustRightInd w:val="0"/>
        <w:spacing w:after="0" w:line="240" w:lineRule="auto"/>
        <w:ind w:firstLine="851"/>
        <w:jc w:val="both"/>
        <w:rPr>
          <w:rFonts w:ascii="Times New Roman" w:eastAsia="Times New Roman" w:hAnsi="Times New Roman" w:cs="Times New Roman"/>
          <w:kern w:val="0"/>
          <w:sz w:val="26"/>
          <w:szCs w:val="26"/>
          <w:lang w:eastAsia="ru-RU"/>
        </w:rPr>
      </w:pPr>
    </w:p>
    <w:p w:rsidR="005C0879" w:rsidRDefault="005C0879" w:rsidP="00B53A24">
      <w:pPr>
        <w:tabs>
          <w:tab w:val="left" w:pos="1276"/>
        </w:tabs>
        <w:autoSpaceDE w:val="0"/>
        <w:autoSpaceDN w:val="0"/>
        <w:adjustRightInd w:val="0"/>
        <w:spacing w:after="0" w:line="240" w:lineRule="auto"/>
        <w:ind w:firstLine="851"/>
        <w:jc w:val="both"/>
        <w:rPr>
          <w:rFonts w:ascii="Times New Roman" w:eastAsia="Times New Roman" w:hAnsi="Times New Roman" w:cs="Times New Roman"/>
          <w:kern w:val="0"/>
          <w:sz w:val="26"/>
          <w:szCs w:val="26"/>
          <w:lang w:eastAsia="ru-RU"/>
        </w:rPr>
      </w:pPr>
    </w:p>
    <w:p w:rsidR="00B53A24" w:rsidRDefault="008C6E67" w:rsidP="00B53A24">
      <w:pPr>
        <w:tabs>
          <w:tab w:val="left" w:pos="1276"/>
        </w:tabs>
        <w:autoSpaceDE w:val="0"/>
        <w:autoSpaceDN w:val="0"/>
        <w:adjustRightInd w:val="0"/>
        <w:spacing w:after="0" w:line="240" w:lineRule="auto"/>
        <w:ind w:firstLine="851"/>
        <w:jc w:val="both"/>
        <w:rPr>
          <w:rFonts w:ascii="Times New Roman" w:eastAsia="Times New Roman" w:hAnsi="Times New Roman" w:cs="Times New Roman"/>
          <w:kern w:val="0"/>
          <w:sz w:val="26"/>
          <w:szCs w:val="26"/>
          <w:lang w:eastAsia="ru-RU"/>
        </w:rPr>
      </w:pPr>
      <w:r>
        <w:rPr>
          <w:rFonts w:ascii="Times New Roman" w:eastAsia="Times New Roman" w:hAnsi="Times New Roman" w:cs="Times New Roman"/>
          <w:bCs/>
          <w:kern w:val="0"/>
          <w:sz w:val="26"/>
          <w:szCs w:val="26"/>
          <w:lang w:eastAsia="ru-RU"/>
        </w:rPr>
        <w:lastRenderedPageBreak/>
        <w:t>2.1.2. </w:t>
      </w:r>
      <w:r w:rsidR="00B53A24" w:rsidRPr="003A0B1E">
        <w:rPr>
          <w:rFonts w:ascii="Times New Roman" w:eastAsia="Times New Roman" w:hAnsi="Times New Roman" w:cs="Times New Roman"/>
          <w:kern w:val="0"/>
          <w:sz w:val="26"/>
          <w:szCs w:val="26"/>
          <w:lang w:eastAsia="ru-RU"/>
        </w:rPr>
        <w:t>Объем Программы</w:t>
      </w:r>
      <w:r w:rsidR="00FE7497">
        <w:rPr>
          <w:rFonts w:ascii="Times New Roman" w:eastAsia="Times New Roman" w:hAnsi="Times New Roman" w:cs="Times New Roman"/>
          <w:kern w:val="0"/>
          <w:sz w:val="26"/>
          <w:szCs w:val="26"/>
          <w:lang w:eastAsia="ru-RU"/>
        </w:rPr>
        <w:t>:</w:t>
      </w:r>
    </w:p>
    <w:p w:rsidR="00B53A24" w:rsidRPr="003A0B1E" w:rsidRDefault="00B53A24" w:rsidP="00B53A24">
      <w:pPr>
        <w:tabs>
          <w:tab w:val="left" w:pos="1276"/>
        </w:tabs>
        <w:autoSpaceDE w:val="0"/>
        <w:autoSpaceDN w:val="0"/>
        <w:adjustRightInd w:val="0"/>
        <w:spacing w:after="0" w:line="240" w:lineRule="auto"/>
        <w:ind w:firstLine="851"/>
        <w:jc w:val="both"/>
        <w:rPr>
          <w:rFonts w:ascii="Times New Roman" w:eastAsia="Times New Roman" w:hAnsi="Times New Roman" w:cs="Times New Roman"/>
          <w:kern w:val="0"/>
          <w:sz w:val="26"/>
          <w:szCs w:val="26"/>
          <w:lang w:eastAsia="ru-RU"/>
        </w:rPr>
      </w:pPr>
    </w:p>
    <w:tbl>
      <w:tblPr>
        <w:tblW w:w="5000" w:type="pct"/>
        <w:tblInd w:w="-3" w:type="dxa"/>
        <w:shd w:val="clear" w:color="auto" w:fill="FFFFFF"/>
        <w:tblLayout w:type="fixed"/>
        <w:tblCellMar>
          <w:top w:w="15" w:type="dxa"/>
          <w:left w:w="15" w:type="dxa"/>
          <w:bottom w:w="15" w:type="dxa"/>
          <w:right w:w="15" w:type="dxa"/>
        </w:tblCellMar>
        <w:tblLook w:val="04A0"/>
      </w:tblPr>
      <w:tblGrid>
        <w:gridCol w:w="3692"/>
        <w:gridCol w:w="1431"/>
        <w:gridCol w:w="1282"/>
        <w:gridCol w:w="1566"/>
        <w:gridCol w:w="1696"/>
      </w:tblGrid>
      <w:tr w:rsidR="00FE7497" w:rsidRPr="00FE7497" w:rsidTr="00FE7497">
        <w:trPr>
          <w:trHeight w:val="240"/>
        </w:trPr>
        <w:tc>
          <w:tcPr>
            <w:tcW w:w="1910" w:type="pct"/>
            <w:vMerge w:val="restart"/>
            <w:tcBorders>
              <w:top w:val="single" w:sz="6" w:space="0" w:color="000000"/>
              <w:left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Этапный норматив</w:t>
            </w:r>
          </w:p>
        </w:tc>
        <w:tc>
          <w:tcPr>
            <w:tcW w:w="3090" w:type="pct"/>
            <w:gridSpan w:val="4"/>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Этапы и годы спортивной подготовки</w:t>
            </w:r>
          </w:p>
        </w:tc>
      </w:tr>
      <w:tr w:rsidR="00FE7497" w:rsidRPr="00FE7497" w:rsidTr="00FE7497">
        <w:trPr>
          <w:trHeight w:val="240"/>
        </w:trPr>
        <w:tc>
          <w:tcPr>
            <w:tcW w:w="1910" w:type="pct"/>
            <w:vMerge/>
            <w:tcBorders>
              <w:top w:val="single" w:sz="6" w:space="0" w:color="000000"/>
              <w:left w:val="single" w:sz="6" w:space="0" w:color="000000"/>
              <w:right w:val="single" w:sz="6" w:space="0" w:color="000000"/>
            </w:tcBorders>
            <w:shd w:val="clear" w:color="auto" w:fill="FFFFFF"/>
            <w:vAlign w:val="center"/>
            <w:hideMark/>
          </w:tcPr>
          <w:p w:rsidR="00FE7497" w:rsidRPr="00FE7497" w:rsidRDefault="00FE7497" w:rsidP="00FE7497">
            <w:pPr>
              <w:spacing w:after="0" w:line="240" w:lineRule="auto"/>
              <w:jc w:val="both"/>
              <w:rPr>
                <w:rFonts w:ascii="Times New Roman" w:eastAsia="Times New Roman" w:hAnsi="Times New Roman" w:cs="Times New Roman"/>
                <w:color w:val="22272F"/>
                <w:kern w:val="0"/>
                <w:sz w:val="24"/>
                <w:szCs w:val="24"/>
                <w:lang w:eastAsia="ru-RU"/>
              </w:rPr>
            </w:pPr>
          </w:p>
        </w:tc>
        <w:tc>
          <w:tcPr>
            <w:tcW w:w="1402" w:type="pct"/>
            <w:gridSpan w:val="2"/>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Этап начальной подготовки</w:t>
            </w:r>
          </w:p>
        </w:tc>
        <w:tc>
          <w:tcPr>
            <w:tcW w:w="1688" w:type="pct"/>
            <w:gridSpan w:val="2"/>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Учебно-тренировочный</w:t>
            </w:r>
            <w:r>
              <w:rPr>
                <w:rFonts w:ascii="Times New Roman" w:eastAsia="Times New Roman" w:hAnsi="Times New Roman" w:cs="Times New Roman"/>
                <w:color w:val="22272F"/>
                <w:kern w:val="0"/>
                <w:sz w:val="24"/>
                <w:szCs w:val="24"/>
                <w:lang w:eastAsia="ru-RU"/>
              </w:rPr>
              <w:t xml:space="preserve"> </w:t>
            </w:r>
            <w:r w:rsidRPr="00FE7497">
              <w:rPr>
                <w:rFonts w:ascii="Times New Roman" w:eastAsia="Times New Roman" w:hAnsi="Times New Roman" w:cs="Times New Roman"/>
                <w:color w:val="22272F"/>
                <w:kern w:val="0"/>
                <w:sz w:val="24"/>
                <w:szCs w:val="24"/>
                <w:lang w:eastAsia="ru-RU"/>
              </w:rPr>
              <w:t>этап (этап спортивной специализации)</w:t>
            </w:r>
          </w:p>
        </w:tc>
      </w:tr>
      <w:tr w:rsidR="00FE7497" w:rsidRPr="00FE7497" w:rsidTr="00FE7497">
        <w:tc>
          <w:tcPr>
            <w:tcW w:w="1910" w:type="pct"/>
            <w:vMerge/>
            <w:tcBorders>
              <w:top w:val="single" w:sz="6" w:space="0" w:color="000000"/>
              <w:left w:val="single" w:sz="6" w:space="0" w:color="000000"/>
              <w:right w:val="single" w:sz="6" w:space="0" w:color="000000"/>
            </w:tcBorders>
            <w:shd w:val="clear" w:color="auto" w:fill="FFFFFF"/>
            <w:vAlign w:val="center"/>
            <w:hideMark/>
          </w:tcPr>
          <w:p w:rsidR="00FE7497" w:rsidRPr="00FE7497" w:rsidRDefault="00FE7497" w:rsidP="00FE7497">
            <w:pPr>
              <w:spacing w:after="0" w:line="240" w:lineRule="auto"/>
              <w:jc w:val="both"/>
              <w:rPr>
                <w:rFonts w:ascii="Times New Roman" w:eastAsia="Times New Roman" w:hAnsi="Times New Roman" w:cs="Times New Roman"/>
                <w:color w:val="22272F"/>
                <w:kern w:val="0"/>
                <w:sz w:val="24"/>
                <w:szCs w:val="24"/>
                <w:lang w:eastAsia="ru-RU"/>
              </w:rPr>
            </w:pPr>
          </w:p>
        </w:tc>
        <w:tc>
          <w:tcPr>
            <w:tcW w:w="740" w:type="pct"/>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До года</w:t>
            </w:r>
          </w:p>
        </w:tc>
        <w:tc>
          <w:tcPr>
            <w:tcW w:w="663" w:type="pct"/>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Свыше года</w:t>
            </w:r>
          </w:p>
        </w:tc>
        <w:tc>
          <w:tcPr>
            <w:tcW w:w="810" w:type="pct"/>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До трех лет</w:t>
            </w:r>
          </w:p>
        </w:tc>
        <w:tc>
          <w:tcPr>
            <w:tcW w:w="878" w:type="pct"/>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Свыше трех лет</w:t>
            </w:r>
          </w:p>
        </w:tc>
      </w:tr>
      <w:tr w:rsidR="00FE7497" w:rsidRPr="00FE7497" w:rsidTr="00FE7497">
        <w:tc>
          <w:tcPr>
            <w:tcW w:w="1910" w:type="pct"/>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Количество часов в неделю</w:t>
            </w:r>
          </w:p>
        </w:tc>
        <w:tc>
          <w:tcPr>
            <w:tcW w:w="740" w:type="pct"/>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4,5-6</w:t>
            </w:r>
          </w:p>
        </w:tc>
        <w:tc>
          <w:tcPr>
            <w:tcW w:w="663" w:type="pct"/>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6-8</w:t>
            </w:r>
          </w:p>
        </w:tc>
        <w:tc>
          <w:tcPr>
            <w:tcW w:w="810" w:type="pct"/>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12-16</w:t>
            </w:r>
          </w:p>
        </w:tc>
        <w:tc>
          <w:tcPr>
            <w:tcW w:w="878" w:type="pct"/>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16-18</w:t>
            </w:r>
          </w:p>
        </w:tc>
      </w:tr>
      <w:tr w:rsidR="00FE7497" w:rsidRPr="00FE7497" w:rsidTr="00FE7497">
        <w:tc>
          <w:tcPr>
            <w:tcW w:w="1910" w:type="pct"/>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Общее количество часов в год</w:t>
            </w:r>
          </w:p>
        </w:tc>
        <w:tc>
          <w:tcPr>
            <w:tcW w:w="740" w:type="pct"/>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234-312</w:t>
            </w:r>
          </w:p>
        </w:tc>
        <w:tc>
          <w:tcPr>
            <w:tcW w:w="663" w:type="pct"/>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312- 416</w:t>
            </w:r>
          </w:p>
        </w:tc>
        <w:tc>
          <w:tcPr>
            <w:tcW w:w="810" w:type="pct"/>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624-832</w:t>
            </w:r>
          </w:p>
        </w:tc>
        <w:tc>
          <w:tcPr>
            <w:tcW w:w="878" w:type="pct"/>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832-936</w:t>
            </w:r>
          </w:p>
        </w:tc>
      </w:tr>
    </w:tbl>
    <w:p w:rsidR="00B53A24" w:rsidRDefault="00B53A24" w:rsidP="00B53A24">
      <w:pPr>
        <w:tabs>
          <w:tab w:val="left" w:pos="1276"/>
        </w:tabs>
        <w:autoSpaceDE w:val="0"/>
        <w:autoSpaceDN w:val="0"/>
        <w:adjustRightInd w:val="0"/>
        <w:spacing w:after="0" w:line="240" w:lineRule="auto"/>
        <w:ind w:firstLine="851"/>
        <w:jc w:val="both"/>
        <w:rPr>
          <w:rFonts w:ascii="Times New Roman" w:eastAsia="Times New Roman" w:hAnsi="Times New Roman" w:cs="Times New Roman"/>
          <w:kern w:val="0"/>
          <w:sz w:val="26"/>
          <w:szCs w:val="26"/>
          <w:lang w:eastAsia="ru-RU"/>
        </w:rPr>
      </w:pPr>
    </w:p>
    <w:p w:rsidR="00B53A24" w:rsidRDefault="008C6E67" w:rsidP="00B53A24">
      <w:pPr>
        <w:tabs>
          <w:tab w:val="left" w:pos="1276"/>
        </w:tabs>
        <w:autoSpaceDE w:val="0"/>
        <w:autoSpaceDN w:val="0"/>
        <w:adjustRightInd w:val="0"/>
        <w:spacing w:after="0" w:line="240" w:lineRule="auto"/>
        <w:ind w:firstLine="851"/>
        <w:jc w:val="both"/>
        <w:rPr>
          <w:rFonts w:ascii="Times New Roman" w:eastAsia="Times New Roman" w:hAnsi="Times New Roman" w:cs="Times New Roman"/>
          <w:kern w:val="0"/>
          <w:sz w:val="26"/>
          <w:szCs w:val="26"/>
          <w:lang w:eastAsia="ru-RU"/>
        </w:rPr>
      </w:pPr>
      <w:r>
        <w:rPr>
          <w:rFonts w:ascii="Times New Roman" w:eastAsia="Times New Roman" w:hAnsi="Times New Roman" w:cs="Times New Roman"/>
          <w:bCs/>
          <w:kern w:val="0"/>
          <w:sz w:val="26"/>
          <w:szCs w:val="26"/>
          <w:lang w:eastAsia="ru-RU"/>
        </w:rPr>
        <w:t>2.1.3. </w:t>
      </w:r>
      <w:r w:rsidR="00B53A24" w:rsidRPr="003A0B1E">
        <w:rPr>
          <w:rFonts w:ascii="Times New Roman" w:eastAsia="Times New Roman" w:hAnsi="Times New Roman" w:cs="Times New Roman"/>
          <w:kern w:val="0"/>
          <w:sz w:val="26"/>
          <w:szCs w:val="26"/>
          <w:lang w:eastAsia="ru-RU"/>
        </w:rPr>
        <w:t>Виды (формы) обучения, применяющиеся при реализации дополнительной образовательной программы спортивной подготовки:</w:t>
      </w:r>
    </w:p>
    <w:p w:rsidR="008C6E67" w:rsidRPr="003A0B1E" w:rsidRDefault="008C6E67" w:rsidP="00B53A24">
      <w:pPr>
        <w:tabs>
          <w:tab w:val="left" w:pos="1276"/>
        </w:tabs>
        <w:autoSpaceDE w:val="0"/>
        <w:autoSpaceDN w:val="0"/>
        <w:adjustRightInd w:val="0"/>
        <w:spacing w:after="0" w:line="240" w:lineRule="auto"/>
        <w:ind w:firstLine="851"/>
        <w:jc w:val="both"/>
        <w:rPr>
          <w:rFonts w:ascii="Times New Roman" w:eastAsia="Times New Roman" w:hAnsi="Times New Roman" w:cs="Times New Roman"/>
          <w:kern w:val="0"/>
          <w:sz w:val="26"/>
          <w:szCs w:val="26"/>
          <w:lang w:eastAsia="ru-RU"/>
        </w:rPr>
      </w:pPr>
    </w:p>
    <w:p w:rsidR="00B53A24" w:rsidRDefault="00B53A24" w:rsidP="001C4FDE">
      <w:pPr>
        <w:tabs>
          <w:tab w:val="left" w:pos="1276"/>
        </w:tabs>
        <w:autoSpaceDE w:val="0"/>
        <w:autoSpaceDN w:val="0"/>
        <w:adjustRightInd w:val="0"/>
        <w:spacing w:after="0" w:line="240" w:lineRule="auto"/>
        <w:ind w:firstLine="851"/>
        <w:jc w:val="both"/>
        <w:rPr>
          <w:rFonts w:ascii="Times New Roman" w:eastAsia="Times New Roman" w:hAnsi="Times New Roman" w:cs="Times New Roman"/>
          <w:kern w:val="0"/>
          <w:sz w:val="26"/>
          <w:szCs w:val="26"/>
          <w:lang w:eastAsia="ru-RU"/>
        </w:rPr>
      </w:pPr>
      <w:r w:rsidRPr="003A0B1E">
        <w:rPr>
          <w:rFonts w:ascii="Times New Roman" w:eastAsia="Times New Roman" w:hAnsi="Times New Roman" w:cs="Times New Roman"/>
          <w:kern w:val="0"/>
          <w:sz w:val="26"/>
          <w:szCs w:val="26"/>
          <w:lang w:eastAsia="ru-RU"/>
        </w:rPr>
        <w:t>- учебно-тренировочные занятия: групповые, индивидуальные, смешанные и иные</w:t>
      </w:r>
      <w:r>
        <w:rPr>
          <w:rFonts w:ascii="Times New Roman" w:eastAsia="Times New Roman" w:hAnsi="Times New Roman" w:cs="Times New Roman"/>
          <w:bCs/>
          <w:kern w:val="0"/>
          <w:sz w:val="26"/>
          <w:szCs w:val="26"/>
          <w:lang w:eastAsia="ru-RU"/>
        </w:rPr>
        <w:t>;</w:t>
      </w:r>
    </w:p>
    <w:p w:rsidR="00B53A24" w:rsidRDefault="00B53A24" w:rsidP="00B53A24">
      <w:pPr>
        <w:tabs>
          <w:tab w:val="left" w:pos="1276"/>
        </w:tabs>
        <w:autoSpaceDE w:val="0"/>
        <w:autoSpaceDN w:val="0"/>
        <w:adjustRightInd w:val="0"/>
        <w:spacing w:after="0" w:line="240" w:lineRule="auto"/>
        <w:ind w:firstLine="851"/>
        <w:jc w:val="both"/>
        <w:rPr>
          <w:rFonts w:ascii="Times New Roman" w:eastAsia="Times New Roman" w:hAnsi="Times New Roman" w:cs="Times New Roman"/>
          <w:kern w:val="0"/>
          <w:sz w:val="26"/>
          <w:szCs w:val="26"/>
          <w:lang w:eastAsia="ru-RU"/>
        </w:rPr>
      </w:pPr>
      <w:r w:rsidRPr="003A0B1E">
        <w:rPr>
          <w:rFonts w:ascii="Times New Roman" w:eastAsia="Times New Roman" w:hAnsi="Times New Roman" w:cs="Times New Roman"/>
          <w:kern w:val="0"/>
          <w:sz w:val="26"/>
          <w:szCs w:val="26"/>
          <w:lang w:eastAsia="ru-RU"/>
        </w:rPr>
        <w:t>- учебно-тренировочные мероприятия:</w:t>
      </w:r>
    </w:p>
    <w:p w:rsidR="00B53A24" w:rsidRPr="003A0B1E" w:rsidRDefault="00B53A24" w:rsidP="00B53A24">
      <w:pPr>
        <w:tabs>
          <w:tab w:val="left" w:pos="1276"/>
        </w:tabs>
        <w:autoSpaceDE w:val="0"/>
        <w:autoSpaceDN w:val="0"/>
        <w:adjustRightInd w:val="0"/>
        <w:spacing w:after="0" w:line="240" w:lineRule="auto"/>
        <w:ind w:firstLine="851"/>
        <w:jc w:val="both"/>
        <w:rPr>
          <w:rFonts w:ascii="Times New Roman" w:eastAsia="Times New Roman" w:hAnsi="Times New Roman" w:cs="Times New Roman"/>
          <w:kern w:val="0"/>
          <w:sz w:val="26"/>
          <w:szCs w:val="2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37"/>
        <w:gridCol w:w="4112"/>
        <w:gridCol w:w="2848"/>
        <w:gridCol w:w="2270"/>
      </w:tblGrid>
      <w:tr w:rsidR="000B73CD" w:rsidRPr="003A0B1E" w:rsidTr="000B2122">
        <w:trPr>
          <w:trHeight w:val="987"/>
        </w:trPr>
        <w:tc>
          <w:tcPr>
            <w:tcW w:w="226" w:type="pct"/>
            <w:vMerge w:val="restart"/>
            <w:shd w:val="clear" w:color="auto" w:fill="auto"/>
            <w:hideMark/>
          </w:tcPr>
          <w:p w:rsidR="000B73CD" w:rsidRPr="003A0B1E" w:rsidRDefault="000B73CD" w:rsidP="00FD2933">
            <w:pPr>
              <w:spacing w:after="0" w:line="240" w:lineRule="auto"/>
              <w:jc w:val="center"/>
              <w:rPr>
                <w:rFonts w:ascii="Times New Roman" w:eastAsia="Times New Roman" w:hAnsi="Times New Roman" w:cs="Times New Roman"/>
                <w:bCs/>
                <w:kern w:val="0"/>
                <w:sz w:val="24"/>
                <w:szCs w:val="24"/>
                <w:lang w:eastAsia="ru-RU"/>
              </w:rPr>
            </w:pPr>
            <w:r w:rsidRPr="003A0B1E">
              <w:rPr>
                <w:rFonts w:ascii="Times New Roman" w:eastAsia="Times New Roman" w:hAnsi="Times New Roman" w:cs="Times New Roman"/>
                <w:bCs/>
                <w:kern w:val="0"/>
                <w:sz w:val="24"/>
                <w:szCs w:val="24"/>
                <w:lang w:eastAsia="ru-RU"/>
              </w:rPr>
              <w:t>№</w:t>
            </w:r>
          </w:p>
          <w:p w:rsidR="000B73CD" w:rsidRPr="003A0B1E" w:rsidRDefault="000B73CD" w:rsidP="00FD2933">
            <w:pPr>
              <w:spacing w:after="0" w:line="240" w:lineRule="auto"/>
              <w:jc w:val="center"/>
              <w:rPr>
                <w:rFonts w:ascii="Times New Roman" w:eastAsia="Times New Roman" w:hAnsi="Times New Roman" w:cs="Times New Roman"/>
                <w:bCs/>
                <w:kern w:val="0"/>
                <w:sz w:val="24"/>
                <w:szCs w:val="24"/>
                <w:lang w:eastAsia="ru-RU"/>
              </w:rPr>
            </w:pPr>
            <w:r w:rsidRPr="003A0B1E">
              <w:rPr>
                <w:rFonts w:ascii="Times New Roman" w:eastAsia="Times New Roman" w:hAnsi="Times New Roman" w:cs="Times New Roman"/>
                <w:bCs/>
                <w:kern w:val="0"/>
                <w:sz w:val="24"/>
                <w:szCs w:val="24"/>
                <w:lang w:eastAsia="ru-RU"/>
              </w:rPr>
              <w:t>п/п</w:t>
            </w:r>
          </w:p>
        </w:tc>
        <w:tc>
          <w:tcPr>
            <w:tcW w:w="2127" w:type="pct"/>
            <w:vMerge w:val="restart"/>
            <w:shd w:val="clear" w:color="auto" w:fill="auto"/>
            <w:hideMark/>
          </w:tcPr>
          <w:p w:rsidR="000B73CD" w:rsidRPr="003A0B1E" w:rsidRDefault="000B73CD" w:rsidP="008C6E67">
            <w:pPr>
              <w:spacing w:after="0" w:line="240" w:lineRule="auto"/>
              <w:jc w:val="center"/>
              <w:rPr>
                <w:rFonts w:ascii="Times New Roman" w:eastAsia="Times New Roman" w:hAnsi="Times New Roman" w:cs="Times New Roman"/>
                <w:bCs/>
                <w:kern w:val="0"/>
                <w:sz w:val="24"/>
                <w:szCs w:val="24"/>
                <w:lang w:eastAsia="ru-RU"/>
              </w:rPr>
            </w:pPr>
            <w:r w:rsidRPr="003A0B1E">
              <w:rPr>
                <w:rFonts w:ascii="Times New Roman" w:eastAsia="Times New Roman" w:hAnsi="Times New Roman" w:cs="Times New Roman"/>
                <w:bCs/>
                <w:kern w:val="0"/>
                <w:sz w:val="24"/>
                <w:szCs w:val="24"/>
                <w:lang w:eastAsia="ru-RU"/>
              </w:rPr>
              <w:t>Виды учебно- тренировочных мероприятий</w:t>
            </w:r>
          </w:p>
        </w:tc>
        <w:tc>
          <w:tcPr>
            <w:tcW w:w="2647" w:type="pct"/>
            <w:gridSpan w:val="2"/>
            <w:shd w:val="clear" w:color="auto" w:fill="auto"/>
            <w:hideMark/>
          </w:tcPr>
          <w:p w:rsidR="000B73CD" w:rsidRPr="003A0B1E" w:rsidRDefault="000B73CD" w:rsidP="0065385B">
            <w:pPr>
              <w:spacing w:after="0" w:line="240" w:lineRule="auto"/>
              <w:jc w:val="center"/>
              <w:rPr>
                <w:rFonts w:ascii="Times New Roman" w:eastAsia="Times New Roman" w:hAnsi="Times New Roman" w:cs="Times New Roman"/>
                <w:bCs/>
                <w:kern w:val="0"/>
                <w:sz w:val="24"/>
                <w:szCs w:val="24"/>
                <w:lang w:eastAsia="ru-RU"/>
              </w:rPr>
            </w:pPr>
            <w:r w:rsidRPr="003A0B1E">
              <w:rPr>
                <w:rFonts w:ascii="Times New Roman" w:eastAsia="Times New Roman" w:hAnsi="Times New Roman" w:cs="Times New Roman"/>
                <w:bCs/>
                <w:kern w:val="0"/>
                <w:sz w:val="24"/>
                <w:szCs w:val="24"/>
                <w:lang w:eastAsia="ru-RU"/>
              </w:rPr>
              <w:t>Предельная продолжительность учебно- тренировочных мероприятий по этапам спортивной подготовки (количество суток) без учета времени следования к месту проведения учебно-тренировочных мероприятий и обратно)</w:t>
            </w:r>
          </w:p>
        </w:tc>
      </w:tr>
      <w:tr w:rsidR="000B73CD" w:rsidRPr="003A0B1E" w:rsidTr="000B2122">
        <w:tc>
          <w:tcPr>
            <w:tcW w:w="226" w:type="pct"/>
            <w:vMerge/>
            <w:shd w:val="clear" w:color="auto" w:fill="auto"/>
            <w:vAlign w:val="center"/>
            <w:hideMark/>
          </w:tcPr>
          <w:p w:rsidR="000B73CD" w:rsidRPr="003A0B1E" w:rsidRDefault="000B73CD" w:rsidP="0065385B">
            <w:pPr>
              <w:spacing w:after="0" w:line="240" w:lineRule="auto"/>
              <w:rPr>
                <w:rFonts w:ascii="Times New Roman" w:eastAsia="Times New Roman" w:hAnsi="Times New Roman" w:cs="Times New Roman"/>
                <w:bCs/>
                <w:kern w:val="0"/>
                <w:sz w:val="24"/>
                <w:szCs w:val="24"/>
                <w:lang w:eastAsia="ru-RU"/>
              </w:rPr>
            </w:pPr>
          </w:p>
        </w:tc>
        <w:tc>
          <w:tcPr>
            <w:tcW w:w="2127" w:type="pct"/>
            <w:vMerge/>
            <w:shd w:val="clear" w:color="auto" w:fill="auto"/>
            <w:vAlign w:val="center"/>
            <w:hideMark/>
          </w:tcPr>
          <w:p w:rsidR="000B73CD" w:rsidRPr="003A0B1E" w:rsidRDefault="000B73CD" w:rsidP="0065385B">
            <w:pPr>
              <w:spacing w:after="0" w:line="240" w:lineRule="auto"/>
              <w:rPr>
                <w:rFonts w:ascii="Times New Roman" w:eastAsia="Times New Roman" w:hAnsi="Times New Roman" w:cs="Times New Roman"/>
                <w:bCs/>
                <w:kern w:val="0"/>
                <w:sz w:val="24"/>
                <w:szCs w:val="24"/>
                <w:lang w:eastAsia="ru-RU"/>
              </w:rPr>
            </w:pPr>
          </w:p>
        </w:tc>
        <w:tc>
          <w:tcPr>
            <w:tcW w:w="1473" w:type="pct"/>
            <w:shd w:val="clear" w:color="auto" w:fill="auto"/>
            <w:hideMark/>
          </w:tcPr>
          <w:p w:rsidR="000B73CD" w:rsidRPr="003A0B1E" w:rsidRDefault="000B73CD" w:rsidP="0065385B">
            <w:pPr>
              <w:spacing w:after="0" w:line="240" w:lineRule="auto"/>
              <w:jc w:val="center"/>
              <w:rPr>
                <w:rFonts w:ascii="Times New Roman" w:eastAsia="Times New Roman" w:hAnsi="Times New Roman" w:cs="Times New Roman"/>
                <w:kern w:val="0"/>
                <w:sz w:val="24"/>
                <w:szCs w:val="24"/>
                <w:lang w:eastAsia="ru-RU"/>
              </w:rPr>
            </w:pPr>
            <w:r w:rsidRPr="003A0B1E">
              <w:rPr>
                <w:rFonts w:ascii="Times New Roman" w:eastAsia="Times New Roman" w:hAnsi="Times New Roman" w:cs="Times New Roman"/>
                <w:kern w:val="0"/>
                <w:sz w:val="24"/>
                <w:szCs w:val="24"/>
                <w:lang w:eastAsia="ru-RU"/>
              </w:rPr>
              <w:t xml:space="preserve">Этап </w:t>
            </w:r>
            <w:r>
              <w:rPr>
                <w:rFonts w:ascii="Times New Roman" w:eastAsia="Times New Roman" w:hAnsi="Times New Roman" w:cs="Times New Roman"/>
                <w:kern w:val="0"/>
                <w:sz w:val="24"/>
                <w:szCs w:val="24"/>
                <w:lang w:eastAsia="ru-RU"/>
              </w:rPr>
              <w:t>начальной подготовки</w:t>
            </w:r>
          </w:p>
        </w:tc>
        <w:tc>
          <w:tcPr>
            <w:tcW w:w="1174" w:type="pct"/>
            <w:shd w:val="clear" w:color="auto" w:fill="auto"/>
            <w:hideMark/>
          </w:tcPr>
          <w:p w:rsidR="000B73CD" w:rsidRPr="003A0B1E" w:rsidRDefault="000B73CD" w:rsidP="0065385B">
            <w:pPr>
              <w:spacing w:after="0" w:line="240" w:lineRule="auto"/>
              <w:jc w:val="center"/>
              <w:rPr>
                <w:rFonts w:ascii="Times New Roman" w:eastAsia="Times New Roman" w:hAnsi="Times New Roman" w:cs="Times New Roman"/>
                <w:kern w:val="0"/>
                <w:sz w:val="24"/>
                <w:szCs w:val="24"/>
                <w:lang w:eastAsia="ru-RU"/>
              </w:rPr>
            </w:pPr>
            <w:r w:rsidRPr="000B73CD">
              <w:rPr>
                <w:rFonts w:ascii="Times New Roman CYR" w:eastAsia="Times New Roman" w:hAnsi="Times New Roman CYR" w:cs="Times New Roman CYR"/>
                <w:kern w:val="0"/>
                <w:sz w:val="24"/>
                <w:szCs w:val="24"/>
                <w:lang w:eastAsia="ru-RU"/>
              </w:rPr>
              <w:t>Учебно-тренировочный этап (этап спортивной специализации)</w:t>
            </w:r>
          </w:p>
        </w:tc>
      </w:tr>
      <w:tr w:rsidR="000B73CD" w:rsidRPr="003A0B1E" w:rsidTr="000B73CD">
        <w:tc>
          <w:tcPr>
            <w:tcW w:w="5000" w:type="pct"/>
            <w:gridSpan w:val="4"/>
            <w:hideMark/>
          </w:tcPr>
          <w:p w:rsidR="000B73CD" w:rsidRPr="008C6E67" w:rsidRDefault="000B73CD" w:rsidP="008C6E67">
            <w:pPr>
              <w:pStyle w:val="a8"/>
              <w:numPr>
                <w:ilvl w:val="0"/>
                <w:numId w:val="44"/>
              </w:numPr>
              <w:spacing w:after="0" w:line="240" w:lineRule="auto"/>
              <w:ind w:left="0" w:firstLine="0"/>
              <w:jc w:val="center"/>
              <w:rPr>
                <w:rFonts w:ascii="Times New Roman" w:eastAsia="Times New Roman" w:hAnsi="Times New Roman" w:cs="Times New Roman"/>
                <w:kern w:val="0"/>
                <w:sz w:val="24"/>
                <w:szCs w:val="24"/>
                <w:lang w:eastAsia="ru-RU"/>
              </w:rPr>
            </w:pPr>
            <w:r w:rsidRPr="008C6E67">
              <w:rPr>
                <w:rFonts w:ascii="Times New Roman" w:eastAsia="Times New Roman" w:hAnsi="Times New Roman" w:cs="Times New Roman"/>
                <w:kern w:val="0"/>
                <w:sz w:val="24"/>
                <w:szCs w:val="24"/>
                <w:lang w:eastAsia="ru-RU"/>
              </w:rPr>
              <w:t>Учебно-тренировочные мероприятия по подготовке к спортивным соревнованиям</w:t>
            </w:r>
          </w:p>
          <w:p w:rsidR="008C6E67" w:rsidRPr="008C6E67" w:rsidRDefault="008C6E67" w:rsidP="008C6E67">
            <w:pPr>
              <w:pStyle w:val="a8"/>
              <w:spacing w:after="0" w:line="240" w:lineRule="auto"/>
              <w:rPr>
                <w:rFonts w:ascii="Times New Roman" w:eastAsia="Times New Roman" w:hAnsi="Times New Roman" w:cs="Times New Roman"/>
                <w:kern w:val="0"/>
                <w:sz w:val="24"/>
                <w:szCs w:val="24"/>
                <w:lang w:eastAsia="ru-RU"/>
              </w:rPr>
            </w:pPr>
          </w:p>
        </w:tc>
      </w:tr>
      <w:tr w:rsidR="000B73CD" w:rsidRPr="003A0B1E" w:rsidTr="00FD2933">
        <w:trPr>
          <w:trHeight w:val="283"/>
        </w:trPr>
        <w:tc>
          <w:tcPr>
            <w:tcW w:w="226" w:type="pct"/>
            <w:hideMark/>
          </w:tcPr>
          <w:p w:rsidR="000B73CD" w:rsidRPr="003A0B1E" w:rsidRDefault="000B73CD" w:rsidP="0065385B">
            <w:pPr>
              <w:spacing w:after="0" w:line="240" w:lineRule="auto"/>
              <w:rPr>
                <w:rFonts w:ascii="Times New Roman" w:eastAsia="Times New Roman" w:hAnsi="Times New Roman" w:cs="Times New Roman"/>
                <w:kern w:val="0"/>
                <w:sz w:val="24"/>
                <w:szCs w:val="24"/>
                <w:lang w:eastAsia="ru-RU"/>
              </w:rPr>
            </w:pPr>
            <w:r w:rsidRPr="003A0B1E">
              <w:rPr>
                <w:rFonts w:ascii="Times New Roman" w:eastAsia="Times New Roman" w:hAnsi="Times New Roman" w:cs="Times New Roman"/>
                <w:kern w:val="0"/>
                <w:sz w:val="24"/>
                <w:szCs w:val="24"/>
                <w:lang w:eastAsia="ru-RU"/>
              </w:rPr>
              <w:t>1.1.</w:t>
            </w:r>
          </w:p>
        </w:tc>
        <w:tc>
          <w:tcPr>
            <w:tcW w:w="2127" w:type="pct"/>
            <w:hideMark/>
          </w:tcPr>
          <w:p w:rsidR="000B73CD" w:rsidRPr="003A0B1E" w:rsidRDefault="000B73CD" w:rsidP="000B73CD">
            <w:pPr>
              <w:spacing w:after="0" w:line="240" w:lineRule="auto"/>
              <w:rPr>
                <w:rFonts w:ascii="Times New Roman" w:eastAsia="Times New Roman" w:hAnsi="Times New Roman" w:cs="Times New Roman"/>
                <w:kern w:val="0"/>
                <w:sz w:val="24"/>
                <w:szCs w:val="24"/>
                <w:lang w:eastAsia="ru-RU"/>
              </w:rPr>
            </w:pPr>
            <w:r w:rsidRPr="003A0B1E">
              <w:rPr>
                <w:rFonts w:ascii="Times New Roman" w:eastAsia="Times New Roman" w:hAnsi="Times New Roman" w:cs="Times New Roman"/>
                <w:kern w:val="0"/>
                <w:sz w:val="24"/>
                <w:szCs w:val="24"/>
                <w:lang w:eastAsia="ru-RU"/>
              </w:rPr>
              <w:t>Учебно-тренировочные мероприятия по подготовке к международным спортивным соревнованиям</w:t>
            </w:r>
          </w:p>
        </w:tc>
        <w:tc>
          <w:tcPr>
            <w:tcW w:w="1473" w:type="pct"/>
            <w:vAlign w:val="center"/>
          </w:tcPr>
          <w:p w:rsidR="000B73CD" w:rsidRPr="003A0B1E" w:rsidRDefault="000B73CD" w:rsidP="0065385B">
            <w:pPr>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w:t>
            </w:r>
          </w:p>
        </w:tc>
        <w:tc>
          <w:tcPr>
            <w:tcW w:w="1174" w:type="pct"/>
            <w:vAlign w:val="center"/>
          </w:tcPr>
          <w:p w:rsidR="000B73CD" w:rsidRPr="003A0B1E" w:rsidRDefault="000B73CD" w:rsidP="0065385B">
            <w:pPr>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w:t>
            </w:r>
          </w:p>
        </w:tc>
      </w:tr>
      <w:tr w:rsidR="000B73CD" w:rsidRPr="003A0B1E" w:rsidTr="00FD2933">
        <w:trPr>
          <w:trHeight w:val="283"/>
        </w:trPr>
        <w:tc>
          <w:tcPr>
            <w:tcW w:w="226" w:type="pct"/>
            <w:hideMark/>
          </w:tcPr>
          <w:p w:rsidR="000B73CD" w:rsidRPr="003A0B1E" w:rsidRDefault="000B73CD" w:rsidP="000B73CD">
            <w:pPr>
              <w:spacing w:after="0" w:line="240" w:lineRule="auto"/>
              <w:rPr>
                <w:rFonts w:ascii="Times New Roman" w:eastAsia="Times New Roman" w:hAnsi="Times New Roman" w:cs="Times New Roman"/>
                <w:kern w:val="0"/>
                <w:sz w:val="24"/>
                <w:szCs w:val="24"/>
                <w:lang w:eastAsia="ru-RU"/>
              </w:rPr>
            </w:pPr>
            <w:r w:rsidRPr="003A0B1E">
              <w:rPr>
                <w:rFonts w:ascii="Times New Roman" w:eastAsia="Times New Roman" w:hAnsi="Times New Roman" w:cs="Times New Roman"/>
                <w:kern w:val="0"/>
                <w:sz w:val="24"/>
                <w:szCs w:val="24"/>
                <w:lang w:eastAsia="ru-RU"/>
              </w:rPr>
              <w:t>1.2.</w:t>
            </w:r>
          </w:p>
        </w:tc>
        <w:tc>
          <w:tcPr>
            <w:tcW w:w="2127" w:type="pct"/>
            <w:hideMark/>
          </w:tcPr>
          <w:p w:rsidR="000B73CD" w:rsidRPr="003A0B1E" w:rsidRDefault="000B73CD" w:rsidP="000B73CD">
            <w:pPr>
              <w:spacing w:after="0" w:line="240" w:lineRule="auto"/>
              <w:rPr>
                <w:rFonts w:ascii="Times New Roman" w:eastAsia="Times New Roman" w:hAnsi="Times New Roman" w:cs="Times New Roman"/>
                <w:kern w:val="0"/>
                <w:sz w:val="24"/>
                <w:szCs w:val="24"/>
                <w:lang w:eastAsia="ru-RU"/>
              </w:rPr>
            </w:pPr>
            <w:r w:rsidRPr="003A0B1E">
              <w:rPr>
                <w:rFonts w:ascii="Times New Roman" w:eastAsia="Times New Roman" w:hAnsi="Times New Roman" w:cs="Times New Roman"/>
                <w:kern w:val="0"/>
                <w:sz w:val="24"/>
                <w:szCs w:val="24"/>
                <w:lang w:eastAsia="ru-RU"/>
              </w:rPr>
              <w:t>Учебно-тренировочные мероприятия по подготовке к первенствам России</w:t>
            </w:r>
          </w:p>
        </w:tc>
        <w:tc>
          <w:tcPr>
            <w:tcW w:w="1473" w:type="pct"/>
            <w:vAlign w:val="center"/>
          </w:tcPr>
          <w:p w:rsidR="000B73CD" w:rsidRPr="003A0B1E" w:rsidRDefault="000B73CD" w:rsidP="0065385B">
            <w:pPr>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w:t>
            </w:r>
          </w:p>
        </w:tc>
        <w:tc>
          <w:tcPr>
            <w:tcW w:w="1174" w:type="pct"/>
            <w:vAlign w:val="center"/>
          </w:tcPr>
          <w:p w:rsidR="000B73CD" w:rsidRPr="003A0B1E" w:rsidRDefault="000B73CD" w:rsidP="0065385B">
            <w:pPr>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r>
      <w:tr w:rsidR="000B73CD" w:rsidRPr="003A0B1E" w:rsidTr="00FD2933">
        <w:trPr>
          <w:trHeight w:val="283"/>
        </w:trPr>
        <w:tc>
          <w:tcPr>
            <w:tcW w:w="226" w:type="pct"/>
            <w:hideMark/>
          </w:tcPr>
          <w:p w:rsidR="000B73CD" w:rsidRPr="003A0B1E" w:rsidRDefault="000B73CD" w:rsidP="0065385B">
            <w:pPr>
              <w:spacing w:after="0" w:line="240" w:lineRule="auto"/>
              <w:rPr>
                <w:rFonts w:ascii="Times New Roman" w:eastAsia="Times New Roman" w:hAnsi="Times New Roman" w:cs="Times New Roman"/>
                <w:kern w:val="0"/>
                <w:sz w:val="24"/>
                <w:szCs w:val="24"/>
                <w:lang w:eastAsia="ru-RU"/>
              </w:rPr>
            </w:pPr>
            <w:r w:rsidRPr="003A0B1E">
              <w:rPr>
                <w:rFonts w:ascii="Times New Roman" w:eastAsia="Times New Roman" w:hAnsi="Times New Roman" w:cs="Times New Roman"/>
                <w:kern w:val="0"/>
                <w:sz w:val="24"/>
                <w:szCs w:val="24"/>
                <w:lang w:eastAsia="ru-RU"/>
              </w:rPr>
              <w:t>1.3.</w:t>
            </w:r>
          </w:p>
        </w:tc>
        <w:tc>
          <w:tcPr>
            <w:tcW w:w="2127" w:type="pct"/>
            <w:hideMark/>
          </w:tcPr>
          <w:p w:rsidR="000B73CD" w:rsidRPr="003A0B1E" w:rsidRDefault="000B73CD" w:rsidP="000B73CD">
            <w:pPr>
              <w:spacing w:after="0" w:line="240" w:lineRule="auto"/>
              <w:rPr>
                <w:rFonts w:ascii="Times New Roman" w:eastAsia="Times New Roman" w:hAnsi="Times New Roman" w:cs="Times New Roman"/>
                <w:kern w:val="0"/>
                <w:sz w:val="24"/>
                <w:szCs w:val="24"/>
                <w:lang w:eastAsia="ru-RU"/>
              </w:rPr>
            </w:pPr>
            <w:r w:rsidRPr="003A0B1E">
              <w:rPr>
                <w:rFonts w:ascii="Times New Roman" w:eastAsia="Times New Roman" w:hAnsi="Times New Roman" w:cs="Times New Roman"/>
                <w:kern w:val="0"/>
                <w:sz w:val="24"/>
                <w:szCs w:val="24"/>
                <w:lang w:eastAsia="ru-RU"/>
              </w:rPr>
              <w:t>Учебно-тренировочные мероприятия по подготовке к другим всероссийским спортивным соревнованиям</w:t>
            </w:r>
          </w:p>
        </w:tc>
        <w:tc>
          <w:tcPr>
            <w:tcW w:w="1473" w:type="pct"/>
            <w:vAlign w:val="center"/>
          </w:tcPr>
          <w:p w:rsidR="000B73CD" w:rsidRPr="003A0B1E" w:rsidRDefault="000B73CD" w:rsidP="0065385B">
            <w:pPr>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w:t>
            </w:r>
          </w:p>
        </w:tc>
        <w:tc>
          <w:tcPr>
            <w:tcW w:w="1174" w:type="pct"/>
            <w:vAlign w:val="center"/>
          </w:tcPr>
          <w:p w:rsidR="000B73CD" w:rsidRPr="003A0B1E" w:rsidRDefault="00031F2A" w:rsidP="0065385B">
            <w:pPr>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r>
      <w:tr w:rsidR="000B73CD" w:rsidRPr="003A0B1E" w:rsidTr="00FD2933">
        <w:trPr>
          <w:trHeight w:val="283"/>
        </w:trPr>
        <w:tc>
          <w:tcPr>
            <w:tcW w:w="226" w:type="pct"/>
            <w:hideMark/>
          </w:tcPr>
          <w:p w:rsidR="000B73CD" w:rsidRPr="003A0B1E" w:rsidRDefault="000B73CD" w:rsidP="0065385B">
            <w:pPr>
              <w:spacing w:after="0" w:line="240" w:lineRule="auto"/>
              <w:rPr>
                <w:rFonts w:ascii="Times New Roman" w:eastAsia="Times New Roman" w:hAnsi="Times New Roman" w:cs="Times New Roman"/>
                <w:kern w:val="0"/>
                <w:sz w:val="24"/>
                <w:szCs w:val="24"/>
                <w:lang w:eastAsia="ru-RU"/>
              </w:rPr>
            </w:pPr>
            <w:r w:rsidRPr="003A0B1E">
              <w:rPr>
                <w:rFonts w:ascii="Times New Roman" w:eastAsia="Times New Roman" w:hAnsi="Times New Roman" w:cs="Times New Roman"/>
                <w:kern w:val="0"/>
                <w:sz w:val="24"/>
                <w:szCs w:val="24"/>
                <w:lang w:eastAsia="ru-RU"/>
              </w:rPr>
              <w:t>1.4.</w:t>
            </w:r>
          </w:p>
        </w:tc>
        <w:tc>
          <w:tcPr>
            <w:tcW w:w="2127" w:type="pct"/>
            <w:hideMark/>
          </w:tcPr>
          <w:p w:rsidR="000B73CD" w:rsidRPr="003A0B1E" w:rsidRDefault="000B73CD" w:rsidP="000B73CD">
            <w:pPr>
              <w:spacing w:after="0" w:line="240" w:lineRule="auto"/>
              <w:rPr>
                <w:rFonts w:ascii="Times New Roman" w:eastAsia="Times New Roman" w:hAnsi="Times New Roman" w:cs="Times New Roman"/>
                <w:kern w:val="0"/>
                <w:sz w:val="24"/>
                <w:szCs w:val="24"/>
                <w:lang w:eastAsia="ru-RU"/>
              </w:rPr>
            </w:pPr>
            <w:r w:rsidRPr="003A0B1E">
              <w:rPr>
                <w:rFonts w:ascii="Times New Roman" w:eastAsia="Times New Roman" w:hAnsi="Times New Roman" w:cs="Times New Roman"/>
                <w:kern w:val="0"/>
                <w:sz w:val="24"/>
                <w:szCs w:val="24"/>
                <w:lang w:eastAsia="ru-RU"/>
              </w:rPr>
              <w:t>Учебно-тренировочные мероприятия по подготовке к официальным спортивным соревнованиям субъекта Российской Федерации</w:t>
            </w:r>
          </w:p>
        </w:tc>
        <w:tc>
          <w:tcPr>
            <w:tcW w:w="1473" w:type="pct"/>
            <w:vAlign w:val="center"/>
          </w:tcPr>
          <w:p w:rsidR="000B73CD" w:rsidRPr="003A0B1E" w:rsidRDefault="000B73CD" w:rsidP="0065385B">
            <w:pPr>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w:t>
            </w:r>
          </w:p>
        </w:tc>
        <w:tc>
          <w:tcPr>
            <w:tcW w:w="1174" w:type="pct"/>
            <w:vAlign w:val="center"/>
          </w:tcPr>
          <w:p w:rsidR="000B73CD" w:rsidRPr="003A0B1E" w:rsidRDefault="00031F2A" w:rsidP="0065385B">
            <w:pPr>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r>
      <w:tr w:rsidR="000B73CD" w:rsidRPr="003A0B1E" w:rsidTr="000B73CD">
        <w:tc>
          <w:tcPr>
            <w:tcW w:w="5000" w:type="pct"/>
            <w:gridSpan w:val="4"/>
            <w:hideMark/>
          </w:tcPr>
          <w:p w:rsidR="000B73CD" w:rsidRPr="008C6E67" w:rsidRDefault="000B73CD" w:rsidP="008C6E67">
            <w:pPr>
              <w:pStyle w:val="a8"/>
              <w:numPr>
                <w:ilvl w:val="0"/>
                <w:numId w:val="44"/>
              </w:numPr>
              <w:spacing w:after="0" w:line="240" w:lineRule="auto"/>
              <w:ind w:left="0" w:firstLine="0"/>
              <w:jc w:val="center"/>
              <w:rPr>
                <w:rFonts w:ascii="Times New Roman" w:eastAsia="Times New Roman" w:hAnsi="Times New Roman" w:cs="Times New Roman"/>
                <w:kern w:val="0"/>
                <w:sz w:val="24"/>
                <w:szCs w:val="24"/>
                <w:lang w:eastAsia="ru-RU"/>
              </w:rPr>
            </w:pPr>
            <w:r w:rsidRPr="008C6E67">
              <w:rPr>
                <w:rFonts w:ascii="Times New Roman" w:eastAsia="Times New Roman" w:hAnsi="Times New Roman" w:cs="Times New Roman"/>
                <w:kern w:val="0"/>
                <w:sz w:val="24"/>
                <w:szCs w:val="24"/>
                <w:lang w:eastAsia="ru-RU"/>
              </w:rPr>
              <w:t>Специальные учебно-тренировочные мероприятия</w:t>
            </w:r>
          </w:p>
          <w:p w:rsidR="008C6E67" w:rsidRPr="008C6E67" w:rsidRDefault="008C6E67" w:rsidP="008C6E67">
            <w:pPr>
              <w:pStyle w:val="a8"/>
              <w:spacing w:after="0" w:line="240" w:lineRule="auto"/>
              <w:rPr>
                <w:rFonts w:ascii="Times New Roman" w:eastAsia="Times New Roman" w:hAnsi="Times New Roman" w:cs="Times New Roman"/>
                <w:kern w:val="0"/>
                <w:sz w:val="24"/>
                <w:szCs w:val="24"/>
                <w:lang w:eastAsia="ru-RU"/>
              </w:rPr>
            </w:pPr>
          </w:p>
        </w:tc>
      </w:tr>
      <w:tr w:rsidR="000B73CD" w:rsidRPr="003A0B1E" w:rsidTr="00FD2933">
        <w:tc>
          <w:tcPr>
            <w:tcW w:w="226" w:type="pct"/>
            <w:hideMark/>
          </w:tcPr>
          <w:p w:rsidR="000B73CD" w:rsidRPr="003A0B1E" w:rsidRDefault="000B73CD" w:rsidP="0065385B">
            <w:pPr>
              <w:spacing w:after="0" w:line="240" w:lineRule="auto"/>
              <w:rPr>
                <w:rFonts w:ascii="Times New Roman" w:eastAsia="Times New Roman" w:hAnsi="Times New Roman" w:cs="Times New Roman"/>
                <w:kern w:val="0"/>
                <w:sz w:val="24"/>
                <w:szCs w:val="24"/>
                <w:lang w:eastAsia="ru-RU"/>
              </w:rPr>
            </w:pPr>
            <w:r w:rsidRPr="003A0B1E">
              <w:rPr>
                <w:rFonts w:ascii="Times New Roman" w:eastAsia="Times New Roman" w:hAnsi="Times New Roman" w:cs="Times New Roman"/>
                <w:kern w:val="0"/>
                <w:sz w:val="24"/>
                <w:szCs w:val="24"/>
                <w:lang w:eastAsia="ru-RU"/>
              </w:rPr>
              <w:t>2.1.</w:t>
            </w:r>
          </w:p>
        </w:tc>
        <w:tc>
          <w:tcPr>
            <w:tcW w:w="2127" w:type="pct"/>
            <w:hideMark/>
          </w:tcPr>
          <w:p w:rsidR="000B73CD" w:rsidRPr="003A0B1E" w:rsidRDefault="000B73CD" w:rsidP="000B73CD">
            <w:pPr>
              <w:spacing w:after="0" w:line="240" w:lineRule="auto"/>
              <w:rPr>
                <w:rFonts w:ascii="Times New Roman" w:eastAsia="Times New Roman" w:hAnsi="Times New Roman" w:cs="Times New Roman"/>
                <w:kern w:val="0"/>
                <w:sz w:val="24"/>
                <w:szCs w:val="24"/>
                <w:lang w:eastAsia="ru-RU"/>
              </w:rPr>
            </w:pPr>
            <w:r w:rsidRPr="003A0B1E">
              <w:rPr>
                <w:rFonts w:ascii="Times New Roman" w:eastAsia="Times New Roman" w:hAnsi="Times New Roman" w:cs="Times New Roman"/>
                <w:kern w:val="0"/>
                <w:sz w:val="24"/>
                <w:szCs w:val="24"/>
                <w:lang w:eastAsia="ru-RU"/>
              </w:rPr>
              <w:t>Учебно</w:t>
            </w:r>
            <w:r w:rsidRPr="00DE5BFC">
              <w:rPr>
                <w:rFonts w:ascii="Times New Roman" w:eastAsia="Times New Roman" w:hAnsi="Times New Roman" w:cs="Times New Roman"/>
                <w:kern w:val="0"/>
                <w:sz w:val="24"/>
                <w:szCs w:val="24"/>
                <w:lang w:eastAsia="ru-RU"/>
              </w:rPr>
              <w:t>-</w:t>
            </w:r>
            <w:r w:rsidRPr="003A0B1E">
              <w:rPr>
                <w:rFonts w:ascii="Times New Roman" w:eastAsia="Times New Roman" w:hAnsi="Times New Roman" w:cs="Times New Roman"/>
                <w:kern w:val="0"/>
                <w:sz w:val="24"/>
                <w:szCs w:val="24"/>
                <w:lang w:eastAsia="ru-RU"/>
              </w:rPr>
              <w:t>тренировочные мероприятия по общей и/или специальной физической подготовке</w:t>
            </w:r>
          </w:p>
        </w:tc>
        <w:tc>
          <w:tcPr>
            <w:tcW w:w="1473" w:type="pct"/>
            <w:vAlign w:val="center"/>
          </w:tcPr>
          <w:p w:rsidR="000B73CD" w:rsidRPr="003A0B1E" w:rsidRDefault="000B73CD" w:rsidP="0065385B">
            <w:pPr>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w:t>
            </w:r>
          </w:p>
        </w:tc>
        <w:tc>
          <w:tcPr>
            <w:tcW w:w="1174" w:type="pct"/>
            <w:vAlign w:val="center"/>
          </w:tcPr>
          <w:p w:rsidR="000B73CD" w:rsidRPr="003A0B1E" w:rsidRDefault="00031F2A" w:rsidP="0065385B">
            <w:pPr>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r>
      <w:tr w:rsidR="000B73CD" w:rsidRPr="003A0B1E" w:rsidTr="00FD2933">
        <w:tc>
          <w:tcPr>
            <w:tcW w:w="226" w:type="pct"/>
            <w:hideMark/>
          </w:tcPr>
          <w:p w:rsidR="000B73CD" w:rsidRPr="003A0B1E" w:rsidRDefault="000B73CD" w:rsidP="0065385B">
            <w:pPr>
              <w:spacing w:after="0" w:line="240" w:lineRule="auto"/>
              <w:rPr>
                <w:rFonts w:ascii="Times New Roman" w:eastAsia="Times New Roman" w:hAnsi="Times New Roman" w:cs="Times New Roman"/>
                <w:kern w:val="0"/>
                <w:sz w:val="24"/>
                <w:szCs w:val="24"/>
                <w:lang w:eastAsia="ru-RU"/>
              </w:rPr>
            </w:pPr>
            <w:r w:rsidRPr="003A0B1E">
              <w:rPr>
                <w:rFonts w:ascii="Times New Roman" w:eastAsia="Times New Roman" w:hAnsi="Times New Roman" w:cs="Times New Roman"/>
                <w:kern w:val="0"/>
                <w:sz w:val="24"/>
                <w:szCs w:val="24"/>
                <w:lang w:eastAsia="ru-RU"/>
              </w:rPr>
              <w:t>2.</w:t>
            </w:r>
            <w:r w:rsidR="00031F2A">
              <w:rPr>
                <w:rFonts w:ascii="Times New Roman" w:eastAsia="Times New Roman" w:hAnsi="Times New Roman" w:cs="Times New Roman"/>
                <w:kern w:val="0"/>
                <w:sz w:val="24"/>
                <w:szCs w:val="24"/>
                <w:lang w:eastAsia="ru-RU"/>
              </w:rPr>
              <w:t>2</w:t>
            </w:r>
            <w:r w:rsidRPr="003A0B1E">
              <w:rPr>
                <w:rFonts w:ascii="Times New Roman" w:eastAsia="Times New Roman" w:hAnsi="Times New Roman" w:cs="Times New Roman"/>
                <w:kern w:val="0"/>
                <w:sz w:val="24"/>
                <w:szCs w:val="24"/>
                <w:lang w:eastAsia="ru-RU"/>
              </w:rPr>
              <w:t>.</w:t>
            </w:r>
          </w:p>
        </w:tc>
        <w:tc>
          <w:tcPr>
            <w:tcW w:w="2127" w:type="pct"/>
            <w:hideMark/>
          </w:tcPr>
          <w:p w:rsidR="000B73CD" w:rsidRPr="003A0B1E" w:rsidRDefault="000B73CD" w:rsidP="000B73CD">
            <w:pPr>
              <w:spacing w:after="0" w:line="240" w:lineRule="auto"/>
              <w:rPr>
                <w:rFonts w:ascii="Times New Roman" w:eastAsia="Times New Roman" w:hAnsi="Times New Roman" w:cs="Times New Roman"/>
                <w:kern w:val="0"/>
                <w:sz w:val="24"/>
                <w:szCs w:val="24"/>
                <w:lang w:eastAsia="ru-RU"/>
              </w:rPr>
            </w:pPr>
            <w:r w:rsidRPr="003A0B1E">
              <w:rPr>
                <w:rFonts w:ascii="Times New Roman" w:eastAsia="Times New Roman" w:hAnsi="Times New Roman" w:cs="Times New Roman"/>
                <w:kern w:val="0"/>
                <w:sz w:val="24"/>
                <w:szCs w:val="24"/>
                <w:lang w:eastAsia="ru-RU"/>
              </w:rPr>
              <w:t>Учебно-тренировочные мероприятия в каникулярный период</w:t>
            </w:r>
          </w:p>
        </w:tc>
        <w:tc>
          <w:tcPr>
            <w:tcW w:w="2647" w:type="pct"/>
            <w:gridSpan w:val="2"/>
          </w:tcPr>
          <w:p w:rsidR="000B73CD" w:rsidRPr="003A0B1E" w:rsidRDefault="000B73CD" w:rsidP="0065385B">
            <w:pPr>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До 21 суток подряд и не более двух учебно-тренировочных мероприятий в год</w:t>
            </w:r>
          </w:p>
        </w:tc>
      </w:tr>
    </w:tbl>
    <w:p w:rsidR="000B73CD" w:rsidRDefault="000B73CD" w:rsidP="000B73CD">
      <w:pPr>
        <w:spacing w:after="0" w:line="276" w:lineRule="auto"/>
        <w:rPr>
          <w:rFonts w:ascii="Times New Roman" w:eastAsia="Times New Roman" w:hAnsi="Times New Roman" w:cs="Times New Roman"/>
          <w:kern w:val="0"/>
          <w:sz w:val="26"/>
          <w:szCs w:val="26"/>
          <w:lang w:eastAsia="ru-RU"/>
        </w:rPr>
      </w:pPr>
    </w:p>
    <w:p w:rsidR="001279F1" w:rsidRDefault="001279F1">
      <w:pPr>
        <w:rPr>
          <w:rFonts w:ascii="Times New Roman" w:eastAsia="Times New Roman" w:hAnsi="Times New Roman" w:cs="Times New Roman"/>
          <w:kern w:val="0"/>
          <w:sz w:val="26"/>
          <w:szCs w:val="26"/>
          <w:lang w:eastAsia="ru-RU"/>
        </w:rPr>
      </w:pPr>
      <w:r>
        <w:rPr>
          <w:rFonts w:ascii="Times New Roman" w:eastAsia="Times New Roman" w:hAnsi="Times New Roman" w:cs="Times New Roman"/>
          <w:kern w:val="0"/>
          <w:sz w:val="26"/>
          <w:szCs w:val="26"/>
          <w:lang w:eastAsia="ru-RU"/>
        </w:rPr>
        <w:br w:type="page"/>
      </w:r>
    </w:p>
    <w:p w:rsidR="00B53A24" w:rsidRPr="003A0B1E" w:rsidRDefault="00B53A24" w:rsidP="00B53A24">
      <w:pPr>
        <w:spacing w:after="200" w:line="276" w:lineRule="auto"/>
        <w:rPr>
          <w:rFonts w:ascii="Times New Roman" w:eastAsia="Times New Roman" w:hAnsi="Times New Roman" w:cs="Times New Roman"/>
          <w:kern w:val="0"/>
          <w:sz w:val="26"/>
          <w:szCs w:val="26"/>
          <w:lang w:eastAsia="ru-RU"/>
        </w:rPr>
      </w:pPr>
      <w:r w:rsidRPr="003A0B1E">
        <w:rPr>
          <w:rFonts w:ascii="Times New Roman" w:eastAsia="Times New Roman" w:hAnsi="Times New Roman" w:cs="Times New Roman"/>
          <w:kern w:val="0"/>
          <w:sz w:val="26"/>
          <w:szCs w:val="26"/>
          <w:lang w:eastAsia="ru-RU"/>
        </w:rPr>
        <w:lastRenderedPageBreak/>
        <w:t>- спортивные соревнования:</w:t>
      </w:r>
    </w:p>
    <w:tbl>
      <w:tblPr>
        <w:tblStyle w:val="2"/>
        <w:tblW w:w="5000" w:type="pct"/>
        <w:tblLook w:val="04A0"/>
      </w:tblPr>
      <w:tblGrid>
        <w:gridCol w:w="1882"/>
        <w:gridCol w:w="1740"/>
        <w:gridCol w:w="1888"/>
        <w:gridCol w:w="2030"/>
        <w:gridCol w:w="2313"/>
      </w:tblGrid>
      <w:tr w:rsidR="004A6244" w:rsidRPr="003A0B1E" w:rsidTr="004A6244">
        <w:tc>
          <w:tcPr>
            <w:tcW w:w="955" w:type="pct"/>
            <w:vMerge w:val="restart"/>
          </w:tcPr>
          <w:p w:rsidR="004A6244" w:rsidRPr="00DE5BFC" w:rsidRDefault="004A6244" w:rsidP="00031F2A">
            <w:pPr>
              <w:contextualSpacing/>
              <w:jc w:val="center"/>
              <w:rPr>
                <w:rFonts w:ascii="Times New Roman" w:eastAsia="Times New Roman" w:hAnsi="Times New Roman" w:cs="Times New Roman"/>
                <w:sz w:val="24"/>
                <w:szCs w:val="24"/>
                <w:lang w:eastAsia="ru-RU"/>
              </w:rPr>
            </w:pPr>
            <w:r w:rsidRPr="00DE5BFC">
              <w:rPr>
                <w:rFonts w:ascii="Times New Roman" w:eastAsia="Times New Roman" w:hAnsi="Times New Roman" w:cs="Times New Roman"/>
                <w:sz w:val="24"/>
                <w:szCs w:val="24"/>
                <w:lang w:eastAsia="ru-RU"/>
              </w:rPr>
              <w:t>Виды спортивных соревнований</w:t>
            </w:r>
          </w:p>
        </w:tc>
        <w:tc>
          <w:tcPr>
            <w:tcW w:w="4045" w:type="pct"/>
            <w:gridSpan w:val="4"/>
          </w:tcPr>
          <w:p w:rsidR="004A6244" w:rsidRPr="00DE5BFC" w:rsidRDefault="004A6244" w:rsidP="00031F2A">
            <w:pPr>
              <w:contextualSpacing/>
              <w:jc w:val="center"/>
              <w:rPr>
                <w:rFonts w:ascii="Times New Roman" w:eastAsia="Times New Roman" w:hAnsi="Times New Roman" w:cs="Times New Roman"/>
                <w:sz w:val="24"/>
                <w:szCs w:val="24"/>
                <w:lang w:eastAsia="ru-RU"/>
              </w:rPr>
            </w:pPr>
            <w:r w:rsidRPr="00DE5BFC">
              <w:rPr>
                <w:rFonts w:ascii="Times New Roman" w:eastAsia="Times New Roman" w:hAnsi="Times New Roman" w:cs="Times New Roman"/>
                <w:sz w:val="24"/>
                <w:szCs w:val="24"/>
                <w:lang w:eastAsia="ru-RU"/>
              </w:rPr>
              <w:t>Этапы и годы подготовки</w:t>
            </w:r>
          </w:p>
        </w:tc>
      </w:tr>
      <w:tr w:rsidR="004A6244" w:rsidRPr="003A0B1E" w:rsidTr="004A6244">
        <w:trPr>
          <w:trHeight w:val="582"/>
        </w:trPr>
        <w:tc>
          <w:tcPr>
            <w:tcW w:w="955" w:type="pct"/>
            <w:vMerge/>
          </w:tcPr>
          <w:p w:rsidR="004A6244" w:rsidRPr="00DE5BFC" w:rsidRDefault="004A6244" w:rsidP="00031F2A">
            <w:pPr>
              <w:contextualSpacing/>
              <w:jc w:val="center"/>
              <w:rPr>
                <w:rFonts w:ascii="Times New Roman" w:eastAsia="Times New Roman" w:hAnsi="Times New Roman" w:cs="Times New Roman"/>
                <w:sz w:val="24"/>
                <w:szCs w:val="24"/>
                <w:lang w:eastAsia="ru-RU"/>
              </w:rPr>
            </w:pPr>
          </w:p>
        </w:tc>
        <w:tc>
          <w:tcPr>
            <w:tcW w:w="1841" w:type="pct"/>
            <w:gridSpan w:val="2"/>
          </w:tcPr>
          <w:p w:rsidR="004A6244" w:rsidRPr="00DE5BFC" w:rsidRDefault="004A6244"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Этап начальной подготовки</w:t>
            </w:r>
          </w:p>
        </w:tc>
        <w:tc>
          <w:tcPr>
            <w:tcW w:w="2204" w:type="pct"/>
            <w:gridSpan w:val="2"/>
          </w:tcPr>
          <w:p w:rsidR="004A6244" w:rsidRPr="00DE5BFC" w:rsidRDefault="004A6244" w:rsidP="00031F2A">
            <w:pPr>
              <w:contextualSpacing/>
              <w:jc w:val="center"/>
              <w:rPr>
                <w:rFonts w:ascii="Times New Roman" w:eastAsia="Times New Roman" w:hAnsi="Times New Roman" w:cs="Times New Roman"/>
                <w:sz w:val="24"/>
                <w:szCs w:val="24"/>
                <w:lang w:eastAsia="ru-RU"/>
              </w:rPr>
            </w:pPr>
            <w:r w:rsidRPr="00DE5BFC">
              <w:rPr>
                <w:rFonts w:ascii="Times New Roman" w:eastAsia="Times New Roman" w:hAnsi="Times New Roman" w:cs="Times New Roman"/>
                <w:sz w:val="24"/>
                <w:szCs w:val="24"/>
                <w:lang w:eastAsia="ru-RU"/>
              </w:rPr>
              <w:t>Учебно-тренировочный этап (этап спортивного совершенствования)</w:t>
            </w:r>
          </w:p>
        </w:tc>
      </w:tr>
      <w:tr w:rsidR="004A6244" w:rsidRPr="003A0B1E" w:rsidTr="004A6244">
        <w:trPr>
          <w:trHeight w:val="268"/>
        </w:trPr>
        <w:tc>
          <w:tcPr>
            <w:tcW w:w="955" w:type="pct"/>
            <w:vMerge/>
          </w:tcPr>
          <w:p w:rsidR="004A6244" w:rsidRPr="00DE5BFC" w:rsidRDefault="004A6244" w:rsidP="00031F2A">
            <w:pPr>
              <w:contextualSpacing/>
              <w:rPr>
                <w:rFonts w:ascii="Times New Roman" w:eastAsia="Times New Roman" w:hAnsi="Times New Roman" w:cs="Times New Roman"/>
                <w:sz w:val="24"/>
                <w:szCs w:val="24"/>
                <w:lang w:eastAsia="ru-RU"/>
              </w:rPr>
            </w:pPr>
          </w:p>
        </w:tc>
        <w:tc>
          <w:tcPr>
            <w:tcW w:w="883" w:type="pct"/>
          </w:tcPr>
          <w:p w:rsidR="004A6244" w:rsidRDefault="004A6244"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года</w:t>
            </w:r>
          </w:p>
        </w:tc>
        <w:tc>
          <w:tcPr>
            <w:tcW w:w="958" w:type="pct"/>
          </w:tcPr>
          <w:p w:rsidR="004A6244" w:rsidRDefault="004A6244"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Свыше года</w:t>
            </w:r>
          </w:p>
        </w:tc>
        <w:tc>
          <w:tcPr>
            <w:tcW w:w="1030" w:type="pct"/>
          </w:tcPr>
          <w:p w:rsidR="004A6244" w:rsidRPr="00DE5BFC" w:rsidRDefault="004A6244"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трех лет</w:t>
            </w:r>
          </w:p>
        </w:tc>
        <w:tc>
          <w:tcPr>
            <w:tcW w:w="1174" w:type="pct"/>
          </w:tcPr>
          <w:p w:rsidR="004A6244" w:rsidRPr="00DE5BFC" w:rsidRDefault="004A6244"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Свыше трех лет</w:t>
            </w:r>
          </w:p>
        </w:tc>
      </w:tr>
      <w:tr w:rsidR="00031F2A" w:rsidRPr="003A0B1E" w:rsidTr="004A6244">
        <w:tc>
          <w:tcPr>
            <w:tcW w:w="955" w:type="pct"/>
            <w:vAlign w:val="center"/>
          </w:tcPr>
          <w:p w:rsidR="00031F2A" w:rsidRPr="00DE5BFC" w:rsidRDefault="00031F2A" w:rsidP="00031F2A">
            <w:pPr>
              <w:contextualSpacing/>
              <w:rPr>
                <w:rFonts w:ascii="Times New Roman" w:eastAsia="Times New Roman" w:hAnsi="Times New Roman" w:cs="Times New Roman"/>
                <w:sz w:val="24"/>
                <w:szCs w:val="24"/>
                <w:lang w:eastAsia="ru-RU"/>
              </w:rPr>
            </w:pPr>
            <w:r w:rsidRPr="00DE5BFC">
              <w:rPr>
                <w:rFonts w:ascii="Times New Roman" w:eastAsia="Times New Roman" w:hAnsi="Times New Roman" w:cs="Times New Roman"/>
                <w:sz w:val="24"/>
                <w:szCs w:val="24"/>
                <w:lang w:eastAsia="ru-RU"/>
              </w:rPr>
              <w:t xml:space="preserve">Контрольные </w:t>
            </w:r>
          </w:p>
        </w:tc>
        <w:tc>
          <w:tcPr>
            <w:tcW w:w="883" w:type="pct"/>
            <w:vAlign w:val="center"/>
          </w:tcPr>
          <w:p w:rsidR="00031F2A" w:rsidRPr="00DE5BFC" w:rsidRDefault="00031F2A"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58" w:type="pct"/>
            <w:vAlign w:val="center"/>
          </w:tcPr>
          <w:p w:rsidR="00031F2A" w:rsidRPr="00DE5BFC" w:rsidRDefault="00031F2A"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30" w:type="pct"/>
            <w:vAlign w:val="center"/>
          </w:tcPr>
          <w:p w:rsidR="00031F2A" w:rsidRPr="00DE5BFC" w:rsidRDefault="00031F2A"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4" w:type="pct"/>
            <w:vAlign w:val="center"/>
          </w:tcPr>
          <w:p w:rsidR="00031F2A" w:rsidRPr="00DE5BFC" w:rsidRDefault="00031F2A"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031F2A" w:rsidRPr="003A0B1E" w:rsidTr="004A6244">
        <w:tc>
          <w:tcPr>
            <w:tcW w:w="955" w:type="pct"/>
            <w:vAlign w:val="center"/>
          </w:tcPr>
          <w:p w:rsidR="00031F2A" w:rsidRPr="00DE5BFC" w:rsidRDefault="00031F2A" w:rsidP="00031F2A">
            <w:pPr>
              <w:contextualSpacing/>
              <w:rPr>
                <w:rFonts w:ascii="Times New Roman" w:eastAsia="Times New Roman" w:hAnsi="Times New Roman" w:cs="Times New Roman"/>
                <w:sz w:val="24"/>
                <w:szCs w:val="24"/>
                <w:lang w:eastAsia="ru-RU"/>
              </w:rPr>
            </w:pPr>
            <w:r w:rsidRPr="00DE5BFC">
              <w:rPr>
                <w:rFonts w:ascii="Times New Roman" w:eastAsia="Times New Roman" w:hAnsi="Times New Roman" w:cs="Times New Roman"/>
                <w:sz w:val="24"/>
                <w:szCs w:val="24"/>
                <w:lang w:eastAsia="ru-RU"/>
              </w:rPr>
              <w:t>Отборочные</w:t>
            </w:r>
          </w:p>
        </w:tc>
        <w:tc>
          <w:tcPr>
            <w:tcW w:w="883" w:type="pct"/>
            <w:vAlign w:val="center"/>
          </w:tcPr>
          <w:p w:rsidR="00031F2A" w:rsidRPr="00DE5BFC" w:rsidRDefault="00031F2A"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58" w:type="pct"/>
            <w:vAlign w:val="center"/>
          </w:tcPr>
          <w:p w:rsidR="00031F2A" w:rsidRPr="00DE5BFC" w:rsidRDefault="00031F2A"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30" w:type="pct"/>
            <w:vAlign w:val="center"/>
          </w:tcPr>
          <w:p w:rsidR="00031F2A" w:rsidRPr="00DE5BFC" w:rsidRDefault="00031F2A"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4" w:type="pct"/>
            <w:vAlign w:val="center"/>
          </w:tcPr>
          <w:p w:rsidR="00031F2A" w:rsidRPr="00DE5BFC" w:rsidRDefault="00031F2A"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031F2A" w:rsidRPr="003A0B1E" w:rsidTr="004A6244">
        <w:tc>
          <w:tcPr>
            <w:tcW w:w="955" w:type="pct"/>
            <w:vAlign w:val="center"/>
          </w:tcPr>
          <w:p w:rsidR="00031F2A" w:rsidRPr="00DE5BFC" w:rsidRDefault="00031F2A" w:rsidP="00031F2A">
            <w:pPr>
              <w:contextualSpacing/>
              <w:rPr>
                <w:rFonts w:ascii="Times New Roman" w:eastAsia="Times New Roman" w:hAnsi="Times New Roman" w:cs="Times New Roman"/>
                <w:sz w:val="24"/>
                <w:szCs w:val="24"/>
                <w:lang w:eastAsia="ru-RU"/>
              </w:rPr>
            </w:pPr>
            <w:r w:rsidRPr="00DE5BFC">
              <w:rPr>
                <w:rFonts w:ascii="Times New Roman" w:eastAsia="Times New Roman" w:hAnsi="Times New Roman" w:cs="Times New Roman"/>
                <w:sz w:val="24"/>
                <w:szCs w:val="24"/>
                <w:lang w:eastAsia="ru-RU"/>
              </w:rPr>
              <w:t>Основные</w:t>
            </w:r>
          </w:p>
        </w:tc>
        <w:tc>
          <w:tcPr>
            <w:tcW w:w="883" w:type="pct"/>
            <w:vAlign w:val="center"/>
          </w:tcPr>
          <w:p w:rsidR="00031F2A" w:rsidRPr="00DE5BFC" w:rsidRDefault="00031F2A"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58" w:type="pct"/>
            <w:vAlign w:val="center"/>
          </w:tcPr>
          <w:p w:rsidR="00031F2A" w:rsidRPr="00DE5BFC" w:rsidRDefault="00031F2A"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30" w:type="pct"/>
            <w:vAlign w:val="center"/>
          </w:tcPr>
          <w:p w:rsidR="00031F2A" w:rsidRPr="00DE5BFC" w:rsidRDefault="00031F2A"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74" w:type="pct"/>
            <w:vAlign w:val="center"/>
          </w:tcPr>
          <w:p w:rsidR="00031F2A" w:rsidRPr="00DE5BFC" w:rsidRDefault="00031F2A"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bl>
    <w:p w:rsidR="00031F2A" w:rsidRDefault="00031F2A" w:rsidP="00B53A24">
      <w:pPr>
        <w:widowControl w:val="0"/>
        <w:autoSpaceDE w:val="0"/>
        <w:autoSpaceDN w:val="0"/>
        <w:adjustRightInd w:val="0"/>
        <w:spacing w:after="0" w:line="240" w:lineRule="auto"/>
        <w:ind w:firstLine="720"/>
        <w:jc w:val="both"/>
        <w:rPr>
          <w:rFonts w:ascii="Times New Roman CYR" w:eastAsia="Times New Roman" w:hAnsi="Times New Roman CYR" w:cs="Times New Roman CYR"/>
          <w:kern w:val="0"/>
          <w:sz w:val="26"/>
          <w:szCs w:val="26"/>
          <w:lang w:eastAsia="ru-RU"/>
        </w:rPr>
      </w:pPr>
    </w:p>
    <w:p w:rsidR="00B53A24" w:rsidRPr="003A0B1E" w:rsidRDefault="00B53A24" w:rsidP="00B53A24">
      <w:pPr>
        <w:widowControl w:val="0"/>
        <w:autoSpaceDE w:val="0"/>
        <w:autoSpaceDN w:val="0"/>
        <w:adjustRightInd w:val="0"/>
        <w:spacing w:after="0" w:line="240" w:lineRule="auto"/>
        <w:ind w:firstLine="720"/>
        <w:jc w:val="both"/>
        <w:rPr>
          <w:rFonts w:ascii="Times New Roman CYR" w:eastAsia="Times New Roman" w:hAnsi="Times New Roman CYR" w:cs="Times New Roman CYR"/>
          <w:kern w:val="0"/>
          <w:sz w:val="26"/>
          <w:szCs w:val="26"/>
          <w:lang w:eastAsia="ru-RU"/>
        </w:rPr>
      </w:pPr>
      <w:r w:rsidRPr="003A0B1E">
        <w:rPr>
          <w:rFonts w:ascii="Times New Roman CYR" w:eastAsia="Times New Roman" w:hAnsi="Times New Roman CYR" w:cs="Times New Roman CYR"/>
          <w:kern w:val="0"/>
          <w:sz w:val="26"/>
          <w:szCs w:val="26"/>
          <w:lang w:eastAsia="ru-RU"/>
        </w:rPr>
        <w:t>Требования к участию в спортивных соревнованиях лиц, проходящих спортивную подготовку:</w:t>
      </w:r>
    </w:p>
    <w:p w:rsidR="00B53A24" w:rsidRPr="003864D8" w:rsidRDefault="00B53A24" w:rsidP="00B53A24">
      <w:pPr>
        <w:pStyle w:val="a8"/>
        <w:widowControl w:val="0"/>
        <w:numPr>
          <w:ilvl w:val="0"/>
          <w:numId w:val="34"/>
        </w:numPr>
        <w:tabs>
          <w:tab w:val="left" w:pos="851"/>
        </w:tabs>
        <w:autoSpaceDE w:val="0"/>
        <w:autoSpaceDN w:val="0"/>
        <w:adjustRightInd w:val="0"/>
        <w:spacing w:after="0" w:line="240" w:lineRule="auto"/>
        <w:ind w:left="0" w:firstLine="567"/>
        <w:jc w:val="both"/>
        <w:rPr>
          <w:rFonts w:ascii="Times New Roman CYR" w:eastAsia="Times New Roman" w:hAnsi="Times New Roman CYR" w:cs="Times New Roman CYR"/>
          <w:kern w:val="0"/>
          <w:sz w:val="26"/>
          <w:szCs w:val="26"/>
          <w:lang w:eastAsia="ru-RU"/>
        </w:rPr>
      </w:pPr>
      <w:r w:rsidRPr="003864D8">
        <w:rPr>
          <w:rFonts w:ascii="Times New Roman CYR" w:eastAsia="Times New Roman" w:hAnsi="Times New Roman CYR" w:cs="Times New Roman CYR"/>
          <w:kern w:val="0"/>
          <w:sz w:val="26"/>
          <w:szCs w:val="26"/>
          <w:lang w:eastAsia="ru-RU"/>
        </w:rPr>
        <w:t>соответствие возраста, пола и уровня спортивной квалификации лиц, проходящих спортивную подготовку, положениям (регламентам) об официальных спортивных соревнованиях, согласно Единой всероссийской спортивной классификации,</w:t>
      </w:r>
      <w:r w:rsidR="00334DE9">
        <w:rPr>
          <w:rFonts w:ascii="Times New Roman CYR" w:eastAsia="Times New Roman" w:hAnsi="Times New Roman CYR" w:cs="Times New Roman CYR"/>
          <w:kern w:val="0"/>
          <w:sz w:val="26"/>
          <w:szCs w:val="26"/>
          <w:lang w:eastAsia="ru-RU"/>
        </w:rPr>
        <w:t xml:space="preserve"> и правилам вида </w:t>
      </w:r>
      <w:r w:rsidRPr="003864D8">
        <w:rPr>
          <w:rFonts w:ascii="Times New Roman CYR" w:eastAsia="Times New Roman" w:hAnsi="Times New Roman CYR" w:cs="Times New Roman CYR"/>
          <w:kern w:val="0"/>
          <w:sz w:val="26"/>
          <w:szCs w:val="26"/>
          <w:lang w:eastAsia="ru-RU"/>
        </w:rPr>
        <w:t>спорта;</w:t>
      </w:r>
    </w:p>
    <w:p w:rsidR="00B53A24" w:rsidRPr="003864D8" w:rsidRDefault="00B53A24" w:rsidP="00B53A24">
      <w:pPr>
        <w:pStyle w:val="a8"/>
        <w:widowControl w:val="0"/>
        <w:numPr>
          <w:ilvl w:val="0"/>
          <w:numId w:val="34"/>
        </w:numPr>
        <w:tabs>
          <w:tab w:val="left" w:pos="851"/>
        </w:tabs>
        <w:autoSpaceDE w:val="0"/>
        <w:autoSpaceDN w:val="0"/>
        <w:adjustRightInd w:val="0"/>
        <w:spacing w:after="0" w:line="240" w:lineRule="auto"/>
        <w:ind w:left="0" w:firstLine="567"/>
        <w:jc w:val="both"/>
        <w:rPr>
          <w:rFonts w:ascii="Times New Roman CYR" w:eastAsia="Times New Roman" w:hAnsi="Times New Roman CYR" w:cs="Times New Roman CYR"/>
          <w:kern w:val="0"/>
          <w:sz w:val="26"/>
          <w:szCs w:val="26"/>
          <w:lang w:eastAsia="ru-RU"/>
        </w:rPr>
      </w:pPr>
      <w:r w:rsidRPr="003864D8">
        <w:rPr>
          <w:rFonts w:ascii="Times New Roman CYR" w:eastAsia="Times New Roman" w:hAnsi="Times New Roman CYR" w:cs="Times New Roman CYR"/>
          <w:kern w:val="0"/>
          <w:sz w:val="26"/>
          <w:szCs w:val="26"/>
          <w:lang w:eastAsia="ru-RU"/>
        </w:rPr>
        <w:t>соответствие требованиям к результатам реализации Программ на соответствующем этапе спортивной подготовки;</w:t>
      </w:r>
    </w:p>
    <w:p w:rsidR="00B53A24" w:rsidRPr="003864D8" w:rsidRDefault="00B53A24" w:rsidP="00B53A24">
      <w:pPr>
        <w:pStyle w:val="a8"/>
        <w:widowControl w:val="0"/>
        <w:numPr>
          <w:ilvl w:val="0"/>
          <w:numId w:val="34"/>
        </w:numPr>
        <w:tabs>
          <w:tab w:val="left" w:pos="851"/>
        </w:tabs>
        <w:autoSpaceDE w:val="0"/>
        <w:autoSpaceDN w:val="0"/>
        <w:adjustRightInd w:val="0"/>
        <w:spacing w:after="0" w:line="240" w:lineRule="auto"/>
        <w:ind w:left="0" w:firstLine="567"/>
        <w:jc w:val="both"/>
        <w:rPr>
          <w:rFonts w:ascii="Times New Roman CYR" w:eastAsia="Times New Roman" w:hAnsi="Times New Roman CYR" w:cs="Times New Roman CYR"/>
          <w:kern w:val="0"/>
          <w:sz w:val="26"/>
          <w:szCs w:val="26"/>
          <w:lang w:eastAsia="ru-RU"/>
        </w:rPr>
      </w:pPr>
      <w:r w:rsidRPr="003864D8">
        <w:rPr>
          <w:rFonts w:ascii="Times New Roman CYR" w:eastAsia="Times New Roman" w:hAnsi="Times New Roman CYR" w:cs="Times New Roman CYR"/>
          <w:kern w:val="0"/>
          <w:sz w:val="26"/>
          <w:szCs w:val="26"/>
          <w:lang w:eastAsia="ru-RU"/>
        </w:rPr>
        <w:t>наличие соответствующего медицинского заключения о допуске к участию в спортивных соревнованиях;</w:t>
      </w:r>
    </w:p>
    <w:p w:rsidR="00B53A24" w:rsidRPr="003864D8" w:rsidRDefault="00B53A24" w:rsidP="00B53A24">
      <w:pPr>
        <w:pStyle w:val="a8"/>
        <w:widowControl w:val="0"/>
        <w:numPr>
          <w:ilvl w:val="0"/>
          <w:numId w:val="34"/>
        </w:numPr>
        <w:tabs>
          <w:tab w:val="left" w:pos="851"/>
        </w:tabs>
        <w:autoSpaceDE w:val="0"/>
        <w:autoSpaceDN w:val="0"/>
        <w:adjustRightInd w:val="0"/>
        <w:spacing w:after="0" w:line="240" w:lineRule="auto"/>
        <w:ind w:left="0" w:firstLine="567"/>
        <w:jc w:val="both"/>
        <w:rPr>
          <w:rFonts w:ascii="Times New Roman CYR" w:eastAsia="Times New Roman" w:hAnsi="Times New Roman CYR" w:cs="Times New Roman CYR"/>
          <w:kern w:val="0"/>
          <w:sz w:val="26"/>
          <w:szCs w:val="26"/>
          <w:lang w:eastAsia="ru-RU"/>
        </w:rPr>
      </w:pPr>
      <w:r w:rsidRPr="003864D8">
        <w:rPr>
          <w:rFonts w:ascii="Times New Roman CYR" w:eastAsia="Times New Roman" w:hAnsi="Times New Roman CYR" w:cs="Times New Roman CYR"/>
          <w:kern w:val="0"/>
          <w:sz w:val="26"/>
          <w:szCs w:val="26"/>
          <w:lang w:eastAsia="ru-RU"/>
        </w:rPr>
        <w:t xml:space="preserve">соблюдение </w:t>
      </w:r>
      <w:hyperlink r:id="rId8" w:history="1">
        <w:r w:rsidRPr="003864D8">
          <w:rPr>
            <w:rFonts w:ascii="Times New Roman CYR" w:eastAsia="Times New Roman" w:hAnsi="Times New Roman CYR" w:cs="Times New Roman CYR"/>
            <w:color w:val="106BBE"/>
            <w:kern w:val="0"/>
            <w:sz w:val="26"/>
            <w:szCs w:val="26"/>
            <w:lang w:eastAsia="ru-RU"/>
          </w:rPr>
          <w:t>общероссийских антидопинговых правил</w:t>
        </w:r>
      </w:hyperlink>
      <w:r w:rsidRPr="003864D8">
        <w:rPr>
          <w:rFonts w:ascii="Times New Roman CYR" w:eastAsia="Times New Roman" w:hAnsi="Times New Roman CYR" w:cs="Times New Roman CYR"/>
          <w:kern w:val="0"/>
          <w:sz w:val="26"/>
          <w:szCs w:val="26"/>
          <w:lang w:eastAsia="ru-RU"/>
        </w:rPr>
        <w:t xml:space="preserve"> и антидопинговых правил, утвержденных международными антидопинговыми организациями.</w:t>
      </w:r>
    </w:p>
    <w:p w:rsidR="00B53A24" w:rsidRPr="003A0B1E" w:rsidRDefault="00B53A24" w:rsidP="00B53A24">
      <w:pPr>
        <w:widowControl w:val="0"/>
        <w:autoSpaceDE w:val="0"/>
        <w:autoSpaceDN w:val="0"/>
        <w:adjustRightInd w:val="0"/>
        <w:spacing w:after="0" w:line="240" w:lineRule="auto"/>
        <w:ind w:firstLine="720"/>
        <w:jc w:val="both"/>
        <w:rPr>
          <w:rFonts w:ascii="Times New Roman CYR" w:eastAsia="Times New Roman" w:hAnsi="Times New Roman CYR" w:cs="Times New Roman CYR"/>
          <w:kern w:val="0"/>
          <w:sz w:val="26"/>
          <w:szCs w:val="26"/>
          <w:lang w:eastAsia="ru-RU"/>
        </w:rPr>
      </w:pPr>
      <w:bookmarkStart w:id="3" w:name="sub_1004"/>
      <w:r w:rsidRPr="003A0B1E">
        <w:rPr>
          <w:rFonts w:ascii="Times New Roman CYR" w:eastAsia="Times New Roman" w:hAnsi="Times New Roman CYR" w:cs="Times New Roman CYR"/>
          <w:kern w:val="0"/>
          <w:sz w:val="26"/>
          <w:szCs w:val="26"/>
          <w:lang w:eastAsia="ru-RU"/>
        </w:rPr>
        <w:t xml:space="preserve">Лицо, проходящее спортивную подготовку, направляется командирующей организацией, осуществляющей спортивную подготовку, на спортивные соревнования в соответствии с годовым планом реализации Программы, на основании календарных планов межрегиональных, всероссийских и международных физкультурных мероприятий и спортивных мероприятий и соответствующих положений (регламентов) об официальных спортивных соревнованиях Российской Федерации и Ханты-Мансийского автономного округа </w:t>
      </w:r>
      <w:r w:rsidR="00334DE9">
        <w:rPr>
          <w:rFonts w:ascii="Times New Roman CYR" w:eastAsia="Times New Roman" w:hAnsi="Times New Roman CYR" w:cs="Times New Roman CYR"/>
          <w:kern w:val="0"/>
          <w:sz w:val="26"/>
          <w:szCs w:val="26"/>
          <w:lang w:eastAsia="ru-RU"/>
        </w:rPr>
        <w:t>–</w:t>
      </w:r>
      <w:r w:rsidRPr="003A0B1E">
        <w:rPr>
          <w:rFonts w:ascii="Times New Roman CYR" w:eastAsia="Times New Roman" w:hAnsi="Times New Roman CYR" w:cs="Times New Roman CYR"/>
          <w:kern w:val="0"/>
          <w:sz w:val="26"/>
          <w:szCs w:val="26"/>
          <w:lang w:eastAsia="ru-RU"/>
        </w:rPr>
        <w:t xml:space="preserve"> Югры.</w:t>
      </w:r>
    </w:p>
    <w:p w:rsidR="00B53A24" w:rsidRPr="003A0B1E" w:rsidRDefault="00B53A24" w:rsidP="00B53A24">
      <w:pPr>
        <w:widowControl w:val="0"/>
        <w:autoSpaceDE w:val="0"/>
        <w:autoSpaceDN w:val="0"/>
        <w:adjustRightInd w:val="0"/>
        <w:spacing w:after="0" w:line="240" w:lineRule="auto"/>
        <w:ind w:firstLine="720"/>
        <w:jc w:val="both"/>
        <w:rPr>
          <w:rFonts w:ascii="Times New Roman CYR" w:eastAsia="Times New Roman" w:hAnsi="Times New Roman CYR" w:cs="Times New Roman CYR"/>
          <w:kern w:val="0"/>
          <w:sz w:val="26"/>
          <w:szCs w:val="26"/>
          <w:lang w:eastAsia="ru-RU"/>
        </w:rPr>
      </w:pPr>
      <w:bookmarkStart w:id="4" w:name="sub_1005"/>
      <w:bookmarkEnd w:id="3"/>
      <w:r w:rsidRPr="003A0B1E">
        <w:rPr>
          <w:rFonts w:ascii="Times New Roman CYR" w:eastAsia="Times New Roman" w:hAnsi="Times New Roman CYR" w:cs="Times New Roman CYR"/>
          <w:kern w:val="0"/>
          <w:sz w:val="26"/>
          <w:szCs w:val="26"/>
          <w:lang w:eastAsia="ru-RU"/>
        </w:rPr>
        <w:t>Обучающиеся при участии в спортивных соревнованиях обязаны соблюдать требования соответствующих положений (регламентов) об официальных спортивных соревнованиях.</w:t>
      </w:r>
    </w:p>
    <w:bookmarkEnd w:id="4"/>
    <w:p w:rsidR="00B53A24" w:rsidRDefault="00B53A24" w:rsidP="00B53A24">
      <w:pPr>
        <w:tabs>
          <w:tab w:val="left" w:pos="1276"/>
        </w:tabs>
        <w:spacing w:after="0" w:line="240" w:lineRule="auto"/>
        <w:ind w:firstLine="567"/>
        <w:contextualSpacing/>
        <w:jc w:val="both"/>
        <w:rPr>
          <w:rFonts w:ascii="Times New Roman" w:eastAsia="Times New Roman" w:hAnsi="Times New Roman" w:cs="Times New Roman"/>
          <w:bCs/>
          <w:kern w:val="0"/>
          <w:sz w:val="26"/>
          <w:szCs w:val="26"/>
          <w:lang w:eastAsia="ru-RU"/>
        </w:rPr>
      </w:pPr>
    </w:p>
    <w:p w:rsidR="00B53A24" w:rsidRPr="00183720" w:rsidRDefault="00B53A24" w:rsidP="00B53A24">
      <w:pPr>
        <w:tabs>
          <w:tab w:val="left" w:pos="1276"/>
        </w:tabs>
        <w:spacing w:after="0" w:line="240" w:lineRule="auto"/>
        <w:ind w:firstLine="567"/>
        <w:contextualSpacing/>
        <w:jc w:val="both"/>
        <w:rPr>
          <w:rFonts w:ascii="Times New Roman" w:eastAsia="Times New Roman" w:hAnsi="Times New Roman" w:cs="Times New Roman"/>
          <w:bCs/>
          <w:kern w:val="0"/>
          <w:sz w:val="20"/>
          <w:szCs w:val="26"/>
          <w:lang w:eastAsia="ru-RU"/>
        </w:rPr>
      </w:pPr>
      <w:r w:rsidRPr="003A0B1E">
        <w:rPr>
          <w:rFonts w:ascii="Times New Roman" w:eastAsia="Times New Roman" w:hAnsi="Times New Roman" w:cs="Times New Roman"/>
          <w:bCs/>
          <w:kern w:val="0"/>
          <w:sz w:val="26"/>
          <w:szCs w:val="26"/>
          <w:lang w:eastAsia="ru-RU"/>
        </w:rPr>
        <w:t>2.2. Годовой учебно-тренировочный план</w:t>
      </w:r>
    </w:p>
    <w:p w:rsidR="00B53A24" w:rsidRPr="00B06984" w:rsidRDefault="00B53A24" w:rsidP="00B53A24">
      <w:pPr>
        <w:tabs>
          <w:tab w:val="left" w:pos="1276"/>
        </w:tabs>
        <w:spacing w:after="0" w:line="240" w:lineRule="auto"/>
        <w:ind w:firstLine="851"/>
        <w:contextualSpacing/>
        <w:jc w:val="center"/>
        <w:rPr>
          <w:rFonts w:ascii="Times New Roman" w:eastAsia="Times New Roman" w:hAnsi="Times New Roman" w:cs="Times New Roman"/>
          <w:kern w:val="0"/>
          <w:sz w:val="26"/>
          <w:szCs w:val="26"/>
          <w:lang w:eastAsia="ru-RU"/>
        </w:rPr>
      </w:pPr>
    </w:p>
    <w:p w:rsidR="00B53A24" w:rsidRPr="00B06984" w:rsidRDefault="00B53A24" w:rsidP="00B53A24">
      <w:pPr>
        <w:tabs>
          <w:tab w:val="left" w:pos="1276"/>
        </w:tabs>
        <w:spacing w:after="0" w:line="240" w:lineRule="auto"/>
        <w:ind w:firstLine="851"/>
        <w:contextualSpacing/>
        <w:jc w:val="center"/>
        <w:rPr>
          <w:rFonts w:ascii="Times New Roman" w:eastAsia="Times New Roman" w:hAnsi="Times New Roman" w:cs="Times New Roman"/>
          <w:b/>
          <w:bCs/>
          <w:kern w:val="0"/>
          <w:sz w:val="26"/>
          <w:szCs w:val="26"/>
          <w:lang w:eastAsia="ru-RU"/>
        </w:rPr>
      </w:pPr>
      <w:r w:rsidRPr="00B06984">
        <w:rPr>
          <w:rFonts w:ascii="Times New Roman" w:eastAsia="Times New Roman" w:hAnsi="Times New Roman" w:cs="Times New Roman"/>
          <w:b/>
          <w:bCs/>
          <w:kern w:val="0"/>
          <w:sz w:val="26"/>
          <w:szCs w:val="26"/>
          <w:lang w:eastAsia="ru-RU"/>
        </w:rPr>
        <w:t>Годовой учебно-тренировочный план</w:t>
      </w:r>
    </w:p>
    <w:p w:rsidR="00B53A24" w:rsidRPr="00B06984" w:rsidRDefault="00B53A24" w:rsidP="00B53A24">
      <w:pPr>
        <w:tabs>
          <w:tab w:val="left" w:pos="1276"/>
        </w:tabs>
        <w:spacing w:after="0" w:line="240" w:lineRule="auto"/>
        <w:ind w:firstLine="851"/>
        <w:contextualSpacing/>
        <w:jc w:val="center"/>
        <w:rPr>
          <w:rFonts w:ascii="Times New Roman" w:eastAsia="Times New Roman" w:hAnsi="Times New Roman" w:cs="Times New Roman"/>
          <w:bCs/>
          <w:kern w:val="0"/>
          <w:sz w:val="26"/>
          <w:szCs w:val="26"/>
          <w:lang w:eastAsia="ru-RU"/>
        </w:rPr>
      </w:pPr>
    </w:p>
    <w:tbl>
      <w:tblPr>
        <w:tblW w:w="5000" w:type="pct"/>
        <w:tblLayout w:type="fixed"/>
        <w:tblLook w:val="04A0"/>
      </w:tblPr>
      <w:tblGrid>
        <w:gridCol w:w="614"/>
        <w:gridCol w:w="3771"/>
        <w:gridCol w:w="1433"/>
        <w:gridCol w:w="1433"/>
        <w:gridCol w:w="1301"/>
        <w:gridCol w:w="1301"/>
      </w:tblGrid>
      <w:tr w:rsidR="00FD2933" w:rsidRPr="00B06984" w:rsidTr="0065385B">
        <w:trPr>
          <w:trHeight w:val="345"/>
        </w:trPr>
        <w:tc>
          <w:tcPr>
            <w:tcW w:w="312" w:type="pct"/>
            <w:vMerge w:val="restart"/>
            <w:tcBorders>
              <w:top w:val="single" w:sz="4" w:space="0" w:color="auto"/>
              <w:left w:val="single" w:sz="4" w:space="0" w:color="auto"/>
              <w:right w:val="single" w:sz="4" w:space="0" w:color="auto"/>
            </w:tcBorders>
            <w:shd w:val="clear" w:color="auto" w:fill="auto"/>
            <w:vAlign w:val="center"/>
            <w:hideMark/>
          </w:tcPr>
          <w:p w:rsidR="00FD2933" w:rsidRPr="00B06984" w:rsidRDefault="00FD2933" w:rsidP="0065385B">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 п/п</w:t>
            </w:r>
          </w:p>
        </w:tc>
        <w:tc>
          <w:tcPr>
            <w:tcW w:w="1914" w:type="pct"/>
            <w:vMerge w:val="restart"/>
            <w:tcBorders>
              <w:top w:val="single" w:sz="4" w:space="0" w:color="auto"/>
              <w:left w:val="single" w:sz="4" w:space="0" w:color="auto"/>
              <w:right w:val="single" w:sz="4" w:space="0" w:color="auto"/>
            </w:tcBorders>
            <w:shd w:val="clear" w:color="auto" w:fill="auto"/>
            <w:vAlign w:val="center"/>
            <w:hideMark/>
          </w:tcPr>
          <w:p w:rsidR="00FD2933" w:rsidRPr="00B06984" w:rsidRDefault="00FD2933" w:rsidP="0065385B">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 xml:space="preserve">Виды подготовки </w:t>
            </w:r>
          </w:p>
        </w:tc>
        <w:tc>
          <w:tcPr>
            <w:tcW w:w="2774" w:type="pct"/>
            <w:gridSpan w:val="4"/>
            <w:tcBorders>
              <w:top w:val="single" w:sz="8" w:space="0" w:color="auto"/>
              <w:left w:val="single" w:sz="4" w:space="0" w:color="auto"/>
              <w:bottom w:val="single" w:sz="4" w:space="0" w:color="auto"/>
              <w:right w:val="single" w:sz="8" w:space="0" w:color="000000"/>
            </w:tcBorders>
            <w:shd w:val="clear" w:color="auto" w:fill="auto"/>
            <w:vAlign w:val="center"/>
          </w:tcPr>
          <w:p w:rsidR="00FD2933" w:rsidRPr="00B06984" w:rsidRDefault="00FD2933" w:rsidP="0065385B">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Этапы подготовки</w:t>
            </w:r>
          </w:p>
        </w:tc>
      </w:tr>
      <w:tr w:rsidR="00FD2933" w:rsidRPr="00B06984" w:rsidTr="00B06984">
        <w:trPr>
          <w:trHeight w:val="866"/>
        </w:trPr>
        <w:tc>
          <w:tcPr>
            <w:tcW w:w="312" w:type="pct"/>
            <w:vMerge/>
            <w:tcBorders>
              <w:left w:val="single" w:sz="4" w:space="0" w:color="auto"/>
              <w:right w:val="single" w:sz="4" w:space="0" w:color="auto"/>
            </w:tcBorders>
            <w:shd w:val="clear" w:color="auto" w:fill="auto"/>
            <w:vAlign w:val="center"/>
            <w:hideMark/>
          </w:tcPr>
          <w:p w:rsidR="00FD2933" w:rsidRPr="00B06984" w:rsidRDefault="00FD2933" w:rsidP="006A1C8E">
            <w:pPr>
              <w:spacing w:after="0" w:line="240" w:lineRule="auto"/>
              <w:jc w:val="center"/>
              <w:rPr>
                <w:rFonts w:ascii="Times New Roman" w:eastAsia="Times New Roman" w:hAnsi="Times New Roman" w:cs="Times New Roman"/>
                <w:color w:val="000000"/>
                <w:kern w:val="0"/>
                <w:sz w:val="24"/>
                <w:szCs w:val="24"/>
                <w:lang w:eastAsia="ru-RU"/>
              </w:rPr>
            </w:pPr>
          </w:p>
        </w:tc>
        <w:tc>
          <w:tcPr>
            <w:tcW w:w="1914" w:type="pct"/>
            <w:vMerge/>
            <w:tcBorders>
              <w:left w:val="single" w:sz="4" w:space="0" w:color="auto"/>
              <w:right w:val="single" w:sz="4" w:space="0" w:color="auto"/>
            </w:tcBorders>
            <w:shd w:val="clear" w:color="auto" w:fill="auto"/>
            <w:vAlign w:val="center"/>
            <w:hideMark/>
          </w:tcPr>
          <w:p w:rsidR="00FD2933" w:rsidRPr="00B06984" w:rsidRDefault="00FD2933" w:rsidP="006A1C8E">
            <w:pPr>
              <w:spacing w:after="0" w:line="240" w:lineRule="auto"/>
              <w:jc w:val="center"/>
              <w:rPr>
                <w:rFonts w:ascii="Times New Roman" w:eastAsia="Times New Roman" w:hAnsi="Times New Roman" w:cs="Times New Roman"/>
                <w:color w:val="000000"/>
                <w:kern w:val="0"/>
                <w:sz w:val="24"/>
                <w:szCs w:val="24"/>
                <w:lang w:eastAsia="ru-RU"/>
              </w:rPr>
            </w:pPr>
          </w:p>
        </w:tc>
        <w:tc>
          <w:tcPr>
            <w:tcW w:w="145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Этап начальной подготовки</w:t>
            </w:r>
          </w:p>
        </w:tc>
        <w:tc>
          <w:tcPr>
            <w:tcW w:w="13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Учебно-тренировочный этап (этап спортивной специализации)</w:t>
            </w:r>
          </w:p>
        </w:tc>
      </w:tr>
      <w:tr w:rsidR="00FD2933" w:rsidRPr="00B06984" w:rsidTr="00B06984">
        <w:trPr>
          <w:trHeight w:val="517"/>
        </w:trPr>
        <w:tc>
          <w:tcPr>
            <w:tcW w:w="312" w:type="pct"/>
            <w:vMerge/>
            <w:tcBorders>
              <w:left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color w:val="000000"/>
                <w:kern w:val="0"/>
                <w:sz w:val="24"/>
                <w:szCs w:val="24"/>
                <w:lang w:eastAsia="ru-RU"/>
              </w:rPr>
            </w:pPr>
          </w:p>
        </w:tc>
        <w:tc>
          <w:tcPr>
            <w:tcW w:w="1914" w:type="pct"/>
            <w:vMerge/>
            <w:tcBorders>
              <w:left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color w:val="000000"/>
                <w:kern w:val="0"/>
                <w:sz w:val="24"/>
                <w:szCs w:val="24"/>
                <w:lang w:eastAsia="ru-RU"/>
              </w:rPr>
            </w:pP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До года</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Свыше года</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До трех лет</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Свыше трех лет</w:t>
            </w:r>
          </w:p>
        </w:tc>
      </w:tr>
      <w:tr w:rsidR="00FD2933" w:rsidRPr="00B06984" w:rsidTr="00B06984">
        <w:trPr>
          <w:trHeight w:val="327"/>
        </w:trPr>
        <w:tc>
          <w:tcPr>
            <w:tcW w:w="312" w:type="pct"/>
            <w:vMerge/>
            <w:tcBorders>
              <w:left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color w:val="000000"/>
                <w:kern w:val="0"/>
                <w:sz w:val="24"/>
                <w:szCs w:val="24"/>
                <w:lang w:eastAsia="ru-RU"/>
              </w:rPr>
            </w:pPr>
          </w:p>
        </w:tc>
        <w:tc>
          <w:tcPr>
            <w:tcW w:w="1914" w:type="pct"/>
            <w:vMerge/>
            <w:tcBorders>
              <w:left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color w:val="000000"/>
                <w:kern w:val="0"/>
                <w:sz w:val="24"/>
                <w:szCs w:val="24"/>
                <w:lang w:eastAsia="ru-RU"/>
              </w:rPr>
            </w:pPr>
          </w:p>
        </w:tc>
        <w:tc>
          <w:tcPr>
            <w:tcW w:w="277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Наполняемость групп (человек)</w:t>
            </w:r>
          </w:p>
        </w:tc>
      </w:tr>
      <w:tr w:rsidR="00FD2933" w:rsidRPr="00B06984" w:rsidTr="00B06984">
        <w:trPr>
          <w:trHeight w:val="374"/>
        </w:trPr>
        <w:tc>
          <w:tcPr>
            <w:tcW w:w="312" w:type="pct"/>
            <w:vMerge/>
            <w:tcBorders>
              <w:left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color w:val="000000"/>
                <w:kern w:val="0"/>
                <w:sz w:val="24"/>
                <w:szCs w:val="24"/>
                <w:lang w:eastAsia="ru-RU"/>
              </w:rPr>
            </w:pPr>
          </w:p>
        </w:tc>
        <w:tc>
          <w:tcPr>
            <w:tcW w:w="1914" w:type="pct"/>
            <w:vMerge/>
            <w:tcBorders>
              <w:left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color w:val="000000"/>
                <w:kern w:val="0"/>
                <w:sz w:val="24"/>
                <w:szCs w:val="24"/>
                <w:lang w:eastAsia="ru-RU"/>
              </w:rPr>
            </w:pP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FD2933" w:rsidRPr="00B06984" w:rsidRDefault="00B06984" w:rsidP="006A1C8E">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10</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FD2933" w:rsidRPr="00B06984" w:rsidRDefault="00B06984" w:rsidP="006A1C8E">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10</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FD2933" w:rsidRPr="00B06984" w:rsidRDefault="00B06984" w:rsidP="006A1C8E">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8</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FD2933" w:rsidRPr="00B06984" w:rsidRDefault="00B06984" w:rsidP="006A1C8E">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8</w:t>
            </w:r>
          </w:p>
        </w:tc>
      </w:tr>
      <w:tr w:rsidR="00FD2933" w:rsidRPr="00B06984" w:rsidTr="00B06984">
        <w:trPr>
          <w:trHeight w:val="374"/>
        </w:trPr>
        <w:tc>
          <w:tcPr>
            <w:tcW w:w="312" w:type="pct"/>
            <w:vMerge/>
            <w:tcBorders>
              <w:left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color w:val="000000"/>
                <w:kern w:val="0"/>
                <w:sz w:val="24"/>
                <w:szCs w:val="24"/>
                <w:lang w:eastAsia="ru-RU"/>
              </w:rPr>
            </w:pPr>
          </w:p>
        </w:tc>
        <w:tc>
          <w:tcPr>
            <w:tcW w:w="1914" w:type="pct"/>
            <w:vMerge/>
            <w:tcBorders>
              <w:left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color w:val="000000"/>
                <w:kern w:val="0"/>
                <w:sz w:val="24"/>
                <w:szCs w:val="24"/>
                <w:lang w:eastAsia="ru-RU"/>
              </w:rPr>
            </w:pPr>
          </w:p>
        </w:tc>
        <w:tc>
          <w:tcPr>
            <w:tcW w:w="277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Недельная нагрузка в часах</w:t>
            </w:r>
          </w:p>
        </w:tc>
      </w:tr>
      <w:tr w:rsidR="00FD2933" w:rsidRPr="00B06984" w:rsidTr="00B06984">
        <w:trPr>
          <w:trHeight w:val="374"/>
        </w:trPr>
        <w:tc>
          <w:tcPr>
            <w:tcW w:w="312" w:type="pct"/>
            <w:vMerge/>
            <w:tcBorders>
              <w:left w:val="single" w:sz="4" w:space="0" w:color="auto"/>
              <w:bottom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color w:val="000000"/>
                <w:kern w:val="0"/>
                <w:sz w:val="24"/>
                <w:szCs w:val="24"/>
                <w:lang w:eastAsia="ru-RU"/>
              </w:rPr>
            </w:pPr>
          </w:p>
        </w:tc>
        <w:tc>
          <w:tcPr>
            <w:tcW w:w="1914" w:type="pct"/>
            <w:vMerge/>
            <w:tcBorders>
              <w:left w:val="single" w:sz="4" w:space="0" w:color="auto"/>
              <w:bottom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color w:val="000000"/>
                <w:kern w:val="0"/>
                <w:sz w:val="24"/>
                <w:szCs w:val="24"/>
                <w:lang w:eastAsia="ru-RU"/>
              </w:rPr>
            </w:pP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FD2933" w:rsidRPr="00B06984" w:rsidRDefault="00B06984" w:rsidP="006A1C8E">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4,5-6</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FD2933" w:rsidRPr="00B06984" w:rsidRDefault="00B06984" w:rsidP="006A1C8E">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6-8</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FD2933" w:rsidRPr="00B06984" w:rsidRDefault="00B06984" w:rsidP="006A1C8E">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12-16</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FD2933" w:rsidRPr="00B06984" w:rsidRDefault="00B06984" w:rsidP="006A1C8E">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16-18</w:t>
            </w:r>
          </w:p>
        </w:tc>
      </w:tr>
      <w:tr w:rsidR="006A1C8E" w:rsidRPr="00B06984" w:rsidTr="00B06984">
        <w:trPr>
          <w:trHeight w:val="330"/>
        </w:trPr>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1C8E" w:rsidRPr="00B06984" w:rsidRDefault="006A1C8E" w:rsidP="006A1C8E">
            <w:pPr>
              <w:spacing w:after="0" w:line="240" w:lineRule="auto"/>
              <w:jc w:val="center"/>
              <w:rPr>
                <w:rFonts w:ascii="Times New Roman" w:eastAsia="Times New Roman" w:hAnsi="Times New Roman" w:cs="Times New Roman"/>
                <w:color w:val="000000"/>
                <w:kern w:val="0"/>
                <w:sz w:val="24"/>
                <w:szCs w:val="24"/>
                <w:lang w:eastAsia="ru-RU"/>
              </w:rPr>
            </w:pPr>
          </w:p>
        </w:tc>
        <w:tc>
          <w:tcPr>
            <w:tcW w:w="1914" w:type="pct"/>
            <w:tcBorders>
              <w:top w:val="single" w:sz="4" w:space="0" w:color="auto"/>
              <w:left w:val="single" w:sz="4" w:space="0" w:color="auto"/>
              <w:bottom w:val="single" w:sz="4" w:space="0" w:color="auto"/>
              <w:right w:val="nil"/>
            </w:tcBorders>
            <w:shd w:val="clear" w:color="auto" w:fill="auto"/>
            <w:vAlign w:val="center"/>
            <w:hideMark/>
          </w:tcPr>
          <w:p w:rsidR="006A1C8E" w:rsidRPr="00B06984" w:rsidRDefault="006A1C8E" w:rsidP="006A1C8E">
            <w:pPr>
              <w:spacing w:after="0" w:line="240" w:lineRule="auto"/>
              <w:rPr>
                <w:rFonts w:ascii="Times New Roman" w:eastAsia="Times New Roman" w:hAnsi="Times New Roman" w:cs="Times New Roman"/>
                <w:bCs/>
                <w:i/>
                <w:color w:val="000000"/>
                <w:kern w:val="0"/>
                <w:sz w:val="24"/>
                <w:szCs w:val="24"/>
                <w:lang w:eastAsia="ru-RU"/>
              </w:rPr>
            </w:pPr>
            <w:r w:rsidRPr="00B06984">
              <w:rPr>
                <w:rFonts w:ascii="Times New Roman" w:eastAsia="Times New Roman" w:hAnsi="Times New Roman" w:cs="Times New Roman"/>
                <w:bCs/>
                <w:i/>
                <w:color w:val="000000"/>
                <w:kern w:val="0"/>
                <w:sz w:val="24"/>
                <w:szCs w:val="24"/>
                <w:lang w:eastAsia="ru-RU"/>
              </w:rPr>
              <w:t>Общее количество часов в год</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6A1C8E" w:rsidRPr="00B06984" w:rsidRDefault="00B06984" w:rsidP="006A1C8E">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234-312</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6A1C8E" w:rsidRPr="00B06984" w:rsidRDefault="00B06984" w:rsidP="006A1C8E">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312-416</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6A1C8E" w:rsidRPr="00B06984" w:rsidRDefault="00B06984" w:rsidP="006A1C8E">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624-832</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6A1C8E" w:rsidRPr="00B06984" w:rsidRDefault="00B06984" w:rsidP="006A1C8E">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832-936</w:t>
            </w:r>
          </w:p>
        </w:tc>
      </w:tr>
      <w:tr w:rsidR="00B06984" w:rsidRPr="00B06984" w:rsidTr="0065385B">
        <w:trPr>
          <w:trHeight w:val="330"/>
        </w:trPr>
        <w:tc>
          <w:tcPr>
            <w:tcW w:w="312" w:type="pct"/>
            <w:tcBorders>
              <w:top w:val="single" w:sz="4" w:space="0" w:color="auto"/>
              <w:left w:val="single" w:sz="8" w:space="0" w:color="000000"/>
              <w:bottom w:val="single" w:sz="8" w:space="0" w:color="000000"/>
              <w:right w:val="single" w:sz="8" w:space="0" w:color="000000"/>
            </w:tcBorders>
            <w:shd w:val="clear" w:color="auto" w:fill="auto"/>
            <w:vAlign w:val="center"/>
            <w:hideMark/>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1</w:t>
            </w:r>
          </w:p>
        </w:tc>
        <w:tc>
          <w:tcPr>
            <w:tcW w:w="1914" w:type="pct"/>
            <w:tcBorders>
              <w:top w:val="single" w:sz="4" w:space="0" w:color="auto"/>
              <w:left w:val="nil"/>
              <w:bottom w:val="single" w:sz="8" w:space="0" w:color="000000"/>
              <w:right w:val="single" w:sz="4" w:space="0" w:color="auto"/>
            </w:tcBorders>
            <w:shd w:val="clear" w:color="auto" w:fill="auto"/>
            <w:vAlign w:val="center"/>
            <w:hideMark/>
          </w:tcPr>
          <w:p w:rsidR="00B06984" w:rsidRPr="00B06984" w:rsidRDefault="00B06984" w:rsidP="00B06984">
            <w:pPr>
              <w:spacing w:after="0" w:line="240" w:lineRule="auto"/>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Общая физическая подготовка (%)</w:t>
            </w:r>
          </w:p>
        </w:tc>
        <w:tc>
          <w:tcPr>
            <w:tcW w:w="727"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hAnsi="Times New Roman" w:cs="Times New Roman"/>
                <w:color w:val="22272F"/>
                <w:sz w:val="24"/>
                <w:szCs w:val="24"/>
              </w:rPr>
              <w:t>45-56</w:t>
            </w:r>
          </w:p>
        </w:tc>
        <w:tc>
          <w:tcPr>
            <w:tcW w:w="727"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hAnsi="Times New Roman" w:cs="Times New Roman"/>
                <w:color w:val="22272F"/>
                <w:sz w:val="24"/>
                <w:szCs w:val="24"/>
              </w:rPr>
              <w:t>33-49</w:t>
            </w:r>
          </w:p>
        </w:tc>
        <w:tc>
          <w:tcPr>
            <w:tcW w:w="660"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hAnsi="Times New Roman" w:cs="Times New Roman"/>
                <w:color w:val="22272F"/>
                <w:sz w:val="24"/>
                <w:szCs w:val="24"/>
              </w:rPr>
              <w:t>24-35</w:t>
            </w:r>
          </w:p>
        </w:tc>
        <w:tc>
          <w:tcPr>
            <w:tcW w:w="660"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hAnsi="Times New Roman" w:cs="Times New Roman"/>
                <w:color w:val="22272F"/>
                <w:sz w:val="24"/>
                <w:szCs w:val="24"/>
              </w:rPr>
              <w:t>18-25</w:t>
            </w:r>
          </w:p>
        </w:tc>
      </w:tr>
      <w:tr w:rsidR="00B06984" w:rsidRPr="00B06984" w:rsidTr="0065385B">
        <w:trPr>
          <w:trHeight w:val="330"/>
        </w:trPr>
        <w:tc>
          <w:tcPr>
            <w:tcW w:w="312" w:type="pct"/>
            <w:tcBorders>
              <w:top w:val="nil"/>
              <w:left w:val="single" w:sz="8" w:space="0" w:color="000000"/>
              <w:bottom w:val="single" w:sz="8" w:space="0" w:color="000000"/>
              <w:right w:val="single" w:sz="8" w:space="0" w:color="000000"/>
            </w:tcBorders>
            <w:shd w:val="clear" w:color="auto" w:fill="auto"/>
            <w:vAlign w:val="center"/>
            <w:hideMark/>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2</w:t>
            </w:r>
          </w:p>
        </w:tc>
        <w:tc>
          <w:tcPr>
            <w:tcW w:w="1914" w:type="pct"/>
            <w:tcBorders>
              <w:top w:val="nil"/>
              <w:left w:val="nil"/>
              <w:bottom w:val="single" w:sz="8" w:space="0" w:color="000000"/>
              <w:right w:val="single" w:sz="4" w:space="0" w:color="auto"/>
            </w:tcBorders>
            <w:shd w:val="clear" w:color="auto" w:fill="auto"/>
            <w:vAlign w:val="center"/>
            <w:hideMark/>
          </w:tcPr>
          <w:p w:rsidR="00B06984" w:rsidRPr="00B06984" w:rsidRDefault="00B06984" w:rsidP="00B06984">
            <w:pPr>
              <w:spacing w:after="0" w:line="240" w:lineRule="auto"/>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Специальная физическая подготовка (%)</w:t>
            </w:r>
          </w:p>
        </w:tc>
        <w:tc>
          <w:tcPr>
            <w:tcW w:w="727"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hAnsi="Times New Roman" w:cs="Times New Roman"/>
                <w:color w:val="22272F"/>
                <w:sz w:val="24"/>
                <w:szCs w:val="24"/>
              </w:rPr>
              <w:t>22-28</w:t>
            </w:r>
          </w:p>
        </w:tc>
        <w:tc>
          <w:tcPr>
            <w:tcW w:w="727"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hAnsi="Times New Roman" w:cs="Times New Roman"/>
                <w:color w:val="22272F"/>
                <w:sz w:val="24"/>
                <w:szCs w:val="24"/>
              </w:rPr>
              <w:t>27-33</w:t>
            </w:r>
          </w:p>
        </w:tc>
        <w:tc>
          <w:tcPr>
            <w:tcW w:w="660"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hAnsi="Times New Roman" w:cs="Times New Roman"/>
                <w:color w:val="22272F"/>
                <w:sz w:val="24"/>
                <w:szCs w:val="24"/>
              </w:rPr>
              <w:t>29-40</w:t>
            </w:r>
          </w:p>
        </w:tc>
        <w:tc>
          <w:tcPr>
            <w:tcW w:w="660"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hAnsi="Times New Roman" w:cs="Times New Roman"/>
                <w:color w:val="22272F"/>
                <w:sz w:val="24"/>
                <w:szCs w:val="24"/>
              </w:rPr>
              <w:t>33-47</w:t>
            </w:r>
          </w:p>
        </w:tc>
      </w:tr>
      <w:tr w:rsidR="00B06984" w:rsidRPr="00B06984" w:rsidTr="0065385B">
        <w:trPr>
          <w:trHeight w:val="330"/>
        </w:trPr>
        <w:tc>
          <w:tcPr>
            <w:tcW w:w="312" w:type="pct"/>
            <w:tcBorders>
              <w:top w:val="nil"/>
              <w:left w:val="single" w:sz="8" w:space="0" w:color="000000"/>
              <w:bottom w:val="single" w:sz="8" w:space="0" w:color="000000"/>
              <w:right w:val="single" w:sz="8" w:space="0" w:color="000000"/>
            </w:tcBorders>
            <w:shd w:val="clear" w:color="auto" w:fill="auto"/>
            <w:vAlign w:val="center"/>
            <w:hideMark/>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3</w:t>
            </w:r>
          </w:p>
        </w:tc>
        <w:tc>
          <w:tcPr>
            <w:tcW w:w="1914" w:type="pct"/>
            <w:tcBorders>
              <w:top w:val="nil"/>
              <w:left w:val="nil"/>
              <w:bottom w:val="single" w:sz="8" w:space="0" w:color="000000"/>
              <w:right w:val="single" w:sz="4" w:space="0" w:color="auto"/>
            </w:tcBorders>
            <w:shd w:val="clear" w:color="auto" w:fill="auto"/>
            <w:vAlign w:val="center"/>
            <w:hideMark/>
          </w:tcPr>
          <w:p w:rsidR="00B06984" w:rsidRPr="00B06984" w:rsidRDefault="00B06984" w:rsidP="00B06984">
            <w:pPr>
              <w:spacing w:after="0" w:line="240" w:lineRule="auto"/>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Участие в спортивных соревнованиях (%)</w:t>
            </w:r>
          </w:p>
        </w:tc>
        <w:tc>
          <w:tcPr>
            <w:tcW w:w="727"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hAnsi="Times New Roman" w:cs="Times New Roman"/>
                <w:color w:val="22272F"/>
                <w:sz w:val="24"/>
                <w:szCs w:val="24"/>
              </w:rPr>
              <w:t>-</w:t>
            </w:r>
          </w:p>
        </w:tc>
        <w:tc>
          <w:tcPr>
            <w:tcW w:w="727"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hAnsi="Times New Roman" w:cs="Times New Roman"/>
                <w:color w:val="22272F"/>
                <w:sz w:val="24"/>
                <w:szCs w:val="24"/>
              </w:rPr>
              <w:t>1-2</w:t>
            </w:r>
          </w:p>
        </w:tc>
        <w:tc>
          <w:tcPr>
            <w:tcW w:w="660"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hAnsi="Times New Roman" w:cs="Times New Roman"/>
                <w:color w:val="22272F"/>
                <w:sz w:val="24"/>
                <w:szCs w:val="24"/>
              </w:rPr>
              <w:t>2-4</w:t>
            </w:r>
          </w:p>
        </w:tc>
        <w:tc>
          <w:tcPr>
            <w:tcW w:w="660"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hAnsi="Times New Roman" w:cs="Times New Roman"/>
                <w:color w:val="22272F"/>
                <w:sz w:val="24"/>
                <w:szCs w:val="24"/>
              </w:rPr>
              <w:t>2-5</w:t>
            </w:r>
          </w:p>
        </w:tc>
      </w:tr>
      <w:tr w:rsidR="00B06984" w:rsidRPr="00B06984" w:rsidTr="0065385B">
        <w:trPr>
          <w:trHeight w:val="330"/>
        </w:trPr>
        <w:tc>
          <w:tcPr>
            <w:tcW w:w="312" w:type="pct"/>
            <w:tcBorders>
              <w:top w:val="nil"/>
              <w:left w:val="single" w:sz="8" w:space="0" w:color="000000"/>
              <w:bottom w:val="single" w:sz="8" w:space="0" w:color="000000"/>
              <w:right w:val="single" w:sz="8" w:space="0" w:color="000000"/>
            </w:tcBorders>
            <w:shd w:val="clear" w:color="auto" w:fill="auto"/>
            <w:vAlign w:val="center"/>
            <w:hideMark/>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4</w:t>
            </w:r>
          </w:p>
        </w:tc>
        <w:tc>
          <w:tcPr>
            <w:tcW w:w="1914" w:type="pct"/>
            <w:tcBorders>
              <w:top w:val="nil"/>
              <w:left w:val="nil"/>
              <w:bottom w:val="single" w:sz="8" w:space="0" w:color="000000"/>
              <w:right w:val="single" w:sz="4" w:space="0" w:color="auto"/>
            </w:tcBorders>
            <w:shd w:val="clear" w:color="auto" w:fill="auto"/>
            <w:vAlign w:val="center"/>
            <w:hideMark/>
          </w:tcPr>
          <w:p w:rsidR="00B06984" w:rsidRPr="00B06984" w:rsidRDefault="00B06984" w:rsidP="00B06984">
            <w:pPr>
              <w:spacing w:after="0" w:line="240" w:lineRule="auto"/>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Техническая подготовка (%)</w:t>
            </w:r>
          </w:p>
        </w:tc>
        <w:tc>
          <w:tcPr>
            <w:tcW w:w="727"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hAnsi="Times New Roman" w:cs="Times New Roman"/>
                <w:color w:val="22272F"/>
                <w:sz w:val="24"/>
                <w:szCs w:val="24"/>
              </w:rPr>
              <w:t>10-15</w:t>
            </w:r>
          </w:p>
        </w:tc>
        <w:tc>
          <w:tcPr>
            <w:tcW w:w="727"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hAnsi="Times New Roman" w:cs="Times New Roman"/>
                <w:color w:val="22272F"/>
                <w:sz w:val="24"/>
                <w:szCs w:val="24"/>
              </w:rPr>
              <w:t>10-16</w:t>
            </w:r>
          </w:p>
        </w:tc>
        <w:tc>
          <w:tcPr>
            <w:tcW w:w="660"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hAnsi="Times New Roman" w:cs="Times New Roman"/>
                <w:color w:val="22272F"/>
                <w:sz w:val="24"/>
                <w:szCs w:val="24"/>
              </w:rPr>
              <w:t>12-18</w:t>
            </w:r>
          </w:p>
        </w:tc>
        <w:tc>
          <w:tcPr>
            <w:tcW w:w="660"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hAnsi="Times New Roman" w:cs="Times New Roman"/>
                <w:color w:val="22272F"/>
                <w:sz w:val="24"/>
                <w:szCs w:val="24"/>
              </w:rPr>
              <w:t>13-20</w:t>
            </w:r>
          </w:p>
        </w:tc>
      </w:tr>
      <w:tr w:rsidR="00B06984" w:rsidRPr="00B06984" w:rsidTr="0065385B">
        <w:trPr>
          <w:trHeight w:val="645"/>
        </w:trPr>
        <w:tc>
          <w:tcPr>
            <w:tcW w:w="312" w:type="pct"/>
            <w:tcBorders>
              <w:top w:val="nil"/>
              <w:left w:val="single" w:sz="8" w:space="0" w:color="000000"/>
              <w:bottom w:val="single" w:sz="8" w:space="0" w:color="000000"/>
              <w:right w:val="single" w:sz="8" w:space="0" w:color="000000"/>
            </w:tcBorders>
            <w:shd w:val="clear" w:color="auto" w:fill="auto"/>
            <w:vAlign w:val="center"/>
            <w:hideMark/>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5</w:t>
            </w:r>
          </w:p>
        </w:tc>
        <w:tc>
          <w:tcPr>
            <w:tcW w:w="1914" w:type="pct"/>
            <w:tcBorders>
              <w:top w:val="nil"/>
              <w:left w:val="nil"/>
              <w:bottom w:val="single" w:sz="8" w:space="0" w:color="000000"/>
              <w:right w:val="single" w:sz="4" w:space="0" w:color="auto"/>
            </w:tcBorders>
            <w:shd w:val="clear" w:color="auto" w:fill="auto"/>
            <w:vAlign w:val="center"/>
            <w:hideMark/>
          </w:tcPr>
          <w:p w:rsidR="00B06984" w:rsidRPr="00B06984" w:rsidRDefault="00B06984" w:rsidP="00B06984">
            <w:pPr>
              <w:spacing w:after="0" w:line="240" w:lineRule="auto"/>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Тактическая, теоретическая, психологическая подготовка (%)</w:t>
            </w:r>
          </w:p>
        </w:tc>
        <w:tc>
          <w:tcPr>
            <w:tcW w:w="727"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hAnsi="Times New Roman" w:cs="Times New Roman"/>
                <w:color w:val="22272F"/>
                <w:sz w:val="24"/>
                <w:szCs w:val="24"/>
              </w:rPr>
              <w:t>2-3</w:t>
            </w:r>
          </w:p>
        </w:tc>
        <w:tc>
          <w:tcPr>
            <w:tcW w:w="727"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hAnsi="Times New Roman" w:cs="Times New Roman"/>
                <w:color w:val="22272F"/>
                <w:sz w:val="24"/>
                <w:szCs w:val="24"/>
              </w:rPr>
              <w:t>3-5</w:t>
            </w:r>
          </w:p>
        </w:tc>
        <w:tc>
          <w:tcPr>
            <w:tcW w:w="660"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hAnsi="Times New Roman" w:cs="Times New Roman"/>
                <w:color w:val="22272F"/>
                <w:sz w:val="24"/>
                <w:szCs w:val="24"/>
              </w:rPr>
              <w:t>4-6</w:t>
            </w:r>
          </w:p>
        </w:tc>
        <w:tc>
          <w:tcPr>
            <w:tcW w:w="660"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hAnsi="Times New Roman" w:cs="Times New Roman"/>
                <w:color w:val="22272F"/>
                <w:sz w:val="24"/>
                <w:szCs w:val="24"/>
              </w:rPr>
              <w:t>4-7</w:t>
            </w:r>
          </w:p>
        </w:tc>
      </w:tr>
      <w:tr w:rsidR="00B06984" w:rsidRPr="00B06984" w:rsidTr="0065385B">
        <w:trPr>
          <w:trHeight w:val="330"/>
        </w:trPr>
        <w:tc>
          <w:tcPr>
            <w:tcW w:w="312" w:type="pct"/>
            <w:tcBorders>
              <w:top w:val="nil"/>
              <w:left w:val="single" w:sz="8" w:space="0" w:color="000000"/>
              <w:bottom w:val="single" w:sz="8" w:space="0" w:color="000000"/>
              <w:right w:val="single" w:sz="8" w:space="0" w:color="000000"/>
            </w:tcBorders>
            <w:shd w:val="clear" w:color="auto" w:fill="auto"/>
            <w:vAlign w:val="center"/>
            <w:hideMark/>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6</w:t>
            </w:r>
          </w:p>
        </w:tc>
        <w:tc>
          <w:tcPr>
            <w:tcW w:w="1914" w:type="pct"/>
            <w:tcBorders>
              <w:top w:val="nil"/>
              <w:left w:val="nil"/>
              <w:bottom w:val="single" w:sz="8" w:space="0" w:color="000000"/>
              <w:right w:val="single" w:sz="4" w:space="0" w:color="auto"/>
            </w:tcBorders>
            <w:shd w:val="clear" w:color="auto" w:fill="auto"/>
            <w:vAlign w:val="center"/>
            <w:hideMark/>
          </w:tcPr>
          <w:p w:rsidR="00B06984" w:rsidRPr="00B06984" w:rsidRDefault="00B06984" w:rsidP="00B06984">
            <w:pPr>
              <w:spacing w:after="0" w:line="240" w:lineRule="auto"/>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Инструкторская и судейская практика (%)</w:t>
            </w:r>
          </w:p>
        </w:tc>
        <w:tc>
          <w:tcPr>
            <w:tcW w:w="727"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hAnsi="Times New Roman" w:cs="Times New Roman"/>
                <w:color w:val="22272F"/>
                <w:sz w:val="24"/>
                <w:szCs w:val="24"/>
              </w:rPr>
              <w:t>-</w:t>
            </w:r>
          </w:p>
        </w:tc>
        <w:tc>
          <w:tcPr>
            <w:tcW w:w="727"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hAnsi="Times New Roman" w:cs="Times New Roman"/>
                <w:color w:val="22272F"/>
                <w:sz w:val="24"/>
                <w:szCs w:val="24"/>
              </w:rPr>
              <w:t>-</w:t>
            </w:r>
          </w:p>
        </w:tc>
        <w:tc>
          <w:tcPr>
            <w:tcW w:w="660"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hAnsi="Times New Roman" w:cs="Times New Roman"/>
                <w:color w:val="22272F"/>
                <w:sz w:val="24"/>
                <w:szCs w:val="24"/>
              </w:rPr>
              <w:t>1-3</w:t>
            </w:r>
          </w:p>
        </w:tc>
        <w:tc>
          <w:tcPr>
            <w:tcW w:w="660"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hAnsi="Times New Roman" w:cs="Times New Roman"/>
                <w:color w:val="22272F"/>
                <w:sz w:val="24"/>
                <w:szCs w:val="24"/>
              </w:rPr>
              <w:t>1-4</w:t>
            </w:r>
          </w:p>
        </w:tc>
      </w:tr>
      <w:tr w:rsidR="00B06984" w:rsidRPr="00B06984" w:rsidTr="0065385B">
        <w:trPr>
          <w:trHeight w:val="620"/>
        </w:trPr>
        <w:tc>
          <w:tcPr>
            <w:tcW w:w="312" w:type="pct"/>
            <w:tcBorders>
              <w:top w:val="nil"/>
              <w:left w:val="single" w:sz="8" w:space="0" w:color="000000"/>
              <w:bottom w:val="single" w:sz="8" w:space="0" w:color="000000"/>
              <w:right w:val="single" w:sz="8" w:space="0" w:color="000000"/>
            </w:tcBorders>
            <w:shd w:val="clear" w:color="auto" w:fill="auto"/>
            <w:vAlign w:val="center"/>
            <w:hideMark/>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7</w:t>
            </w:r>
          </w:p>
        </w:tc>
        <w:tc>
          <w:tcPr>
            <w:tcW w:w="1914" w:type="pct"/>
            <w:tcBorders>
              <w:top w:val="nil"/>
              <w:left w:val="nil"/>
              <w:bottom w:val="single" w:sz="8" w:space="0" w:color="000000"/>
              <w:right w:val="single" w:sz="4" w:space="0" w:color="auto"/>
            </w:tcBorders>
            <w:shd w:val="clear" w:color="auto" w:fill="auto"/>
            <w:vAlign w:val="center"/>
            <w:hideMark/>
          </w:tcPr>
          <w:p w:rsidR="00B06984" w:rsidRPr="00B06984" w:rsidRDefault="00B06984" w:rsidP="00B06984">
            <w:pPr>
              <w:spacing w:after="0" w:line="240" w:lineRule="auto"/>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Медицинские, медико-биологические, восстановительные мероприятия, тестирование и контроль (%)</w:t>
            </w:r>
          </w:p>
        </w:tc>
        <w:tc>
          <w:tcPr>
            <w:tcW w:w="727"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hAnsi="Times New Roman" w:cs="Times New Roman"/>
                <w:color w:val="22272F"/>
                <w:sz w:val="24"/>
                <w:szCs w:val="24"/>
              </w:rPr>
              <w:t>1-2</w:t>
            </w:r>
          </w:p>
        </w:tc>
        <w:tc>
          <w:tcPr>
            <w:tcW w:w="727"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hAnsi="Times New Roman" w:cs="Times New Roman"/>
                <w:color w:val="22272F"/>
                <w:sz w:val="24"/>
                <w:szCs w:val="24"/>
              </w:rPr>
              <w:t>1-2</w:t>
            </w:r>
          </w:p>
        </w:tc>
        <w:tc>
          <w:tcPr>
            <w:tcW w:w="660"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hAnsi="Times New Roman" w:cs="Times New Roman"/>
                <w:color w:val="22272F"/>
                <w:sz w:val="24"/>
                <w:szCs w:val="24"/>
              </w:rPr>
              <w:t>3-4</w:t>
            </w:r>
          </w:p>
        </w:tc>
        <w:tc>
          <w:tcPr>
            <w:tcW w:w="660"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hAnsi="Times New Roman" w:cs="Times New Roman"/>
                <w:color w:val="22272F"/>
                <w:sz w:val="24"/>
                <w:szCs w:val="24"/>
              </w:rPr>
              <w:t>3-5</w:t>
            </w:r>
          </w:p>
        </w:tc>
      </w:tr>
    </w:tbl>
    <w:p w:rsidR="00183720" w:rsidRPr="006F3FEA" w:rsidRDefault="00183720" w:rsidP="006F3FEA">
      <w:pPr>
        <w:spacing w:after="0" w:line="240" w:lineRule="auto"/>
        <w:ind w:firstLine="709"/>
        <w:jc w:val="both"/>
        <w:rPr>
          <w:rFonts w:ascii="Times New Roman" w:eastAsia="Times New Roman" w:hAnsi="Times New Roman" w:cs="Times New Roman"/>
          <w:color w:val="000000"/>
          <w:kern w:val="0"/>
          <w:sz w:val="26"/>
          <w:szCs w:val="26"/>
          <w:lang w:eastAsia="ru-RU"/>
        </w:rPr>
      </w:pPr>
    </w:p>
    <w:p w:rsidR="00B53A24" w:rsidRPr="003A0B1E" w:rsidRDefault="00B53A24" w:rsidP="006F3FEA">
      <w:pPr>
        <w:tabs>
          <w:tab w:val="left" w:pos="0"/>
          <w:tab w:val="left" w:pos="1276"/>
        </w:tabs>
        <w:spacing w:after="0" w:line="240" w:lineRule="auto"/>
        <w:ind w:firstLine="709"/>
        <w:jc w:val="both"/>
        <w:rPr>
          <w:rFonts w:ascii="Times New Roman" w:eastAsia="Calibri" w:hAnsi="Times New Roman" w:cs="Times New Roman"/>
          <w:kern w:val="0"/>
          <w:sz w:val="26"/>
          <w:szCs w:val="26"/>
        </w:rPr>
      </w:pPr>
      <w:r w:rsidRPr="003A0B1E">
        <w:rPr>
          <w:rFonts w:ascii="Times New Roman" w:eastAsia="Calibri" w:hAnsi="Times New Roman" w:cs="Times New Roman"/>
          <w:kern w:val="0"/>
          <w:sz w:val="26"/>
          <w:szCs w:val="26"/>
        </w:rPr>
        <w:t>2.3. Календарный план воспитательной работы</w:t>
      </w:r>
    </w:p>
    <w:p w:rsidR="00B53A24" w:rsidRPr="003A0B1E" w:rsidRDefault="00B53A24" w:rsidP="006F3FEA">
      <w:pPr>
        <w:tabs>
          <w:tab w:val="left" w:pos="0"/>
          <w:tab w:val="left" w:pos="1276"/>
        </w:tabs>
        <w:spacing w:after="0" w:line="240" w:lineRule="auto"/>
        <w:ind w:firstLine="709"/>
        <w:jc w:val="both"/>
        <w:rPr>
          <w:rFonts w:ascii="Times New Roman" w:eastAsia="Calibri" w:hAnsi="Times New Roman" w:cs="Times New Roman"/>
          <w:kern w:val="0"/>
          <w:sz w:val="26"/>
          <w:szCs w:val="26"/>
        </w:r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59"/>
        <w:gridCol w:w="1901"/>
        <w:gridCol w:w="6014"/>
        <w:gridCol w:w="1273"/>
      </w:tblGrid>
      <w:tr w:rsidR="00B53A24" w:rsidRPr="006F3FEA" w:rsidTr="00F979E0">
        <w:trPr>
          <w:trHeight w:val="275"/>
        </w:trPr>
        <w:tc>
          <w:tcPr>
            <w:tcW w:w="251" w:type="pct"/>
            <w:tcBorders>
              <w:top w:val="single" w:sz="4" w:space="0" w:color="000000"/>
              <w:left w:val="single" w:sz="4" w:space="0" w:color="000000"/>
              <w:bottom w:val="single" w:sz="4" w:space="0" w:color="000000"/>
              <w:right w:val="single" w:sz="4" w:space="0" w:color="auto"/>
            </w:tcBorders>
            <w:hideMark/>
          </w:tcPr>
          <w:p w:rsidR="00B53A24" w:rsidRPr="002E5481" w:rsidRDefault="00B53A24" w:rsidP="006F3FEA">
            <w:pPr>
              <w:widowControl w:val="0"/>
              <w:tabs>
                <w:tab w:val="left" w:pos="5812"/>
              </w:tabs>
              <w:autoSpaceDE w:val="0"/>
              <w:autoSpaceDN w:val="0"/>
              <w:contextualSpacing/>
              <w:jc w:val="center"/>
              <w:rPr>
                <w:rFonts w:eastAsia="Times New Roman"/>
                <w:b/>
                <w:bCs/>
                <w:sz w:val="24"/>
                <w:szCs w:val="24"/>
              </w:rPr>
            </w:pPr>
            <w:r w:rsidRPr="002E5481">
              <w:rPr>
                <w:rFonts w:eastAsia="Times New Roman"/>
                <w:b/>
                <w:bCs/>
                <w:sz w:val="24"/>
                <w:szCs w:val="24"/>
              </w:rPr>
              <w:t xml:space="preserve">№ </w:t>
            </w:r>
          </w:p>
          <w:p w:rsidR="00B53A24" w:rsidRPr="002E5481" w:rsidRDefault="00B53A24" w:rsidP="006F3FEA">
            <w:pPr>
              <w:widowControl w:val="0"/>
              <w:tabs>
                <w:tab w:val="left" w:pos="5812"/>
              </w:tabs>
              <w:autoSpaceDE w:val="0"/>
              <w:autoSpaceDN w:val="0"/>
              <w:contextualSpacing/>
              <w:jc w:val="center"/>
              <w:rPr>
                <w:rFonts w:eastAsia="Times New Roman"/>
                <w:b/>
                <w:bCs/>
                <w:sz w:val="24"/>
                <w:szCs w:val="24"/>
              </w:rPr>
            </w:pPr>
            <w:r w:rsidRPr="002E5481">
              <w:rPr>
                <w:rFonts w:eastAsia="Times New Roman"/>
                <w:b/>
                <w:bCs/>
                <w:sz w:val="24"/>
                <w:szCs w:val="24"/>
              </w:rPr>
              <w:t>п/п</w:t>
            </w:r>
          </w:p>
        </w:tc>
        <w:tc>
          <w:tcPr>
            <w:tcW w:w="998" w:type="pct"/>
            <w:tcBorders>
              <w:top w:val="single" w:sz="4" w:space="0" w:color="000000"/>
              <w:left w:val="single" w:sz="4" w:space="0" w:color="auto"/>
              <w:bottom w:val="single" w:sz="4" w:space="0" w:color="000000"/>
              <w:right w:val="single" w:sz="4" w:space="0" w:color="000000"/>
            </w:tcBorders>
            <w:shd w:val="clear" w:color="auto" w:fill="auto"/>
            <w:hideMark/>
          </w:tcPr>
          <w:p w:rsidR="00B53A24" w:rsidRPr="002E5481" w:rsidRDefault="00B53A24" w:rsidP="006F3FEA">
            <w:pPr>
              <w:widowControl w:val="0"/>
              <w:tabs>
                <w:tab w:val="left" w:pos="5812"/>
              </w:tabs>
              <w:autoSpaceDE w:val="0"/>
              <w:autoSpaceDN w:val="0"/>
              <w:contextualSpacing/>
              <w:jc w:val="center"/>
              <w:rPr>
                <w:rFonts w:eastAsia="Times New Roman"/>
                <w:b/>
                <w:bCs/>
                <w:sz w:val="24"/>
                <w:szCs w:val="24"/>
              </w:rPr>
            </w:pPr>
            <w:r w:rsidRPr="002E5481">
              <w:rPr>
                <w:rFonts w:eastAsia="Times New Roman"/>
                <w:b/>
                <w:bCs/>
                <w:sz w:val="24"/>
                <w:szCs w:val="24"/>
              </w:rPr>
              <w:t>Направление работы</w:t>
            </w:r>
          </w:p>
        </w:tc>
        <w:tc>
          <w:tcPr>
            <w:tcW w:w="3130" w:type="pct"/>
            <w:tcBorders>
              <w:top w:val="single" w:sz="4" w:space="0" w:color="000000"/>
              <w:left w:val="single" w:sz="4" w:space="0" w:color="000000"/>
              <w:bottom w:val="single" w:sz="4" w:space="0" w:color="000000"/>
              <w:right w:val="single" w:sz="4" w:space="0" w:color="000000"/>
            </w:tcBorders>
            <w:shd w:val="clear" w:color="auto" w:fill="auto"/>
            <w:hideMark/>
          </w:tcPr>
          <w:p w:rsidR="00B53A24" w:rsidRPr="002E5481" w:rsidRDefault="00B53A24" w:rsidP="006F3FEA">
            <w:pPr>
              <w:widowControl w:val="0"/>
              <w:tabs>
                <w:tab w:val="left" w:pos="5812"/>
              </w:tabs>
              <w:autoSpaceDE w:val="0"/>
              <w:autoSpaceDN w:val="0"/>
              <w:contextualSpacing/>
              <w:jc w:val="center"/>
              <w:rPr>
                <w:rFonts w:eastAsia="Times New Roman"/>
                <w:b/>
                <w:bCs/>
                <w:sz w:val="24"/>
                <w:szCs w:val="24"/>
              </w:rPr>
            </w:pPr>
            <w:r w:rsidRPr="002E5481">
              <w:rPr>
                <w:rFonts w:eastAsia="Times New Roman"/>
                <w:b/>
                <w:bCs/>
                <w:sz w:val="24"/>
                <w:szCs w:val="24"/>
              </w:rPr>
              <w:t>Мероприятия</w:t>
            </w:r>
          </w:p>
        </w:tc>
        <w:tc>
          <w:tcPr>
            <w:tcW w:w="621" w:type="pct"/>
            <w:tcBorders>
              <w:top w:val="single" w:sz="4" w:space="0" w:color="000000"/>
              <w:left w:val="single" w:sz="4" w:space="0" w:color="000000"/>
              <w:bottom w:val="single" w:sz="4" w:space="0" w:color="000000"/>
              <w:right w:val="single" w:sz="4" w:space="0" w:color="000000"/>
            </w:tcBorders>
            <w:hideMark/>
          </w:tcPr>
          <w:p w:rsidR="00B53A24" w:rsidRPr="002E5481" w:rsidRDefault="00B53A24" w:rsidP="006F3FEA">
            <w:pPr>
              <w:widowControl w:val="0"/>
              <w:tabs>
                <w:tab w:val="left" w:pos="5812"/>
              </w:tabs>
              <w:autoSpaceDE w:val="0"/>
              <w:autoSpaceDN w:val="0"/>
              <w:contextualSpacing/>
              <w:jc w:val="center"/>
              <w:rPr>
                <w:rFonts w:eastAsia="Times New Roman"/>
                <w:b/>
                <w:bCs/>
                <w:sz w:val="24"/>
                <w:szCs w:val="24"/>
              </w:rPr>
            </w:pPr>
            <w:r w:rsidRPr="002E5481">
              <w:rPr>
                <w:rFonts w:eastAsia="Times New Roman"/>
                <w:b/>
                <w:bCs/>
                <w:sz w:val="24"/>
                <w:szCs w:val="24"/>
              </w:rPr>
              <w:t>Сроки проведения</w:t>
            </w:r>
          </w:p>
        </w:tc>
      </w:tr>
      <w:tr w:rsidR="00B53A24" w:rsidRPr="006F3FEA" w:rsidTr="00F979E0">
        <w:trPr>
          <w:trHeight w:val="275"/>
        </w:trPr>
        <w:tc>
          <w:tcPr>
            <w:tcW w:w="251" w:type="pct"/>
            <w:tcBorders>
              <w:top w:val="single" w:sz="4" w:space="0" w:color="000000"/>
              <w:left w:val="single" w:sz="4" w:space="0" w:color="000000"/>
              <w:bottom w:val="single" w:sz="4" w:space="0" w:color="000000"/>
              <w:right w:val="single" w:sz="4" w:space="0" w:color="auto"/>
            </w:tcBorders>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p>
        </w:tc>
        <w:tc>
          <w:tcPr>
            <w:tcW w:w="4749" w:type="pct"/>
            <w:gridSpan w:val="3"/>
            <w:tcBorders>
              <w:top w:val="single" w:sz="4" w:space="0" w:color="000000"/>
              <w:left w:val="single" w:sz="4" w:space="0" w:color="auto"/>
              <w:bottom w:val="single" w:sz="4" w:space="0" w:color="000000"/>
              <w:right w:val="single" w:sz="4" w:space="0" w:color="000000"/>
            </w:tcBorders>
            <w:shd w:val="clear" w:color="auto" w:fill="auto"/>
            <w:hideMark/>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t>Профориентационная деятельность</w:t>
            </w:r>
          </w:p>
        </w:tc>
      </w:tr>
      <w:tr w:rsidR="00B53A24" w:rsidRPr="006F3FEA" w:rsidTr="00F979E0">
        <w:trPr>
          <w:trHeight w:val="275"/>
        </w:trPr>
        <w:tc>
          <w:tcPr>
            <w:tcW w:w="251" w:type="pct"/>
            <w:tcBorders>
              <w:top w:val="single" w:sz="4" w:space="0" w:color="000000"/>
              <w:left w:val="single" w:sz="4" w:space="0" w:color="000000"/>
              <w:bottom w:val="single" w:sz="4" w:space="0" w:color="000000"/>
              <w:right w:val="single" w:sz="4" w:space="0" w:color="auto"/>
            </w:tcBorders>
          </w:tcPr>
          <w:p w:rsidR="00B53A24" w:rsidRPr="006F3FEA" w:rsidRDefault="00B53A24" w:rsidP="006F3FEA">
            <w:pPr>
              <w:widowControl w:val="0"/>
              <w:tabs>
                <w:tab w:val="left" w:pos="3113"/>
                <w:tab w:val="left" w:pos="5812"/>
              </w:tabs>
              <w:autoSpaceDE w:val="0"/>
              <w:autoSpaceDN w:val="0"/>
              <w:contextualSpacing/>
              <w:jc w:val="center"/>
              <w:rPr>
                <w:rFonts w:eastAsia="Times New Roman"/>
                <w:sz w:val="24"/>
                <w:szCs w:val="24"/>
              </w:rPr>
            </w:pPr>
            <w:r w:rsidRPr="006F3FEA">
              <w:rPr>
                <w:rFonts w:eastAsia="Times New Roman"/>
                <w:sz w:val="24"/>
                <w:szCs w:val="24"/>
              </w:rPr>
              <w:t>1</w:t>
            </w:r>
          </w:p>
        </w:tc>
        <w:tc>
          <w:tcPr>
            <w:tcW w:w="998" w:type="pct"/>
            <w:tcBorders>
              <w:top w:val="single" w:sz="4" w:space="0" w:color="000000"/>
              <w:left w:val="single" w:sz="4" w:space="0" w:color="auto"/>
              <w:bottom w:val="single" w:sz="4" w:space="0" w:color="000000"/>
              <w:right w:val="single" w:sz="4" w:space="0" w:color="000000"/>
            </w:tcBorders>
            <w:shd w:val="clear" w:color="auto" w:fill="auto"/>
            <w:hideMark/>
          </w:tcPr>
          <w:p w:rsidR="00B53A24" w:rsidRPr="006F3FEA" w:rsidRDefault="00B53A24" w:rsidP="006F3FEA">
            <w:pPr>
              <w:widowControl w:val="0"/>
              <w:tabs>
                <w:tab w:val="left" w:pos="5812"/>
              </w:tabs>
              <w:autoSpaceDE w:val="0"/>
              <w:autoSpaceDN w:val="0"/>
              <w:contextualSpacing/>
              <w:rPr>
                <w:rFonts w:eastAsia="Times New Roman"/>
                <w:sz w:val="24"/>
                <w:szCs w:val="24"/>
              </w:rPr>
            </w:pPr>
            <w:r w:rsidRPr="006F3FEA">
              <w:rPr>
                <w:rFonts w:eastAsia="Times New Roman"/>
                <w:sz w:val="24"/>
                <w:szCs w:val="24"/>
              </w:rPr>
              <w:t>Судейская практика</w:t>
            </w:r>
          </w:p>
        </w:tc>
        <w:tc>
          <w:tcPr>
            <w:tcW w:w="3130" w:type="pct"/>
            <w:tcBorders>
              <w:top w:val="single" w:sz="4" w:space="0" w:color="000000"/>
              <w:left w:val="single" w:sz="4" w:space="0" w:color="000000"/>
              <w:bottom w:val="single" w:sz="4" w:space="0" w:color="000000"/>
              <w:right w:val="single" w:sz="4" w:space="0" w:color="000000"/>
            </w:tcBorders>
            <w:shd w:val="clear" w:color="auto" w:fill="auto"/>
          </w:tcPr>
          <w:p w:rsidR="00183720" w:rsidRPr="006F3FEA" w:rsidRDefault="00183720" w:rsidP="006F3FEA">
            <w:pPr>
              <w:pStyle w:val="TableParagraph"/>
              <w:tabs>
                <w:tab w:val="left" w:pos="5812"/>
              </w:tabs>
              <w:contextualSpacing/>
              <w:jc w:val="both"/>
              <w:rPr>
                <w:bCs/>
                <w:sz w:val="24"/>
                <w:szCs w:val="24"/>
              </w:rPr>
            </w:pPr>
            <w:r w:rsidRPr="006F3FEA">
              <w:rPr>
                <w:bCs/>
                <w:sz w:val="24"/>
                <w:szCs w:val="24"/>
              </w:rPr>
              <w:t>Участие в спортивных соревнованиях различного уровня, в рамках которых предусмотрено:</w:t>
            </w:r>
          </w:p>
          <w:p w:rsidR="00183720" w:rsidRPr="006F3FEA" w:rsidRDefault="00183720" w:rsidP="006F3FEA">
            <w:pPr>
              <w:pStyle w:val="TableParagraph"/>
              <w:tabs>
                <w:tab w:val="left" w:pos="5812"/>
              </w:tabs>
              <w:contextualSpacing/>
              <w:jc w:val="both"/>
              <w:rPr>
                <w:bCs/>
                <w:sz w:val="24"/>
                <w:szCs w:val="24"/>
              </w:rPr>
            </w:pPr>
            <w:r w:rsidRPr="006F3FEA">
              <w:rPr>
                <w:bCs/>
                <w:sz w:val="24"/>
                <w:szCs w:val="24"/>
              </w:rPr>
              <w:t>-</w:t>
            </w:r>
            <w:r w:rsidR="006F3FEA" w:rsidRPr="006F3FEA">
              <w:rPr>
                <w:bCs/>
                <w:sz w:val="24"/>
                <w:szCs w:val="24"/>
              </w:rPr>
              <w:t> </w:t>
            </w:r>
            <w:r w:rsidRPr="006F3FEA">
              <w:rPr>
                <w:bCs/>
                <w:sz w:val="24"/>
                <w:szCs w:val="24"/>
              </w:rPr>
              <w:t xml:space="preserve">практическое и теоретическое изучение и применение правил вида спорта и терминологии, принятой в виде спорта; </w:t>
            </w:r>
          </w:p>
          <w:p w:rsidR="00183720" w:rsidRPr="006F3FEA" w:rsidRDefault="00183720" w:rsidP="006F3FEA">
            <w:pPr>
              <w:pStyle w:val="TableParagraph"/>
              <w:tabs>
                <w:tab w:val="left" w:pos="5812"/>
              </w:tabs>
              <w:contextualSpacing/>
              <w:jc w:val="both"/>
              <w:rPr>
                <w:bCs/>
                <w:sz w:val="24"/>
                <w:szCs w:val="24"/>
              </w:rPr>
            </w:pPr>
            <w:r w:rsidRPr="006F3FEA">
              <w:rPr>
                <w:bCs/>
                <w:sz w:val="24"/>
                <w:szCs w:val="24"/>
              </w:rPr>
              <w:t>-</w:t>
            </w:r>
            <w:r w:rsidR="006F3FEA" w:rsidRPr="006F3FEA">
              <w:rPr>
                <w:bCs/>
                <w:sz w:val="24"/>
                <w:szCs w:val="24"/>
              </w:rPr>
              <w:t> </w:t>
            </w:r>
            <w:r w:rsidRPr="006F3FEA">
              <w:rPr>
                <w:bCs/>
                <w:sz w:val="24"/>
                <w:szCs w:val="24"/>
              </w:rPr>
              <w:t>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w:t>
            </w:r>
          </w:p>
          <w:p w:rsidR="00B53A24" w:rsidRPr="006F3FEA" w:rsidRDefault="00183720" w:rsidP="006F3FEA">
            <w:pPr>
              <w:widowControl w:val="0"/>
              <w:tabs>
                <w:tab w:val="left" w:pos="5812"/>
              </w:tabs>
              <w:autoSpaceDE w:val="0"/>
              <w:autoSpaceDN w:val="0"/>
              <w:contextualSpacing/>
              <w:jc w:val="both"/>
              <w:rPr>
                <w:rFonts w:eastAsia="Times New Roman"/>
                <w:bCs/>
                <w:sz w:val="24"/>
                <w:szCs w:val="24"/>
              </w:rPr>
            </w:pPr>
            <w:r w:rsidRPr="006F3FEA">
              <w:rPr>
                <w:bCs/>
                <w:sz w:val="24"/>
                <w:szCs w:val="24"/>
              </w:rPr>
              <w:t>-</w:t>
            </w:r>
            <w:r w:rsidR="006F3FEA" w:rsidRPr="006F3FEA">
              <w:rPr>
                <w:bCs/>
                <w:sz w:val="24"/>
                <w:szCs w:val="24"/>
              </w:rPr>
              <w:t> </w:t>
            </w:r>
            <w:r w:rsidRPr="006F3FEA">
              <w:rPr>
                <w:bCs/>
                <w:sz w:val="24"/>
                <w:szCs w:val="24"/>
              </w:rPr>
              <w:t>формирование уважительного отношения к решениям спортивных судей.</w:t>
            </w:r>
          </w:p>
        </w:tc>
        <w:tc>
          <w:tcPr>
            <w:tcW w:w="621" w:type="pct"/>
            <w:tcBorders>
              <w:top w:val="single" w:sz="4" w:space="0" w:color="000000"/>
              <w:left w:val="single" w:sz="4" w:space="0" w:color="000000"/>
              <w:right w:val="single" w:sz="4" w:space="0" w:color="000000"/>
            </w:tcBorders>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t>В течение года</w:t>
            </w:r>
          </w:p>
        </w:tc>
      </w:tr>
      <w:tr w:rsidR="00B53A24" w:rsidRPr="006F3FEA" w:rsidTr="00F979E0">
        <w:trPr>
          <w:trHeight w:val="275"/>
        </w:trPr>
        <w:tc>
          <w:tcPr>
            <w:tcW w:w="251" w:type="pct"/>
            <w:tcBorders>
              <w:top w:val="single" w:sz="4" w:space="0" w:color="000000"/>
              <w:left w:val="single" w:sz="4" w:space="0" w:color="000000"/>
              <w:bottom w:val="single" w:sz="4" w:space="0" w:color="000000"/>
              <w:right w:val="single" w:sz="4" w:space="0" w:color="auto"/>
            </w:tcBorders>
            <w:hideMark/>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t>2</w:t>
            </w:r>
          </w:p>
        </w:tc>
        <w:tc>
          <w:tcPr>
            <w:tcW w:w="998" w:type="pct"/>
            <w:tcBorders>
              <w:top w:val="single" w:sz="4" w:space="0" w:color="000000"/>
              <w:left w:val="single" w:sz="4" w:space="0" w:color="auto"/>
              <w:bottom w:val="single" w:sz="4" w:space="0" w:color="000000"/>
              <w:right w:val="single" w:sz="4" w:space="0" w:color="000000"/>
            </w:tcBorders>
            <w:shd w:val="clear" w:color="auto" w:fill="auto"/>
            <w:hideMark/>
          </w:tcPr>
          <w:p w:rsidR="00B53A24" w:rsidRPr="006F3FEA" w:rsidRDefault="00B53A24" w:rsidP="006F3FEA">
            <w:pPr>
              <w:widowControl w:val="0"/>
              <w:tabs>
                <w:tab w:val="left" w:pos="5812"/>
              </w:tabs>
              <w:autoSpaceDE w:val="0"/>
              <w:autoSpaceDN w:val="0"/>
              <w:contextualSpacing/>
              <w:rPr>
                <w:rFonts w:eastAsia="Times New Roman"/>
                <w:sz w:val="24"/>
                <w:szCs w:val="24"/>
              </w:rPr>
            </w:pPr>
            <w:r w:rsidRPr="006F3FEA">
              <w:rPr>
                <w:rFonts w:eastAsia="Times New Roman"/>
                <w:sz w:val="24"/>
                <w:szCs w:val="24"/>
              </w:rPr>
              <w:t>Инструкторская практика</w:t>
            </w:r>
          </w:p>
        </w:tc>
        <w:tc>
          <w:tcPr>
            <w:tcW w:w="3130" w:type="pct"/>
            <w:tcBorders>
              <w:top w:val="single" w:sz="4" w:space="0" w:color="000000"/>
              <w:left w:val="single" w:sz="4" w:space="0" w:color="000000"/>
              <w:bottom w:val="single" w:sz="4" w:space="0" w:color="000000"/>
              <w:right w:val="single" w:sz="4" w:space="0" w:color="000000"/>
            </w:tcBorders>
            <w:shd w:val="clear" w:color="auto" w:fill="auto"/>
          </w:tcPr>
          <w:p w:rsidR="00183720" w:rsidRPr="006F3FEA" w:rsidRDefault="00183720" w:rsidP="006F3FEA">
            <w:pPr>
              <w:pStyle w:val="TableParagraph"/>
              <w:tabs>
                <w:tab w:val="left" w:pos="5812"/>
              </w:tabs>
              <w:contextualSpacing/>
              <w:jc w:val="both"/>
              <w:rPr>
                <w:bCs/>
                <w:sz w:val="24"/>
                <w:szCs w:val="24"/>
              </w:rPr>
            </w:pPr>
            <w:r w:rsidRPr="006F3FEA">
              <w:rPr>
                <w:bCs/>
                <w:sz w:val="24"/>
                <w:szCs w:val="24"/>
              </w:rPr>
              <w:t>Учебно-тренировочные занятия, в рамках которых предусмотрено:</w:t>
            </w:r>
          </w:p>
          <w:p w:rsidR="00183720" w:rsidRPr="006F3FEA" w:rsidRDefault="00183720" w:rsidP="006F3FEA">
            <w:pPr>
              <w:pStyle w:val="TableParagraph"/>
              <w:tabs>
                <w:tab w:val="left" w:pos="5812"/>
              </w:tabs>
              <w:contextualSpacing/>
              <w:jc w:val="both"/>
              <w:rPr>
                <w:bCs/>
                <w:sz w:val="24"/>
                <w:szCs w:val="24"/>
              </w:rPr>
            </w:pPr>
            <w:r w:rsidRPr="006F3FEA">
              <w:rPr>
                <w:bCs/>
                <w:sz w:val="24"/>
                <w:szCs w:val="24"/>
              </w:rPr>
              <w:t>-</w:t>
            </w:r>
            <w:r w:rsidR="006F3FEA" w:rsidRPr="006F3FEA">
              <w:rPr>
                <w:bCs/>
                <w:sz w:val="24"/>
                <w:szCs w:val="24"/>
              </w:rPr>
              <w:t> </w:t>
            </w:r>
            <w:r w:rsidRPr="006F3FEA">
              <w:rPr>
                <w:bCs/>
                <w:sz w:val="24"/>
                <w:szCs w:val="24"/>
              </w:rPr>
              <w:t>освоение навыков организации и проведения учебно-тренировочных занятий в качестве помощника тренера-преподавателя;</w:t>
            </w:r>
          </w:p>
          <w:p w:rsidR="00183720" w:rsidRPr="006F3FEA" w:rsidRDefault="00183720" w:rsidP="006F3FEA">
            <w:pPr>
              <w:pStyle w:val="TableParagraph"/>
              <w:tabs>
                <w:tab w:val="left" w:pos="5812"/>
              </w:tabs>
              <w:contextualSpacing/>
              <w:jc w:val="both"/>
              <w:rPr>
                <w:bCs/>
                <w:sz w:val="24"/>
                <w:szCs w:val="24"/>
              </w:rPr>
            </w:pPr>
            <w:r w:rsidRPr="006F3FEA">
              <w:rPr>
                <w:bCs/>
                <w:sz w:val="24"/>
                <w:szCs w:val="24"/>
              </w:rPr>
              <w:t>-</w:t>
            </w:r>
            <w:r w:rsidR="006F3FEA" w:rsidRPr="006F3FEA">
              <w:rPr>
                <w:bCs/>
                <w:sz w:val="24"/>
                <w:szCs w:val="24"/>
              </w:rPr>
              <w:t> </w:t>
            </w:r>
            <w:r w:rsidRPr="006F3FEA">
              <w:rPr>
                <w:bCs/>
                <w:sz w:val="24"/>
                <w:szCs w:val="24"/>
              </w:rPr>
              <w:t>составление конспекта учебно-тренировочного занятия в соответствии с поставленной задачей;</w:t>
            </w:r>
          </w:p>
          <w:p w:rsidR="00B53A24" w:rsidRPr="006F3FEA" w:rsidRDefault="00183720" w:rsidP="006F3FEA">
            <w:pPr>
              <w:widowControl w:val="0"/>
              <w:tabs>
                <w:tab w:val="left" w:pos="5812"/>
              </w:tabs>
              <w:autoSpaceDE w:val="0"/>
              <w:autoSpaceDN w:val="0"/>
              <w:contextualSpacing/>
              <w:jc w:val="both"/>
              <w:rPr>
                <w:rFonts w:eastAsia="Times New Roman"/>
                <w:bCs/>
                <w:sz w:val="24"/>
                <w:szCs w:val="24"/>
              </w:rPr>
            </w:pPr>
            <w:r w:rsidRPr="006F3FEA">
              <w:rPr>
                <w:bCs/>
                <w:sz w:val="24"/>
                <w:szCs w:val="24"/>
              </w:rPr>
              <w:t>-</w:t>
            </w:r>
            <w:r w:rsidR="006F3FEA" w:rsidRPr="006F3FEA">
              <w:rPr>
                <w:bCs/>
                <w:sz w:val="24"/>
                <w:szCs w:val="24"/>
              </w:rPr>
              <w:t> </w:t>
            </w:r>
            <w:r w:rsidRPr="006F3FEA">
              <w:rPr>
                <w:bCs/>
                <w:sz w:val="24"/>
                <w:szCs w:val="24"/>
              </w:rPr>
              <w:t>формирование навыков наставничества;</w:t>
            </w:r>
            <w:r w:rsidRPr="006F3FEA">
              <w:rPr>
                <w:bCs/>
                <w:sz w:val="24"/>
                <w:szCs w:val="24"/>
              </w:rPr>
              <w:br/>
              <w:t>-</w:t>
            </w:r>
            <w:r w:rsidR="006F3FEA" w:rsidRPr="006F3FEA">
              <w:rPr>
                <w:bCs/>
                <w:sz w:val="24"/>
                <w:szCs w:val="24"/>
              </w:rPr>
              <w:t> </w:t>
            </w:r>
            <w:r w:rsidRPr="006F3FEA">
              <w:rPr>
                <w:bCs/>
                <w:sz w:val="24"/>
                <w:szCs w:val="24"/>
              </w:rPr>
              <w:t>формирование сознательного отношения к учебно-тренировочному и соревновательному процессам.</w:t>
            </w:r>
          </w:p>
        </w:tc>
        <w:tc>
          <w:tcPr>
            <w:tcW w:w="621" w:type="pct"/>
            <w:tcBorders>
              <w:left w:val="single" w:sz="4" w:space="0" w:color="000000"/>
              <w:bottom w:val="single" w:sz="4" w:space="0" w:color="000000"/>
              <w:right w:val="single" w:sz="4" w:space="0" w:color="000000"/>
            </w:tcBorders>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t>В течение года</w:t>
            </w:r>
          </w:p>
        </w:tc>
      </w:tr>
      <w:tr w:rsidR="00B53A24" w:rsidRPr="006F3FEA" w:rsidTr="00F979E0">
        <w:trPr>
          <w:trHeight w:val="275"/>
        </w:trPr>
        <w:tc>
          <w:tcPr>
            <w:tcW w:w="251" w:type="pct"/>
            <w:tcBorders>
              <w:top w:val="single" w:sz="4" w:space="0" w:color="000000"/>
              <w:left w:val="single" w:sz="4" w:space="0" w:color="000000"/>
              <w:bottom w:val="single" w:sz="4" w:space="0" w:color="000000"/>
              <w:right w:val="single" w:sz="4" w:space="0" w:color="auto"/>
            </w:tcBorders>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p>
        </w:tc>
        <w:tc>
          <w:tcPr>
            <w:tcW w:w="4749" w:type="pct"/>
            <w:gridSpan w:val="3"/>
            <w:tcBorders>
              <w:top w:val="single" w:sz="4" w:space="0" w:color="000000"/>
              <w:left w:val="single" w:sz="4" w:space="0" w:color="auto"/>
              <w:bottom w:val="single" w:sz="4" w:space="0" w:color="000000"/>
              <w:right w:val="single" w:sz="4" w:space="0" w:color="000000"/>
            </w:tcBorders>
            <w:shd w:val="clear" w:color="auto" w:fill="auto"/>
            <w:hideMark/>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t>Здоровье сбережение</w:t>
            </w:r>
          </w:p>
        </w:tc>
      </w:tr>
      <w:tr w:rsidR="00B53A24" w:rsidRPr="006F3FEA" w:rsidTr="00F979E0">
        <w:trPr>
          <w:trHeight w:val="272"/>
        </w:trPr>
        <w:tc>
          <w:tcPr>
            <w:tcW w:w="251" w:type="pct"/>
            <w:tcBorders>
              <w:top w:val="single" w:sz="4" w:space="0" w:color="000000"/>
              <w:left w:val="single" w:sz="4" w:space="0" w:color="000000"/>
              <w:bottom w:val="single" w:sz="4" w:space="0" w:color="000000"/>
              <w:right w:val="single" w:sz="4" w:space="0" w:color="auto"/>
            </w:tcBorders>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t>1</w:t>
            </w:r>
          </w:p>
        </w:tc>
        <w:tc>
          <w:tcPr>
            <w:tcW w:w="998" w:type="pct"/>
            <w:tcBorders>
              <w:top w:val="single" w:sz="4" w:space="0" w:color="000000"/>
              <w:left w:val="single" w:sz="4" w:space="0" w:color="auto"/>
              <w:bottom w:val="single" w:sz="4" w:space="0" w:color="000000"/>
              <w:right w:val="single" w:sz="4" w:space="0" w:color="000000"/>
            </w:tcBorders>
            <w:shd w:val="clear" w:color="auto" w:fill="auto"/>
          </w:tcPr>
          <w:p w:rsidR="00B53A24" w:rsidRPr="006F3FEA" w:rsidRDefault="00B53A24" w:rsidP="006F3FEA">
            <w:pPr>
              <w:widowControl w:val="0"/>
              <w:tabs>
                <w:tab w:val="left" w:pos="5812"/>
              </w:tabs>
              <w:autoSpaceDE w:val="0"/>
              <w:autoSpaceDN w:val="0"/>
              <w:contextualSpacing/>
              <w:rPr>
                <w:rFonts w:eastAsia="Times New Roman"/>
                <w:sz w:val="24"/>
                <w:szCs w:val="24"/>
              </w:rPr>
            </w:pPr>
            <w:r w:rsidRPr="006F3FEA">
              <w:rPr>
                <w:rFonts w:eastAsia="Times New Roman"/>
                <w:sz w:val="24"/>
                <w:szCs w:val="24"/>
              </w:rPr>
              <w:t>Организация и проведение мероприятий, направленных на формирование здорового образа жизни</w:t>
            </w:r>
          </w:p>
        </w:tc>
        <w:tc>
          <w:tcPr>
            <w:tcW w:w="3130" w:type="pct"/>
            <w:tcBorders>
              <w:top w:val="single" w:sz="4" w:space="0" w:color="000000"/>
              <w:left w:val="single" w:sz="4" w:space="0" w:color="000000"/>
              <w:bottom w:val="single" w:sz="4" w:space="0" w:color="000000"/>
              <w:right w:val="single" w:sz="4" w:space="0" w:color="000000"/>
            </w:tcBorders>
            <w:shd w:val="clear" w:color="auto" w:fill="auto"/>
          </w:tcPr>
          <w:p w:rsidR="00183720" w:rsidRPr="006F3FEA" w:rsidRDefault="00183720" w:rsidP="006F3FEA">
            <w:pPr>
              <w:tabs>
                <w:tab w:val="left" w:pos="5812"/>
              </w:tabs>
              <w:contextualSpacing/>
              <w:jc w:val="both"/>
              <w:rPr>
                <w:bCs/>
                <w:sz w:val="24"/>
                <w:szCs w:val="24"/>
              </w:rPr>
            </w:pPr>
            <w:r w:rsidRPr="006F3FEA">
              <w:rPr>
                <w:bCs/>
                <w:sz w:val="24"/>
                <w:szCs w:val="24"/>
              </w:rPr>
              <w:t>Дни здоровья и спорта, в рамках которых предусмотрено:</w:t>
            </w:r>
          </w:p>
          <w:p w:rsidR="00183720" w:rsidRPr="006F3FEA" w:rsidRDefault="00183720" w:rsidP="006F3FEA">
            <w:pPr>
              <w:tabs>
                <w:tab w:val="left" w:pos="5812"/>
              </w:tabs>
              <w:contextualSpacing/>
              <w:jc w:val="both"/>
              <w:rPr>
                <w:bCs/>
                <w:sz w:val="24"/>
                <w:szCs w:val="24"/>
              </w:rPr>
            </w:pPr>
            <w:r w:rsidRPr="006F3FEA">
              <w:rPr>
                <w:bCs/>
                <w:sz w:val="24"/>
                <w:szCs w:val="24"/>
              </w:rPr>
              <w:t>-</w:t>
            </w:r>
            <w:r w:rsidR="006F3FEA">
              <w:rPr>
                <w:bCs/>
                <w:sz w:val="24"/>
                <w:szCs w:val="24"/>
              </w:rPr>
              <w:t> </w:t>
            </w:r>
            <w:r w:rsidRPr="006F3FEA">
              <w:rPr>
                <w:bCs/>
                <w:sz w:val="24"/>
                <w:szCs w:val="24"/>
              </w:rPr>
              <w:t xml:space="preserve">формирование знаний и умений </w:t>
            </w:r>
            <w:r w:rsidRPr="006F3FEA">
              <w:rPr>
                <w:bCs/>
                <w:sz w:val="24"/>
                <w:szCs w:val="24"/>
              </w:rPr>
              <w:br/>
              <w:t>в проведении дней здоровья и спорта, спортивных фестивалей;</w:t>
            </w:r>
          </w:p>
          <w:p w:rsidR="00B53A24" w:rsidRPr="006F3FEA" w:rsidRDefault="00183720" w:rsidP="006F3FEA">
            <w:pPr>
              <w:tabs>
                <w:tab w:val="left" w:pos="5812"/>
              </w:tabs>
              <w:contextualSpacing/>
              <w:jc w:val="both"/>
              <w:rPr>
                <w:rFonts w:eastAsia="Times New Roman"/>
                <w:bCs/>
                <w:iCs/>
                <w:sz w:val="24"/>
                <w:szCs w:val="24"/>
              </w:rPr>
            </w:pPr>
            <w:r w:rsidRPr="006F3FEA">
              <w:rPr>
                <w:bCs/>
                <w:sz w:val="24"/>
                <w:szCs w:val="24"/>
              </w:rPr>
              <w:t>-</w:t>
            </w:r>
            <w:r w:rsidR="006F3FEA">
              <w:rPr>
                <w:bCs/>
                <w:sz w:val="24"/>
                <w:szCs w:val="24"/>
              </w:rPr>
              <w:t> </w:t>
            </w:r>
            <w:r w:rsidRPr="006F3FEA">
              <w:rPr>
                <w:bCs/>
                <w:sz w:val="24"/>
                <w:szCs w:val="24"/>
              </w:rPr>
              <w:t>подготовка акций по формированию здорового образа жизни средствами различных видов спорта.</w:t>
            </w:r>
          </w:p>
        </w:tc>
        <w:tc>
          <w:tcPr>
            <w:tcW w:w="621" w:type="pct"/>
            <w:tcBorders>
              <w:top w:val="single" w:sz="4" w:space="0" w:color="000000"/>
              <w:left w:val="single" w:sz="4" w:space="0" w:color="000000"/>
              <w:bottom w:val="single" w:sz="4" w:space="0" w:color="000000"/>
              <w:right w:val="single" w:sz="4" w:space="0" w:color="000000"/>
            </w:tcBorders>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t>В течение года</w:t>
            </w:r>
          </w:p>
        </w:tc>
      </w:tr>
      <w:tr w:rsidR="00B53A24" w:rsidRPr="006F3FEA" w:rsidTr="00F979E0">
        <w:trPr>
          <w:trHeight w:val="275"/>
        </w:trPr>
        <w:tc>
          <w:tcPr>
            <w:tcW w:w="251" w:type="pct"/>
            <w:tcBorders>
              <w:top w:val="single" w:sz="4" w:space="0" w:color="000000"/>
              <w:left w:val="single" w:sz="4" w:space="0" w:color="000000"/>
              <w:bottom w:val="single" w:sz="4" w:space="0" w:color="000000"/>
              <w:right w:val="single" w:sz="4" w:space="0" w:color="auto"/>
            </w:tcBorders>
            <w:hideMark/>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lastRenderedPageBreak/>
              <w:t>2</w:t>
            </w:r>
          </w:p>
        </w:tc>
        <w:tc>
          <w:tcPr>
            <w:tcW w:w="998" w:type="pct"/>
            <w:tcBorders>
              <w:top w:val="single" w:sz="4" w:space="0" w:color="000000"/>
              <w:left w:val="single" w:sz="4" w:space="0" w:color="auto"/>
              <w:bottom w:val="single" w:sz="4" w:space="0" w:color="000000"/>
              <w:right w:val="single" w:sz="4" w:space="0" w:color="000000"/>
            </w:tcBorders>
            <w:shd w:val="clear" w:color="auto" w:fill="auto"/>
            <w:hideMark/>
          </w:tcPr>
          <w:p w:rsidR="00B53A24" w:rsidRPr="006F3FEA" w:rsidRDefault="00B53A24" w:rsidP="006F3FEA">
            <w:pPr>
              <w:widowControl w:val="0"/>
              <w:tabs>
                <w:tab w:val="left" w:pos="5812"/>
              </w:tabs>
              <w:autoSpaceDE w:val="0"/>
              <w:autoSpaceDN w:val="0"/>
              <w:contextualSpacing/>
              <w:rPr>
                <w:rFonts w:eastAsia="Times New Roman"/>
                <w:sz w:val="24"/>
                <w:szCs w:val="24"/>
              </w:rPr>
            </w:pPr>
            <w:r w:rsidRPr="006F3FEA">
              <w:rPr>
                <w:rFonts w:eastAsia="Times New Roman"/>
                <w:sz w:val="24"/>
                <w:szCs w:val="24"/>
              </w:rPr>
              <w:t>Режим питания и отдыха</w:t>
            </w:r>
          </w:p>
        </w:tc>
        <w:tc>
          <w:tcPr>
            <w:tcW w:w="3130" w:type="pct"/>
            <w:tcBorders>
              <w:top w:val="single" w:sz="4" w:space="0" w:color="000000"/>
              <w:left w:val="single" w:sz="4" w:space="0" w:color="000000"/>
              <w:bottom w:val="single" w:sz="4" w:space="0" w:color="000000"/>
              <w:right w:val="single" w:sz="4" w:space="0" w:color="000000"/>
            </w:tcBorders>
            <w:shd w:val="clear" w:color="auto" w:fill="auto"/>
          </w:tcPr>
          <w:p w:rsidR="00183720" w:rsidRPr="006F3FEA" w:rsidRDefault="00183720" w:rsidP="006F3FEA">
            <w:pPr>
              <w:pStyle w:val="TableParagraph"/>
              <w:tabs>
                <w:tab w:val="left" w:pos="5812"/>
              </w:tabs>
              <w:contextualSpacing/>
              <w:jc w:val="both"/>
              <w:rPr>
                <w:bCs/>
                <w:sz w:val="24"/>
                <w:szCs w:val="24"/>
              </w:rPr>
            </w:pPr>
            <w:r w:rsidRPr="006F3FEA">
              <w:rPr>
                <w:bCs/>
                <w:sz w:val="24"/>
                <w:szCs w:val="24"/>
              </w:rPr>
              <w:t>Практическая деятельность и восстановительные процессы обучающихся:</w:t>
            </w:r>
          </w:p>
          <w:p w:rsidR="00B53A24" w:rsidRPr="006F3FEA" w:rsidRDefault="00183720" w:rsidP="006F3FEA">
            <w:pPr>
              <w:jc w:val="both"/>
              <w:rPr>
                <w:rFonts w:eastAsia="Times New Roman"/>
                <w:bCs/>
                <w:sz w:val="24"/>
                <w:szCs w:val="24"/>
              </w:rPr>
            </w:pPr>
            <w:r w:rsidRPr="006F3FEA">
              <w:rPr>
                <w:bCs/>
                <w:sz w:val="24"/>
                <w:szCs w:val="24"/>
              </w:rPr>
              <w:t>-</w:t>
            </w:r>
            <w:r w:rsidR="006F3FEA">
              <w:rPr>
                <w:bCs/>
                <w:sz w:val="24"/>
                <w:szCs w:val="24"/>
              </w:rPr>
              <w:t> </w:t>
            </w:r>
            <w:r w:rsidRPr="006F3FEA">
              <w:rPr>
                <w:bCs/>
                <w:sz w:val="24"/>
                <w:szCs w:val="24"/>
              </w:rPr>
              <w:t>формирование навыков правильного режима дня с учетом спортивного режима (продолжительности учебно-тренировочного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 и укрепления иммунитета).</w:t>
            </w:r>
          </w:p>
        </w:tc>
        <w:tc>
          <w:tcPr>
            <w:tcW w:w="621" w:type="pct"/>
            <w:tcBorders>
              <w:top w:val="single" w:sz="4" w:space="0" w:color="000000"/>
              <w:left w:val="single" w:sz="4" w:space="0" w:color="000000"/>
              <w:bottom w:val="single" w:sz="4" w:space="0" w:color="000000"/>
              <w:right w:val="single" w:sz="4" w:space="0" w:color="000000"/>
            </w:tcBorders>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t>В течение года</w:t>
            </w:r>
          </w:p>
        </w:tc>
      </w:tr>
      <w:tr w:rsidR="00B53A24" w:rsidRPr="006F3FEA" w:rsidTr="00F979E0">
        <w:trPr>
          <w:trHeight w:val="275"/>
        </w:trPr>
        <w:tc>
          <w:tcPr>
            <w:tcW w:w="251" w:type="pct"/>
            <w:tcBorders>
              <w:top w:val="single" w:sz="4" w:space="0" w:color="000000"/>
              <w:left w:val="single" w:sz="4" w:space="0" w:color="000000"/>
              <w:bottom w:val="single" w:sz="4" w:space="0" w:color="000000"/>
              <w:right w:val="single" w:sz="4" w:space="0" w:color="auto"/>
            </w:tcBorders>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p>
        </w:tc>
        <w:tc>
          <w:tcPr>
            <w:tcW w:w="4749" w:type="pct"/>
            <w:gridSpan w:val="3"/>
            <w:tcBorders>
              <w:top w:val="single" w:sz="4" w:space="0" w:color="000000"/>
              <w:left w:val="single" w:sz="4" w:space="0" w:color="auto"/>
              <w:bottom w:val="single" w:sz="4" w:space="0" w:color="000000"/>
              <w:right w:val="single" w:sz="4" w:space="0" w:color="000000"/>
            </w:tcBorders>
            <w:shd w:val="clear" w:color="auto" w:fill="auto"/>
            <w:hideMark/>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t>Патриотическое воспитание обучающихся</w:t>
            </w:r>
          </w:p>
        </w:tc>
      </w:tr>
      <w:tr w:rsidR="00B53A24" w:rsidRPr="006F3FEA" w:rsidTr="00F979E0">
        <w:trPr>
          <w:trHeight w:val="275"/>
        </w:trPr>
        <w:tc>
          <w:tcPr>
            <w:tcW w:w="251" w:type="pct"/>
            <w:tcBorders>
              <w:top w:val="single" w:sz="4" w:space="0" w:color="000000"/>
              <w:left w:val="single" w:sz="4" w:space="0" w:color="000000"/>
              <w:bottom w:val="single" w:sz="4" w:space="0" w:color="000000"/>
              <w:right w:val="single" w:sz="4" w:space="0" w:color="auto"/>
            </w:tcBorders>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t>1</w:t>
            </w:r>
          </w:p>
        </w:tc>
        <w:tc>
          <w:tcPr>
            <w:tcW w:w="998" w:type="pct"/>
            <w:tcBorders>
              <w:top w:val="single" w:sz="4" w:space="0" w:color="000000"/>
              <w:left w:val="single" w:sz="4" w:space="0" w:color="auto"/>
              <w:bottom w:val="single" w:sz="4" w:space="0" w:color="000000"/>
              <w:right w:val="single" w:sz="4" w:space="0" w:color="000000"/>
            </w:tcBorders>
            <w:shd w:val="clear" w:color="auto" w:fill="auto"/>
          </w:tcPr>
          <w:p w:rsidR="00B53A24" w:rsidRPr="006F3FEA" w:rsidRDefault="00B53A24" w:rsidP="006F3FEA">
            <w:pPr>
              <w:widowControl w:val="0"/>
              <w:tabs>
                <w:tab w:val="left" w:pos="5812"/>
              </w:tabs>
              <w:autoSpaceDE w:val="0"/>
              <w:autoSpaceDN w:val="0"/>
              <w:contextualSpacing/>
              <w:rPr>
                <w:rFonts w:eastAsia="Times New Roman"/>
                <w:sz w:val="24"/>
                <w:szCs w:val="24"/>
              </w:rPr>
            </w:pPr>
            <w:r w:rsidRPr="006F3FEA">
              <w:rPr>
                <w:rFonts w:eastAsia="Times New Roman"/>
                <w:sz w:val="24"/>
                <w:szCs w:val="24"/>
              </w:rPr>
              <w:t>Теоретическая подготовка</w:t>
            </w:r>
          </w:p>
        </w:tc>
        <w:tc>
          <w:tcPr>
            <w:tcW w:w="3130" w:type="pct"/>
            <w:tcBorders>
              <w:top w:val="single" w:sz="4" w:space="0" w:color="000000"/>
              <w:left w:val="single" w:sz="4" w:space="0" w:color="000000"/>
              <w:bottom w:val="single" w:sz="4" w:space="0" w:color="000000"/>
              <w:right w:val="single" w:sz="4" w:space="0" w:color="000000"/>
            </w:tcBorders>
            <w:shd w:val="clear" w:color="auto" w:fill="auto"/>
          </w:tcPr>
          <w:p w:rsidR="00B53A24" w:rsidRPr="006F3FEA" w:rsidRDefault="00183720" w:rsidP="006F3FEA">
            <w:pPr>
              <w:pStyle w:val="TableParagraph"/>
              <w:tabs>
                <w:tab w:val="left" w:pos="5812"/>
              </w:tabs>
              <w:contextualSpacing/>
              <w:jc w:val="both"/>
              <w:rPr>
                <w:sz w:val="24"/>
                <w:szCs w:val="24"/>
              </w:rPr>
            </w:pPr>
            <w:r w:rsidRPr="006F3FEA">
              <w:rPr>
                <w:bCs/>
                <w:sz w:val="24"/>
                <w:szCs w:val="24"/>
              </w:rPr>
              <w:t>Беседы, встречи, диспуты, другие мероприятия с приглашением именитых спортсменов, тренеров</w:t>
            </w:r>
            <w:r w:rsidR="009E04B5">
              <w:rPr>
                <w:bCs/>
                <w:sz w:val="24"/>
                <w:szCs w:val="24"/>
              </w:rPr>
              <w:t>-преподавателей</w:t>
            </w:r>
            <w:r w:rsidRPr="006F3FEA">
              <w:rPr>
                <w:bCs/>
                <w:sz w:val="24"/>
                <w:szCs w:val="24"/>
              </w:rPr>
              <w:t xml:space="preserve"> и ветеранов спорта с обучающимися.</w:t>
            </w:r>
          </w:p>
        </w:tc>
        <w:tc>
          <w:tcPr>
            <w:tcW w:w="621" w:type="pct"/>
            <w:tcBorders>
              <w:top w:val="single" w:sz="4" w:space="0" w:color="000000"/>
              <w:left w:val="single" w:sz="4" w:space="0" w:color="000000"/>
              <w:bottom w:val="single" w:sz="4" w:space="0" w:color="000000"/>
              <w:right w:val="single" w:sz="4" w:space="0" w:color="000000"/>
            </w:tcBorders>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t>В течение года</w:t>
            </w:r>
          </w:p>
        </w:tc>
      </w:tr>
      <w:tr w:rsidR="00B53A24" w:rsidRPr="006F3FEA" w:rsidTr="00F979E0">
        <w:trPr>
          <w:trHeight w:val="275"/>
        </w:trPr>
        <w:tc>
          <w:tcPr>
            <w:tcW w:w="251" w:type="pct"/>
            <w:tcBorders>
              <w:top w:val="single" w:sz="4" w:space="0" w:color="000000"/>
              <w:left w:val="single" w:sz="4" w:space="0" w:color="000000"/>
              <w:right w:val="single" w:sz="4" w:space="0" w:color="auto"/>
            </w:tcBorders>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t>2</w:t>
            </w:r>
          </w:p>
        </w:tc>
        <w:tc>
          <w:tcPr>
            <w:tcW w:w="998" w:type="pct"/>
            <w:tcBorders>
              <w:top w:val="single" w:sz="4" w:space="0" w:color="000000"/>
              <w:left w:val="single" w:sz="4" w:space="0" w:color="auto"/>
              <w:right w:val="single" w:sz="4" w:space="0" w:color="000000"/>
            </w:tcBorders>
            <w:shd w:val="clear" w:color="auto" w:fill="auto"/>
          </w:tcPr>
          <w:p w:rsidR="00B53A24" w:rsidRPr="006F3FEA" w:rsidRDefault="00B53A24" w:rsidP="006F3FEA">
            <w:pPr>
              <w:widowControl w:val="0"/>
              <w:tabs>
                <w:tab w:val="left" w:pos="5812"/>
              </w:tabs>
              <w:autoSpaceDE w:val="0"/>
              <w:autoSpaceDN w:val="0"/>
              <w:contextualSpacing/>
              <w:rPr>
                <w:rFonts w:eastAsia="Times New Roman"/>
                <w:sz w:val="24"/>
                <w:szCs w:val="24"/>
              </w:rPr>
            </w:pPr>
            <w:r w:rsidRPr="006F3FEA">
              <w:rPr>
                <w:rFonts w:eastAsia="Times New Roman"/>
                <w:sz w:val="24"/>
                <w:szCs w:val="24"/>
              </w:rPr>
              <w:t>Практическая подготовка</w:t>
            </w:r>
          </w:p>
        </w:tc>
        <w:tc>
          <w:tcPr>
            <w:tcW w:w="3130" w:type="pct"/>
            <w:tcBorders>
              <w:top w:val="single" w:sz="4" w:space="0" w:color="000000"/>
              <w:left w:val="single" w:sz="4" w:space="0" w:color="000000"/>
              <w:bottom w:val="single" w:sz="4" w:space="0" w:color="000000"/>
              <w:right w:val="single" w:sz="4" w:space="0" w:color="000000"/>
            </w:tcBorders>
            <w:shd w:val="clear" w:color="auto" w:fill="auto"/>
          </w:tcPr>
          <w:p w:rsidR="00B53A24" w:rsidRPr="006F3FEA" w:rsidRDefault="00183720" w:rsidP="006F3FEA">
            <w:pPr>
              <w:pStyle w:val="TableParagraph"/>
              <w:tabs>
                <w:tab w:val="left" w:pos="5812"/>
              </w:tabs>
              <w:contextualSpacing/>
              <w:jc w:val="both"/>
              <w:rPr>
                <w:sz w:val="24"/>
                <w:szCs w:val="24"/>
              </w:rPr>
            </w:pPr>
            <w:r w:rsidRPr="006F3FEA">
              <w:rPr>
                <w:sz w:val="24"/>
                <w:szCs w:val="24"/>
              </w:rPr>
              <w:t>Участие в</w:t>
            </w:r>
            <w:r w:rsidR="006F3FEA">
              <w:rPr>
                <w:sz w:val="24"/>
                <w:szCs w:val="24"/>
              </w:rPr>
              <w:t xml:space="preserve"> </w:t>
            </w:r>
            <w:r w:rsidRPr="006F3FEA">
              <w:rPr>
                <w:sz w:val="24"/>
                <w:szCs w:val="24"/>
              </w:rPr>
              <w:t>физкультурных и спортивно-массовых мероприятиях, спортивных соревнованиях, в том числе в</w:t>
            </w:r>
            <w:r w:rsidRPr="006F3FEA">
              <w:rPr>
                <w:bCs/>
                <w:sz w:val="24"/>
                <w:szCs w:val="24"/>
              </w:rPr>
              <w:t xml:space="preserve"> парадах, </w:t>
            </w:r>
            <w:r w:rsidRPr="006F3FEA">
              <w:rPr>
                <w:sz w:val="24"/>
                <w:szCs w:val="24"/>
              </w:rPr>
              <w:t>церемониях</w:t>
            </w:r>
            <w:r w:rsidRPr="006F3FEA">
              <w:rPr>
                <w:bCs/>
                <w:sz w:val="24"/>
                <w:szCs w:val="24"/>
              </w:rPr>
              <w:t xml:space="preserve"> открытия (закрытия), </w:t>
            </w:r>
            <w:r w:rsidRPr="006F3FEA">
              <w:rPr>
                <w:sz w:val="24"/>
                <w:szCs w:val="24"/>
              </w:rPr>
              <w:t>награждения на указанных мероприятиях.</w:t>
            </w:r>
          </w:p>
        </w:tc>
        <w:tc>
          <w:tcPr>
            <w:tcW w:w="621" w:type="pct"/>
            <w:tcBorders>
              <w:top w:val="single" w:sz="4" w:space="0" w:color="000000"/>
              <w:left w:val="single" w:sz="4" w:space="0" w:color="000000"/>
              <w:right w:val="single" w:sz="4" w:space="0" w:color="000000"/>
            </w:tcBorders>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t>В течение года</w:t>
            </w:r>
          </w:p>
        </w:tc>
      </w:tr>
      <w:tr w:rsidR="00B53A24" w:rsidRPr="006F3FEA" w:rsidTr="00F979E0">
        <w:trPr>
          <w:trHeight w:val="275"/>
        </w:trPr>
        <w:tc>
          <w:tcPr>
            <w:tcW w:w="251" w:type="pct"/>
            <w:tcBorders>
              <w:top w:val="single" w:sz="4" w:space="0" w:color="000000"/>
              <w:left w:val="single" w:sz="4" w:space="0" w:color="000000"/>
              <w:bottom w:val="single" w:sz="4" w:space="0" w:color="000000"/>
              <w:right w:val="single" w:sz="4" w:space="0" w:color="auto"/>
            </w:tcBorders>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p>
        </w:tc>
        <w:tc>
          <w:tcPr>
            <w:tcW w:w="4749" w:type="pct"/>
            <w:gridSpan w:val="3"/>
            <w:tcBorders>
              <w:top w:val="single" w:sz="4" w:space="0" w:color="000000"/>
              <w:left w:val="single" w:sz="4" w:space="0" w:color="auto"/>
              <w:bottom w:val="single" w:sz="4" w:space="0" w:color="000000"/>
              <w:right w:val="single" w:sz="4" w:space="0" w:color="000000"/>
            </w:tcBorders>
            <w:shd w:val="clear" w:color="auto" w:fill="auto"/>
            <w:hideMark/>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t>Развитие творческого мышления</w:t>
            </w:r>
          </w:p>
        </w:tc>
      </w:tr>
      <w:tr w:rsidR="00B53A24" w:rsidRPr="006F3FEA" w:rsidTr="00F979E0">
        <w:trPr>
          <w:trHeight w:val="275"/>
        </w:trPr>
        <w:tc>
          <w:tcPr>
            <w:tcW w:w="251" w:type="pct"/>
            <w:tcBorders>
              <w:top w:val="single" w:sz="4" w:space="0" w:color="000000"/>
              <w:left w:val="single" w:sz="4" w:space="0" w:color="000000"/>
              <w:bottom w:val="single" w:sz="4" w:space="0" w:color="000000"/>
              <w:right w:val="single" w:sz="4" w:space="0" w:color="auto"/>
            </w:tcBorders>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t>1</w:t>
            </w:r>
          </w:p>
        </w:tc>
        <w:tc>
          <w:tcPr>
            <w:tcW w:w="998" w:type="pct"/>
            <w:tcBorders>
              <w:top w:val="single" w:sz="4" w:space="0" w:color="000000"/>
              <w:left w:val="single" w:sz="4" w:space="0" w:color="auto"/>
              <w:bottom w:val="single" w:sz="4" w:space="0" w:color="000000"/>
              <w:right w:val="single" w:sz="4" w:space="0" w:color="000000"/>
            </w:tcBorders>
            <w:shd w:val="clear" w:color="auto" w:fill="auto"/>
            <w:hideMark/>
          </w:tcPr>
          <w:p w:rsidR="00B53A24" w:rsidRPr="006F3FEA" w:rsidRDefault="00B53A24" w:rsidP="006F3FEA">
            <w:pPr>
              <w:widowControl w:val="0"/>
              <w:tabs>
                <w:tab w:val="left" w:pos="5812"/>
              </w:tabs>
              <w:autoSpaceDE w:val="0"/>
              <w:autoSpaceDN w:val="0"/>
              <w:contextualSpacing/>
              <w:rPr>
                <w:rFonts w:eastAsia="Times New Roman"/>
                <w:sz w:val="24"/>
                <w:szCs w:val="24"/>
              </w:rPr>
            </w:pPr>
            <w:r w:rsidRPr="006F3FEA">
              <w:rPr>
                <w:rFonts w:eastAsia="Times New Roman"/>
                <w:sz w:val="24"/>
                <w:szCs w:val="24"/>
              </w:rPr>
              <w:t xml:space="preserve">Практическая подготовка </w:t>
            </w:r>
          </w:p>
        </w:tc>
        <w:tc>
          <w:tcPr>
            <w:tcW w:w="3130" w:type="pct"/>
            <w:tcBorders>
              <w:top w:val="single" w:sz="4" w:space="0" w:color="000000"/>
              <w:left w:val="single" w:sz="4" w:space="0" w:color="000000"/>
              <w:bottom w:val="single" w:sz="4" w:space="0" w:color="000000"/>
              <w:right w:val="single" w:sz="4" w:space="0" w:color="000000"/>
            </w:tcBorders>
            <w:shd w:val="clear" w:color="auto" w:fill="auto"/>
            <w:hideMark/>
          </w:tcPr>
          <w:p w:rsidR="00183720" w:rsidRPr="006F3FEA" w:rsidRDefault="00183720" w:rsidP="006F3FEA">
            <w:pPr>
              <w:pStyle w:val="TableParagraph"/>
              <w:tabs>
                <w:tab w:val="left" w:pos="5812"/>
              </w:tabs>
              <w:contextualSpacing/>
              <w:jc w:val="both"/>
              <w:rPr>
                <w:bCs/>
                <w:sz w:val="24"/>
                <w:szCs w:val="24"/>
              </w:rPr>
            </w:pPr>
            <w:r w:rsidRPr="006F3FEA">
              <w:rPr>
                <w:bCs/>
                <w:sz w:val="24"/>
                <w:szCs w:val="24"/>
              </w:rPr>
              <w:t>Семинары, мастер-классы, показательные выступления для обучающихся, направленные на:</w:t>
            </w:r>
          </w:p>
          <w:p w:rsidR="00183720" w:rsidRPr="006F3FEA" w:rsidRDefault="00183720" w:rsidP="006F3FEA">
            <w:pPr>
              <w:pStyle w:val="TableParagraph"/>
              <w:tabs>
                <w:tab w:val="left" w:pos="5812"/>
              </w:tabs>
              <w:contextualSpacing/>
              <w:jc w:val="both"/>
              <w:rPr>
                <w:bCs/>
                <w:sz w:val="24"/>
                <w:szCs w:val="24"/>
              </w:rPr>
            </w:pPr>
            <w:r w:rsidRPr="006F3FEA">
              <w:rPr>
                <w:bCs/>
                <w:sz w:val="24"/>
                <w:szCs w:val="24"/>
              </w:rPr>
              <w:t>-</w:t>
            </w:r>
            <w:r w:rsidR="006F3FEA">
              <w:rPr>
                <w:bCs/>
                <w:sz w:val="24"/>
                <w:szCs w:val="24"/>
              </w:rPr>
              <w:t> </w:t>
            </w:r>
            <w:r w:rsidRPr="006F3FEA">
              <w:rPr>
                <w:bCs/>
                <w:sz w:val="24"/>
                <w:szCs w:val="24"/>
              </w:rPr>
              <w:t>формирование умений и навыков, способствующих достижению спортивных результатов;</w:t>
            </w:r>
          </w:p>
          <w:p w:rsidR="00183720" w:rsidRPr="006F3FEA" w:rsidRDefault="00183720" w:rsidP="006F3FEA">
            <w:pPr>
              <w:pStyle w:val="TableParagraph"/>
              <w:tabs>
                <w:tab w:val="left" w:pos="5812"/>
              </w:tabs>
              <w:contextualSpacing/>
              <w:jc w:val="both"/>
              <w:rPr>
                <w:bCs/>
                <w:sz w:val="24"/>
                <w:szCs w:val="24"/>
              </w:rPr>
            </w:pPr>
            <w:r w:rsidRPr="006F3FEA">
              <w:rPr>
                <w:bCs/>
                <w:sz w:val="24"/>
                <w:szCs w:val="24"/>
              </w:rPr>
              <w:t>-</w:t>
            </w:r>
            <w:r w:rsidR="006F3FEA">
              <w:rPr>
                <w:bCs/>
                <w:sz w:val="24"/>
                <w:szCs w:val="24"/>
              </w:rPr>
              <w:t> </w:t>
            </w:r>
            <w:r w:rsidRPr="006F3FEA">
              <w:rPr>
                <w:bCs/>
                <w:sz w:val="24"/>
                <w:szCs w:val="24"/>
              </w:rPr>
              <w:t>развитие навыков юных спортсменов и их мотивации к формированию культуры спортивного поведения, воспитания толерантности и взаимоуважения;</w:t>
            </w:r>
          </w:p>
          <w:p w:rsidR="00B53A24" w:rsidRPr="006F3FEA" w:rsidRDefault="00183720" w:rsidP="006F3FEA">
            <w:pPr>
              <w:widowControl w:val="0"/>
              <w:tabs>
                <w:tab w:val="left" w:pos="5812"/>
              </w:tabs>
              <w:autoSpaceDE w:val="0"/>
              <w:autoSpaceDN w:val="0"/>
              <w:contextualSpacing/>
              <w:jc w:val="both"/>
              <w:rPr>
                <w:rFonts w:eastAsia="Times New Roman"/>
                <w:sz w:val="24"/>
                <w:szCs w:val="24"/>
              </w:rPr>
            </w:pPr>
            <w:r w:rsidRPr="006F3FEA">
              <w:rPr>
                <w:bCs/>
                <w:sz w:val="24"/>
                <w:szCs w:val="24"/>
              </w:rPr>
              <w:t>-</w:t>
            </w:r>
            <w:r w:rsidR="006F3FEA">
              <w:rPr>
                <w:bCs/>
                <w:sz w:val="24"/>
                <w:szCs w:val="24"/>
              </w:rPr>
              <w:t> </w:t>
            </w:r>
            <w:r w:rsidRPr="006F3FEA">
              <w:rPr>
                <w:bCs/>
                <w:sz w:val="24"/>
                <w:szCs w:val="24"/>
              </w:rPr>
              <w:t>расширение общего кругозора юных спортсменов.</w:t>
            </w:r>
          </w:p>
        </w:tc>
        <w:tc>
          <w:tcPr>
            <w:tcW w:w="621" w:type="pct"/>
            <w:tcBorders>
              <w:top w:val="single" w:sz="4" w:space="0" w:color="000000"/>
              <w:left w:val="single" w:sz="4" w:space="0" w:color="000000"/>
              <w:bottom w:val="single" w:sz="4" w:space="0" w:color="000000"/>
              <w:right w:val="single" w:sz="4" w:space="0" w:color="000000"/>
            </w:tcBorders>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t>В течение года</w:t>
            </w:r>
          </w:p>
        </w:tc>
      </w:tr>
    </w:tbl>
    <w:p w:rsidR="00B53A24" w:rsidRPr="003A0B1E" w:rsidRDefault="00B53A24" w:rsidP="00B53A24">
      <w:pPr>
        <w:tabs>
          <w:tab w:val="left" w:pos="0"/>
          <w:tab w:val="left" w:pos="1276"/>
        </w:tabs>
        <w:spacing w:after="0" w:line="240" w:lineRule="auto"/>
        <w:jc w:val="both"/>
        <w:rPr>
          <w:rFonts w:ascii="Times New Roman" w:eastAsia="Calibri" w:hAnsi="Times New Roman" w:cs="Times New Roman"/>
          <w:kern w:val="0"/>
          <w:sz w:val="26"/>
          <w:szCs w:val="26"/>
        </w:rPr>
      </w:pPr>
    </w:p>
    <w:p w:rsidR="00B53A24" w:rsidRDefault="00B53A24" w:rsidP="00B53A24">
      <w:pPr>
        <w:tabs>
          <w:tab w:val="left" w:pos="0"/>
        </w:tabs>
        <w:spacing w:after="0" w:line="240" w:lineRule="auto"/>
        <w:ind w:firstLine="567"/>
        <w:jc w:val="both"/>
        <w:rPr>
          <w:rFonts w:ascii="Times New Roman" w:eastAsia="Calibri" w:hAnsi="Times New Roman" w:cs="Times New Roman"/>
          <w:bCs/>
          <w:kern w:val="0"/>
          <w:sz w:val="26"/>
          <w:szCs w:val="26"/>
        </w:rPr>
      </w:pPr>
      <w:r w:rsidRPr="000B2122">
        <w:rPr>
          <w:rFonts w:ascii="Times New Roman" w:eastAsia="Calibri" w:hAnsi="Times New Roman" w:cs="Times New Roman"/>
          <w:bCs/>
          <w:kern w:val="0"/>
          <w:sz w:val="26"/>
          <w:szCs w:val="26"/>
        </w:rPr>
        <w:t>2.4. План мероприятий, направленный на предотвращение допинга в спорте и борьбу с ним (по этапам спортивной подготовки)</w:t>
      </w:r>
    </w:p>
    <w:p w:rsidR="00B53A24" w:rsidRPr="003A0B1E" w:rsidRDefault="00B53A24" w:rsidP="00B53A24">
      <w:pPr>
        <w:tabs>
          <w:tab w:val="left" w:pos="0"/>
        </w:tabs>
        <w:spacing w:after="0" w:line="240" w:lineRule="auto"/>
        <w:ind w:firstLine="851"/>
        <w:rPr>
          <w:rFonts w:ascii="Times New Roman" w:eastAsia="Calibri" w:hAnsi="Times New Roman" w:cs="Times New Roman"/>
          <w:bCs/>
          <w:kern w:val="0"/>
          <w:sz w:val="26"/>
          <w:szCs w:val="26"/>
        </w:rPr>
      </w:pPr>
    </w:p>
    <w:tbl>
      <w:tblPr>
        <w:tblStyle w:val="2"/>
        <w:tblW w:w="4944" w:type="pct"/>
        <w:tblLayout w:type="fixed"/>
        <w:tblLook w:val="04A0"/>
      </w:tblPr>
      <w:tblGrid>
        <w:gridCol w:w="4197"/>
        <w:gridCol w:w="1602"/>
        <w:gridCol w:w="3944"/>
      </w:tblGrid>
      <w:tr w:rsidR="00B53A24" w:rsidRPr="003A0B1E" w:rsidTr="00215F2D">
        <w:trPr>
          <w:trHeight w:val="20"/>
        </w:trPr>
        <w:tc>
          <w:tcPr>
            <w:tcW w:w="2154" w:type="pct"/>
            <w:vAlign w:val="center"/>
          </w:tcPr>
          <w:p w:rsidR="00B53A24" w:rsidRPr="00215F2D" w:rsidRDefault="00B53A24" w:rsidP="00215F2D">
            <w:pPr>
              <w:contextualSpacing/>
              <w:jc w:val="center"/>
              <w:rPr>
                <w:rFonts w:ascii="Times New Roman" w:eastAsia="Calibri" w:hAnsi="Times New Roman" w:cs="Times New Roman"/>
                <w:b/>
                <w:bCs/>
                <w:sz w:val="24"/>
                <w:szCs w:val="24"/>
                <w:lang w:eastAsia="ru-RU"/>
              </w:rPr>
            </w:pPr>
            <w:r w:rsidRPr="00215F2D">
              <w:rPr>
                <w:rFonts w:ascii="Times New Roman" w:eastAsia="Calibri" w:hAnsi="Times New Roman" w:cs="Times New Roman"/>
                <w:b/>
                <w:bCs/>
                <w:sz w:val="24"/>
                <w:szCs w:val="24"/>
                <w:lang w:eastAsia="ru-RU"/>
              </w:rPr>
              <w:t>Содержание мероприятия и его форма</w:t>
            </w:r>
          </w:p>
        </w:tc>
        <w:tc>
          <w:tcPr>
            <w:tcW w:w="822" w:type="pct"/>
            <w:vAlign w:val="center"/>
          </w:tcPr>
          <w:p w:rsidR="00B53A24" w:rsidRPr="00215F2D" w:rsidRDefault="00B53A24" w:rsidP="00215F2D">
            <w:pPr>
              <w:contextualSpacing/>
              <w:jc w:val="center"/>
              <w:rPr>
                <w:rFonts w:ascii="Times New Roman" w:eastAsia="Calibri" w:hAnsi="Times New Roman" w:cs="Times New Roman"/>
                <w:b/>
                <w:bCs/>
                <w:sz w:val="24"/>
                <w:szCs w:val="24"/>
                <w:lang w:eastAsia="ru-RU"/>
              </w:rPr>
            </w:pPr>
            <w:r w:rsidRPr="00215F2D">
              <w:rPr>
                <w:rFonts w:ascii="Times New Roman" w:eastAsia="Calibri" w:hAnsi="Times New Roman" w:cs="Times New Roman"/>
                <w:b/>
                <w:bCs/>
                <w:sz w:val="24"/>
                <w:szCs w:val="24"/>
                <w:lang w:eastAsia="ru-RU"/>
              </w:rPr>
              <w:t>Сроки проведения</w:t>
            </w:r>
          </w:p>
        </w:tc>
        <w:tc>
          <w:tcPr>
            <w:tcW w:w="2024" w:type="pct"/>
            <w:vAlign w:val="center"/>
          </w:tcPr>
          <w:p w:rsidR="00B53A24" w:rsidRPr="00215F2D" w:rsidRDefault="00B53A24" w:rsidP="00215F2D">
            <w:pPr>
              <w:contextualSpacing/>
              <w:jc w:val="center"/>
              <w:rPr>
                <w:rFonts w:ascii="Times New Roman" w:eastAsia="Calibri" w:hAnsi="Times New Roman" w:cs="Times New Roman"/>
                <w:b/>
                <w:bCs/>
                <w:sz w:val="24"/>
                <w:szCs w:val="24"/>
                <w:lang w:eastAsia="ru-RU"/>
              </w:rPr>
            </w:pPr>
            <w:r w:rsidRPr="00215F2D">
              <w:rPr>
                <w:rFonts w:ascii="Times New Roman" w:eastAsia="Calibri" w:hAnsi="Times New Roman" w:cs="Times New Roman"/>
                <w:b/>
                <w:bCs/>
                <w:sz w:val="24"/>
                <w:szCs w:val="24"/>
                <w:lang w:eastAsia="ru-RU"/>
              </w:rPr>
              <w:t>Рекомендации по проведению мероприятий</w:t>
            </w:r>
          </w:p>
        </w:tc>
      </w:tr>
      <w:tr w:rsidR="00215F2D" w:rsidRPr="003A0B1E" w:rsidTr="00F979E0">
        <w:trPr>
          <w:trHeight w:val="20"/>
        </w:trPr>
        <w:tc>
          <w:tcPr>
            <w:tcW w:w="5000" w:type="pct"/>
            <w:gridSpan w:val="3"/>
            <w:shd w:val="clear" w:color="auto" w:fill="auto"/>
            <w:vAlign w:val="center"/>
          </w:tcPr>
          <w:p w:rsidR="00215F2D" w:rsidRPr="00215F2D" w:rsidRDefault="00215F2D" w:rsidP="0065385B">
            <w:pPr>
              <w:contextualSpacing/>
              <w:jc w:val="center"/>
              <w:rPr>
                <w:rFonts w:ascii="Times New Roman" w:eastAsia="Calibri" w:hAnsi="Times New Roman" w:cs="Times New Roman"/>
                <w:b/>
                <w:bCs/>
                <w:sz w:val="24"/>
                <w:szCs w:val="24"/>
                <w:lang w:eastAsia="ru-RU"/>
              </w:rPr>
            </w:pPr>
            <w:r>
              <w:rPr>
                <w:rFonts w:ascii="Times New Roman" w:eastAsia="Calibri" w:hAnsi="Times New Roman" w:cs="Times New Roman"/>
                <w:b/>
                <w:sz w:val="24"/>
                <w:szCs w:val="24"/>
                <w:lang w:eastAsia="ru-RU"/>
              </w:rPr>
              <w:t>Этап начальной подготовки</w:t>
            </w:r>
          </w:p>
        </w:tc>
      </w:tr>
      <w:tr w:rsidR="00215F2D" w:rsidRPr="003A0B1E" w:rsidTr="00F979E0">
        <w:trPr>
          <w:trHeight w:val="20"/>
        </w:trPr>
        <w:tc>
          <w:tcPr>
            <w:tcW w:w="2154" w:type="pct"/>
            <w:shd w:val="clear" w:color="auto" w:fill="auto"/>
          </w:tcPr>
          <w:p w:rsidR="00215F2D" w:rsidRPr="003A0B1E" w:rsidRDefault="00215F2D" w:rsidP="00215F2D">
            <w:pPr>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Теоретическое занятие «Ценности спорта. Честная игра»</w:t>
            </w:r>
          </w:p>
        </w:tc>
        <w:tc>
          <w:tcPr>
            <w:tcW w:w="822" w:type="pct"/>
            <w:shd w:val="clear" w:color="auto" w:fill="auto"/>
          </w:tcPr>
          <w:p w:rsidR="00215F2D" w:rsidRPr="003A0B1E" w:rsidRDefault="00215F2D" w:rsidP="00215F2D">
            <w:pPr>
              <w:contextualSpacing/>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1 раз в год</w:t>
            </w:r>
          </w:p>
        </w:tc>
        <w:tc>
          <w:tcPr>
            <w:tcW w:w="2024" w:type="pct"/>
            <w:shd w:val="clear" w:color="auto" w:fill="auto"/>
            <w:vAlign w:val="center"/>
          </w:tcPr>
          <w:p w:rsidR="00215F2D" w:rsidRPr="00215F2D" w:rsidRDefault="00215F2D" w:rsidP="00215F2D">
            <w:pPr>
              <w:contextualSpacing/>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 xml:space="preserve">Информирование спортсменов по вопросам спорта в области антидопинга </w:t>
            </w:r>
          </w:p>
          <w:p w:rsidR="00215F2D" w:rsidRPr="00215F2D" w:rsidRDefault="00215F2D" w:rsidP="00215F2D">
            <w:pPr>
              <w:contextualSpacing/>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 xml:space="preserve">Важные моменты для спортсменов в области антидопинга </w:t>
            </w:r>
            <w:hyperlink r:id="rId9" w:history="1">
              <w:r w:rsidRPr="00215F2D">
                <w:rPr>
                  <w:rFonts w:ascii="Times New Roman" w:eastAsia="Calibri" w:hAnsi="Times New Roman" w:cs="Times New Roman"/>
                  <w:color w:val="0000FF"/>
                  <w:sz w:val="24"/>
                  <w:szCs w:val="24"/>
                  <w:u w:val="single"/>
                  <w:lang w:eastAsia="ru-RU"/>
                </w:rPr>
                <w:t>http://www.rusada.ru/athletes/</w:t>
              </w:r>
            </w:hyperlink>
          </w:p>
        </w:tc>
      </w:tr>
      <w:tr w:rsidR="00215F2D" w:rsidRPr="003A0B1E" w:rsidTr="000B2122">
        <w:trPr>
          <w:trHeight w:val="20"/>
        </w:trPr>
        <w:tc>
          <w:tcPr>
            <w:tcW w:w="2154" w:type="pct"/>
            <w:shd w:val="clear" w:color="auto" w:fill="auto"/>
          </w:tcPr>
          <w:p w:rsidR="00215F2D" w:rsidRDefault="00215F2D" w:rsidP="00215F2D">
            <w:pPr>
              <w:contextualSpacing/>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Проверка лекарственных препаратов на сайте РУСАДА «Можно ли это пить?»</w:t>
            </w:r>
          </w:p>
          <w:p w:rsidR="000B2122" w:rsidRPr="003A0B1E" w:rsidRDefault="000B2122" w:rsidP="00215F2D">
            <w:pPr>
              <w:contextualSpacing/>
              <w:jc w:val="center"/>
              <w:rPr>
                <w:rFonts w:ascii="Times New Roman" w:eastAsia="Calibri" w:hAnsi="Times New Roman" w:cs="Times New Roman"/>
                <w:sz w:val="24"/>
                <w:szCs w:val="24"/>
                <w:lang w:eastAsia="ru-RU"/>
              </w:rPr>
            </w:pPr>
          </w:p>
        </w:tc>
        <w:tc>
          <w:tcPr>
            <w:tcW w:w="822" w:type="pct"/>
            <w:shd w:val="clear" w:color="auto" w:fill="auto"/>
          </w:tcPr>
          <w:p w:rsidR="00215F2D" w:rsidRPr="003A0B1E" w:rsidRDefault="00215F2D" w:rsidP="00215F2D">
            <w:pPr>
              <w:contextualSpacing/>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1 раз в полгода</w:t>
            </w:r>
          </w:p>
        </w:tc>
        <w:tc>
          <w:tcPr>
            <w:tcW w:w="2024" w:type="pct"/>
            <w:shd w:val="clear" w:color="auto" w:fill="auto"/>
          </w:tcPr>
          <w:p w:rsidR="00215F2D" w:rsidRPr="00215F2D" w:rsidRDefault="000B2122" w:rsidP="000B2122">
            <w:pPr>
              <w:contextualSpacing/>
              <w:jc w:val="center"/>
              <w:rPr>
                <w:rFonts w:ascii="Times New Roman" w:eastAsia="Calibri" w:hAnsi="Times New Roman" w:cs="Times New Roman"/>
                <w:sz w:val="24"/>
                <w:szCs w:val="24"/>
                <w:highlight w:val="yellow"/>
                <w:lang w:eastAsia="ru-RU"/>
              </w:rPr>
            </w:pPr>
            <w:r w:rsidRPr="00137041">
              <w:rPr>
                <w:rFonts w:ascii="Times New Roman" w:eastAsia="Calibri" w:hAnsi="Times New Roman" w:cs="Times New Roman"/>
                <w:sz w:val="24"/>
                <w:szCs w:val="24"/>
                <w:lang w:eastAsia="ru-RU"/>
              </w:rPr>
              <w:t xml:space="preserve">В игровой форме, основная задача </w:t>
            </w:r>
            <w:r w:rsidR="00137041">
              <w:rPr>
                <w:rFonts w:ascii="Times New Roman" w:eastAsia="Calibri" w:hAnsi="Times New Roman" w:cs="Times New Roman"/>
                <w:sz w:val="24"/>
                <w:szCs w:val="24"/>
                <w:lang w:eastAsia="ru-RU"/>
              </w:rPr>
              <w:t>–</w:t>
            </w:r>
            <w:r w:rsidRPr="00137041">
              <w:rPr>
                <w:rFonts w:ascii="Times New Roman" w:eastAsia="Calibri" w:hAnsi="Times New Roman" w:cs="Times New Roman"/>
                <w:sz w:val="24"/>
                <w:szCs w:val="24"/>
                <w:lang w:eastAsia="ru-RU"/>
              </w:rPr>
              <w:t xml:space="preserve"> научить</w:t>
            </w:r>
            <w:r w:rsidR="00137041">
              <w:rPr>
                <w:rFonts w:ascii="Times New Roman" w:eastAsia="Calibri" w:hAnsi="Times New Roman" w:cs="Times New Roman"/>
                <w:sz w:val="24"/>
                <w:szCs w:val="24"/>
                <w:lang w:eastAsia="ru-RU"/>
              </w:rPr>
              <w:t xml:space="preserve"> самостоятельно проверять лекарства на сайте РУСАДА </w:t>
            </w:r>
            <w:hyperlink r:id="rId10" w:history="1">
              <w:r w:rsidR="00137041" w:rsidRPr="00A559C5">
                <w:rPr>
                  <w:rStyle w:val="aa"/>
                  <w:rFonts w:ascii="Times New Roman" w:eastAsia="Calibri" w:hAnsi="Times New Roman" w:cs="Times New Roman"/>
                  <w:sz w:val="24"/>
                  <w:szCs w:val="24"/>
                  <w:lang w:eastAsia="ru-RU"/>
                </w:rPr>
                <w:t>https://list.rusada.ru/</w:t>
              </w:r>
            </w:hyperlink>
            <w:r w:rsidR="00137041">
              <w:rPr>
                <w:rFonts w:ascii="Times New Roman" w:eastAsia="Calibri" w:hAnsi="Times New Roman" w:cs="Times New Roman"/>
                <w:sz w:val="24"/>
                <w:szCs w:val="24"/>
                <w:lang w:eastAsia="ru-RU"/>
              </w:rPr>
              <w:t xml:space="preserve"> </w:t>
            </w:r>
          </w:p>
        </w:tc>
      </w:tr>
      <w:tr w:rsidR="00215F2D" w:rsidRPr="003A0B1E" w:rsidTr="00F979E0">
        <w:trPr>
          <w:trHeight w:val="20"/>
        </w:trPr>
        <w:tc>
          <w:tcPr>
            <w:tcW w:w="2154" w:type="pct"/>
            <w:shd w:val="clear" w:color="auto" w:fill="auto"/>
          </w:tcPr>
          <w:p w:rsidR="00215F2D" w:rsidRPr="00215F2D" w:rsidRDefault="00215F2D" w:rsidP="00215F2D">
            <w:pPr>
              <w:contextualSpacing/>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Онлайн обучение на сайте РУСАДА «Ценности спорта»</w:t>
            </w:r>
          </w:p>
        </w:tc>
        <w:tc>
          <w:tcPr>
            <w:tcW w:w="822" w:type="pct"/>
            <w:shd w:val="clear" w:color="auto" w:fill="auto"/>
          </w:tcPr>
          <w:p w:rsidR="00215F2D" w:rsidRPr="00215F2D" w:rsidRDefault="00215F2D" w:rsidP="00215F2D">
            <w:pPr>
              <w:contextualSpacing/>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1 раз в год</w:t>
            </w:r>
          </w:p>
        </w:tc>
        <w:tc>
          <w:tcPr>
            <w:tcW w:w="2024" w:type="pct"/>
            <w:shd w:val="clear" w:color="auto" w:fill="auto"/>
            <w:vAlign w:val="center"/>
          </w:tcPr>
          <w:p w:rsidR="00215F2D" w:rsidRPr="00215F2D" w:rsidRDefault="00215F2D" w:rsidP="00215F2D">
            <w:pPr>
              <w:contextualSpacing/>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Прохождение онлайн курса</w:t>
            </w:r>
            <w:r w:rsidRPr="00215F2D">
              <w:rPr>
                <w:rFonts w:ascii="Times New Roman" w:eastAsia="Calibri" w:hAnsi="Times New Roman" w:cs="Times New Roman"/>
                <w:sz w:val="24"/>
                <w:szCs w:val="24"/>
                <w:lang w:eastAsia="ru-RU" w:bidi="ru-RU"/>
              </w:rPr>
              <w:t xml:space="preserve"> на сайте РУСАДА</w:t>
            </w:r>
          </w:p>
          <w:p w:rsidR="00215F2D" w:rsidRDefault="00215F2D" w:rsidP="00215F2D">
            <w:pPr>
              <w:contextualSpacing/>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Ссылка на образовательный курс:</w:t>
            </w:r>
          </w:p>
          <w:p w:rsidR="00215F2D" w:rsidRDefault="009E27C8" w:rsidP="00215F2D">
            <w:pPr>
              <w:contextualSpacing/>
              <w:jc w:val="center"/>
              <w:rPr>
                <w:rFonts w:ascii="Times New Roman" w:eastAsia="Calibri" w:hAnsi="Times New Roman" w:cs="Times New Roman"/>
                <w:sz w:val="24"/>
                <w:szCs w:val="24"/>
                <w:lang w:eastAsia="ru-RU"/>
              </w:rPr>
            </w:pPr>
            <w:hyperlink r:id="rId11" w:history="1">
              <w:r w:rsidR="00215F2D" w:rsidRPr="00ED2284">
                <w:rPr>
                  <w:rStyle w:val="aa"/>
                  <w:rFonts w:ascii="Times New Roman" w:eastAsia="Calibri" w:hAnsi="Times New Roman" w:cs="Times New Roman"/>
                  <w:sz w:val="24"/>
                  <w:szCs w:val="24"/>
                  <w:lang w:eastAsia="ru-RU"/>
                </w:rPr>
                <w:t>https://course.rusada.ru/course/2</w:t>
              </w:r>
            </w:hyperlink>
            <w:r w:rsidR="00215F2D">
              <w:rPr>
                <w:rFonts w:ascii="Times New Roman" w:eastAsia="Calibri" w:hAnsi="Times New Roman" w:cs="Times New Roman"/>
                <w:sz w:val="24"/>
                <w:szCs w:val="24"/>
                <w:lang w:eastAsia="ru-RU"/>
              </w:rPr>
              <w:t xml:space="preserve"> </w:t>
            </w:r>
            <w:r w:rsidR="00215F2D" w:rsidRPr="00215F2D">
              <w:rPr>
                <w:rFonts w:ascii="Times New Roman" w:eastAsia="Calibri" w:hAnsi="Times New Roman" w:cs="Times New Roman"/>
                <w:sz w:val="24"/>
                <w:szCs w:val="24"/>
                <w:lang w:eastAsia="ru-RU"/>
              </w:rPr>
              <w:t xml:space="preserve"> </w:t>
            </w:r>
          </w:p>
          <w:p w:rsidR="000B2122" w:rsidRPr="00215F2D" w:rsidRDefault="000B2122" w:rsidP="00215F2D">
            <w:pPr>
              <w:contextualSpacing/>
              <w:jc w:val="center"/>
              <w:rPr>
                <w:rFonts w:ascii="Times New Roman" w:eastAsia="Calibri" w:hAnsi="Times New Roman" w:cs="Times New Roman"/>
                <w:sz w:val="24"/>
                <w:szCs w:val="24"/>
                <w:highlight w:val="yellow"/>
                <w:lang w:eastAsia="ru-RU"/>
              </w:rPr>
            </w:pPr>
          </w:p>
        </w:tc>
      </w:tr>
      <w:tr w:rsidR="00215F2D" w:rsidRPr="003A0B1E" w:rsidTr="00137041">
        <w:trPr>
          <w:trHeight w:val="20"/>
        </w:trPr>
        <w:tc>
          <w:tcPr>
            <w:tcW w:w="2154" w:type="pct"/>
            <w:shd w:val="clear" w:color="auto" w:fill="auto"/>
          </w:tcPr>
          <w:p w:rsidR="001279F1" w:rsidRDefault="00215F2D" w:rsidP="001279F1">
            <w:pPr>
              <w:contextualSpacing/>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Родительское собрание «Роль родителей в процессе формирования антидопинговой культуры»</w:t>
            </w:r>
          </w:p>
          <w:p w:rsidR="001279F1" w:rsidRPr="00215F2D" w:rsidRDefault="001279F1" w:rsidP="001279F1">
            <w:pPr>
              <w:contextualSpacing/>
              <w:jc w:val="center"/>
              <w:rPr>
                <w:rFonts w:ascii="Times New Roman" w:eastAsia="Calibri" w:hAnsi="Times New Roman" w:cs="Times New Roman"/>
                <w:sz w:val="24"/>
                <w:szCs w:val="24"/>
                <w:lang w:eastAsia="ru-RU"/>
              </w:rPr>
            </w:pPr>
          </w:p>
        </w:tc>
        <w:tc>
          <w:tcPr>
            <w:tcW w:w="822" w:type="pct"/>
            <w:shd w:val="clear" w:color="auto" w:fill="auto"/>
          </w:tcPr>
          <w:p w:rsidR="00215F2D" w:rsidRPr="00215F2D" w:rsidRDefault="00215F2D" w:rsidP="00215F2D">
            <w:pPr>
              <w:contextualSpacing/>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1 раз в год</w:t>
            </w:r>
          </w:p>
        </w:tc>
        <w:tc>
          <w:tcPr>
            <w:tcW w:w="2024" w:type="pct"/>
            <w:shd w:val="clear" w:color="auto" w:fill="auto"/>
          </w:tcPr>
          <w:p w:rsidR="00215F2D" w:rsidRPr="00215F2D" w:rsidRDefault="00137041" w:rsidP="00137041">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В форме беседы с использованием </w:t>
            </w:r>
            <w:r w:rsidR="004A0595">
              <w:rPr>
                <w:rFonts w:ascii="Times New Roman" w:eastAsia="Calibri" w:hAnsi="Times New Roman" w:cs="Times New Roman"/>
                <w:sz w:val="24"/>
                <w:szCs w:val="24"/>
                <w:lang w:eastAsia="ru-RU"/>
              </w:rPr>
              <w:t>материалов с сайта РУСАДА</w:t>
            </w:r>
          </w:p>
        </w:tc>
      </w:tr>
      <w:tr w:rsidR="00215F2D" w:rsidRPr="003A0B1E" w:rsidTr="00F979E0">
        <w:trPr>
          <w:trHeight w:val="20"/>
        </w:trPr>
        <w:tc>
          <w:tcPr>
            <w:tcW w:w="5000" w:type="pct"/>
            <w:gridSpan w:val="3"/>
            <w:shd w:val="clear" w:color="auto" w:fill="auto"/>
            <w:vAlign w:val="center"/>
          </w:tcPr>
          <w:p w:rsidR="00215F2D" w:rsidRPr="003A0B1E" w:rsidRDefault="00215F2D" w:rsidP="00215F2D">
            <w:pPr>
              <w:contextualSpacing/>
              <w:jc w:val="center"/>
              <w:rPr>
                <w:rFonts w:ascii="Times New Roman" w:eastAsia="Calibri" w:hAnsi="Times New Roman" w:cs="Times New Roman"/>
                <w:b/>
                <w:sz w:val="24"/>
                <w:szCs w:val="24"/>
                <w:lang w:eastAsia="ru-RU"/>
              </w:rPr>
            </w:pPr>
            <w:r w:rsidRPr="003A0B1E">
              <w:rPr>
                <w:rFonts w:ascii="Times New Roman" w:eastAsia="Times New Roman" w:hAnsi="Times New Roman" w:cs="Times New Roman"/>
                <w:b/>
                <w:sz w:val="24"/>
                <w:szCs w:val="24"/>
                <w:lang w:eastAsia="ru-RU"/>
              </w:rPr>
              <w:lastRenderedPageBreak/>
              <w:t>Учебно-тренировочный этап (этап спортивной специализации)</w:t>
            </w:r>
          </w:p>
        </w:tc>
      </w:tr>
      <w:tr w:rsidR="00215F2D" w:rsidRPr="003A0B1E" w:rsidTr="0065385B">
        <w:trPr>
          <w:trHeight w:val="20"/>
        </w:trPr>
        <w:tc>
          <w:tcPr>
            <w:tcW w:w="2154" w:type="pct"/>
          </w:tcPr>
          <w:p w:rsidR="00215F2D" w:rsidRPr="003A0B1E" w:rsidRDefault="00215F2D" w:rsidP="00215F2D">
            <w:pPr>
              <w:contextualSpacing/>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Теоретическое занятие «Ценности спорта. Честная игра»</w:t>
            </w:r>
          </w:p>
        </w:tc>
        <w:tc>
          <w:tcPr>
            <w:tcW w:w="822" w:type="pct"/>
          </w:tcPr>
          <w:p w:rsidR="00215F2D" w:rsidRPr="003A0B1E" w:rsidRDefault="00215F2D" w:rsidP="00215F2D">
            <w:pPr>
              <w:contextualSpacing/>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1 раз в год</w:t>
            </w:r>
          </w:p>
        </w:tc>
        <w:tc>
          <w:tcPr>
            <w:tcW w:w="2024" w:type="pct"/>
            <w:vAlign w:val="center"/>
          </w:tcPr>
          <w:p w:rsidR="00215F2D" w:rsidRPr="00215F2D" w:rsidRDefault="00215F2D" w:rsidP="00215F2D">
            <w:pPr>
              <w:contextualSpacing/>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 xml:space="preserve">Информирование спортсменов по вопросам спорта в области антидопинга </w:t>
            </w:r>
          </w:p>
          <w:p w:rsidR="00215F2D" w:rsidRPr="003A0B1E" w:rsidRDefault="00215F2D" w:rsidP="00215F2D">
            <w:pPr>
              <w:contextualSpacing/>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 xml:space="preserve">Важные моменты для спортсменов в области антидопинга </w:t>
            </w:r>
            <w:hyperlink r:id="rId12" w:history="1">
              <w:r w:rsidRPr="00215F2D">
                <w:rPr>
                  <w:rFonts w:ascii="Times New Roman" w:eastAsia="Calibri" w:hAnsi="Times New Roman" w:cs="Times New Roman"/>
                  <w:color w:val="0000FF"/>
                  <w:sz w:val="24"/>
                  <w:szCs w:val="24"/>
                  <w:u w:val="single"/>
                  <w:lang w:eastAsia="ru-RU"/>
                </w:rPr>
                <w:t>http://www.rusada.ru/athletes/</w:t>
              </w:r>
            </w:hyperlink>
          </w:p>
        </w:tc>
      </w:tr>
      <w:tr w:rsidR="00215F2D" w:rsidRPr="003A0B1E" w:rsidTr="0065385B">
        <w:trPr>
          <w:trHeight w:val="20"/>
        </w:trPr>
        <w:tc>
          <w:tcPr>
            <w:tcW w:w="2154" w:type="pct"/>
          </w:tcPr>
          <w:p w:rsidR="00215F2D" w:rsidRPr="003A0B1E" w:rsidRDefault="00215F2D" w:rsidP="00215F2D">
            <w:pPr>
              <w:contextualSpacing/>
              <w:rPr>
                <w:rFonts w:ascii="Times New Roman" w:eastAsia="Calibri" w:hAnsi="Times New Roman" w:cs="Times New Roman"/>
                <w:sz w:val="24"/>
                <w:szCs w:val="24"/>
                <w:lang w:eastAsia="ru-RU" w:bidi="ru-RU"/>
              </w:rPr>
            </w:pPr>
            <w:r w:rsidRPr="00215F2D">
              <w:rPr>
                <w:rFonts w:ascii="Times New Roman" w:eastAsia="Calibri" w:hAnsi="Times New Roman" w:cs="Times New Roman"/>
                <w:sz w:val="24"/>
                <w:szCs w:val="24"/>
                <w:lang w:eastAsia="ru-RU"/>
              </w:rPr>
              <w:t>Проверка лекарственных препаратов на сайте РУСАДА «Можно ли это пить?»</w:t>
            </w:r>
          </w:p>
        </w:tc>
        <w:tc>
          <w:tcPr>
            <w:tcW w:w="822" w:type="pct"/>
          </w:tcPr>
          <w:p w:rsidR="00215F2D" w:rsidRPr="003A0B1E" w:rsidRDefault="00215F2D" w:rsidP="00215F2D">
            <w:pPr>
              <w:contextualSpacing/>
              <w:jc w:val="center"/>
              <w:rPr>
                <w:rFonts w:ascii="Times New Roman" w:eastAsia="Calibri" w:hAnsi="Times New Roman" w:cs="Times New Roman"/>
                <w:sz w:val="24"/>
                <w:szCs w:val="24"/>
                <w:lang w:eastAsia="ru-RU" w:bidi="ru-RU"/>
              </w:rPr>
            </w:pPr>
            <w:r w:rsidRPr="00215F2D">
              <w:rPr>
                <w:rFonts w:ascii="Times New Roman" w:eastAsia="Calibri" w:hAnsi="Times New Roman" w:cs="Times New Roman"/>
                <w:sz w:val="24"/>
                <w:szCs w:val="24"/>
                <w:lang w:eastAsia="ru-RU"/>
              </w:rPr>
              <w:t>1 раз в полгода</w:t>
            </w:r>
          </w:p>
        </w:tc>
        <w:tc>
          <w:tcPr>
            <w:tcW w:w="2024" w:type="pct"/>
            <w:vAlign w:val="center"/>
          </w:tcPr>
          <w:p w:rsidR="00215F2D" w:rsidRPr="003A0B1E" w:rsidRDefault="00137041" w:rsidP="00215F2D">
            <w:pPr>
              <w:contextualSpacing/>
              <w:jc w:val="center"/>
              <w:rPr>
                <w:rFonts w:ascii="Times New Roman" w:eastAsia="Calibri" w:hAnsi="Times New Roman" w:cs="Times New Roman"/>
                <w:sz w:val="24"/>
                <w:szCs w:val="24"/>
                <w:lang w:eastAsia="ru-RU"/>
              </w:rPr>
            </w:pPr>
            <w:r w:rsidRPr="00137041">
              <w:rPr>
                <w:rFonts w:ascii="Times New Roman" w:eastAsia="Calibri" w:hAnsi="Times New Roman" w:cs="Times New Roman"/>
                <w:sz w:val="24"/>
                <w:szCs w:val="24"/>
                <w:lang w:eastAsia="ru-RU"/>
              </w:rPr>
              <w:t xml:space="preserve">В игровой форме, основная задача </w:t>
            </w:r>
            <w:r>
              <w:rPr>
                <w:rFonts w:ascii="Times New Roman" w:eastAsia="Calibri" w:hAnsi="Times New Roman" w:cs="Times New Roman"/>
                <w:sz w:val="24"/>
                <w:szCs w:val="24"/>
                <w:lang w:eastAsia="ru-RU"/>
              </w:rPr>
              <w:t>–</w:t>
            </w:r>
            <w:r w:rsidRPr="00137041">
              <w:rPr>
                <w:rFonts w:ascii="Times New Roman" w:eastAsia="Calibri" w:hAnsi="Times New Roman" w:cs="Times New Roman"/>
                <w:sz w:val="24"/>
                <w:szCs w:val="24"/>
                <w:lang w:eastAsia="ru-RU"/>
              </w:rPr>
              <w:t xml:space="preserve"> научить</w:t>
            </w:r>
            <w:r>
              <w:rPr>
                <w:rFonts w:ascii="Times New Roman" w:eastAsia="Calibri" w:hAnsi="Times New Roman" w:cs="Times New Roman"/>
                <w:sz w:val="24"/>
                <w:szCs w:val="24"/>
                <w:lang w:eastAsia="ru-RU"/>
              </w:rPr>
              <w:t xml:space="preserve"> самостоятельно проверять лекарства на сайте РУСАДА </w:t>
            </w:r>
            <w:hyperlink r:id="rId13" w:history="1">
              <w:r w:rsidRPr="00A559C5">
                <w:rPr>
                  <w:rStyle w:val="aa"/>
                  <w:rFonts w:ascii="Times New Roman" w:eastAsia="Calibri" w:hAnsi="Times New Roman" w:cs="Times New Roman"/>
                  <w:sz w:val="24"/>
                  <w:szCs w:val="24"/>
                  <w:lang w:eastAsia="ru-RU"/>
                </w:rPr>
                <w:t>https://list.rusada.ru/</w:t>
              </w:r>
            </w:hyperlink>
          </w:p>
        </w:tc>
      </w:tr>
      <w:tr w:rsidR="00215F2D" w:rsidRPr="003A0B1E" w:rsidTr="0065385B">
        <w:trPr>
          <w:trHeight w:val="20"/>
        </w:trPr>
        <w:tc>
          <w:tcPr>
            <w:tcW w:w="2154" w:type="pct"/>
          </w:tcPr>
          <w:p w:rsidR="00215F2D" w:rsidRPr="003A0B1E" w:rsidRDefault="00215F2D" w:rsidP="00215F2D">
            <w:pPr>
              <w:contextualSpacing/>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Онлайн обучение на сайте РУСАДА «Антидопинговый курс»</w:t>
            </w:r>
          </w:p>
        </w:tc>
        <w:tc>
          <w:tcPr>
            <w:tcW w:w="822" w:type="pct"/>
          </w:tcPr>
          <w:p w:rsidR="00215F2D" w:rsidRPr="003A0B1E" w:rsidRDefault="00215F2D" w:rsidP="00215F2D">
            <w:pPr>
              <w:contextualSpacing/>
              <w:jc w:val="center"/>
              <w:rPr>
                <w:rFonts w:ascii="Times New Roman" w:eastAsia="Calibri" w:hAnsi="Times New Roman" w:cs="Times New Roman"/>
                <w:sz w:val="24"/>
                <w:szCs w:val="24"/>
                <w:lang w:eastAsia="ru-RU" w:bidi="ru-RU"/>
              </w:rPr>
            </w:pPr>
            <w:r w:rsidRPr="00215F2D">
              <w:rPr>
                <w:rFonts w:ascii="Times New Roman" w:eastAsia="Calibri" w:hAnsi="Times New Roman" w:cs="Times New Roman"/>
                <w:sz w:val="24"/>
                <w:szCs w:val="24"/>
                <w:lang w:eastAsia="ru-RU"/>
              </w:rPr>
              <w:t>1 раз в год</w:t>
            </w:r>
          </w:p>
        </w:tc>
        <w:tc>
          <w:tcPr>
            <w:tcW w:w="2024" w:type="pct"/>
            <w:vAlign w:val="center"/>
          </w:tcPr>
          <w:p w:rsidR="00215F2D" w:rsidRPr="00215F2D" w:rsidRDefault="00215F2D" w:rsidP="00215F2D">
            <w:pPr>
              <w:contextualSpacing/>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Прохождение онлайн курса</w:t>
            </w:r>
            <w:r w:rsidRPr="00215F2D">
              <w:rPr>
                <w:rFonts w:ascii="Times New Roman" w:eastAsia="Calibri" w:hAnsi="Times New Roman" w:cs="Times New Roman"/>
                <w:sz w:val="24"/>
                <w:szCs w:val="24"/>
                <w:lang w:eastAsia="ru-RU" w:bidi="ru-RU"/>
              </w:rPr>
              <w:t xml:space="preserve"> на сайте РУСАДА</w:t>
            </w:r>
          </w:p>
          <w:p w:rsidR="00215F2D" w:rsidRDefault="00215F2D" w:rsidP="00215F2D">
            <w:pPr>
              <w:contextualSpacing/>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Ссылка на образовательный курс:</w:t>
            </w:r>
          </w:p>
          <w:p w:rsidR="00215F2D" w:rsidRPr="003A0B1E" w:rsidRDefault="009E27C8" w:rsidP="00215F2D">
            <w:pPr>
              <w:contextualSpacing/>
              <w:jc w:val="center"/>
              <w:rPr>
                <w:rFonts w:ascii="Times New Roman" w:eastAsia="Calibri" w:hAnsi="Times New Roman" w:cs="Times New Roman"/>
                <w:sz w:val="24"/>
                <w:szCs w:val="24"/>
                <w:lang w:eastAsia="ru-RU"/>
              </w:rPr>
            </w:pPr>
            <w:hyperlink r:id="rId14" w:history="1">
              <w:r w:rsidR="00215F2D" w:rsidRPr="00ED2284">
                <w:rPr>
                  <w:rStyle w:val="aa"/>
                  <w:rFonts w:ascii="Times New Roman" w:eastAsia="Calibri" w:hAnsi="Times New Roman" w:cs="Times New Roman"/>
                  <w:sz w:val="24"/>
                  <w:szCs w:val="24"/>
                  <w:lang w:eastAsia="ru-RU"/>
                </w:rPr>
                <w:t>https://course.rusada.ru/course/1</w:t>
              </w:r>
            </w:hyperlink>
            <w:r w:rsidR="00215F2D">
              <w:rPr>
                <w:rFonts w:ascii="Times New Roman" w:eastAsia="Calibri" w:hAnsi="Times New Roman" w:cs="Times New Roman"/>
                <w:sz w:val="24"/>
                <w:szCs w:val="24"/>
                <w:lang w:eastAsia="ru-RU"/>
              </w:rPr>
              <w:t xml:space="preserve"> </w:t>
            </w:r>
          </w:p>
        </w:tc>
      </w:tr>
      <w:tr w:rsidR="00215F2D" w:rsidRPr="003A0B1E" w:rsidTr="004A0595">
        <w:trPr>
          <w:trHeight w:val="20"/>
        </w:trPr>
        <w:tc>
          <w:tcPr>
            <w:tcW w:w="2154" w:type="pct"/>
          </w:tcPr>
          <w:p w:rsidR="00215F2D" w:rsidRPr="003A0B1E" w:rsidRDefault="00215F2D" w:rsidP="00215F2D">
            <w:pPr>
              <w:contextualSpacing/>
              <w:rPr>
                <w:rFonts w:ascii="Times New Roman" w:eastAsia="Calibri" w:hAnsi="Times New Roman" w:cs="Times New Roman"/>
                <w:sz w:val="24"/>
                <w:szCs w:val="24"/>
                <w:lang w:eastAsia="ru-RU" w:bidi="ru-RU"/>
              </w:rPr>
            </w:pPr>
            <w:r w:rsidRPr="00215F2D">
              <w:rPr>
                <w:rFonts w:ascii="Times New Roman" w:eastAsia="Calibri" w:hAnsi="Times New Roman" w:cs="Times New Roman"/>
                <w:sz w:val="24"/>
                <w:szCs w:val="24"/>
                <w:lang w:eastAsia="ru-RU"/>
              </w:rPr>
              <w:t>Родительское собрание «Роль родителей в процессе формирования антидопинговой культуры»</w:t>
            </w:r>
          </w:p>
        </w:tc>
        <w:tc>
          <w:tcPr>
            <w:tcW w:w="822" w:type="pct"/>
          </w:tcPr>
          <w:p w:rsidR="00215F2D" w:rsidRPr="003A0B1E" w:rsidRDefault="00215F2D" w:rsidP="00215F2D">
            <w:pPr>
              <w:contextualSpacing/>
              <w:jc w:val="center"/>
              <w:rPr>
                <w:rFonts w:ascii="Times New Roman" w:eastAsia="Calibri" w:hAnsi="Times New Roman" w:cs="Times New Roman"/>
                <w:sz w:val="24"/>
                <w:szCs w:val="24"/>
                <w:lang w:eastAsia="ru-RU" w:bidi="ru-RU"/>
              </w:rPr>
            </w:pPr>
            <w:r w:rsidRPr="00215F2D">
              <w:rPr>
                <w:rFonts w:ascii="Times New Roman" w:eastAsia="Calibri" w:hAnsi="Times New Roman" w:cs="Times New Roman"/>
                <w:sz w:val="24"/>
                <w:szCs w:val="24"/>
                <w:lang w:eastAsia="ru-RU"/>
              </w:rPr>
              <w:t>1 раз в год</w:t>
            </w:r>
          </w:p>
        </w:tc>
        <w:tc>
          <w:tcPr>
            <w:tcW w:w="2024" w:type="pct"/>
          </w:tcPr>
          <w:p w:rsidR="00215F2D" w:rsidRPr="003A0B1E" w:rsidRDefault="004A0595" w:rsidP="004A0595">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 форме беседы с использованием материалов с сайта РУСАДА</w:t>
            </w:r>
          </w:p>
        </w:tc>
      </w:tr>
    </w:tbl>
    <w:p w:rsidR="00B53A24" w:rsidRPr="003A0B1E" w:rsidRDefault="00B53A24" w:rsidP="00B53A24">
      <w:pPr>
        <w:tabs>
          <w:tab w:val="left" w:pos="0"/>
          <w:tab w:val="left" w:pos="1276"/>
        </w:tabs>
        <w:spacing w:after="0" w:line="240" w:lineRule="auto"/>
        <w:jc w:val="both"/>
        <w:rPr>
          <w:rFonts w:ascii="Times New Roman" w:eastAsia="Calibri" w:hAnsi="Times New Roman" w:cs="Times New Roman"/>
          <w:kern w:val="0"/>
          <w:sz w:val="26"/>
          <w:szCs w:val="26"/>
        </w:rPr>
      </w:pPr>
    </w:p>
    <w:p w:rsidR="00B53A24" w:rsidRDefault="00B53A24" w:rsidP="00B53A24">
      <w:pPr>
        <w:spacing w:after="0" w:line="240" w:lineRule="auto"/>
        <w:ind w:firstLine="567"/>
        <w:jc w:val="both"/>
        <w:rPr>
          <w:rFonts w:ascii="Times New Roman" w:eastAsia="Times New Roman" w:hAnsi="Times New Roman" w:cs="Times New Roman"/>
          <w:kern w:val="0"/>
          <w:sz w:val="26"/>
          <w:szCs w:val="26"/>
          <w:lang w:eastAsia="ru-RU"/>
        </w:rPr>
      </w:pPr>
      <w:r w:rsidRPr="00FD2933">
        <w:rPr>
          <w:rFonts w:ascii="Times New Roman" w:eastAsia="Times New Roman" w:hAnsi="Times New Roman" w:cs="Times New Roman"/>
          <w:kern w:val="0"/>
          <w:sz w:val="26"/>
          <w:szCs w:val="26"/>
          <w:lang w:eastAsia="ru-RU"/>
        </w:rPr>
        <w:t>2.5. Планы инструкторской</w:t>
      </w:r>
      <w:r w:rsidRPr="003A0B1E">
        <w:rPr>
          <w:rFonts w:ascii="Times New Roman" w:eastAsia="Times New Roman" w:hAnsi="Times New Roman" w:cs="Times New Roman"/>
          <w:kern w:val="0"/>
          <w:sz w:val="26"/>
          <w:szCs w:val="26"/>
          <w:lang w:eastAsia="ru-RU"/>
        </w:rPr>
        <w:t xml:space="preserve"> и судейской практики</w:t>
      </w:r>
    </w:p>
    <w:p w:rsidR="00B53A24" w:rsidRPr="003A0B1E" w:rsidRDefault="00B53A24" w:rsidP="00B53A24">
      <w:pPr>
        <w:spacing w:after="0" w:line="240" w:lineRule="auto"/>
        <w:ind w:firstLine="851"/>
        <w:rPr>
          <w:rFonts w:ascii="Times New Roman" w:eastAsia="Times New Roman" w:hAnsi="Times New Roman" w:cs="Times New Roman"/>
          <w:kern w:val="0"/>
          <w:sz w:val="26"/>
          <w:szCs w:val="26"/>
          <w:lang w:eastAsia="ru-RU"/>
        </w:rPr>
      </w:pPr>
    </w:p>
    <w:tbl>
      <w:tblPr>
        <w:tblStyle w:val="2"/>
        <w:tblW w:w="5000" w:type="pct"/>
        <w:tblLook w:val="04A0"/>
      </w:tblPr>
      <w:tblGrid>
        <w:gridCol w:w="576"/>
        <w:gridCol w:w="2327"/>
        <w:gridCol w:w="5062"/>
        <w:gridCol w:w="1888"/>
      </w:tblGrid>
      <w:tr w:rsidR="00B53A24" w:rsidRPr="003A0B1E" w:rsidTr="00F979E0">
        <w:trPr>
          <w:trHeight w:val="371"/>
        </w:trPr>
        <w:tc>
          <w:tcPr>
            <w:tcW w:w="292" w:type="pct"/>
            <w:vAlign w:val="center"/>
          </w:tcPr>
          <w:p w:rsidR="00B53A24" w:rsidRPr="003A0B1E" w:rsidRDefault="00B53A24" w:rsidP="0065385B">
            <w:pPr>
              <w:tabs>
                <w:tab w:val="left" w:pos="1276"/>
              </w:tabs>
              <w:autoSpaceDE w:val="0"/>
              <w:autoSpaceDN w:val="0"/>
              <w:adjustRightInd w:val="0"/>
              <w:jc w:val="center"/>
              <w:rPr>
                <w:rFonts w:ascii="Times New Roman" w:eastAsia="Calibri" w:hAnsi="Times New Roman" w:cs="Times New Roman"/>
                <w:b/>
                <w:sz w:val="24"/>
                <w:szCs w:val="24"/>
                <w:lang w:eastAsia="ru-RU"/>
              </w:rPr>
            </w:pPr>
            <w:r w:rsidRPr="003A0B1E">
              <w:rPr>
                <w:rFonts w:ascii="Times New Roman" w:eastAsia="Calibri" w:hAnsi="Times New Roman" w:cs="Times New Roman"/>
                <w:b/>
                <w:sz w:val="24"/>
                <w:szCs w:val="24"/>
                <w:lang w:eastAsia="ru-RU"/>
              </w:rPr>
              <w:t>№ п/п</w:t>
            </w:r>
          </w:p>
        </w:tc>
        <w:tc>
          <w:tcPr>
            <w:tcW w:w="1181" w:type="pct"/>
          </w:tcPr>
          <w:p w:rsidR="00B53A24" w:rsidRPr="003A0B1E" w:rsidRDefault="00B53A24" w:rsidP="0065385B">
            <w:pPr>
              <w:tabs>
                <w:tab w:val="left" w:pos="1276"/>
              </w:tabs>
              <w:autoSpaceDE w:val="0"/>
              <w:autoSpaceDN w:val="0"/>
              <w:adjustRightInd w:val="0"/>
              <w:jc w:val="center"/>
              <w:rPr>
                <w:rFonts w:ascii="Times New Roman" w:eastAsia="Calibri" w:hAnsi="Times New Roman" w:cs="Times New Roman"/>
                <w:b/>
                <w:sz w:val="24"/>
                <w:szCs w:val="24"/>
                <w:lang w:eastAsia="ru-RU"/>
              </w:rPr>
            </w:pPr>
            <w:r w:rsidRPr="003A0B1E">
              <w:rPr>
                <w:rFonts w:ascii="Times New Roman" w:eastAsia="Calibri" w:hAnsi="Times New Roman" w:cs="Times New Roman"/>
                <w:b/>
                <w:sz w:val="24"/>
                <w:szCs w:val="24"/>
                <w:lang w:eastAsia="ru-RU"/>
              </w:rPr>
              <w:t>Задачи</w:t>
            </w:r>
          </w:p>
        </w:tc>
        <w:tc>
          <w:tcPr>
            <w:tcW w:w="2569" w:type="pct"/>
          </w:tcPr>
          <w:p w:rsidR="00B53A24" w:rsidRPr="003A0B1E" w:rsidRDefault="00B53A24" w:rsidP="0065385B">
            <w:pPr>
              <w:tabs>
                <w:tab w:val="left" w:pos="1276"/>
              </w:tabs>
              <w:autoSpaceDE w:val="0"/>
              <w:autoSpaceDN w:val="0"/>
              <w:adjustRightInd w:val="0"/>
              <w:jc w:val="center"/>
              <w:rPr>
                <w:rFonts w:ascii="Times New Roman" w:eastAsia="Calibri" w:hAnsi="Times New Roman" w:cs="Times New Roman"/>
                <w:b/>
                <w:sz w:val="24"/>
                <w:szCs w:val="24"/>
                <w:lang w:eastAsia="ru-RU"/>
              </w:rPr>
            </w:pPr>
            <w:r w:rsidRPr="003A0B1E">
              <w:rPr>
                <w:rFonts w:ascii="Times New Roman" w:eastAsia="Calibri" w:hAnsi="Times New Roman" w:cs="Times New Roman"/>
                <w:b/>
                <w:sz w:val="24"/>
                <w:szCs w:val="24"/>
                <w:lang w:eastAsia="ru-RU"/>
              </w:rPr>
              <w:t>Виды практических заданий</w:t>
            </w:r>
          </w:p>
        </w:tc>
        <w:tc>
          <w:tcPr>
            <w:tcW w:w="958" w:type="pct"/>
          </w:tcPr>
          <w:p w:rsidR="00B53A24" w:rsidRPr="003A0B1E" w:rsidRDefault="00B53A24" w:rsidP="0065385B">
            <w:pPr>
              <w:tabs>
                <w:tab w:val="left" w:pos="1276"/>
              </w:tabs>
              <w:autoSpaceDE w:val="0"/>
              <w:autoSpaceDN w:val="0"/>
              <w:adjustRightInd w:val="0"/>
              <w:jc w:val="center"/>
              <w:rPr>
                <w:rFonts w:ascii="Times New Roman" w:eastAsia="Calibri" w:hAnsi="Times New Roman" w:cs="Times New Roman"/>
                <w:b/>
                <w:sz w:val="24"/>
                <w:szCs w:val="24"/>
                <w:lang w:eastAsia="ru-RU"/>
              </w:rPr>
            </w:pPr>
            <w:r w:rsidRPr="003A0B1E">
              <w:rPr>
                <w:rFonts w:ascii="Times New Roman" w:eastAsia="Calibri" w:hAnsi="Times New Roman" w:cs="Times New Roman"/>
                <w:b/>
                <w:sz w:val="24"/>
                <w:szCs w:val="24"/>
                <w:lang w:eastAsia="ru-RU"/>
              </w:rPr>
              <w:t>Сроки проведения</w:t>
            </w:r>
          </w:p>
        </w:tc>
      </w:tr>
      <w:tr w:rsidR="00FD2933" w:rsidRPr="003A0B1E" w:rsidTr="00F979E0">
        <w:tc>
          <w:tcPr>
            <w:tcW w:w="292" w:type="pct"/>
            <w:vAlign w:val="center"/>
          </w:tcPr>
          <w:p w:rsidR="00FD2933" w:rsidRPr="003A0B1E" w:rsidRDefault="00FD2933" w:rsidP="0065385B">
            <w:pPr>
              <w:tabs>
                <w:tab w:val="left" w:pos="1276"/>
              </w:tabs>
              <w:autoSpaceDE w:val="0"/>
              <w:autoSpaceDN w:val="0"/>
              <w:adjustRightInd w:val="0"/>
              <w:jc w:val="center"/>
              <w:rPr>
                <w:rFonts w:ascii="Times New Roman" w:eastAsia="Calibri" w:hAnsi="Times New Roman" w:cs="Times New Roman"/>
                <w:b/>
                <w:sz w:val="24"/>
                <w:szCs w:val="24"/>
                <w:lang w:eastAsia="ru-RU"/>
              </w:rPr>
            </w:pPr>
          </w:p>
        </w:tc>
        <w:tc>
          <w:tcPr>
            <w:tcW w:w="4708" w:type="pct"/>
            <w:gridSpan w:val="3"/>
            <w:shd w:val="clear" w:color="auto" w:fill="auto"/>
          </w:tcPr>
          <w:p w:rsidR="00FD2933" w:rsidRPr="003A0B1E" w:rsidRDefault="00FD2933" w:rsidP="0065385B">
            <w:pPr>
              <w:tabs>
                <w:tab w:val="left" w:pos="1276"/>
              </w:tabs>
              <w:autoSpaceDE w:val="0"/>
              <w:autoSpaceDN w:val="0"/>
              <w:adjustRightInd w:val="0"/>
              <w:jc w:val="center"/>
              <w:rPr>
                <w:rFonts w:ascii="Times New Roman" w:eastAsia="Calibri" w:hAnsi="Times New Roman" w:cs="Times New Roman"/>
                <w:b/>
                <w:sz w:val="24"/>
                <w:szCs w:val="24"/>
                <w:lang w:eastAsia="ru-RU"/>
              </w:rPr>
            </w:pPr>
            <w:r>
              <w:rPr>
                <w:rFonts w:ascii="Times New Roman" w:eastAsia="Times New Roman" w:hAnsi="Times New Roman" w:cs="Times New Roman"/>
                <w:b/>
                <w:sz w:val="24"/>
                <w:szCs w:val="24"/>
                <w:lang w:eastAsia="ru-RU"/>
              </w:rPr>
              <w:t>Этап начальной подготовки</w:t>
            </w:r>
          </w:p>
        </w:tc>
      </w:tr>
      <w:tr w:rsidR="00B53A24" w:rsidRPr="003A0B1E" w:rsidTr="00F979E0">
        <w:tc>
          <w:tcPr>
            <w:tcW w:w="292" w:type="pct"/>
            <w:vMerge w:val="restart"/>
          </w:tcPr>
          <w:p w:rsidR="00B53A24" w:rsidRPr="003A0B1E" w:rsidRDefault="00B53A24" w:rsidP="0065385B">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1</w:t>
            </w:r>
          </w:p>
        </w:tc>
        <w:tc>
          <w:tcPr>
            <w:tcW w:w="1181" w:type="pct"/>
            <w:vMerge w:val="restart"/>
          </w:tcPr>
          <w:p w:rsidR="00B53A24" w:rsidRPr="003A0B1E" w:rsidRDefault="00B53A24" w:rsidP="0065385B">
            <w:pPr>
              <w:tabs>
                <w:tab w:val="left" w:pos="1276"/>
              </w:tabs>
              <w:autoSpaceDE w:val="0"/>
              <w:autoSpaceDN w:val="0"/>
              <w:adjustRightInd w:val="0"/>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Освоение обязанностей судей при проведении спортивных мероприятий</w:t>
            </w:r>
          </w:p>
        </w:tc>
        <w:tc>
          <w:tcPr>
            <w:tcW w:w="2569" w:type="pct"/>
            <w:shd w:val="clear" w:color="auto" w:fill="auto"/>
          </w:tcPr>
          <w:p w:rsidR="00B53A24" w:rsidRPr="003A0B1E" w:rsidRDefault="00B53A24" w:rsidP="00504E5D">
            <w:pPr>
              <w:tabs>
                <w:tab w:val="left" w:pos="1276"/>
              </w:tabs>
              <w:autoSpaceDE w:val="0"/>
              <w:autoSpaceDN w:val="0"/>
              <w:adjustRightInd w:val="0"/>
              <w:jc w:val="both"/>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Изучение этики поведения спортивных судей, овладение спортивной терминологией</w:t>
            </w:r>
          </w:p>
        </w:tc>
        <w:tc>
          <w:tcPr>
            <w:tcW w:w="958" w:type="pct"/>
          </w:tcPr>
          <w:p w:rsidR="00B53A24" w:rsidRPr="003A0B1E" w:rsidRDefault="00B53A24" w:rsidP="0065385B">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В течение года</w:t>
            </w:r>
          </w:p>
        </w:tc>
      </w:tr>
      <w:tr w:rsidR="00B53A24" w:rsidRPr="003A0B1E" w:rsidTr="00F979E0">
        <w:tc>
          <w:tcPr>
            <w:tcW w:w="292" w:type="pct"/>
            <w:vMerge/>
          </w:tcPr>
          <w:p w:rsidR="00B53A24" w:rsidRPr="003A0B1E" w:rsidRDefault="00B53A24" w:rsidP="0065385B">
            <w:pPr>
              <w:tabs>
                <w:tab w:val="left" w:pos="1276"/>
              </w:tabs>
              <w:autoSpaceDE w:val="0"/>
              <w:autoSpaceDN w:val="0"/>
              <w:adjustRightInd w:val="0"/>
              <w:jc w:val="center"/>
              <w:rPr>
                <w:rFonts w:ascii="Times New Roman" w:eastAsia="Calibri" w:hAnsi="Times New Roman" w:cs="Times New Roman"/>
                <w:sz w:val="24"/>
                <w:szCs w:val="24"/>
                <w:lang w:eastAsia="ru-RU"/>
              </w:rPr>
            </w:pPr>
          </w:p>
        </w:tc>
        <w:tc>
          <w:tcPr>
            <w:tcW w:w="1181" w:type="pct"/>
            <w:vMerge/>
          </w:tcPr>
          <w:p w:rsidR="00B53A24" w:rsidRPr="003A0B1E" w:rsidRDefault="00B53A24" w:rsidP="0065385B">
            <w:pPr>
              <w:tabs>
                <w:tab w:val="left" w:pos="1276"/>
              </w:tabs>
              <w:autoSpaceDE w:val="0"/>
              <w:autoSpaceDN w:val="0"/>
              <w:adjustRightInd w:val="0"/>
              <w:rPr>
                <w:rFonts w:ascii="Times New Roman" w:eastAsia="Calibri" w:hAnsi="Times New Roman" w:cs="Times New Roman"/>
                <w:sz w:val="24"/>
                <w:szCs w:val="24"/>
                <w:lang w:eastAsia="ru-RU"/>
              </w:rPr>
            </w:pPr>
          </w:p>
        </w:tc>
        <w:tc>
          <w:tcPr>
            <w:tcW w:w="2569" w:type="pct"/>
            <w:shd w:val="clear" w:color="auto" w:fill="auto"/>
          </w:tcPr>
          <w:p w:rsidR="00B53A24" w:rsidRPr="003A0B1E" w:rsidRDefault="00B53A24" w:rsidP="00504E5D">
            <w:pPr>
              <w:tabs>
                <w:tab w:val="left" w:pos="1276"/>
              </w:tabs>
              <w:autoSpaceDE w:val="0"/>
              <w:autoSpaceDN w:val="0"/>
              <w:adjustRightInd w:val="0"/>
              <w:jc w:val="both"/>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 xml:space="preserve">Изучение правил соревнований по </w:t>
            </w:r>
            <w:r w:rsidR="00504E5D">
              <w:rPr>
                <w:rFonts w:ascii="Times New Roman" w:eastAsia="Calibri" w:hAnsi="Times New Roman" w:cs="Times New Roman"/>
                <w:sz w:val="24"/>
                <w:szCs w:val="24"/>
                <w:lang w:eastAsia="ru-RU"/>
              </w:rPr>
              <w:t>северному многоборью</w:t>
            </w:r>
          </w:p>
        </w:tc>
        <w:tc>
          <w:tcPr>
            <w:tcW w:w="958" w:type="pct"/>
          </w:tcPr>
          <w:p w:rsidR="00B53A24" w:rsidRPr="003A0B1E" w:rsidRDefault="00B53A24" w:rsidP="0065385B">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В течение года</w:t>
            </w:r>
          </w:p>
        </w:tc>
      </w:tr>
      <w:tr w:rsidR="00B53A24" w:rsidRPr="003A0B1E" w:rsidTr="00F979E0">
        <w:tc>
          <w:tcPr>
            <w:tcW w:w="292" w:type="pct"/>
            <w:vMerge/>
          </w:tcPr>
          <w:p w:rsidR="00B53A24" w:rsidRPr="003A0B1E" w:rsidRDefault="00B53A24" w:rsidP="0065385B">
            <w:pPr>
              <w:tabs>
                <w:tab w:val="left" w:pos="1276"/>
              </w:tabs>
              <w:autoSpaceDE w:val="0"/>
              <w:autoSpaceDN w:val="0"/>
              <w:adjustRightInd w:val="0"/>
              <w:jc w:val="center"/>
              <w:rPr>
                <w:rFonts w:ascii="Times New Roman" w:eastAsia="Calibri" w:hAnsi="Times New Roman" w:cs="Times New Roman"/>
                <w:sz w:val="24"/>
                <w:szCs w:val="24"/>
                <w:lang w:eastAsia="ru-RU"/>
              </w:rPr>
            </w:pPr>
          </w:p>
        </w:tc>
        <w:tc>
          <w:tcPr>
            <w:tcW w:w="1181" w:type="pct"/>
            <w:vMerge/>
          </w:tcPr>
          <w:p w:rsidR="00B53A24" w:rsidRPr="003A0B1E" w:rsidRDefault="00B53A24" w:rsidP="0065385B">
            <w:pPr>
              <w:tabs>
                <w:tab w:val="left" w:pos="1276"/>
              </w:tabs>
              <w:autoSpaceDE w:val="0"/>
              <w:autoSpaceDN w:val="0"/>
              <w:adjustRightInd w:val="0"/>
              <w:rPr>
                <w:rFonts w:ascii="Times New Roman" w:eastAsia="Calibri" w:hAnsi="Times New Roman" w:cs="Times New Roman"/>
                <w:sz w:val="24"/>
                <w:szCs w:val="24"/>
                <w:lang w:eastAsia="ru-RU"/>
              </w:rPr>
            </w:pPr>
          </w:p>
        </w:tc>
        <w:tc>
          <w:tcPr>
            <w:tcW w:w="2569" w:type="pct"/>
            <w:shd w:val="clear" w:color="auto" w:fill="auto"/>
            <w:vAlign w:val="center"/>
          </w:tcPr>
          <w:p w:rsidR="00B53A24" w:rsidRPr="003A0B1E" w:rsidRDefault="00B53A24" w:rsidP="00504E5D">
            <w:pPr>
              <w:shd w:val="clear" w:color="auto" w:fill="FFFFFF"/>
              <w:contextualSpacing/>
              <w:jc w:val="both"/>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 xml:space="preserve">Изучение обязанностей и прав участников соревнований. </w:t>
            </w:r>
          </w:p>
        </w:tc>
        <w:tc>
          <w:tcPr>
            <w:tcW w:w="958" w:type="pct"/>
          </w:tcPr>
          <w:p w:rsidR="00B53A24" w:rsidRPr="003A0B1E" w:rsidRDefault="00B53A24" w:rsidP="0065385B">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В течение года</w:t>
            </w:r>
          </w:p>
        </w:tc>
      </w:tr>
      <w:tr w:rsidR="00504E5D" w:rsidRPr="003A0B1E" w:rsidTr="00F979E0">
        <w:tc>
          <w:tcPr>
            <w:tcW w:w="292" w:type="pct"/>
          </w:tcPr>
          <w:p w:rsidR="00504E5D" w:rsidRPr="003A0B1E" w:rsidRDefault="00504E5D" w:rsidP="00504E5D">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2</w:t>
            </w:r>
          </w:p>
        </w:tc>
        <w:tc>
          <w:tcPr>
            <w:tcW w:w="1181" w:type="pct"/>
          </w:tcPr>
          <w:p w:rsidR="00504E5D" w:rsidRPr="003A0B1E" w:rsidRDefault="00504E5D" w:rsidP="00504E5D">
            <w:pPr>
              <w:tabs>
                <w:tab w:val="left" w:pos="1276"/>
              </w:tabs>
              <w:autoSpaceDE w:val="0"/>
              <w:autoSpaceDN w:val="0"/>
              <w:adjustRightInd w:val="0"/>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 xml:space="preserve">Освоение методики проведения учебно-тренировочных занятий по </w:t>
            </w:r>
            <w:r>
              <w:rPr>
                <w:rFonts w:ascii="Times New Roman" w:eastAsia="Calibri" w:hAnsi="Times New Roman" w:cs="Times New Roman"/>
                <w:sz w:val="24"/>
                <w:szCs w:val="24"/>
                <w:lang w:eastAsia="ru-RU"/>
              </w:rPr>
              <w:t>северному многоборью</w:t>
            </w:r>
          </w:p>
        </w:tc>
        <w:tc>
          <w:tcPr>
            <w:tcW w:w="2569" w:type="pct"/>
            <w:shd w:val="clear" w:color="auto" w:fill="auto"/>
          </w:tcPr>
          <w:p w:rsidR="00504E5D" w:rsidRPr="003A0B1E" w:rsidRDefault="00504E5D" w:rsidP="00504E5D">
            <w:pPr>
              <w:tabs>
                <w:tab w:val="left" w:pos="1276"/>
              </w:tabs>
              <w:autoSpaceDE w:val="0"/>
              <w:autoSpaceDN w:val="0"/>
              <w:adjustRightInd w:val="0"/>
              <w:jc w:val="both"/>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Показ простых упражнений для совершенствования технической подготовки</w:t>
            </w:r>
          </w:p>
        </w:tc>
        <w:tc>
          <w:tcPr>
            <w:tcW w:w="958" w:type="pct"/>
          </w:tcPr>
          <w:p w:rsidR="00504E5D" w:rsidRPr="003A0B1E" w:rsidRDefault="00504E5D" w:rsidP="00504E5D">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В течение года</w:t>
            </w:r>
          </w:p>
        </w:tc>
      </w:tr>
      <w:tr w:rsidR="00504E5D" w:rsidRPr="003A0B1E" w:rsidTr="00F979E0">
        <w:tc>
          <w:tcPr>
            <w:tcW w:w="292" w:type="pct"/>
            <w:vMerge w:val="restart"/>
          </w:tcPr>
          <w:p w:rsidR="00504E5D" w:rsidRPr="003A0B1E" w:rsidRDefault="00504E5D" w:rsidP="00504E5D">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3</w:t>
            </w:r>
          </w:p>
        </w:tc>
        <w:tc>
          <w:tcPr>
            <w:tcW w:w="1181" w:type="pct"/>
            <w:vMerge w:val="restart"/>
          </w:tcPr>
          <w:p w:rsidR="00504E5D" w:rsidRPr="003A0B1E" w:rsidRDefault="00504E5D" w:rsidP="00504E5D">
            <w:pPr>
              <w:tabs>
                <w:tab w:val="left" w:pos="1276"/>
              </w:tabs>
              <w:autoSpaceDE w:val="0"/>
              <w:autoSpaceDN w:val="0"/>
              <w:adjustRightInd w:val="0"/>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Судейство спортивно- массовых мероприятий и соревнований</w:t>
            </w:r>
          </w:p>
        </w:tc>
        <w:tc>
          <w:tcPr>
            <w:tcW w:w="2569" w:type="pct"/>
            <w:shd w:val="clear" w:color="auto" w:fill="auto"/>
            <w:vAlign w:val="center"/>
          </w:tcPr>
          <w:p w:rsidR="00504E5D" w:rsidRPr="003A0B1E" w:rsidRDefault="00504E5D" w:rsidP="00504E5D">
            <w:pPr>
              <w:tabs>
                <w:tab w:val="left" w:pos="1276"/>
              </w:tabs>
              <w:autoSpaceDE w:val="0"/>
              <w:autoSpaceDN w:val="0"/>
              <w:adjustRightInd w:val="0"/>
              <w:jc w:val="both"/>
              <w:rPr>
                <w:rFonts w:ascii="Times New Roman" w:eastAsia="Calibri" w:hAnsi="Times New Roman" w:cs="Times New Roman"/>
                <w:sz w:val="24"/>
                <w:szCs w:val="24"/>
                <w:lang w:eastAsia="ar-SA"/>
              </w:rPr>
            </w:pPr>
            <w:r w:rsidRPr="003A0B1E">
              <w:rPr>
                <w:rFonts w:ascii="Times New Roman" w:eastAsia="Calibri" w:hAnsi="Times New Roman" w:cs="Times New Roman"/>
                <w:sz w:val="24"/>
                <w:szCs w:val="24"/>
                <w:lang w:eastAsia="ru-RU"/>
              </w:rPr>
              <w:t>Выполнение обязанностей спортивных судей на различных позициях.</w:t>
            </w:r>
          </w:p>
        </w:tc>
        <w:tc>
          <w:tcPr>
            <w:tcW w:w="958" w:type="pct"/>
          </w:tcPr>
          <w:p w:rsidR="00504E5D" w:rsidRPr="003A0B1E" w:rsidRDefault="00504E5D" w:rsidP="00504E5D">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В течение года</w:t>
            </w:r>
          </w:p>
        </w:tc>
      </w:tr>
      <w:tr w:rsidR="00504E5D" w:rsidRPr="003A0B1E" w:rsidTr="00F979E0">
        <w:tc>
          <w:tcPr>
            <w:tcW w:w="292" w:type="pct"/>
            <w:vMerge/>
          </w:tcPr>
          <w:p w:rsidR="00504E5D" w:rsidRPr="003A0B1E" w:rsidRDefault="00504E5D" w:rsidP="00504E5D">
            <w:pPr>
              <w:tabs>
                <w:tab w:val="left" w:pos="1276"/>
              </w:tabs>
              <w:autoSpaceDE w:val="0"/>
              <w:autoSpaceDN w:val="0"/>
              <w:adjustRightInd w:val="0"/>
              <w:jc w:val="center"/>
              <w:rPr>
                <w:rFonts w:ascii="Times New Roman" w:eastAsia="Calibri" w:hAnsi="Times New Roman" w:cs="Times New Roman"/>
                <w:sz w:val="24"/>
                <w:szCs w:val="24"/>
                <w:lang w:eastAsia="ru-RU"/>
              </w:rPr>
            </w:pPr>
          </w:p>
        </w:tc>
        <w:tc>
          <w:tcPr>
            <w:tcW w:w="1181" w:type="pct"/>
            <w:vMerge/>
          </w:tcPr>
          <w:p w:rsidR="00504E5D" w:rsidRPr="003A0B1E" w:rsidRDefault="00504E5D" w:rsidP="00504E5D">
            <w:pPr>
              <w:tabs>
                <w:tab w:val="left" w:pos="1276"/>
              </w:tabs>
              <w:autoSpaceDE w:val="0"/>
              <w:autoSpaceDN w:val="0"/>
              <w:adjustRightInd w:val="0"/>
              <w:jc w:val="center"/>
              <w:rPr>
                <w:rFonts w:ascii="Times New Roman" w:eastAsia="Calibri" w:hAnsi="Times New Roman" w:cs="Times New Roman"/>
                <w:sz w:val="24"/>
                <w:szCs w:val="24"/>
                <w:lang w:eastAsia="ru-RU"/>
              </w:rPr>
            </w:pPr>
          </w:p>
        </w:tc>
        <w:tc>
          <w:tcPr>
            <w:tcW w:w="2569" w:type="pct"/>
            <w:shd w:val="clear" w:color="auto" w:fill="auto"/>
          </w:tcPr>
          <w:p w:rsidR="00504E5D" w:rsidRPr="003A0B1E" w:rsidRDefault="00504E5D" w:rsidP="00504E5D">
            <w:pPr>
              <w:shd w:val="clear" w:color="auto" w:fill="FFFFFF"/>
              <w:contextualSpacing/>
              <w:jc w:val="both"/>
              <w:rPr>
                <w:rFonts w:ascii="Times New Roman" w:eastAsia="Calibri" w:hAnsi="Times New Roman" w:cs="Times New Roman"/>
                <w:sz w:val="24"/>
                <w:szCs w:val="24"/>
                <w:lang w:eastAsia="ar-SA"/>
              </w:rPr>
            </w:pPr>
            <w:r w:rsidRPr="003A0B1E">
              <w:rPr>
                <w:rFonts w:ascii="Times New Roman" w:eastAsia="Calibri" w:hAnsi="Times New Roman" w:cs="Times New Roman"/>
                <w:sz w:val="24"/>
                <w:szCs w:val="24"/>
                <w:lang w:eastAsia="ar-SA"/>
              </w:rPr>
              <w:t xml:space="preserve">Оказание помощи в оформлении мест проведения </w:t>
            </w:r>
            <w:r w:rsidRPr="003A0B1E">
              <w:rPr>
                <w:rFonts w:ascii="Times New Roman" w:eastAsia="Calibri" w:hAnsi="Times New Roman" w:cs="Times New Roman"/>
                <w:sz w:val="24"/>
                <w:szCs w:val="24"/>
                <w:lang w:eastAsia="ru-RU"/>
              </w:rPr>
              <w:t>спортивно-массовых мероприятий и соревнований</w:t>
            </w:r>
          </w:p>
        </w:tc>
        <w:tc>
          <w:tcPr>
            <w:tcW w:w="958" w:type="pct"/>
          </w:tcPr>
          <w:p w:rsidR="00504E5D" w:rsidRPr="003A0B1E" w:rsidRDefault="00504E5D" w:rsidP="00504E5D">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В течение года</w:t>
            </w:r>
          </w:p>
        </w:tc>
      </w:tr>
      <w:tr w:rsidR="00504E5D" w:rsidRPr="003A0B1E" w:rsidTr="00F979E0">
        <w:tc>
          <w:tcPr>
            <w:tcW w:w="292" w:type="pct"/>
          </w:tcPr>
          <w:p w:rsidR="00504E5D" w:rsidRPr="003A0B1E" w:rsidRDefault="00504E5D" w:rsidP="00504E5D">
            <w:pPr>
              <w:tabs>
                <w:tab w:val="left" w:pos="1276"/>
              </w:tabs>
              <w:autoSpaceDE w:val="0"/>
              <w:autoSpaceDN w:val="0"/>
              <w:adjustRightInd w:val="0"/>
              <w:jc w:val="center"/>
              <w:rPr>
                <w:rFonts w:ascii="Times New Roman" w:eastAsia="Calibri" w:hAnsi="Times New Roman" w:cs="Times New Roman"/>
                <w:sz w:val="24"/>
                <w:szCs w:val="24"/>
                <w:lang w:eastAsia="ru-RU"/>
              </w:rPr>
            </w:pPr>
          </w:p>
        </w:tc>
        <w:tc>
          <w:tcPr>
            <w:tcW w:w="4708" w:type="pct"/>
            <w:gridSpan w:val="3"/>
            <w:shd w:val="clear" w:color="auto" w:fill="auto"/>
          </w:tcPr>
          <w:p w:rsidR="00504E5D" w:rsidRPr="003A0B1E" w:rsidRDefault="00504E5D" w:rsidP="00504E5D">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Times New Roman" w:hAnsi="Times New Roman" w:cs="Times New Roman"/>
                <w:b/>
                <w:sz w:val="24"/>
                <w:szCs w:val="24"/>
                <w:lang w:eastAsia="ru-RU"/>
              </w:rPr>
              <w:t>Учебно-тренировочный этап (этап спортивной специализации)</w:t>
            </w:r>
          </w:p>
        </w:tc>
      </w:tr>
      <w:tr w:rsidR="00504E5D" w:rsidRPr="003A0B1E" w:rsidTr="00F979E0">
        <w:tc>
          <w:tcPr>
            <w:tcW w:w="292" w:type="pct"/>
            <w:vMerge w:val="restart"/>
          </w:tcPr>
          <w:p w:rsidR="00504E5D" w:rsidRPr="003A0B1E" w:rsidRDefault="00504E5D" w:rsidP="00504E5D">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1</w:t>
            </w:r>
          </w:p>
        </w:tc>
        <w:tc>
          <w:tcPr>
            <w:tcW w:w="1181" w:type="pct"/>
            <w:vMerge w:val="restart"/>
          </w:tcPr>
          <w:p w:rsidR="00504E5D" w:rsidRPr="003A0B1E" w:rsidRDefault="00504E5D" w:rsidP="00504E5D">
            <w:pPr>
              <w:tabs>
                <w:tab w:val="left" w:pos="1276"/>
              </w:tabs>
              <w:autoSpaceDE w:val="0"/>
              <w:autoSpaceDN w:val="0"/>
              <w:adjustRightInd w:val="0"/>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Освоение обязанностей судей при проведении спортивных мероприятий</w:t>
            </w:r>
          </w:p>
        </w:tc>
        <w:tc>
          <w:tcPr>
            <w:tcW w:w="2569" w:type="pct"/>
            <w:shd w:val="clear" w:color="auto" w:fill="auto"/>
          </w:tcPr>
          <w:p w:rsidR="00504E5D" w:rsidRPr="003A0B1E" w:rsidRDefault="00504E5D" w:rsidP="004B1003">
            <w:pPr>
              <w:tabs>
                <w:tab w:val="left" w:pos="1276"/>
              </w:tabs>
              <w:autoSpaceDE w:val="0"/>
              <w:autoSpaceDN w:val="0"/>
              <w:adjustRightInd w:val="0"/>
              <w:jc w:val="both"/>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Применение и совершенствование этики поведения спортивных судей, овладение спортивной терминологией</w:t>
            </w:r>
          </w:p>
        </w:tc>
        <w:tc>
          <w:tcPr>
            <w:tcW w:w="958" w:type="pct"/>
          </w:tcPr>
          <w:p w:rsidR="00504E5D" w:rsidRPr="003A0B1E" w:rsidRDefault="00504E5D" w:rsidP="00504E5D">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В течение года</w:t>
            </w:r>
          </w:p>
        </w:tc>
      </w:tr>
      <w:tr w:rsidR="00504E5D" w:rsidRPr="003A0B1E" w:rsidTr="00504E5D">
        <w:tc>
          <w:tcPr>
            <w:tcW w:w="292" w:type="pct"/>
            <w:vMerge/>
          </w:tcPr>
          <w:p w:rsidR="00504E5D" w:rsidRPr="003A0B1E" w:rsidRDefault="00504E5D" w:rsidP="00504E5D">
            <w:pPr>
              <w:tabs>
                <w:tab w:val="left" w:pos="1276"/>
              </w:tabs>
              <w:autoSpaceDE w:val="0"/>
              <w:autoSpaceDN w:val="0"/>
              <w:adjustRightInd w:val="0"/>
              <w:jc w:val="center"/>
              <w:rPr>
                <w:rFonts w:ascii="Times New Roman" w:eastAsia="Calibri" w:hAnsi="Times New Roman" w:cs="Times New Roman"/>
                <w:sz w:val="24"/>
                <w:szCs w:val="24"/>
                <w:lang w:eastAsia="ru-RU"/>
              </w:rPr>
            </w:pPr>
          </w:p>
        </w:tc>
        <w:tc>
          <w:tcPr>
            <w:tcW w:w="1181" w:type="pct"/>
            <w:vMerge/>
          </w:tcPr>
          <w:p w:rsidR="00504E5D" w:rsidRPr="003A0B1E" w:rsidRDefault="00504E5D" w:rsidP="00504E5D">
            <w:pPr>
              <w:tabs>
                <w:tab w:val="left" w:pos="1276"/>
              </w:tabs>
              <w:autoSpaceDE w:val="0"/>
              <w:autoSpaceDN w:val="0"/>
              <w:adjustRightInd w:val="0"/>
              <w:rPr>
                <w:rFonts w:ascii="Times New Roman" w:eastAsia="Calibri" w:hAnsi="Times New Roman" w:cs="Times New Roman"/>
                <w:sz w:val="24"/>
                <w:szCs w:val="24"/>
                <w:lang w:eastAsia="ru-RU"/>
              </w:rPr>
            </w:pPr>
          </w:p>
        </w:tc>
        <w:tc>
          <w:tcPr>
            <w:tcW w:w="2569" w:type="pct"/>
          </w:tcPr>
          <w:p w:rsidR="00504E5D" w:rsidRPr="003A0B1E" w:rsidRDefault="00504E5D" w:rsidP="004B1003">
            <w:pPr>
              <w:tabs>
                <w:tab w:val="left" w:pos="1276"/>
              </w:tabs>
              <w:autoSpaceDE w:val="0"/>
              <w:autoSpaceDN w:val="0"/>
              <w:adjustRightInd w:val="0"/>
              <w:jc w:val="both"/>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 xml:space="preserve">Изучение и применение правил соревнований по </w:t>
            </w:r>
            <w:r>
              <w:rPr>
                <w:rFonts w:ascii="Times New Roman" w:eastAsia="Calibri" w:hAnsi="Times New Roman" w:cs="Times New Roman"/>
                <w:sz w:val="24"/>
                <w:szCs w:val="24"/>
                <w:lang w:eastAsia="ru-RU"/>
              </w:rPr>
              <w:t>северному многоборью</w:t>
            </w:r>
          </w:p>
        </w:tc>
        <w:tc>
          <w:tcPr>
            <w:tcW w:w="958" w:type="pct"/>
          </w:tcPr>
          <w:p w:rsidR="00504E5D" w:rsidRPr="003A0B1E" w:rsidRDefault="00504E5D" w:rsidP="00504E5D">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В течение года</w:t>
            </w:r>
          </w:p>
        </w:tc>
      </w:tr>
      <w:tr w:rsidR="00504E5D" w:rsidRPr="003A0B1E" w:rsidTr="00504E5D">
        <w:tc>
          <w:tcPr>
            <w:tcW w:w="292" w:type="pct"/>
            <w:vMerge/>
          </w:tcPr>
          <w:p w:rsidR="00504E5D" w:rsidRPr="003A0B1E" w:rsidRDefault="00504E5D" w:rsidP="00504E5D">
            <w:pPr>
              <w:tabs>
                <w:tab w:val="left" w:pos="1276"/>
              </w:tabs>
              <w:autoSpaceDE w:val="0"/>
              <w:autoSpaceDN w:val="0"/>
              <w:adjustRightInd w:val="0"/>
              <w:jc w:val="center"/>
              <w:rPr>
                <w:rFonts w:ascii="Times New Roman" w:eastAsia="Calibri" w:hAnsi="Times New Roman" w:cs="Times New Roman"/>
                <w:sz w:val="24"/>
                <w:szCs w:val="24"/>
                <w:lang w:eastAsia="ru-RU"/>
              </w:rPr>
            </w:pPr>
          </w:p>
        </w:tc>
        <w:tc>
          <w:tcPr>
            <w:tcW w:w="1181" w:type="pct"/>
            <w:vMerge/>
          </w:tcPr>
          <w:p w:rsidR="00504E5D" w:rsidRPr="003A0B1E" w:rsidRDefault="00504E5D" w:rsidP="00504E5D">
            <w:pPr>
              <w:tabs>
                <w:tab w:val="left" w:pos="1276"/>
              </w:tabs>
              <w:autoSpaceDE w:val="0"/>
              <w:autoSpaceDN w:val="0"/>
              <w:adjustRightInd w:val="0"/>
              <w:rPr>
                <w:rFonts w:ascii="Times New Roman" w:eastAsia="Calibri" w:hAnsi="Times New Roman" w:cs="Times New Roman"/>
                <w:sz w:val="24"/>
                <w:szCs w:val="24"/>
                <w:lang w:eastAsia="ru-RU"/>
              </w:rPr>
            </w:pPr>
          </w:p>
        </w:tc>
        <w:tc>
          <w:tcPr>
            <w:tcW w:w="2569" w:type="pct"/>
            <w:vAlign w:val="center"/>
          </w:tcPr>
          <w:p w:rsidR="00504E5D" w:rsidRPr="003A0B1E" w:rsidRDefault="00504E5D" w:rsidP="004B1003">
            <w:pPr>
              <w:shd w:val="clear" w:color="auto" w:fill="FFFFFF"/>
              <w:contextualSpacing/>
              <w:jc w:val="both"/>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Изучение обязанностей и прав участников соревнований</w:t>
            </w:r>
          </w:p>
        </w:tc>
        <w:tc>
          <w:tcPr>
            <w:tcW w:w="958" w:type="pct"/>
          </w:tcPr>
          <w:p w:rsidR="00504E5D" w:rsidRPr="003A0B1E" w:rsidRDefault="00504E5D" w:rsidP="00504E5D">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В течение года</w:t>
            </w:r>
          </w:p>
        </w:tc>
      </w:tr>
      <w:tr w:rsidR="004B1003" w:rsidRPr="003A0B1E" w:rsidTr="00504E5D">
        <w:tc>
          <w:tcPr>
            <w:tcW w:w="292" w:type="pct"/>
            <w:vMerge w:val="restart"/>
          </w:tcPr>
          <w:p w:rsidR="004B1003" w:rsidRPr="003A0B1E" w:rsidRDefault="00CA2908" w:rsidP="004B1003">
            <w:pPr>
              <w:tabs>
                <w:tab w:val="left" w:pos="1276"/>
              </w:tabs>
              <w:autoSpaceDE w:val="0"/>
              <w:autoSpaceDN w:val="0"/>
              <w:adjustRightInd w:val="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181" w:type="pct"/>
            <w:vMerge w:val="restart"/>
          </w:tcPr>
          <w:p w:rsidR="004B1003" w:rsidRPr="003A0B1E" w:rsidRDefault="004B1003" w:rsidP="004B1003">
            <w:pPr>
              <w:tabs>
                <w:tab w:val="left" w:pos="1276"/>
              </w:tabs>
              <w:autoSpaceDE w:val="0"/>
              <w:autoSpaceDN w:val="0"/>
              <w:adjustRightInd w:val="0"/>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 xml:space="preserve">Освоение методики проведения учебно-тренировочных </w:t>
            </w:r>
            <w:r w:rsidRPr="003A0B1E">
              <w:rPr>
                <w:rFonts w:ascii="Times New Roman" w:eastAsia="Calibri" w:hAnsi="Times New Roman" w:cs="Times New Roman"/>
                <w:sz w:val="24"/>
                <w:szCs w:val="24"/>
                <w:lang w:eastAsia="ru-RU"/>
              </w:rPr>
              <w:lastRenderedPageBreak/>
              <w:t xml:space="preserve">занятий по </w:t>
            </w:r>
            <w:r>
              <w:rPr>
                <w:rFonts w:ascii="Times New Roman" w:eastAsia="Calibri" w:hAnsi="Times New Roman" w:cs="Times New Roman"/>
                <w:sz w:val="24"/>
                <w:szCs w:val="24"/>
                <w:lang w:eastAsia="ru-RU"/>
              </w:rPr>
              <w:t>северному многоборью</w:t>
            </w:r>
          </w:p>
        </w:tc>
        <w:tc>
          <w:tcPr>
            <w:tcW w:w="2569" w:type="pct"/>
            <w:vAlign w:val="center"/>
          </w:tcPr>
          <w:p w:rsidR="004B1003" w:rsidRPr="003A0B1E" w:rsidRDefault="004B1003" w:rsidP="004B1003">
            <w:pPr>
              <w:shd w:val="clear" w:color="auto" w:fill="FFFFFF"/>
              <w:contextualSpacing/>
              <w:jc w:val="both"/>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lastRenderedPageBreak/>
              <w:t>Проведение подготовительной, основной, заключительной частей учебно-тренировочного занятия</w:t>
            </w:r>
          </w:p>
        </w:tc>
        <w:tc>
          <w:tcPr>
            <w:tcW w:w="958" w:type="pct"/>
          </w:tcPr>
          <w:p w:rsidR="004B1003" w:rsidRPr="003A0B1E" w:rsidRDefault="004B1003" w:rsidP="004B1003">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В течение года</w:t>
            </w:r>
          </w:p>
        </w:tc>
      </w:tr>
      <w:tr w:rsidR="004B1003" w:rsidRPr="003A0B1E" w:rsidTr="00504E5D">
        <w:tc>
          <w:tcPr>
            <w:tcW w:w="292" w:type="pct"/>
            <w:vMerge/>
          </w:tcPr>
          <w:p w:rsidR="004B1003" w:rsidRPr="003A0B1E" w:rsidRDefault="004B1003" w:rsidP="004B1003">
            <w:pPr>
              <w:tabs>
                <w:tab w:val="left" w:pos="1276"/>
              </w:tabs>
              <w:autoSpaceDE w:val="0"/>
              <w:autoSpaceDN w:val="0"/>
              <w:adjustRightInd w:val="0"/>
              <w:jc w:val="center"/>
              <w:rPr>
                <w:rFonts w:ascii="Times New Roman" w:eastAsia="Calibri" w:hAnsi="Times New Roman" w:cs="Times New Roman"/>
                <w:sz w:val="24"/>
                <w:szCs w:val="24"/>
                <w:lang w:eastAsia="ru-RU"/>
              </w:rPr>
            </w:pPr>
          </w:p>
        </w:tc>
        <w:tc>
          <w:tcPr>
            <w:tcW w:w="1181" w:type="pct"/>
            <w:vMerge/>
          </w:tcPr>
          <w:p w:rsidR="004B1003" w:rsidRPr="003A0B1E" w:rsidRDefault="004B1003" w:rsidP="004B1003">
            <w:pPr>
              <w:tabs>
                <w:tab w:val="left" w:pos="1276"/>
              </w:tabs>
              <w:autoSpaceDE w:val="0"/>
              <w:autoSpaceDN w:val="0"/>
              <w:adjustRightInd w:val="0"/>
              <w:rPr>
                <w:rFonts w:ascii="Times New Roman" w:eastAsia="Calibri" w:hAnsi="Times New Roman" w:cs="Times New Roman"/>
                <w:sz w:val="24"/>
                <w:szCs w:val="24"/>
                <w:lang w:eastAsia="ru-RU"/>
              </w:rPr>
            </w:pPr>
          </w:p>
        </w:tc>
        <w:tc>
          <w:tcPr>
            <w:tcW w:w="2569" w:type="pct"/>
            <w:vAlign w:val="center"/>
          </w:tcPr>
          <w:p w:rsidR="004B1003" w:rsidRPr="003A0B1E" w:rsidRDefault="004B1003" w:rsidP="004B1003">
            <w:pPr>
              <w:shd w:val="clear" w:color="auto" w:fill="FFFFFF"/>
              <w:contextualSpacing/>
              <w:jc w:val="both"/>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Составление комплексов упражнений для развития основных физических качеств спортсменов</w:t>
            </w:r>
          </w:p>
        </w:tc>
        <w:tc>
          <w:tcPr>
            <w:tcW w:w="958" w:type="pct"/>
          </w:tcPr>
          <w:p w:rsidR="004B1003" w:rsidRPr="003A0B1E" w:rsidRDefault="004B1003" w:rsidP="004B1003">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В течение года</w:t>
            </w:r>
          </w:p>
        </w:tc>
      </w:tr>
      <w:tr w:rsidR="004B1003" w:rsidRPr="003A0B1E" w:rsidTr="00504E5D">
        <w:tc>
          <w:tcPr>
            <w:tcW w:w="292" w:type="pct"/>
            <w:vMerge/>
          </w:tcPr>
          <w:p w:rsidR="004B1003" w:rsidRPr="003A0B1E" w:rsidRDefault="004B1003" w:rsidP="004B1003">
            <w:pPr>
              <w:tabs>
                <w:tab w:val="left" w:pos="1276"/>
              </w:tabs>
              <w:autoSpaceDE w:val="0"/>
              <w:autoSpaceDN w:val="0"/>
              <w:adjustRightInd w:val="0"/>
              <w:jc w:val="center"/>
              <w:rPr>
                <w:rFonts w:ascii="Times New Roman" w:eastAsia="Calibri" w:hAnsi="Times New Roman" w:cs="Times New Roman"/>
                <w:sz w:val="24"/>
                <w:szCs w:val="24"/>
                <w:lang w:eastAsia="ru-RU"/>
              </w:rPr>
            </w:pPr>
          </w:p>
        </w:tc>
        <w:tc>
          <w:tcPr>
            <w:tcW w:w="1181" w:type="pct"/>
            <w:vMerge/>
          </w:tcPr>
          <w:p w:rsidR="004B1003" w:rsidRPr="003A0B1E" w:rsidRDefault="004B1003" w:rsidP="004B1003">
            <w:pPr>
              <w:tabs>
                <w:tab w:val="left" w:pos="1276"/>
              </w:tabs>
              <w:autoSpaceDE w:val="0"/>
              <w:autoSpaceDN w:val="0"/>
              <w:adjustRightInd w:val="0"/>
              <w:rPr>
                <w:rFonts w:ascii="Times New Roman" w:eastAsia="Calibri" w:hAnsi="Times New Roman" w:cs="Times New Roman"/>
                <w:sz w:val="24"/>
                <w:szCs w:val="24"/>
                <w:lang w:eastAsia="ru-RU"/>
              </w:rPr>
            </w:pPr>
          </w:p>
        </w:tc>
        <w:tc>
          <w:tcPr>
            <w:tcW w:w="2569" w:type="pct"/>
            <w:vAlign w:val="center"/>
          </w:tcPr>
          <w:p w:rsidR="004B1003" w:rsidRPr="003A0B1E" w:rsidRDefault="004B1003" w:rsidP="004B1003">
            <w:pPr>
              <w:shd w:val="clear" w:color="auto" w:fill="FFFFFF"/>
              <w:contextualSpacing/>
              <w:jc w:val="both"/>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Показ упражнений для совершенствования отдельных элементов технической подготовки спортсменов</w:t>
            </w:r>
          </w:p>
        </w:tc>
        <w:tc>
          <w:tcPr>
            <w:tcW w:w="958" w:type="pct"/>
          </w:tcPr>
          <w:p w:rsidR="004B1003" w:rsidRPr="003A0B1E" w:rsidRDefault="004B1003" w:rsidP="004B1003">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В течение года</w:t>
            </w:r>
          </w:p>
        </w:tc>
      </w:tr>
      <w:tr w:rsidR="004B1003" w:rsidRPr="003A0B1E" w:rsidTr="00504E5D">
        <w:tc>
          <w:tcPr>
            <w:tcW w:w="292" w:type="pct"/>
            <w:vMerge w:val="restart"/>
          </w:tcPr>
          <w:p w:rsidR="004B1003" w:rsidRPr="003A0B1E" w:rsidRDefault="00CA2908" w:rsidP="004B1003">
            <w:pPr>
              <w:tabs>
                <w:tab w:val="left" w:pos="1276"/>
              </w:tabs>
              <w:autoSpaceDE w:val="0"/>
              <w:autoSpaceDN w:val="0"/>
              <w:adjustRightInd w:val="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1181" w:type="pct"/>
            <w:vMerge w:val="restart"/>
          </w:tcPr>
          <w:p w:rsidR="004B1003" w:rsidRPr="003A0B1E" w:rsidRDefault="004B1003" w:rsidP="004B1003">
            <w:pPr>
              <w:tabs>
                <w:tab w:val="left" w:pos="1276"/>
              </w:tabs>
              <w:autoSpaceDE w:val="0"/>
              <w:autoSpaceDN w:val="0"/>
              <w:adjustRightInd w:val="0"/>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Судейство спортивно- массовых мероприятий и соревнований</w:t>
            </w:r>
          </w:p>
        </w:tc>
        <w:tc>
          <w:tcPr>
            <w:tcW w:w="2569" w:type="pct"/>
            <w:vAlign w:val="center"/>
          </w:tcPr>
          <w:p w:rsidR="004B1003" w:rsidRPr="003A0B1E" w:rsidRDefault="004B1003" w:rsidP="004B1003">
            <w:pPr>
              <w:tabs>
                <w:tab w:val="left" w:pos="1276"/>
              </w:tabs>
              <w:autoSpaceDE w:val="0"/>
              <w:autoSpaceDN w:val="0"/>
              <w:adjustRightInd w:val="0"/>
              <w:jc w:val="both"/>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 xml:space="preserve">Выполнение обязанностей спортивных судей на различных позициях в судейской бригаде </w:t>
            </w:r>
          </w:p>
        </w:tc>
        <w:tc>
          <w:tcPr>
            <w:tcW w:w="958" w:type="pct"/>
          </w:tcPr>
          <w:p w:rsidR="004B1003" w:rsidRPr="003A0B1E" w:rsidRDefault="004B1003" w:rsidP="004B1003">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В течение года</w:t>
            </w:r>
          </w:p>
        </w:tc>
      </w:tr>
      <w:tr w:rsidR="004B1003" w:rsidRPr="003A0B1E" w:rsidTr="00504E5D">
        <w:tc>
          <w:tcPr>
            <w:tcW w:w="292" w:type="pct"/>
            <w:vMerge/>
          </w:tcPr>
          <w:p w:rsidR="004B1003" w:rsidRPr="003A0B1E" w:rsidRDefault="004B1003" w:rsidP="004B1003">
            <w:pPr>
              <w:tabs>
                <w:tab w:val="left" w:pos="1276"/>
              </w:tabs>
              <w:autoSpaceDE w:val="0"/>
              <w:autoSpaceDN w:val="0"/>
              <w:adjustRightInd w:val="0"/>
              <w:jc w:val="center"/>
              <w:rPr>
                <w:rFonts w:ascii="Times New Roman" w:eastAsia="Calibri" w:hAnsi="Times New Roman" w:cs="Times New Roman"/>
                <w:sz w:val="24"/>
                <w:szCs w:val="24"/>
                <w:lang w:eastAsia="ru-RU"/>
              </w:rPr>
            </w:pPr>
          </w:p>
        </w:tc>
        <w:tc>
          <w:tcPr>
            <w:tcW w:w="1181" w:type="pct"/>
            <w:vMerge/>
          </w:tcPr>
          <w:p w:rsidR="004B1003" w:rsidRPr="003A0B1E" w:rsidRDefault="004B1003" w:rsidP="004B1003">
            <w:pPr>
              <w:tabs>
                <w:tab w:val="left" w:pos="1276"/>
              </w:tabs>
              <w:autoSpaceDE w:val="0"/>
              <w:autoSpaceDN w:val="0"/>
              <w:adjustRightInd w:val="0"/>
              <w:rPr>
                <w:rFonts w:ascii="Times New Roman" w:eastAsia="Calibri" w:hAnsi="Times New Roman" w:cs="Times New Roman"/>
                <w:sz w:val="24"/>
                <w:szCs w:val="24"/>
                <w:lang w:eastAsia="ru-RU"/>
              </w:rPr>
            </w:pPr>
          </w:p>
        </w:tc>
        <w:tc>
          <w:tcPr>
            <w:tcW w:w="2569" w:type="pct"/>
          </w:tcPr>
          <w:p w:rsidR="004B1003" w:rsidRPr="003A0B1E" w:rsidRDefault="004B1003" w:rsidP="004B1003">
            <w:pPr>
              <w:shd w:val="clear" w:color="auto" w:fill="FFFFFF"/>
              <w:contextualSpacing/>
              <w:jc w:val="both"/>
              <w:rPr>
                <w:rFonts w:ascii="Times New Roman" w:eastAsia="Calibri" w:hAnsi="Times New Roman" w:cs="Times New Roman"/>
                <w:sz w:val="24"/>
                <w:szCs w:val="24"/>
                <w:lang w:eastAsia="ar-SA"/>
              </w:rPr>
            </w:pPr>
            <w:r w:rsidRPr="003A0B1E">
              <w:rPr>
                <w:rFonts w:ascii="Times New Roman" w:eastAsia="Calibri" w:hAnsi="Times New Roman" w:cs="Times New Roman"/>
                <w:sz w:val="24"/>
                <w:szCs w:val="24"/>
                <w:lang w:eastAsia="ar-SA"/>
              </w:rPr>
              <w:t xml:space="preserve">Оформление мест проведения </w:t>
            </w:r>
            <w:r w:rsidRPr="003A0B1E">
              <w:rPr>
                <w:rFonts w:ascii="Times New Roman" w:eastAsia="Calibri" w:hAnsi="Times New Roman" w:cs="Times New Roman"/>
                <w:sz w:val="24"/>
                <w:szCs w:val="24"/>
                <w:lang w:eastAsia="ru-RU"/>
              </w:rPr>
              <w:t>спортивно-массовых мероприятий и соревнований</w:t>
            </w:r>
          </w:p>
        </w:tc>
        <w:tc>
          <w:tcPr>
            <w:tcW w:w="958" w:type="pct"/>
          </w:tcPr>
          <w:p w:rsidR="004B1003" w:rsidRPr="003A0B1E" w:rsidRDefault="004B1003" w:rsidP="004B1003">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В течение года</w:t>
            </w:r>
          </w:p>
        </w:tc>
      </w:tr>
    </w:tbl>
    <w:p w:rsidR="00B53A24" w:rsidRDefault="00B53A24" w:rsidP="00B53A24">
      <w:pPr>
        <w:spacing w:after="0" w:line="240" w:lineRule="auto"/>
        <w:ind w:firstLine="851"/>
        <w:rPr>
          <w:rFonts w:ascii="Times New Roman" w:eastAsia="Times New Roman" w:hAnsi="Times New Roman" w:cs="Times New Roman"/>
          <w:kern w:val="0"/>
          <w:sz w:val="26"/>
          <w:szCs w:val="26"/>
          <w:lang w:eastAsia="ru-RU"/>
        </w:rPr>
      </w:pPr>
    </w:p>
    <w:p w:rsidR="00B53A24" w:rsidRPr="003A0B1E" w:rsidRDefault="00B53A24" w:rsidP="00B53A24">
      <w:pPr>
        <w:numPr>
          <w:ilvl w:val="1"/>
          <w:numId w:val="17"/>
        </w:numPr>
        <w:tabs>
          <w:tab w:val="left" w:pos="1134"/>
        </w:tabs>
        <w:spacing w:after="0" w:line="240" w:lineRule="auto"/>
        <w:ind w:left="0" w:firstLine="567"/>
        <w:contextualSpacing/>
        <w:jc w:val="both"/>
        <w:rPr>
          <w:rFonts w:ascii="Times New Roman" w:eastAsia="Times New Roman" w:hAnsi="Times New Roman" w:cs="Times New Roman"/>
          <w:kern w:val="0"/>
          <w:sz w:val="26"/>
          <w:szCs w:val="26"/>
          <w:lang w:eastAsia="ru-RU"/>
        </w:rPr>
      </w:pPr>
      <w:r w:rsidRPr="003A0B1E">
        <w:rPr>
          <w:rFonts w:ascii="Times New Roman" w:eastAsia="Times New Roman" w:hAnsi="Times New Roman" w:cs="Times New Roman"/>
          <w:kern w:val="0"/>
          <w:sz w:val="26"/>
          <w:szCs w:val="26"/>
          <w:lang w:eastAsia="ru-RU"/>
        </w:rPr>
        <w:t>План медицинских, медико-биологических мероприятий и применения восстановительных средств</w:t>
      </w:r>
    </w:p>
    <w:p w:rsidR="00B53A24" w:rsidRPr="003A0B1E" w:rsidRDefault="00B53A24" w:rsidP="00B53A24">
      <w:pPr>
        <w:spacing w:after="0" w:line="240" w:lineRule="auto"/>
        <w:jc w:val="both"/>
        <w:rPr>
          <w:rFonts w:ascii="Times New Roman" w:eastAsia="Times New Roman" w:hAnsi="Times New Roman" w:cs="Times New Roman"/>
          <w:kern w:val="0"/>
          <w:sz w:val="26"/>
          <w:szCs w:val="26"/>
          <w:lang w:eastAsia="ru-RU"/>
        </w:rPr>
      </w:pPr>
    </w:p>
    <w:tbl>
      <w:tblPr>
        <w:tblStyle w:val="2"/>
        <w:tblW w:w="5000" w:type="pct"/>
        <w:tblLook w:val="04A0"/>
      </w:tblPr>
      <w:tblGrid>
        <w:gridCol w:w="668"/>
        <w:gridCol w:w="3389"/>
        <w:gridCol w:w="5796"/>
      </w:tblGrid>
      <w:tr w:rsidR="00B53A24" w:rsidRPr="003A0B1E" w:rsidTr="00F979E0">
        <w:tc>
          <w:tcPr>
            <w:tcW w:w="339" w:type="pct"/>
          </w:tcPr>
          <w:p w:rsidR="00B53A24" w:rsidRPr="003A0B1E" w:rsidRDefault="00B53A24" w:rsidP="0065385B">
            <w:pP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w:t>
            </w:r>
          </w:p>
        </w:tc>
        <w:tc>
          <w:tcPr>
            <w:tcW w:w="1720" w:type="pct"/>
            <w:shd w:val="clear" w:color="auto" w:fill="auto"/>
          </w:tcPr>
          <w:p w:rsidR="00B53A24" w:rsidRPr="003A0B1E" w:rsidRDefault="00B53A24" w:rsidP="0065385B">
            <w:pPr>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Мероприятие</w:t>
            </w:r>
          </w:p>
        </w:tc>
        <w:tc>
          <w:tcPr>
            <w:tcW w:w="2941" w:type="pct"/>
            <w:shd w:val="clear" w:color="auto" w:fill="auto"/>
          </w:tcPr>
          <w:p w:rsidR="00B53A24" w:rsidRPr="003A0B1E" w:rsidRDefault="00B53A24" w:rsidP="0065385B">
            <w:pPr>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Содержание</w:t>
            </w:r>
          </w:p>
        </w:tc>
      </w:tr>
      <w:tr w:rsidR="00B53A24" w:rsidRPr="003A0B1E" w:rsidTr="00587375">
        <w:tc>
          <w:tcPr>
            <w:tcW w:w="339" w:type="pct"/>
          </w:tcPr>
          <w:p w:rsidR="00B53A24" w:rsidRPr="003A0B1E" w:rsidRDefault="00B53A24" w:rsidP="0065385B">
            <w:pP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1.</w:t>
            </w:r>
          </w:p>
        </w:tc>
        <w:tc>
          <w:tcPr>
            <w:tcW w:w="1720" w:type="pct"/>
          </w:tcPr>
          <w:p w:rsidR="00B53A24" w:rsidRPr="003A0B1E" w:rsidRDefault="00B53A24" w:rsidP="0065385B">
            <w:pP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Организация и проведение медицинских обследований спортсменов</w:t>
            </w:r>
          </w:p>
        </w:tc>
        <w:tc>
          <w:tcPr>
            <w:tcW w:w="2941" w:type="pct"/>
          </w:tcPr>
          <w:p w:rsidR="00B53A24" w:rsidRPr="003A0B1E" w:rsidRDefault="001C6ADC" w:rsidP="00587375">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Ежегодное п</w:t>
            </w:r>
            <w:r w:rsidR="00B53A24" w:rsidRPr="003A0B1E">
              <w:rPr>
                <w:rFonts w:ascii="Times New Roman" w:eastAsia="Calibri" w:hAnsi="Times New Roman" w:cs="Times New Roman"/>
                <w:sz w:val="24"/>
                <w:szCs w:val="24"/>
                <w:lang w:eastAsia="ru-RU"/>
              </w:rPr>
              <w:t xml:space="preserve">роведение комплексного анализа и оценки ряда медико-биологических показателей спортсменов </w:t>
            </w:r>
            <w:r>
              <w:rPr>
                <w:rFonts w:ascii="Times New Roman" w:eastAsia="Calibri" w:hAnsi="Times New Roman" w:cs="Times New Roman"/>
                <w:sz w:val="24"/>
                <w:szCs w:val="24"/>
                <w:lang w:eastAsia="ru-RU"/>
              </w:rPr>
              <w:t xml:space="preserve">в начале учебно-тренировочного года </w:t>
            </w:r>
          </w:p>
        </w:tc>
      </w:tr>
      <w:tr w:rsidR="00B53A24" w:rsidRPr="003A0B1E" w:rsidTr="00587375">
        <w:tc>
          <w:tcPr>
            <w:tcW w:w="339" w:type="pct"/>
          </w:tcPr>
          <w:p w:rsidR="00B53A24" w:rsidRPr="003A0B1E" w:rsidRDefault="00587375" w:rsidP="0065385B">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r w:rsidR="00B53A24" w:rsidRPr="003A0B1E">
              <w:rPr>
                <w:rFonts w:ascii="Times New Roman" w:eastAsia="Calibri" w:hAnsi="Times New Roman" w:cs="Times New Roman"/>
                <w:sz w:val="24"/>
                <w:szCs w:val="24"/>
                <w:lang w:eastAsia="ru-RU"/>
              </w:rPr>
              <w:t>.</w:t>
            </w:r>
          </w:p>
        </w:tc>
        <w:tc>
          <w:tcPr>
            <w:tcW w:w="1720" w:type="pct"/>
          </w:tcPr>
          <w:p w:rsidR="00B53A24" w:rsidRPr="003A0B1E" w:rsidRDefault="00B53A24" w:rsidP="0065385B">
            <w:pP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Восстановление спортсменов</w:t>
            </w:r>
          </w:p>
        </w:tc>
        <w:tc>
          <w:tcPr>
            <w:tcW w:w="2941" w:type="pct"/>
          </w:tcPr>
          <w:p w:rsidR="00B53A24" w:rsidRPr="003A0B1E" w:rsidRDefault="00B53A24" w:rsidP="00587375">
            <w:pPr>
              <w:jc w:val="both"/>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Проведение восстановительных мероприятий осуществляется после перенесенных заболеваний и травм и период интенсивной спортивной подготовки.</w:t>
            </w:r>
          </w:p>
        </w:tc>
      </w:tr>
      <w:tr w:rsidR="00B53A24" w:rsidRPr="003A0B1E" w:rsidTr="00587375">
        <w:tc>
          <w:tcPr>
            <w:tcW w:w="339" w:type="pct"/>
          </w:tcPr>
          <w:p w:rsidR="00B53A24" w:rsidRPr="003A0B1E" w:rsidRDefault="00587375" w:rsidP="0065385B">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r w:rsidR="00B53A24" w:rsidRPr="003A0B1E">
              <w:rPr>
                <w:rFonts w:ascii="Times New Roman" w:eastAsia="Calibri" w:hAnsi="Times New Roman" w:cs="Times New Roman"/>
                <w:sz w:val="24"/>
                <w:szCs w:val="24"/>
                <w:lang w:eastAsia="ru-RU"/>
              </w:rPr>
              <w:t>.</w:t>
            </w:r>
          </w:p>
        </w:tc>
        <w:tc>
          <w:tcPr>
            <w:tcW w:w="1720" w:type="pct"/>
          </w:tcPr>
          <w:p w:rsidR="00B53A24" w:rsidRPr="003A0B1E" w:rsidRDefault="00B53A24" w:rsidP="0065385B">
            <w:pP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 xml:space="preserve">Профилактическая и санитарно-просветительная работа при подготовке </w:t>
            </w:r>
          </w:p>
          <w:p w:rsidR="00B53A24" w:rsidRPr="003A0B1E" w:rsidRDefault="00B53A24" w:rsidP="0065385B">
            <w:pP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спортсменов</w:t>
            </w:r>
          </w:p>
        </w:tc>
        <w:tc>
          <w:tcPr>
            <w:tcW w:w="2941" w:type="pct"/>
          </w:tcPr>
          <w:p w:rsidR="00B53A24" w:rsidRPr="003A0B1E" w:rsidRDefault="00B53A24" w:rsidP="00587375">
            <w:pPr>
              <w:jc w:val="both"/>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Осуществляется по следующим направлениям:</w:t>
            </w:r>
          </w:p>
          <w:p w:rsidR="00B53A24" w:rsidRPr="003A0B1E" w:rsidRDefault="00B53A24" w:rsidP="00587375">
            <w:pPr>
              <w:jc w:val="both"/>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w:t>
            </w:r>
            <w:r w:rsidR="001279F1">
              <w:rPr>
                <w:rFonts w:ascii="Times New Roman" w:eastAsia="Calibri" w:hAnsi="Times New Roman" w:cs="Times New Roman"/>
                <w:sz w:val="24"/>
                <w:szCs w:val="24"/>
                <w:lang w:eastAsia="ru-RU"/>
              </w:rPr>
              <w:t> </w:t>
            </w:r>
            <w:r w:rsidRPr="003A0B1E">
              <w:rPr>
                <w:rFonts w:ascii="Times New Roman" w:eastAsia="Calibri" w:hAnsi="Times New Roman" w:cs="Times New Roman"/>
                <w:sz w:val="24"/>
                <w:szCs w:val="24"/>
                <w:lang w:eastAsia="ru-RU"/>
              </w:rPr>
              <w:t>организация и проведение мероприятий специфической (вакцинация) и не специфической профилактики заболеваний;</w:t>
            </w:r>
          </w:p>
          <w:p w:rsidR="00B53A24" w:rsidRPr="003A0B1E" w:rsidRDefault="00B53A24" w:rsidP="00587375">
            <w:pPr>
              <w:jc w:val="both"/>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w:t>
            </w:r>
            <w:r w:rsidR="001279F1">
              <w:rPr>
                <w:rFonts w:ascii="Times New Roman" w:eastAsia="Calibri" w:hAnsi="Times New Roman" w:cs="Times New Roman"/>
                <w:sz w:val="24"/>
                <w:szCs w:val="24"/>
                <w:lang w:eastAsia="ru-RU"/>
              </w:rPr>
              <w:t> </w:t>
            </w:r>
            <w:r w:rsidRPr="003A0B1E">
              <w:rPr>
                <w:rFonts w:ascii="Times New Roman" w:eastAsia="Calibri" w:hAnsi="Times New Roman" w:cs="Times New Roman"/>
                <w:sz w:val="24"/>
                <w:szCs w:val="24"/>
                <w:lang w:eastAsia="ru-RU"/>
              </w:rPr>
              <w:t>контроль рационов питания;</w:t>
            </w:r>
          </w:p>
          <w:p w:rsidR="00B53A24" w:rsidRPr="003A0B1E" w:rsidRDefault="00B53A24" w:rsidP="00587375">
            <w:pPr>
              <w:jc w:val="both"/>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w:t>
            </w:r>
            <w:r w:rsidR="001279F1">
              <w:rPr>
                <w:rFonts w:ascii="Times New Roman" w:eastAsia="Calibri" w:hAnsi="Times New Roman" w:cs="Times New Roman"/>
                <w:sz w:val="24"/>
                <w:szCs w:val="24"/>
                <w:lang w:eastAsia="ru-RU"/>
              </w:rPr>
              <w:t> </w:t>
            </w:r>
            <w:r w:rsidRPr="003A0B1E">
              <w:rPr>
                <w:rFonts w:ascii="Times New Roman" w:eastAsia="Calibri" w:hAnsi="Times New Roman" w:cs="Times New Roman"/>
                <w:sz w:val="24"/>
                <w:szCs w:val="24"/>
                <w:lang w:eastAsia="ru-RU"/>
              </w:rPr>
              <w:t>контроль соблюдения антидопинговых правил.</w:t>
            </w:r>
          </w:p>
        </w:tc>
      </w:tr>
      <w:tr w:rsidR="00B53A24" w:rsidRPr="003A0B1E" w:rsidTr="00587375">
        <w:tc>
          <w:tcPr>
            <w:tcW w:w="339" w:type="pct"/>
          </w:tcPr>
          <w:p w:rsidR="00B53A24" w:rsidRPr="003A0B1E" w:rsidRDefault="00587375" w:rsidP="0065385B">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r w:rsidR="00B53A24" w:rsidRPr="003A0B1E">
              <w:rPr>
                <w:rFonts w:ascii="Times New Roman" w:eastAsia="Calibri" w:hAnsi="Times New Roman" w:cs="Times New Roman"/>
                <w:sz w:val="24"/>
                <w:szCs w:val="24"/>
                <w:lang w:eastAsia="ru-RU"/>
              </w:rPr>
              <w:t>.</w:t>
            </w:r>
          </w:p>
        </w:tc>
        <w:tc>
          <w:tcPr>
            <w:tcW w:w="1720" w:type="pct"/>
          </w:tcPr>
          <w:p w:rsidR="00B53A24" w:rsidRPr="003A0B1E" w:rsidRDefault="00B53A24" w:rsidP="0065385B">
            <w:pP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Медико-биологическое обеспечение спортсменов</w:t>
            </w:r>
            <w:r w:rsidR="00587375">
              <w:rPr>
                <w:rFonts w:ascii="Times New Roman" w:eastAsia="Calibri" w:hAnsi="Times New Roman" w:cs="Times New Roman"/>
                <w:sz w:val="24"/>
                <w:szCs w:val="24"/>
                <w:lang w:eastAsia="ru-RU"/>
              </w:rPr>
              <w:t>,</w:t>
            </w:r>
            <w:r w:rsidRPr="003A0B1E">
              <w:rPr>
                <w:rFonts w:ascii="Times New Roman" w:eastAsia="Calibri" w:hAnsi="Times New Roman" w:cs="Times New Roman"/>
                <w:sz w:val="24"/>
                <w:szCs w:val="24"/>
                <w:lang w:eastAsia="ru-RU"/>
              </w:rPr>
              <w:t xml:space="preserve"> входящих в состав спортивных сборных команд </w:t>
            </w:r>
            <w:r w:rsidR="00587375">
              <w:rPr>
                <w:rFonts w:ascii="Times New Roman" w:eastAsia="Calibri" w:hAnsi="Times New Roman" w:cs="Times New Roman"/>
                <w:sz w:val="24"/>
                <w:szCs w:val="24"/>
                <w:lang w:eastAsia="ru-RU"/>
              </w:rPr>
              <w:t>ХМАО-Югры</w:t>
            </w:r>
            <w:r w:rsidRPr="003A0B1E">
              <w:rPr>
                <w:rFonts w:ascii="Times New Roman" w:eastAsia="Calibri" w:hAnsi="Times New Roman" w:cs="Times New Roman"/>
                <w:sz w:val="24"/>
                <w:szCs w:val="24"/>
                <w:lang w:eastAsia="ru-RU"/>
              </w:rPr>
              <w:t>.</w:t>
            </w:r>
          </w:p>
        </w:tc>
        <w:tc>
          <w:tcPr>
            <w:tcW w:w="2941" w:type="pct"/>
          </w:tcPr>
          <w:p w:rsidR="00B53A24" w:rsidRPr="003A0B1E" w:rsidRDefault="00587375" w:rsidP="00587375">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Проведение углубленного медицинского обследования в БУ «Клинический врачебно-физкультурный диспансер» (г. Ханты-Мансийск)</w:t>
            </w:r>
          </w:p>
        </w:tc>
      </w:tr>
    </w:tbl>
    <w:p w:rsidR="00B53A24" w:rsidRPr="003A0B1E" w:rsidRDefault="00B53A24" w:rsidP="00B53A24">
      <w:pPr>
        <w:spacing w:after="0" w:line="240" w:lineRule="auto"/>
        <w:rPr>
          <w:rFonts w:ascii="Times New Roman" w:eastAsia="Calibri" w:hAnsi="Times New Roman" w:cs="Times New Roman"/>
          <w:kern w:val="0"/>
          <w:sz w:val="24"/>
          <w:szCs w:val="24"/>
          <w:lang w:eastAsia="ru-RU"/>
        </w:rPr>
      </w:pPr>
    </w:p>
    <w:p w:rsidR="00587375" w:rsidRDefault="00587375" w:rsidP="00587375">
      <w:pPr>
        <w:spacing w:after="0" w:line="240" w:lineRule="auto"/>
        <w:jc w:val="center"/>
        <w:rPr>
          <w:rFonts w:ascii="Times New Roman" w:eastAsia="Times New Roman" w:hAnsi="Times New Roman" w:cs="Times New Roman"/>
          <w:b/>
          <w:sz w:val="28"/>
          <w:szCs w:val="28"/>
          <w:lang w:eastAsia="ru-RU"/>
        </w:rPr>
      </w:pPr>
      <w:r w:rsidRPr="00CA2908">
        <w:rPr>
          <w:rFonts w:ascii="Times New Roman" w:hAnsi="Times New Roman" w:cs="Times New Roman"/>
          <w:b/>
          <w:sz w:val="28"/>
          <w:szCs w:val="28"/>
        </w:rPr>
        <w:t>II</w:t>
      </w:r>
      <w:r w:rsidRPr="00CA2908">
        <w:rPr>
          <w:rFonts w:ascii="Times New Roman" w:hAnsi="Times New Roman" w:cs="Times New Roman"/>
          <w:b/>
          <w:sz w:val="28"/>
          <w:szCs w:val="28"/>
          <w:lang w:val="en-US"/>
        </w:rPr>
        <w:t>I</w:t>
      </w:r>
      <w:r w:rsidRPr="00CA2908">
        <w:rPr>
          <w:rFonts w:ascii="Times New Roman" w:hAnsi="Times New Roman" w:cs="Times New Roman"/>
          <w:b/>
          <w:sz w:val="28"/>
          <w:szCs w:val="28"/>
        </w:rPr>
        <w:t xml:space="preserve">. </w:t>
      </w:r>
      <w:r w:rsidRPr="00CA2908">
        <w:rPr>
          <w:rFonts w:ascii="Times New Roman" w:eastAsia="Times New Roman" w:hAnsi="Times New Roman" w:cs="Times New Roman"/>
          <w:b/>
          <w:sz w:val="28"/>
          <w:szCs w:val="28"/>
          <w:lang w:eastAsia="ru-RU"/>
        </w:rPr>
        <w:t>Систем</w:t>
      </w:r>
      <w:r w:rsidRPr="00CA2908">
        <w:rPr>
          <w:rFonts w:ascii="Times New Roman" w:eastAsia="Times New Roman" w:hAnsi="Times New Roman" w:cs="Times New Roman"/>
          <w:b/>
          <w:sz w:val="28"/>
          <w:szCs w:val="28"/>
        </w:rPr>
        <w:t xml:space="preserve">а </w:t>
      </w:r>
      <w:r w:rsidRPr="00CA2908">
        <w:rPr>
          <w:rFonts w:ascii="Times New Roman" w:eastAsia="Times New Roman" w:hAnsi="Times New Roman" w:cs="Times New Roman"/>
          <w:b/>
          <w:sz w:val="28"/>
          <w:szCs w:val="28"/>
          <w:lang w:eastAsia="ru-RU"/>
        </w:rPr>
        <w:t>контроля</w:t>
      </w:r>
      <w:r>
        <w:rPr>
          <w:rFonts w:ascii="Times New Roman" w:eastAsia="Times New Roman" w:hAnsi="Times New Roman" w:cs="Times New Roman"/>
          <w:b/>
          <w:sz w:val="28"/>
          <w:szCs w:val="28"/>
          <w:lang w:eastAsia="ru-RU"/>
        </w:rPr>
        <w:t xml:space="preserve"> </w:t>
      </w:r>
    </w:p>
    <w:p w:rsidR="00587375" w:rsidRDefault="00587375" w:rsidP="00587375">
      <w:pPr>
        <w:spacing w:after="0" w:line="240" w:lineRule="auto"/>
        <w:jc w:val="center"/>
        <w:rPr>
          <w:rFonts w:ascii="Times New Roman" w:hAnsi="Times New Roman" w:cs="Times New Roman"/>
          <w:sz w:val="28"/>
          <w:szCs w:val="28"/>
        </w:rPr>
      </w:pPr>
    </w:p>
    <w:p w:rsidR="00587375" w:rsidRPr="00587375" w:rsidRDefault="00CA2908" w:rsidP="00587375">
      <w:pPr>
        <w:pStyle w:val="a8"/>
        <w:tabs>
          <w:tab w:val="left" w:pos="1276"/>
        </w:tabs>
        <w:spacing w:after="0" w:line="240" w:lineRule="auto"/>
        <w:ind w:left="0" w:firstLine="709"/>
        <w:jc w:val="both"/>
        <w:rPr>
          <w:sz w:val="26"/>
          <w:szCs w:val="26"/>
        </w:rPr>
      </w:pPr>
      <w:r>
        <w:rPr>
          <w:rFonts w:ascii="Times New Roman" w:hAnsi="Times New Roman" w:cs="Times New Roman"/>
          <w:sz w:val="26"/>
          <w:szCs w:val="26"/>
        </w:rPr>
        <w:t>3.</w:t>
      </w:r>
      <w:r w:rsidR="00587375" w:rsidRPr="00587375">
        <w:rPr>
          <w:rFonts w:ascii="Times New Roman" w:hAnsi="Times New Roman" w:cs="Times New Roman"/>
          <w:sz w:val="26"/>
          <w:szCs w:val="26"/>
        </w:rPr>
        <w:t>1.</w:t>
      </w:r>
      <w:r>
        <w:rPr>
          <w:rFonts w:ascii="Times New Roman" w:hAnsi="Times New Roman" w:cs="Times New Roman"/>
          <w:sz w:val="26"/>
          <w:szCs w:val="26"/>
        </w:rPr>
        <w:t> </w:t>
      </w:r>
      <w:r w:rsidR="00587375" w:rsidRPr="00587375">
        <w:rPr>
          <w:rFonts w:ascii="Times New Roman" w:hAnsi="Times New Roman" w:cs="Times New Roman"/>
          <w:sz w:val="26"/>
          <w:szCs w:val="26"/>
        </w:rPr>
        <w:t xml:space="preserve">По итогам освоения Программы применительно к этапам спортивной подготовки </w:t>
      </w:r>
      <w:r w:rsidR="00587375" w:rsidRPr="00587375">
        <w:rPr>
          <w:rFonts w:ascii="Times New Roman" w:hAnsi="Times New Roman" w:cs="Times New Roman"/>
          <w:bCs/>
          <w:sz w:val="26"/>
          <w:szCs w:val="26"/>
        </w:rPr>
        <w:t xml:space="preserve">лицу, проходящему спортивную подготовку (далее – обучающийся), необходимо выполнить следующие </w:t>
      </w:r>
      <w:r w:rsidR="00587375" w:rsidRPr="00587375">
        <w:rPr>
          <w:rFonts w:ascii="Times New Roman" w:hAnsi="Times New Roman" w:cs="Times New Roman"/>
          <w:sz w:val="26"/>
          <w:szCs w:val="26"/>
        </w:rPr>
        <w:t>требования к результатам прохождения Программы, в том числе, к участию в спортивных соревнованиях:</w:t>
      </w:r>
    </w:p>
    <w:p w:rsidR="00587375" w:rsidRPr="00587375" w:rsidRDefault="00CA2908" w:rsidP="00587375">
      <w:pPr>
        <w:pStyle w:val="a8"/>
        <w:tabs>
          <w:tab w:val="left" w:pos="1276"/>
        </w:tabs>
        <w:spacing w:after="0" w:line="240" w:lineRule="auto"/>
        <w:ind w:left="0" w:firstLine="709"/>
        <w:jc w:val="both"/>
        <w:rPr>
          <w:sz w:val="26"/>
          <w:szCs w:val="26"/>
        </w:rPr>
      </w:pPr>
      <w:r>
        <w:rPr>
          <w:rFonts w:ascii="Times New Roman" w:hAnsi="Times New Roman" w:cs="Times New Roman"/>
          <w:sz w:val="26"/>
          <w:szCs w:val="26"/>
        </w:rPr>
        <w:t>3.</w:t>
      </w:r>
      <w:r w:rsidR="00587375" w:rsidRPr="00587375">
        <w:rPr>
          <w:rFonts w:ascii="Times New Roman" w:hAnsi="Times New Roman" w:cs="Times New Roman"/>
          <w:sz w:val="26"/>
          <w:szCs w:val="26"/>
        </w:rPr>
        <w:t>1.1.</w:t>
      </w:r>
      <w:r>
        <w:rPr>
          <w:rFonts w:ascii="Times New Roman" w:hAnsi="Times New Roman" w:cs="Times New Roman"/>
          <w:sz w:val="26"/>
          <w:szCs w:val="26"/>
        </w:rPr>
        <w:t> </w:t>
      </w:r>
      <w:r w:rsidR="00587375" w:rsidRPr="00587375">
        <w:rPr>
          <w:rFonts w:ascii="Times New Roman" w:hAnsi="Times New Roman" w:cs="Times New Roman"/>
          <w:sz w:val="26"/>
          <w:szCs w:val="26"/>
        </w:rPr>
        <w:t>На этапе начальной подготовки:</w:t>
      </w:r>
    </w:p>
    <w:p w:rsidR="00587375" w:rsidRPr="00F979E0" w:rsidRDefault="00587375" w:rsidP="00F979E0">
      <w:pPr>
        <w:pStyle w:val="a8"/>
        <w:numPr>
          <w:ilvl w:val="0"/>
          <w:numId w:val="40"/>
        </w:numPr>
        <w:spacing w:after="0" w:line="240" w:lineRule="auto"/>
        <w:ind w:left="0" w:firstLine="709"/>
        <w:jc w:val="both"/>
        <w:rPr>
          <w:rFonts w:ascii="Times New Roman" w:hAnsi="Times New Roman" w:cs="Times New Roman"/>
          <w:sz w:val="26"/>
          <w:szCs w:val="26"/>
        </w:rPr>
      </w:pPr>
      <w:r w:rsidRPr="00F979E0">
        <w:rPr>
          <w:rFonts w:ascii="Times New Roman" w:hAnsi="Times New Roman" w:cs="Times New Roman"/>
          <w:sz w:val="26"/>
          <w:szCs w:val="26"/>
        </w:rPr>
        <w:t>изучить основы безопасного поведения при занятиях спортом;</w:t>
      </w:r>
    </w:p>
    <w:p w:rsidR="00587375" w:rsidRPr="00F979E0" w:rsidRDefault="00587375" w:rsidP="00F979E0">
      <w:pPr>
        <w:pStyle w:val="a8"/>
        <w:widowControl w:val="0"/>
        <w:numPr>
          <w:ilvl w:val="0"/>
          <w:numId w:val="40"/>
        </w:numPr>
        <w:spacing w:after="0" w:line="240" w:lineRule="auto"/>
        <w:ind w:left="0" w:firstLine="709"/>
        <w:jc w:val="both"/>
        <w:rPr>
          <w:rFonts w:ascii="Times New Roman" w:hAnsi="Times New Roman" w:cs="Times New Roman"/>
          <w:sz w:val="26"/>
          <w:szCs w:val="26"/>
        </w:rPr>
      </w:pPr>
      <w:r w:rsidRPr="00F979E0">
        <w:rPr>
          <w:rFonts w:ascii="Times New Roman" w:hAnsi="Times New Roman" w:cs="Times New Roman"/>
          <w:sz w:val="26"/>
          <w:szCs w:val="26"/>
        </w:rPr>
        <w:t>повысить уровень физической подготовленности;</w:t>
      </w:r>
    </w:p>
    <w:p w:rsidR="00587375" w:rsidRPr="00587375" w:rsidRDefault="00587375" w:rsidP="00F979E0">
      <w:pPr>
        <w:pStyle w:val="ConsPlusNormal"/>
        <w:numPr>
          <w:ilvl w:val="0"/>
          <w:numId w:val="40"/>
        </w:numPr>
        <w:ind w:left="0" w:firstLine="709"/>
        <w:contextualSpacing/>
        <w:jc w:val="both"/>
        <w:rPr>
          <w:rFonts w:ascii="Times New Roman" w:hAnsi="Times New Roman" w:cs="Times New Roman"/>
          <w:sz w:val="26"/>
          <w:szCs w:val="26"/>
        </w:rPr>
      </w:pPr>
      <w:r w:rsidRPr="00587375">
        <w:rPr>
          <w:rFonts w:ascii="Times New Roman" w:hAnsi="Times New Roman" w:cs="Times New Roman"/>
          <w:sz w:val="26"/>
          <w:szCs w:val="26"/>
        </w:rPr>
        <w:t>овладеть основами техники вида спорта «северное многоборье»;</w:t>
      </w:r>
    </w:p>
    <w:p w:rsidR="00587375" w:rsidRPr="00587375" w:rsidRDefault="00587375" w:rsidP="00F979E0">
      <w:pPr>
        <w:pStyle w:val="ConsPlusNormal"/>
        <w:numPr>
          <w:ilvl w:val="0"/>
          <w:numId w:val="40"/>
        </w:numPr>
        <w:ind w:left="0" w:firstLine="709"/>
        <w:contextualSpacing/>
        <w:jc w:val="both"/>
        <w:rPr>
          <w:rFonts w:ascii="Times New Roman" w:hAnsi="Times New Roman" w:cs="Times New Roman"/>
          <w:sz w:val="26"/>
          <w:szCs w:val="26"/>
        </w:rPr>
      </w:pPr>
      <w:r w:rsidRPr="00587375">
        <w:rPr>
          <w:rFonts w:ascii="Times New Roman" w:hAnsi="Times New Roman" w:cs="Times New Roman"/>
          <w:sz w:val="26"/>
          <w:szCs w:val="26"/>
        </w:rPr>
        <w:t>получить общие знания об антидопинговых правилах;</w:t>
      </w:r>
    </w:p>
    <w:p w:rsidR="00587375" w:rsidRPr="00587375" w:rsidRDefault="00587375" w:rsidP="00F979E0">
      <w:pPr>
        <w:pStyle w:val="ConsPlusNormal"/>
        <w:numPr>
          <w:ilvl w:val="0"/>
          <w:numId w:val="40"/>
        </w:numPr>
        <w:ind w:left="0" w:firstLine="709"/>
        <w:contextualSpacing/>
        <w:jc w:val="both"/>
        <w:rPr>
          <w:sz w:val="26"/>
          <w:szCs w:val="26"/>
        </w:rPr>
      </w:pPr>
      <w:r w:rsidRPr="00587375">
        <w:rPr>
          <w:rFonts w:ascii="Times New Roman" w:hAnsi="Times New Roman" w:cs="Times New Roman"/>
          <w:sz w:val="26"/>
          <w:szCs w:val="26"/>
        </w:rPr>
        <w:t>соблюдать антидопинговые правила;</w:t>
      </w:r>
    </w:p>
    <w:p w:rsidR="00587375" w:rsidRPr="00F979E0" w:rsidRDefault="00587375" w:rsidP="00F979E0">
      <w:pPr>
        <w:pStyle w:val="a8"/>
        <w:numPr>
          <w:ilvl w:val="0"/>
          <w:numId w:val="40"/>
        </w:numPr>
        <w:spacing w:after="0" w:line="240" w:lineRule="auto"/>
        <w:ind w:left="0" w:right="20" w:firstLine="709"/>
        <w:jc w:val="both"/>
        <w:rPr>
          <w:rFonts w:ascii="Times New Roman" w:hAnsi="Times New Roman" w:cs="Times New Roman"/>
          <w:sz w:val="26"/>
          <w:szCs w:val="26"/>
        </w:rPr>
      </w:pPr>
      <w:r w:rsidRPr="00F979E0">
        <w:rPr>
          <w:rFonts w:ascii="Times New Roman" w:hAnsi="Times New Roman" w:cs="Times New Roman"/>
          <w:sz w:val="26"/>
          <w:szCs w:val="26"/>
        </w:rPr>
        <w:t>принимать участие в официальных спортивных соревнованиях начиная со второго года;</w:t>
      </w:r>
    </w:p>
    <w:p w:rsidR="00587375" w:rsidRPr="00F979E0" w:rsidRDefault="00587375" w:rsidP="00F979E0">
      <w:pPr>
        <w:pStyle w:val="a8"/>
        <w:numPr>
          <w:ilvl w:val="0"/>
          <w:numId w:val="40"/>
        </w:numPr>
        <w:spacing w:after="0" w:line="240" w:lineRule="auto"/>
        <w:ind w:left="0" w:right="20" w:firstLine="709"/>
        <w:jc w:val="both"/>
        <w:rPr>
          <w:rFonts w:ascii="Times New Roman" w:hAnsi="Times New Roman" w:cs="Times New Roman"/>
          <w:sz w:val="26"/>
          <w:szCs w:val="26"/>
        </w:rPr>
      </w:pPr>
      <w:r w:rsidRPr="00F979E0">
        <w:rPr>
          <w:rFonts w:ascii="Times New Roman" w:hAnsi="Times New Roman" w:cs="Times New Roman"/>
          <w:sz w:val="26"/>
          <w:szCs w:val="26"/>
        </w:rPr>
        <w:t>ежегодно выполнять контрольно-переводные нормативы (испытания) по видам спортивной подготовки;</w:t>
      </w:r>
    </w:p>
    <w:p w:rsidR="00587375" w:rsidRPr="00F979E0" w:rsidRDefault="00587375" w:rsidP="00F979E0">
      <w:pPr>
        <w:pStyle w:val="a8"/>
        <w:numPr>
          <w:ilvl w:val="0"/>
          <w:numId w:val="40"/>
        </w:numPr>
        <w:spacing w:after="0" w:line="240" w:lineRule="auto"/>
        <w:ind w:left="0" w:right="20" w:firstLine="709"/>
        <w:jc w:val="both"/>
        <w:rPr>
          <w:sz w:val="26"/>
          <w:szCs w:val="26"/>
        </w:rPr>
      </w:pPr>
      <w:r w:rsidRPr="00F979E0">
        <w:rPr>
          <w:rFonts w:ascii="Times New Roman" w:hAnsi="Times New Roman" w:cs="Times New Roman"/>
          <w:sz w:val="26"/>
          <w:szCs w:val="26"/>
        </w:rPr>
        <w:lastRenderedPageBreak/>
        <w:t>получить уровень спортивной квалификации (спортивный разряд), необходимый для зачисления и перевода на учебно-тренировочной этап (этап спортивной специализации).</w:t>
      </w:r>
    </w:p>
    <w:p w:rsidR="00587375" w:rsidRPr="00587375" w:rsidRDefault="00CA2908" w:rsidP="00587375">
      <w:pPr>
        <w:widowControl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3.</w:t>
      </w:r>
      <w:r w:rsidR="00587375" w:rsidRPr="00587375">
        <w:rPr>
          <w:rFonts w:ascii="Times New Roman" w:hAnsi="Times New Roman" w:cs="Times New Roman"/>
          <w:sz w:val="26"/>
          <w:szCs w:val="26"/>
        </w:rPr>
        <w:t>1.2.</w:t>
      </w:r>
      <w:r>
        <w:rPr>
          <w:rFonts w:ascii="Times New Roman" w:hAnsi="Times New Roman" w:cs="Times New Roman"/>
          <w:sz w:val="26"/>
          <w:szCs w:val="26"/>
        </w:rPr>
        <w:t> </w:t>
      </w:r>
      <w:r w:rsidR="00587375" w:rsidRPr="00587375">
        <w:rPr>
          <w:rFonts w:ascii="Times New Roman" w:hAnsi="Times New Roman" w:cs="Times New Roman"/>
          <w:sz w:val="26"/>
          <w:szCs w:val="26"/>
        </w:rPr>
        <w:t>На учебно-тренировочном этапе (этапе спортивной специализации):</w:t>
      </w:r>
    </w:p>
    <w:p w:rsidR="00587375" w:rsidRPr="00F979E0" w:rsidRDefault="00587375" w:rsidP="00F979E0">
      <w:pPr>
        <w:pStyle w:val="a8"/>
        <w:numPr>
          <w:ilvl w:val="0"/>
          <w:numId w:val="41"/>
        </w:numPr>
        <w:spacing w:after="0" w:line="240" w:lineRule="auto"/>
        <w:ind w:left="0" w:firstLine="709"/>
        <w:jc w:val="both"/>
        <w:rPr>
          <w:sz w:val="26"/>
          <w:szCs w:val="26"/>
        </w:rPr>
      </w:pPr>
      <w:r w:rsidRPr="00F979E0">
        <w:rPr>
          <w:rFonts w:ascii="Times New Roman" w:hAnsi="Times New Roman" w:cs="Times New Roman"/>
          <w:sz w:val="26"/>
          <w:szCs w:val="26"/>
        </w:rPr>
        <w:t>повышать уровень физической, технической, тактической, теоретической и психологической подготовленности;</w:t>
      </w:r>
    </w:p>
    <w:p w:rsidR="00587375" w:rsidRPr="00F979E0" w:rsidRDefault="00587375" w:rsidP="00F979E0">
      <w:pPr>
        <w:pStyle w:val="a8"/>
        <w:numPr>
          <w:ilvl w:val="0"/>
          <w:numId w:val="41"/>
        </w:numPr>
        <w:spacing w:after="0" w:line="240" w:lineRule="auto"/>
        <w:ind w:left="0" w:firstLine="709"/>
        <w:jc w:val="both"/>
        <w:rPr>
          <w:sz w:val="26"/>
          <w:szCs w:val="26"/>
        </w:rPr>
      </w:pPr>
      <w:r w:rsidRPr="00F979E0">
        <w:rPr>
          <w:rFonts w:ascii="Times New Roman" w:hAnsi="Times New Roman" w:cs="Times New Roman"/>
          <w:sz w:val="26"/>
          <w:szCs w:val="26"/>
        </w:rPr>
        <w:t>изучить правила безопасности при занятиях видом спорта «северное многоборье» и успешно применять их в ходе проведения учебно-тренировочных занятий и участия в спортивных соревнованиях;</w:t>
      </w:r>
    </w:p>
    <w:p w:rsidR="00587375" w:rsidRPr="00F979E0" w:rsidRDefault="00587375" w:rsidP="00F979E0">
      <w:pPr>
        <w:pStyle w:val="a8"/>
        <w:numPr>
          <w:ilvl w:val="0"/>
          <w:numId w:val="41"/>
        </w:numPr>
        <w:spacing w:after="0" w:line="240" w:lineRule="auto"/>
        <w:ind w:left="0" w:firstLine="709"/>
        <w:jc w:val="both"/>
        <w:rPr>
          <w:rFonts w:ascii="Times New Roman" w:hAnsi="Times New Roman" w:cs="Times New Roman"/>
          <w:sz w:val="26"/>
          <w:szCs w:val="26"/>
        </w:rPr>
      </w:pPr>
      <w:r w:rsidRPr="00F979E0">
        <w:rPr>
          <w:rFonts w:ascii="Times New Roman" w:hAnsi="Times New Roman" w:cs="Times New Roman"/>
          <w:sz w:val="26"/>
          <w:szCs w:val="26"/>
        </w:rPr>
        <w:t>соблюдать режим учебно-тренировочных занятий;</w:t>
      </w:r>
    </w:p>
    <w:p w:rsidR="00587375" w:rsidRPr="00F979E0" w:rsidRDefault="00587375" w:rsidP="00F979E0">
      <w:pPr>
        <w:pStyle w:val="a8"/>
        <w:numPr>
          <w:ilvl w:val="0"/>
          <w:numId w:val="41"/>
        </w:numPr>
        <w:spacing w:after="0" w:line="240" w:lineRule="auto"/>
        <w:ind w:left="0" w:firstLine="709"/>
        <w:jc w:val="both"/>
        <w:rPr>
          <w:rFonts w:ascii="Times New Roman" w:hAnsi="Times New Roman" w:cs="Times New Roman"/>
          <w:sz w:val="26"/>
          <w:szCs w:val="26"/>
        </w:rPr>
      </w:pPr>
      <w:r w:rsidRPr="00F979E0">
        <w:rPr>
          <w:rFonts w:ascii="Times New Roman" w:hAnsi="Times New Roman" w:cs="Times New Roman"/>
          <w:sz w:val="26"/>
          <w:szCs w:val="26"/>
        </w:rPr>
        <w:t>изучить основные методы саморегуляции и самоконтроля;</w:t>
      </w:r>
    </w:p>
    <w:p w:rsidR="00587375" w:rsidRPr="00F979E0" w:rsidRDefault="00587375" w:rsidP="00F979E0">
      <w:pPr>
        <w:pStyle w:val="a8"/>
        <w:numPr>
          <w:ilvl w:val="0"/>
          <w:numId w:val="41"/>
        </w:numPr>
        <w:spacing w:after="0" w:line="240" w:lineRule="auto"/>
        <w:ind w:left="0" w:firstLine="709"/>
        <w:jc w:val="both"/>
        <w:rPr>
          <w:rFonts w:ascii="Times New Roman" w:hAnsi="Times New Roman" w:cs="Times New Roman"/>
          <w:sz w:val="26"/>
          <w:szCs w:val="26"/>
        </w:rPr>
      </w:pPr>
      <w:r w:rsidRPr="00F979E0">
        <w:rPr>
          <w:rFonts w:ascii="Times New Roman" w:hAnsi="Times New Roman" w:cs="Times New Roman"/>
          <w:sz w:val="26"/>
          <w:szCs w:val="26"/>
        </w:rPr>
        <w:t>овладеть общими теоретическими</w:t>
      </w:r>
      <w:r w:rsidRPr="00F979E0">
        <w:rPr>
          <w:rFonts w:cs="Times New Roman"/>
          <w:sz w:val="26"/>
          <w:szCs w:val="26"/>
        </w:rPr>
        <w:t xml:space="preserve"> </w:t>
      </w:r>
      <w:r w:rsidRPr="00F979E0">
        <w:rPr>
          <w:rFonts w:ascii="Times New Roman" w:hAnsi="Times New Roman" w:cs="Times New Roman"/>
          <w:sz w:val="26"/>
          <w:szCs w:val="26"/>
        </w:rPr>
        <w:t>знаниями о правилах вида спорта «северное многоборье»;</w:t>
      </w:r>
    </w:p>
    <w:p w:rsidR="00587375" w:rsidRPr="00F979E0" w:rsidRDefault="00587375" w:rsidP="00F979E0">
      <w:pPr>
        <w:pStyle w:val="a8"/>
        <w:numPr>
          <w:ilvl w:val="0"/>
          <w:numId w:val="41"/>
        </w:numPr>
        <w:spacing w:after="0" w:line="240" w:lineRule="auto"/>
        <w:ind w:left="0" w:firstLine="709"/>
        <w:jc w:val="both"/>
        <w:rPr>
          <w:rFonts w:ascii="Times New Roman" w:hAnsi="Times New Roman" w:cs="Times New Roman"/>
          <w:sz w:val="26"/>
          <w:szCs w:val="26"/>
        </w:rPr>
      </w:pPr>
      <w:r w:rsidRPr="00F979E0">
        <w:rPr>
          <w:rFonts w:ascii="Times New Roman" w:hAnsi="Times New Roman" w:cs="Times New Roman"/>
          <w:sz w:val="26"/>
          <w:szCs w:val="26"/>
        </w:rPr>
        <w:t>изучить антидопинговые правила;</w:t>
      </w:r>
    </w:p>
    <w:p w:rsidR="00587375" w:rsidRPr="00587375" w:rsidRDefault="00587375" w:rsidP="00F979E0">
      <w:pPr>
        <w:pStyle w:val="ConsPlusNormal"/>
        <w:numPr>
          <w:ilvl w:val="0"/>
          <w:numId w:val="41"/>
        </w:numPr>
        <w:ind w:left="0" w:firstLine="709"/>
        <w:jc w:val="both"/>
        <w:rPr>
          <w:rFonts w:ascii="Times New Roman" w:hAnsi="Times New Roman" w:cs="Times New Roman"/>
          <w:sz w:val="26"/>
          <w:szCs w:val="26"/>
        </w:rPr>
      </w:pPr>
      <w:r w:rsidRPr="00587375">
        <w:rPr>
          <w:rFonts w:ascii="Times New Roman" w:hAnsi="Times New Roman" w:cs="Times New Roman"/>
          <w:sz w:val="26"/>
          <w:szCs w:val="26"/>
        </w:rPr>
        <w:t>соблюдать антидопинговые правила и не иметь их нарушений;</w:t>
      </w:r>
    </w:p>
    <w:p w:rsidR="00587375" w:rsidRPr="00F979E0" w:rsidRDefault="00587375" w:rsidP="00F979E0">
      <w:pPr>
        <w:pStyle w:val="a8"/>
        <w:numPr>
          <w:ilvl w:val="0"/>
          <w:numId w:val="41"/>
        </w:numPr>
        <w:spacing w:after="0" w:line="240" w:lineRule="auto"/>
        <w:ind w:left="0" w:firstLine="709"/>
        <w:jc w:val="both"/>
        <w:rPr>
          <w:sz w:val="26"/>
          <w:szCs w:val="26"/>
        </w:rPr>
      </w:pPr>
      <w:r w:rsidRPr="00F979E0">
        <w:rPr>
          <w:rFonts w:ascii="Times New Roman" w:hAnsi="Times New Roman" w:cs="Times New Roman"/>
          <w:sz w:val="26"/>
          <w:szCs w:val="26"/>
        </w:rPr>
        <w:t>ежегодно выполнять контрольно-переводные нормативы (испытания) по видам спортивной подготовки;</w:t>
      </w:r>
    </w:p>
    <w:p w:rsidR="00587375" w:rsidRPr="00F979E0" w:rsidRDefault="00587375" w:rsidP="00F979E0">
      <w:pPr>
        <w:pStyle w:val="a8"/>
        <w:numPr>
          <w:ilvl w:val="0"/>
          <w:numId w:val="41"/>
        </w:numPr>
        <w:spacing w:after="0" w:line="240" w:lineRule="auto"/>
        <w:ind w:left="0" w:firstLine="709"/>
        <w:jc w:val="both"/>
        <w:rPr>
          <w:rFonts w:ascii="Times New Roman" w:hAnsi="Times New Roman" w:cs="Times New Roman"/>
          <w:sz w:val="26"/>
          <w:szCs w:val="26"/>
        </w:rPr>
      </w:pPr>
      <w:r w:rsidRPr="00F979E0">
        <w:rPr>
          <w:rFonts w:ascii="Times New Roman" w:hAnsi="Times New Roman" w:cs="Times New Roman"/>
          <w:sz w:val="26"/>
          <w:szCs w:val="26"/>
        </w:rPr>
        <w:t>принимать участие в официальных спортивных соревнованиях не ниже уровня спортивных соревнований муниципального образования на первом, втором и третьем году;</w:t>
      </w:r>
    </w:p>
    <w:p w:rsidR="00587375" w:rsidRPr="00F979E0" w:rsidRDefault="00587375" w:rsidP="00F979E0">
      <w:pPr>
        <w:pStyle w:val="a8"/>
        <w:numPr>
          <w:ilvl w:val="0"/>
          <w:numId w:val="41"/>
        </w:numPr>
        <w:spacing w:after="0" w:line="240" w:lineRule="auto"/>
        <w:ind w:left="0" w:firstLine="709"/>
        <w:jc w:val="both"/>
        <w:rPr>
          <w:sz w:val="26"/>
          <w:szCs w:val="26"/>
        </w:rPr>
      </w:pPr>
      <w:r w:rsidRPr="00F979E0">
        <w:rPr>
          <w:rFonts w:ascii="Times New Roman" w:hAnsi="Times New Roman" w:cs="Times New Roman"/>
          <w:sz w:val="26"/>
          <w:szCs w:val="26"/>
        </w:rPr>
        <w:t>принимать участие в официальных спортивных соревнованиях не ниже уровня спортивных соревнований субъекта Российской Федерации, начиная с четвертого года.</w:t>
      </w:r>
    </w:p>
    <w:p w:rsidR="004D0357" w:rsidRPr="00CA2908" w:rsidRDefault="00CA2908" w:rsidP="004D0357">
      <w:pPr>
        <w:pStyle w:val="a8"/>
        <w:tabs>
          <w:tab w:val="left" w:pos="567"/>
          <w:tab w:val="left" w:pos="1276"/>
        </w:tabs>
        <w:spacing w:after="0" w:line="240" w:lineRule="auto"/>
        <w:ind w:left="0" w:firstLine="709"/>
        <w:jc w:val="both"/>
        <w:rPr>
          <w:sz w:val="26"/>
          <w:szCs w:val="26"/>
        </w:rPr>
      </w:pPr>
      <w:r w:rsidRPr="00CA2908">
        <w:rPr>
          <w:rFonts w:ascii="Times New Roman" w:hAnsi="Times New Roman" w:cs="Times New Roman"/>
          <w:sz w:val="26"/>
          <w:szCs w:val="26"/>
        </w:rPr>
        <w:t>3.</w:t>
      </w:r>
      <w:r w:rsidR="004D0357" w:rsidRPr="00CA2908">
        <w:rPr>
          <w:rFonts w:ascii="Times New Roman" w:hAnsi="Times New Roman" w:cs="Times New Roman"/>
          <w:sz w:val="26"/>
          <w:szCs w:val="26"/>
        </w:rPr>
        <w:t>2.</w:t>
      </w:r>
      <w:r>
        <w:rPr>
          <w:rFonts w:ascii="Times New Roman" w:hAnsi="Times New Roman" w:cs="Times New Roman"/>
          <w:sz w:val="26"/>
          <w:szCs w:val="26"/>
        </w:rPr>
        <w:t> </w:t>
      </w:r>
      <w:r w:rsidR="004D0357" w:rsidRPr="00CA2908">
        <w:rPr>
          <w:rFonts w:ascii="Times New Roman" w:hAnsi="Times New Roman" w:cs="Times New Roman"/>
          <w:sz w:val="26"/>
          <w:szCs w:val="26"/>
        </w:rPr>
        <w:t xml:space="preserve">Оценка результатов освоения Программы </w:t>
      </w:r>
      <w:r w:rsidR="004D0357" w:rsidRPr="00CA2908">
        <w:rPr>
          <w:rFonts w:ascii="Times New Roman" w:hAnsi="Times New Roman" w:cs="Times New Roman"/>
          <w:color w:val="000000"/>
          <w:sz w:val="26"/>
          <w:szCs w:val="26"/>
          <w:shd w:val="clear" w:color="auto" w:fill="FFFFFF"/>
        </w:rPr>
        <w:t xml:space="preserve">сопровождается аттестацией обучающихся, проводимой организацией, реализующей Программу, на основе разработанных </w:t>
      </w:r>
      <w:r w:rsidR="004D0357" w:rsidRPr="00CA2908">
        <w:rPr>
          <w:rFonts w:ascii="Times New Roman" w:hAnsi="Times New Roman" w:cs="Times New Roman"/>
          <w:sz w:val="26"/>
          <w:szCs w:val="26"/>
        </w:rPr>
        <w:t>комплексов контрольных упражнений, перечня тестов</w:t>
      </w:r>
      <w:r w:rsidR="004D0357" w:rsidRPr="00CA2908">
        <w:rPr>
          <w:rFonts w:ascii="Times New Roman" w:hAnsi="Times New Roman" w:cs="Times New Roman"/>
          <w:sz w:val="26"/>
          <w:szCs w:val="26"/>
        </w:rPr>
        <w:br/>
        <w:t>и (или) вопросов по видам подготовки, не связанным с физическими нагрузками (далее – тесты), а также с учетом результатов участия обучающегося в спортивных соревнованиях и достижения им соответствующего уровня спортивной квалификации.</w:t>
      </w:r>
    </w:p>
    <w:p w:rsidR="004D0357" w:rsidRPr="007B7E12" w:rsidRDefault="00CA2908" w:rsidP="004D0357">
      <w:pPr>
        <w:pStyle w:val="a8"/>
        <w:tabs>
          <w:tab w:val="left" w:pos="567"/>
          <w:tab w:val="left" w:pos="1276"/>
        </w:tabs>
        <w:spacing w:after="0" w:line="240" w:lineRule="auto"/>
        <w:ind w:left="0" w:firstLine="709"/>
        <w:jc w:val="both"/>
        <w:rPr>
          <w:rFonts w:ascii="Times New Roman" w:hAnsi="Times New Roman" w:cs="Times New Roman"/>
          <w:sz w:val="26"/>
          <w:szCs w:val="26"/>
        </w:rPr>
      </w:pPr>
      <w:r w:rsidRPr="00CA2908">
        <w:rPr>
          <w:rFonts w:ascii="Times New Roman" w:hAnsi="Times New Roman" w:cs="Times New Roman"/>
          <w:sz w:val="26"/>
          <w:szCs w:val="26"/>
        </w:rPr>
        <w:t>3.</w:t>
      </w:r>
      <w:r w:rsidR="004D0357" w:rsidRPr="00CA2908">
        <w:rPr>
          <w:rFonts w:ascii="Times New Roman" w:hAnsi="Times New Roman" w:cs="Times New Roman"/>
          <w:sz w:val="26"/>
          <w:szCs w:val="26"/>
        </w:rPr>
        <w:t>3.</w:t>
      </w:r>
      <w:r>
        <w:rPr>
          <w:rFonts w:ascii="Times New Roman" w:hAnsi="Times New Roman" w:cs="Times New Roman"/>
          <w:sz w:val="26"/>
          <w:szCs w:val="26"/>
        </w:rPr>
        <w:t> </w:t>
      </w:r>
      <w:r w:rsidR="004D0357" w:rsidRPr="00CA2908">
        <w:rPr>
          <w:rFonts w:ascii="Times New Roman" w:hAnsi="Times New Roman" w:cs="Times New Roman"/>
          <w:sz w:val="26"/>
          <w:szCs w:val="26"/>
        </w:rPr>
        <w:t>Контрольные</w:t>
      </w:r>
      <w:r w:rsidR="004D0357" w:rsidRPr="007B7E12">
        <w:rPr>
          <w:rFonts w:ascii="Times New Roman" w:hAnsi="Times New Roman" w:cs="Times New Roman"/>
          <w:sz w:val="26"/>
          <w:szCs w:val="26"/>
        </w:rPr>
        <w:t xml:space="preserve"> и контрольно-переводные нормативы (испытания)</w:t>
      </w:r>
      <w:r w:rsidR="003156BB" w:rsidRPr="007B7E12">
        <w:rPr>
          <w:rFonts w:ascii="Times New Roman" w:hAnsi="Times New Roman" w:cs="Times New Roman"/>
          <w:sz w:val="26"/>
          <w:szCs w:val="26"/>
        </w:rPr>
        <w:t xml:space="preserve"> </w:t>
      </w:r>
      <w:r w:rsidR="004D0357" w:rsidRPr="007B7E12">
        <w:rPr>
          <w:rFonts w:ascii="Times New Roman" w:hAnsi="Times New Roman" w:cs="Times New Roman"/>
          <w:sz w:val="26"/>
          <w:szCs w:val="26"/>
        </w:rPr>
        <w:t>по видам спортивной подготовки и уровень спортивной квалификации обучающихся по годам и этапам спортивной подготовки</w:t>
      </w:r>
      <w:r w:rsidR="003156BB" w:rsidRPr="007B7E12">
        <w:rPr>
          <w:rFonts w:ascii="Times New Roman" w:hAnsi="Times New Roman" w:cs="Times New Roman"/>
          <w:sz w:val="26"/>
          <w:szCs w:val="26"/>
        </w:rPr>
        <w:t>:</w:t>
      </w:r>
    </w:p>
    <w:p w:rsidR="004D0357" w:rsidRPr="007B7E12" w:rsidRDefault="004D0357" w:rsidP="004D0357">
      <w:pPr>
        <w:pStyle w:val="a8"/>
        <w:tabs>
          <w:tab w:val="left" w:pos="567"/>
          <w:tab w:val="left" w:pos="1276"/>
        </w:tabs>
        <w:spacing w:after="0" w:line="240" w:lineRule="auto"/>
        <w:ind w:left="0" w:firstLine="709"/>
        <w:jc w:val="both"/>
        <w:rPr>
          <w:rFonts w:ascii="Times New Roman" w:hAnsi="Times New Roman" w:cs="Times New Roman"/>
          <w:sz w:val="26"/>
          <w:szCs w:val="26"/>
        </w:rPr>
      </w:pPr>
    </w:p>
    <w:p w:rsidR="004D0357" w:rsidRPr="007B7E12" w:rsidRDefault="004D0357" w:rsidP="00CA2908">
      <w:pPr>
        <w:shd w:val="clear" w:color="auto" w:fill="FFFFFF"/>
        <w:spacing w:line="240" w:lineRule="auto"/>
        <w:jc w:val="center"/>
        <w:rPr>
          <w:rFonts w:ascii="Times New Roman" w:hAnsi="Times New Roman" w:cs="Times New Roman"/>
          <w:sz w:val="26"/>
          <w:szCs w:val="26"/>
        </w:rPr>
      </w:pPr>
      <w:r w:rsidRPr="007B7E12">
        <w:rPr>
          <w:rFonts w:ascii="Times New Roman" w:hAnsi="Times New Roman" w:cs="Times New Roman"/>
          <w:sz w:val="26"/>
          <w:szCs w:val="26"/>
        </w:rPr>
        <w:t>Нормативы общей физической и специальной физической подготовки для зачисления и перевода на этап начальной подготовки</w:t>
      </w:r>
    </w:p>
    <w:tbl>
      <w:tblPr>
        <w:tblStyle w:val="a7"/>
        <w:tblW w:w="0" w:type="auto"/>
        <w:tblLook w:val="04A0"/>
      </w:tblPr>
      <w:tblGrid>
        <w:gridCol w:w="595"/>
        <w:gridCol w:w="3383"/>
        <w:gridCol w:w="1362"/>
        <w:gridCol w:w="1125"/>
        <w:gridCol w:w="1133"/>
        <w:gridCol w:w="1151"/>
        <w:gridCol w:w="1104"/>
      </w:tblGrid>
      <w:tr w:rsidR="004D0357" w:rsidRPr="003156BB" w:rsidTr="007B7E12">
        <w:tc>
          <w:tcPr>
            <w:tcW w:w="576" w:type="dxa"/>
            <w:vMerge w:val="restart"/>
          </w:tcPr>
          <w:p w:rsidR="004D0357" w:rsidRPr="003156BB" w:rsidRDefault="007B7E12" w:rsidP="004D0357">
            <w:pPr>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4D0357" w:rsidRPr="003156BB" w:rsidRDefault="004D0357" w:rsidP="004D0357">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п/п</w:t>
            </w:r>
          </w:p>
        </w:tc>
        <w:tc>
          <w:tcPr>
            <w:tcW w:w="3388" w:type="dxa"/>
            <w:vMerge w:val="restart"/>
          </w:tcPr>
          <w:p w:rsidR="004D0357" w:rsidRPr="003156BB" w:rsidRDefault="004D0357" w:rsidP="004D0357">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Упражнения</w:t>
            </w:r>
          </w:p>
        </w:tc>
        <w:tc>
          <w:tcPr>
            <w:tcW w:w="1148" w:type="dxa"/>
            <w:vMerge w:val="restart"/>
          </w:tcPr>
          <w:p w:rsidR="004D0357" w:rsidRPr="003156BB" w:rsidRDefault="004D0357" w:rsidP="004D0357">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Единица измерения</w:t>
            </w:r>
          </w:p>
        </w:tc>
        <w:tc>
          <w:tcPr>
            <w:tcW w:w="2259" w:type="dxa"/>
            <w:gridSpan w:val="2"/>
          </w:tcPr>
          <w:p w:rsidR="004D0357" w:rsidRPr="003156BB" w:rsidRDefault="004D0357" w:rsidP="004D0357">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Норматив до года обучения</w:t>
            </w:r>
          </w:p>
        </w:tc>
        <w:tc>
          <w:tcPr>
            <w:tcW w:w="2256" w:type="dxa"/>
            <w:gridSpan w:val="2"/>
          </w:tcPr>
          <w:p w:rsidR="004D0357" w:rsidRPr="003156BB" w:rsidRDefault="004D0357" w:rsidP="004D0357">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Норматив свыше года обучения</w:t>
            </w:r>
          </w:p>
        </w:tc>
      </w:tr>
      <w:tr w:rsidR="003156BB" w:rsidRPr="003156BB" w:rsidTr="007B7E12">
        <w:tc>
          <w:tcPr>
            <w:tcW w:w="576" w:type="dxa"/>
            <w:vMerge/>
          </w:tcPr>
          <w:p w:rsidR="004D0357" w:rsidRPr="003156BB" w:rsidRDefault="004D0357" w:rsidP="004D0357">
            <w:pPr>
              <w:jc w:val="center"/>
              <w:rPr>
                <w:rFonts w:ascii="Times New Roman" w:hAnsi="Times New Roman" w:cs="Times New Roman"/>
                <w:sz w:val="24"/>
                <w:szCs w:val="24"/>
              </w:rPr>
            </w:pPr>
          </w:p>
        </w:tc>
        <w:tc>
          <w:tcPr>
            <w:tcW w:w="3388" w:type="dxa"/>
            <w:vMerge/>
          </w:tcPr>
          <w:p w:rsidR="004D0357" w:rsidRPr="003156BB" w:rsidRDefault="004D0357" w:rsidP="004D0357">
            <w:pPr>
              <w:jc w:val="center"/>
              <w:rPr>
                <w:rFonts w:ascii="Times New Roman" w:hAnsi="Times New Roman" w:cs="Times New Roman"/>
                <w:sz w:val="24"/>
                <w:szCs w:val="24"/>
              </w:rPr>
            </w:pPr>
          </w:p>
        </w:tc>
        <w:tc>
          <w:tcPr>
            <w:tcW w:w="1148" w:type="dxa"/>
            <w:vMerge/>
          </w:tcPr>
          <w:p w:rsidR="004D0357" w:rsidRPr="003156BB" w:rsidRDefault="004D0357" w:rsidP="004D0357">
            <w:pPr>
              <w:jc w:val="center"/>
              <w:rPr>
                <w:rFonts w:ascii="Times New Roman" w:hAnsi="Times New Roman" w:cs="Times New Roman"/>
                <w:sz w:val="24"/>
                <w:szCs w:val="24"/>
              </w:rPr>
            </w:pPr>
          </w:p>
        </w:tc>
        <w:tc>
          <w:tcPr>
            <w:tcW w:w="1126" w:type="dxa"/>
          </w:tcPr>
          <w:p w:rsidR="004D0357" w:rsidRPr="003156BB" w:rsidRDefault="004D0357" w:rsidP="004D0357">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юноши</w:t>
            </w:r>
          </w:p>
        </w:tc>
        <w:tc>
          <w:tcPr>
            <w:tcW w:w="1133" w:type="dxa"/>
          </w:tcPr>
          <w:p w:rsidR="004D0357" w:rsidRPr="003156BB" w:rsidRDefault="004D0357" w:rsidP="004D0357">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девушки</w:t>
            </w:r>
          </w:p>
        </w:tc>
        <w:tc>
          <w:tcPr>
            <w:tcW w:w="1152" w:type="dxa"/>
          </w:tcPr>
          <w:p w:rsidR="004D0357" w:rsidRPr="003156BB" w:rsidRDefault="004D0357" w:rsidP="004D0357">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юноши</w:t>
            </w:r>
          </w:p>
        </w:tc>
        <w:tc>
          <w:tcPr>
            <w:tcW w:w="1104" w:type="dxa"/>
          </w:tcPr>
          <w:p w:rsidR="004D0357" w:rsidRPr="003156BB" w:rsidRDefault="004D0357" w:rsidP="004D0357">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девушки</w:t>
            </w:r>
          </w:p>
        </w:tc>
      </w:tr>
      <w:tr w:rsidR="004D0357" w:rsidRPr="003156BB" w:rsidTr="0065385B">
        <w:tc>
          <w:tcPr>
            <w:tcW w:w="9627" w:type="dxa"/>
            <w:gridSpan w:val="7"/>
          </w:tcPr>
          <w:p w:rsidR="004D0357" w:rsidRPr="003156BB" w:rsidRDefault="004D0357" w:rsidP="004D0357">
            <w:pPr>
              <w:pStyle w:val="a8"/>
              <w:numPr>
                <w:ilvl w:val="0"/>
                <w:numId w:val="35"/>
              </w:numPr>
              <w:jc w:val="center"/>
              <w:rPr>
                <w:rFonts w:ascii="Times New Roman" w:hAnsi="Times New Roman" w:cs="Times New Roman"/>
                <w:sz w:val="24"/>
                <w:szCs w:val="24"/>
              </w:rPr>
            </w:pPr>
            <w:r w:rsidRPr="003156BB">
              <w:rPr>
                <w:rFonts w:ascii="Times New Roman" w:hAnsi="Times New Roman" w:cs="Times New Roman"/>
                <w:sz w:val="24"/>
                <w:szCs w:val="24"/>
              </w:rPr>
              <w:t>Нормативы общей физической подготовки</w:t>
            </w:r>
          </w:p>
        </w:tc>
      </w:tr>
      <w:tr w:rsidR="004D0357" w:rsidRPr="003156BB" w:rsidTr="007B7E12">
        <w:tc>
          <w:tcPr>
            <w:tcW w:w="576" w:type="dxa"/>
            <w:vMerge w:val="restart"/>
          </w:tcPr>
          <w:p w:rsidR="004D0357" w:rsidRPr="003156BB" w:rsidRDefault="004D0357" w:rsidP="004D0357">
            <w:pPr>
              <w:jc w:val="center"/>
              <w:rPr>
                <w:rFonts w:ascii="Times New Roman" w:hAnsi="Times New Roman" w:cs="Times New Roman"/>
                <w:sz w:val="24"/>
                <w:szCs w:val="24"/>
              </w:rPr>
            </w:pPr>
            <w:r w:rsidRPr="003156BB">
              <w:rPr>
                <w:rFonts w:ascii="Times New Roman" w:hAnsi="Times New Roman" w:cs="Times New Roman"/>
                <w:sz w:val="24"/>
                <w:szCs w:val="24"/>
              </w:rPr>
              <w:t>1.1.</w:t>
            </w:r>
          </w:p>
        </w:tc>
        <w:tc>
          <w:tcPr>
            <w:tcW w:w="3388" w:type="dxa"/>
            <w:vMerge w:val="restart"/>
          </w:tcPr>
          <w:p w:rsidR="004D0357" w:rsidRPr="003156BB" w:rsidRDefault="004D0357" w:rsidP="004D0357">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Бег 30 м</w:t>
            </w:r>
          </w:p>
        </w:tc>
        <w:tc>
          <w:tcPr>
            <w:tcW w:w="1148" w:type="dxa"/>
            <w:vMerge w:val="restart"/>
          </w:tcPr>
          <w:p w:rsidR="004D0357" w:rsidRPr="003156BB" w:rsidRDefault="004D0357" w:rsidP="004D0357">
            <w:pPr>
              <w:jc w:val="center"/>
              <w:rPr>
                <w:rFonts w:ascii="Times New Roman" w:hAnsi="Times New Roman" w:cs="Times New Roman"/>
                <w:sz w:val="24"/>
                <w:szCs w:val="24"/>
              </w:rPr>
            </w:pPr>
            <w:r w:rsidRPr="003156BB">
              <w:rPr>
                <w:rFonts w:ascii="Times New Roman" w:hAnsi="Times New Roman" w:cs="Times New Roman"/>
                <w:sz w:val="24"/>
                <w:szCs w:val="24"/>
              </w:rPr>
              <w:t>с</w:t>
            </w:r>
          </w:p>
        </w:tc>
        <w:tc>
          <w:tcPr>
            <w:tcW w:w="2259" w:type="dxa"/>
            <w:gridSpan w:val="2"/>
          </w:tcPr>
          <w:p w:rsidR="004D0357" w:rsidRPr="003156BB" w:rsidRDefault="004D0357" w:rsidP="004D0357">
            <w:pPr>
              <w:jc w:val="center"/>
              <w:rPr>
                <w:rFonts w:ascii="Times New Roman" w:hAnsi="Times New Roman" w:cs="Times New Roman"/>
                <w:sz w:val="24"/>
                <w:szCs w:val="24"/>
              </w:rPr>
            </w:pPr>
            <w:r w:rsidRPr="003156BB">
              <w:rPr>
                <w:rFonts w:ascii="Times New Roman" w:hAnsi="Times New Roman" w:cs="Times New Roman"/>
                <w:sz w:val="24"/>
                <w:szCs w:val="24"/>
              </w:rPr>
              <w:t>не более</w:t>
            </w:r>
          </w:p>
        </w:tc>
        <w:tc>
          <w:tcPr>
            <w:tcW w:w="2256" w:type="dxa"/>
            <w:gridSpan w:val="2"/>
          </w:tcPr>
          <w:p w:rsidR="004D0357" w:rsidRPr="003156BB" w:rsidRDefault="004D0357" w:rsidP="004D0357">
            <w:pPr>
              <w:jc w:val="center"/>
              <w:rPr>
                <w:rFonts w:ascii="Times New Roman" w:hAnsi="Times New Roman" w:cs="Times New Roman"/>
                <w:sz w:val="24"/>
                <w:szCs w:val="24"/>
              </w:rPr>
            </w:pPr>
            <w:r w:rsidRPr="003156BB">
              <w:rPr>
                <w:rFonts w:ascii="Times New Roman" w:hAnsi="Times New Roman" w:cs="Times New Roman"/>
                <w:sz w:val="24"/>
                <w:szCs w:val="24"/>
              </w:rPr>
              <w:t>не более</w:t>
            </w:r>
          </w:p>
        </w:tc>
      </w:tr>
      <w:tr w:rsidR="004D0357" w:rsidRPr="003156BB" w:rsidTr="007B7E12">
        <w:tc>
          <w:tcPr>
            <w:tcW w:w="576" w:type="dxa"/>
            <w:vMerge/>
          </w:tcPr>
          <w:p w:rsidR="004D0357" w:rsidRPr="003156BB" w:rsidRDefault="004D0357" w:rsidP="004D0357">
            <w:pPr>
              <w:jc w:val="center"/>
              <w:rPr>
                <w:rFonts w:ascii="Times New Roman" w:hAnsi="Times New Roman" w:cs="Times New Roman"/>
                <w:sz w:val="24"/>
                <w:szCs w:val="24"/>
              </w:rPr>
            </w:pPr>
          </w:p>
        </w:tc>
        <w:tc>
          <w:tcPr>
            <w:tcW w:w="3388" w:type="dxa"/>
            <w:vMerge/>
          </w:tcPr>
          <w:p w:rsidR="004D0357" w:rsidRPr="003156BB" w:rsidRDefault="004D0357" w:rsidP="004D0357">
            <w:pPr>
              <w:jc w:val="center"/>
              <w:rPr>
                <w:rFonts w:ascii="Times New Roman" w:hAnsi="Times New Roman" w:cs="Times New Roman"/>
                <w:sz w:val="24"/>
                <w:szCs w:val="24"/>
              </w:rPr>
            </w:pPr>
          </w:p>
        </w:tc>
        <w:tc>
          <w:tcPr>
            <w:tcW w:w="1148" w:type="dxa"/>
            <w:vMerge/>
          </w:tcPr>
          <w:p w:rsidR="004D0357" w:rsidRPr="003156BB" w:rsidRDefault="004D0357" w:rsidP="004D0357">
            <w:pPr>
              <w:jc w:val="center"/>
              <w:rPr>
                <w:rFonts w:ascii="Times New Roman" w:hAnsi="Times New Roman" w:cs="Times New Roman"/>
                <w:sz w:val="24"/>
                <w:szCs w:val="24"/>
              </w:rPr>
            </w:pPr>
          </w:p>
        </w:tc>
        <w:tc>
          <w:tcPr>
            <w:tcW w:w="1126" w:type="dxa"/>
          </w:tcPr>
          <w:p w:rsidR="004D0357" w:rsidRPr="003156BB" w:rsidRDefault="004D0357" w:rsidP="004D0357">
            <w:pPr>
              <w:jc w:val="center"/>
              <w:rPr>
                <w:rFonts w:ascii="Times New Roman" w:hAnsi="Times New Roman" w:cs="Times New Roman"/>
                <w:sz w:val="24"/>
                <w:szCs w:val="24"/>
              </w:rPr>
            </w:pPr>
            <w:r w:rsidRPr="003156BB">
              <w:rPr>
                <w:rFonts w:ascii="Times New Roman" w:hAnsi="Times New Roman" w:cs="Times New Roman"/>
                <w:sz w:val="24"/>
                <w:szCs w:val="24"/>
              </w:rPr>
              <w:t>6,2</w:t>
            </w:r>
          </w:p>
        </w:tc>
        <w:tc>
          <w:tcPr>
            <w:tcW w:w="1133" w:type="dxa"/>
          </w:tcPr>
          <w:p w:rsidR="004D0357" w:rsidRPr="003156BB" w:rsidRDefault="004D0357" w:rsidP="004D0357">
            <w:pPr>
              <w:jc w:val="center"/>
              <w:rPr>
                <w:rFonts w:ascii="Times New Roman" w:hAnsi="Times New Roman" w:cs="Times New Roman"/>
                <w:sz w:val="24"/>
                <w:szCs w:val="24"/>
              </w:rPr>
            </w:pPr>
            <w:r w:rsidRPr="003156BB">
              <w:rPr>
                <w:rFonts w:ascii="Times New Roman" w:hAnsi="Times New Roman" w:cs="Times New Roman"/>
                <w:sz w:val="24"/>
                <w:szCs w:val="24"/>
              </w:rPr>
              <w:t>6,4</w:t>
            </w:r>
          </w:p>
        </w:tc>
        <w:tc>
          <w:tcPr>
            <w:tcW w:w="1152" w:type="dxa"/>
          </w:tcPr>
          <w:p w:rsidR="004D0357" w:rsidRPr="003156BB" w:rsidRDefault="004D0357" w:rsidP="004D0357">
            <w:pPr>
              <w:jc w:val="center"/>
              <w:rPr>
                <w:rFonts w:ascii="Times New Roman" w:hAnsi="Times New Roman" w:cs="Times New Roman"/>
                <w:sz w:val="24"/>
                <w:szCs w:val="24"/>
              </w:rPr>
            </w:pPr>
            <w:r w:rsidRPr="003156BB">
              <w:rPr>
                <w:rFonts w:ascii="Times New Roman" w:hAnsi="Times New Roman" w:cs="Times New Roman"/>
                <w:sz w:val="24"/>
                <w:szCs w:val="24"/>
              </w:rPr>
              <w:t>6,0</w:t>
            </w:r>
          </w:p>
        </w:tc>
        <w:tc>
          <w:tcPr>
            <w:tcW w:w="1104" w:type="dxa"/>
          </w:tcPr>
          <w:p w:rsidR="004D0357" w:rsidRPr="003156BB" w:rsidRDefault="004D0357" w:rsidP="004D0357">
            <w:pPr>
              <w:jc w:val="center"/>
              <w:rPr>
                <w:rFonts w:ascii="Times New Roman" w:hAnsi="Times New Roman" w:cs="Times New Roman"/>
                <w:sz w:val="24"/>
                <w:szCs w:val="24"/>
              </w:rPr>
            </w:pPr>
            <w:r w:rsidRPr="003156BB">
              <w:rPr>
                <w:rFonts w:ascii="Times New Roman" w:hAnsi="Times New Roman" w:cs="Times New Roman"/>
                <w:sz w:val="24"/>
                <w:szCs w:val="24"/>
              </w:rPr>
              <w:t>6,2</w:t>
            </w:r>
          </w:p>
        </w:tc>
      </w:tr>
      <w:tr w:rsidR="004D0357" w:rsidRPr="003156BB" w:rsidTr="007B7E12">
        <w:tc>
          <w:tcPr>
            <w:tcW w:w="576" w:type="dxa"/>
            <w:vMerge w:val="restart"/>
          </w:tcPr>
          <w:p w:rsidR="004D0357" w:rsidRPr="003156BB" w:rsidRDefault="004D0357" w:rsidP="0065385B">
            <w:pPr>
              <w:jc w:val="center"/>
              <w:rPr>
                <w:rFonts w:ascii="Times New Roman" w:hAnsi="Times New Roman" w:cs="Times New Roman"/>
                <w:sz w:val="24"/>
                <w:szCs w:val="24"/>
              </w:rPr>
            </w:pPr>
            <w:bookmarkStart w:id="5" w:name="_Hlk135718679"/>
            <w:r w:rsidRPr="003156BB">
              <w:rPr>
                <w:rFonts w:ascii="Times New Roman" w:hAnsi="Times New Roman" w:cs="Times New Roman"/>
                <w:sz w:val="24"/>
                <w:szCs w:val="24"/>
              </w:rPr>
              <w:t>1.2.</w:t>
            </w:r>
          </w:p>
        </w:tc>
        <w:tc>
          <w:tcPr>
            <w:tcW w:w="3388" w:type="dxa"/>
            <w:vMerge w:val="restart"/>
          </w:tcPr>
          <w:p w:rsidR="004D0357" w:rsidRPr="003156BB" w:rsidRDefault="004D0357"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Бег 1000 м</w:t>
            </w:r>
          </w:p>
        </w:tc>
        <w:tc>
          <w:tcPr>
            <w:tcW w:w="1148" w:type="dxa"/>
            <w:vMerge w:val="restart"/>
          </w:tcPr>
          <w:p w:rsidR="004D0357" w:rsidRPr="003156BB" w:rsidRDefault="004D0357" w:rsidP="0065385B">
            <w:pPr>
              <w:jc w:val="center"/>
              <w:rPr>
                <w:rFonts w:ascii="Times New Roman" w:hAnsi="Times New Roman" w:cs="Times New Roman"/>
                <w:sz w:val="24"/>
                <w:szCs w:val="24"/>
              </w:rPr>
            </w:pPr>
            <w:r w:rsidRPr="003156BB">
              <w:rPr>
                <w:rFonts w:ascii="Times New Roman" w:hAnsi="Times New Roman" w:cs="Times New Roman"/>
                <w:sz w:val="24"/>
                <w:szCs w:val="24"/>
              </w:rPr>
              <w:t>мин, с</w:t>
            </w:r>
          </w:p>
        </w:tc>
        <w:tc>
          <w:tcPr>
            <w:tcW w:w="2259" w:type="dxa"/>
            <w:gridSpan w:val="2"/>
          </w:tcPr>
          <w:p w:rsidR="004D0357" w:rsidRPr="003156BB" w:rsidRDefault="004D0357" w:rsidP="0065385B">
            <w:pPr>
              <w:jc w:val="center"/>
              <w:rPr>
                <w:rFonts w:ascii="Times New Roman" w:hAnsi="Times New Roman" w:cs="Times New Roman"/>
                <w:sz w:val="24"/>
                <w:szCs w:val="24"/>
              </w:rPr>
            </w:pPr>
            <w:r w:rsidRPr="003156BB">
              <w:rPr>
                <w:rFonts w:ascii="Times New Roman" w:hAnsi="Times New Roman" w:cs="Times New Roman"/>
                <w:sz w:val="24"/>
                <w:szCs w:val="24"/>
              </w:rPr>
              <w:t>не более</w:t>
            </w:r>
          </w:p>
        </w:tc>
        <w:tc>
          <w:tcPr>
            <w:tcW w:w="2256" w:type="dxa"/>
            <w:gridSpan w:val="2"/>
          </w:tcPr>
          <w:p w:rsidR="004D0357" w:rsidRPr="003156BB" w:rsidRDefault="004D0357" w:rsidP="0065385B">
            <w:pPr>
              <w:jc w:val="center"/>
              <w:rPr>
                <w:rFonts w:ascii="Times New Roman" w:hAnsi="Times New Roman" w:cs="Times New Roman"/>
                <w:sz w:val="24"/>
                <w:szCs w:val="24"/>
              </w:rPr>
            </w:pPr>
            <w:r w:rsidRPr="003156BB">
              <w:rPr>
                <w:rFonts w:ascii="Times New Roman" w:hAnsi="Times New Roman" w:cs="Times New Roman"/>
                <w:sz w:val="24"/>
                <w:szCs w:val="24"/>
              </w:rPr>
              <w:t>не более</w:t>
            </w:r>
          </w:p>
        </w:tc>
      </w:tr>
      <w:tr w:rsidR="004D0357" w:rsidRPr="003156BB" w:rsidTr="007B7E12">
        <w:tc>
          <w:tcPr>
            <w:tcW w:w="576" w:type="dxa"/>
            <w:vMerge/>
          </w:tcPr>
          <w:p w:rsidR="004D0357" w:rsidRPr="003156BB" w:rsidRDefault="004D0357" w:rsidP="0065385B">
            <w:pPr>
              <w:jc w:val="center"/>
              <w:rPr>
                <w:rFonts w:ascii="Times New Roman" w:hAnsi="Times New Roman" w:cs="Times New Roman"/>
                <w:sz w:val="24"/>
                <w:szCs w:val="24"/>
              </w:rPr>
            </w:pPr>
          </w:p>
        </w:tc>
        <w:tc>
          <w:tcPr>
            <w:tcW w:w="3388" w:type="dxa"/>
            <w:vMerge/>
          </w:tcPr>
          <w:p w:rsidR="004D0357" w:rsidRPr="003156BB" w:rsidRDefault="004D0357" w:rsidP="0065385B">
            <w:pPr>
              <w:jc w:val="center"/>
              <w:rPr>
                <w:rFonts w:ascii="Times New Roman" w:hAnsi="Times New Roman" w:cs="Times New Roman"/>
                <w:sz w:val="24"/>
                <w:szCs w:val="24"/>
              </w:rPr>
            </w:pPr>
          </w:p>
        </w:tc>
        <w:tc>
          <w:tcPr>
            <w:tcW w:w="1148" w:type="dxa"/>
            <w:vMerge/>
          </w:tcPr>
          <w:p w:rsidR="004D0357" w:rsidRPr="003156BB" w:rsidRDefault="004D0357" w:rsidP="0065385B">
            <w:pPr>
              <w:jc w:val="center"/>
              <w:rPr>
                <w:rFonts w:ascii="Times New Roman" w:hAnsi="Times New Roman" w:cs="Times New Roman"/>
                <w:sz w:val="24"/>
                <w:szCs w:val="24"/>
              </w:rPr>
            </w:pPr>
          </w:p>
        </w:tc>
        <w:tc>
          <w:tcPr>
            <w:tcW w:w="1126" w:type="dxa"/>
          </w:tcPr>
          <w:p w:rsidR="004D0357" w:rsidRPr="003156BB" w:rsidRDefault="004D0357" w:rsidP="0065385B">
            <w:pPr>
              <w:jc w:val="center"/>
              <w:rPr>
                <w:rFonts w:ascii="Times New Roman" w:hAnsi="Times New Roman" w:cs="Times New Roman"/>
                <w:sz w:val="24"/>
                <w:szCs w:val="24"/>
              </w:rPr>
            </w:pPr>
            <w:r w:rsidRPr="003156BB">
              <w:rPr>
                <w:rFonts w:ascii="Times New Roman" w:hAnsi="Times New Roman" w:cs="Times New Roman"/>
                <w:sz w:val="24"/>
                <w:szCs w:val="24"/>
              </w:rPr>
              <w:t>6.10</w:t>
            </w:r>
          </w:p>
        </w:tc>
        <w:tc>
          <w:tcPr>
            <w:tcW w:w="1133" w:type="dxa"/>
          </w:tcPr>
          <w:p w:rsidR="004D0357" w:rsidRPr="003156BB" w:rsidRDefault="004D0357" w:rsidP="0065385B">
            <w:pPr>
              <w:jc w:val="center"/>
              <w:rPr>
                <w:rFonts w:ascii="Times New Roman" w:hAnsi="Times New Roman" w:cs="Times New Roman"/>
                <w:sz w:val="24"/>
                <w:szCs w:val="24"/>
              </w:rPr>
            </w:pPr>
            <w:r w:rsidRPr="003156BB">
              <w:rPr>
                <w:rFonts w:ascii="Times New Roman" w:hAnsi="Times New Roman" w:cs="Times New Roman"/>
                <w:sz w:val="24"/>
                <w:szCs w:val="24"/>
              </w:rPr>
              <w:t>6.30</w:t>
            </w:r>
          </w:p>
        </w:tc>
        <w:tc>
          <w:tcPr>
            <w:tcW w:w="1152" w:type="dxa"/>
          </w:tcPr>
          <w:p w:rsidR="004D0357" w:rsidRPr="003156BB" w:rsidRDefault="004D0357" w:rsidP="0065385B">
            <w:pPr>
              <w:jc w:val="center"/>
              <w:rPr>
                <w:rFonts w:ascii="Times New Roman" w:hAnsi="Times New Roman" w:cs="Times New Roman"/>
                <w:sz w:val="24"/>
                <w:szCs w:val="24"/>
              </w:rPr>
            </w:pPr>
            <w:r w:rsidRPr="003156BB">
              <w:rPr>
                <w:rFonts w:ascii="Times New Roman" w:hAnsi="Times New Roman" w:cs="Times New Roman"/>
                <w:sz w:val="24"/>
                <w:szCs w:val="24"/>
              </w:rPr>
              <w:t>5.50</w:t>
            </w:r>
          </w:p>
        </w:tc>
        <w:tc>
          <w:tcPr>
            <w:tcW w:w="1104" w:type="dxa"/>
          </w:tcPr>
          <w:p w:rsidR="004D0357" w:rsidRPr="003156BB" w:rsidRDefault="004D0357" w:rsidP="0065385B">
            <w:pPr>
              <w:jc w:val="center"/>
              <w:rPr>
                <w:rFonts w:ascii="Times New Roman" w:hAnsi="Times New Roman" w:cs="Times New Roman"/>
                <w:sz w:val="24"/>
                <w:szCs w:val="24"/>
              </w:rPr>
            </w:pPr>
            <w:r w:rsidRPr="003156BB">
              <w:rPr>
                <w:rFonts w:ascii="Times New Roman" w:hAnsi="Times New Roman" w:cs="Times New Roman"/>
                <w:sz w:val="24"/>
                <w:szCs w:val="24"/>
              </w:rPr>
              <w:t>6.20</w:t>
            </w:r>
          </w:p>
        </w:tc>
      </w:tr>
      <w:tr w:rsidR="004D0357" w:rsidRPr="003156BB" w:rsidTr="007B7E12">
        <w:tc>
          <w:tcPr>
            <w:tcW w:w="576" w:type="dxa"/>
            <w:vMerge w:val="restart"/>
          </w:tcPr>
          <w:p w:rsidR="004D0357" w:rsidRPr="003156BB" w:rsidRDefault="004D0357" w:rsidP="0065385B">
            <w:pPr>
              <w:jc w:val="center"/>
              <w:rPr>
                <w:rFonts w:ascii="Times New Roman" w:hAnsi="Times New Roman" w:cs="Times New Roman"/>
                <w:sz w:val="24"/>
                <w:szCs w:val="24"/>
              </w:rPr>
            </w:pPr>
            <w:bookmarkStart w:id="6" w:name="_Hlk135718745"/>
            <w:bookmarkEnd w:id="5"/>
            <w:r w:rsidRPr="003156BB">
              <w:rPr>
                <w:rFonts w:ascii="Times New Roman" w:hAnsi="Times New Roman" w:cs="Times New Roman"/>
                <w:sz w:val="24"/>
                <w:szCs w:val="24"/>
              </w:rPr>
              <w:t>1.3.</w:t>
            </w:r>
          </w:p>
        </w:tc>
        <w:tc>
          <w:tcPr>
            <w:tcW w:w="3388" w:type="dxa"/>
            <w:vMerge w:val="restart"/>
          </w:tcPr>
          <w:p w:rsidR="004D0357" w:rsidRPr="003156BB" w:rsidRDefault="003156BB"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Сгибание и разгибание рук в упоре лежа на полу</w:t>
            </w:r>
          </w:p>
        </w:tc>
        <w:tc>
          <w:tcPr>
            <w:tcW w:w="1148" w:type="dxa"/>
            <w:vMerge w:val="restart"/>
          </w:tcPr>
          <w:p w:rsidR="004D0357"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количество раз</w:t>
            </w:r>
          </w:p>
        </w:tc>
        <w:tc>
          <w:tcPr>
            <w:tcW w:w="2259" w:type="dxa"/>
            <w:gridSpan w:val="2"/>
          </w:tcPr>
          <w:p w:rsidR="004D0357" w:rsidRPr="003156BB" w:rsidRDefault="004D0357" w:rsidP="0065385B">
            <w:pPr>
              <w:jc w:val="center"/>
              <w:rPr>
                <w:rFonts w:ascii="Times New Roman" w:hAnsi="Times New Roman" w:cs="Times New Roman"/>
                <w:sz w:val="24"/>
                <w:szCs w:val="24"/>
              </w:rPr>
            </w:pPr>
            <w:r w:rsidRPr="003156BB">
              <w:rPr>
                <w:rFonts w:ascii="Times New Roman" w:hAnsi="Times New Roman" w:cs="Times New Roman"/>
                <w:sz w:val="24"/>
                <w:szCs w:val="24"/>
              </w:rPr>
              <w:t xml:space="preserve">не </w:t>
            </w:r>
            <w:r w:rsidR="003156BB" w:rsidRPr="003156BB">
              <w:rPr>
                <w:rFonts w:ascii="Times New Roman" w:hAnsi="Times New Roman" w:cs="Times New Roman"/>
                <w:sz w:val="24"/>
                <w:szCs w:val="24"/>
              </w:rPr>
              <w:t>мен</w:t>
            </w:r>
            <w:r w:rsidRPr="003156BB">
              <w:rPr>
                <w:rFonts w:ascii="Times New Roman" w:hAnsi="Times New Roman" w:cs="Times New Roman"/>
                <w:sz w:val="24"/>
                <w:szCs w:val="24"/>
              </w:rPr>
              <w:t>ее</w:t>
            </w:r>
          </w:p>
        </w:tc>
        <w:tc>
          <w:tcPr>
            <w:tcW w:w="2256" w:type="dxa"/>
            <w:gridSpan w:val="2"/>
          </w:tcPr>
          <w:p w:rsidR="004D0357" w:rsidRPr="003156BB" w:rsidRDefault="004D0357" w:rsidP="0065385B">
            <w:pPr>
              <w:jc w:val="center"/>
              <w:rPr>
                <w:rFonts w:ascii="Times New Roman" w:hAnsi="Times New Roman" w:cs="Times New Roman"/>
                <w:sz w:val="24"/>
                <w:szCs w:val="24"/>
              </w:rPr>
            </w:pPr>
            <w:r w:rsidRPr="003156BB">
              <w:rPr>
                <w:rFonts w:ascii="Times New Roman" w:hAnsi="Times New Roman" w:cs="Times New Roman"/>
                <w:sz w:val="24"/>
                <w:szCs w:val="24"/>
              </w:rPr>
              <w:t xml:space="preserve">не </w:t>
            </w:r>
            <w:r w:rsidR="003156BB" w:rsidRPr="003156BB">
              <w:rPr>
                <w:rFonts w:ascii="Times New Roman" w:hAnsi="Times New Roman" w:cs="Times New Roman"/>
                <w:sz w:val="24"/>
                <w:szCs w:val="24"/>
              </w:rPr>
              <w:t>менее</w:t>
            </w:r>
          </w:p>
        </w:tc>
      </w:tr>
      <w:tr w:rsidR="004D0357" w:rsidRPr="003156BB" w:rsidTr="007B7E12">
        <w:tc>
          <w:tcPr>
            <w:tcW w:w="576" w:type="dxa"/>
            <w:vMerge/>
          </w:tcPr>
          <w:p w:rsidR="004D0357" w:rsidRPr="003156BB" w:rsidRDefault="004D0357" w:rsidP="0065385B">
            <w:pPr>
              <w:jc w:val="center"/>
              <w:rPr>
                <w:rFonts w:ascii="Times New Roman" w:hAnsi="Times New Roman" w:cs="Times New Roman"/>
                <w:sz w:val="24"/>
                <w:szCs w:val="24"/>
              </w:rPr>
            </w:pPr>
          </w:p>
        </w:tc>
        <w:tc>
          <w:tcPr>
            <w:tcW w:w="3388" w:type="dxa"/>
            <w:vMerge/>
          </w:tcPr>
          <w:p w:rsidR="004D0357" w:rsidRPr="003156BB" w:rsidRDefault="004D0357" w:rsidP="0065385B">
            <w:pPr>
              <w:jc w:val="center"/>
              <w:rPr>
                <w:rFonts w:ascii="Times New Roman" w:hAnsi="Times New Roman" w:cs="Times New Roman"/>
                <w:sz w:val="24"/>
                <w:szCs w:val="24"/>
              </w:rPr>
            </w:pPr>
          </w:p>
        </w:tc>
        <w:tc>
          <w:tcPr>
            <w:tcW w:w="1148" w:type="dxa"/>
            <w:vMerge/>
          </w:tcPr>
          <w:p w:rsidR="004D0357" w:rsidRPr="003156BB" w:rsidRDefault="004D0357" w:rsidP="0065385B">
            <w:pPr>
              <w:jc w:val="center"/>
              <w:rPr>
                <w:rFonts w:ascii="Times New Roman" w:hAnsi="Times New Roman" w:cs="Times New Roman"/>
                <w:sz w:val="24"/>
                <w:szCs w:val="24"/>
              </w:rPr>
            </w:pPr>
          </w:p>
        </w:tc>
        <w:tc>
          <w:tcPr>
            <w:tcW w:w="1126" w:type="dxa"/>
          </w:tcPr>
          <w:p w:rsidR="004D0357" w:rsidRPr="003156BB" w:rsidRDefault="004D0357" w:rsidP="0065385B">
            <w:pPr>
              <w:jc w:val="center"/>
              <w:rPr>
                <w:rFonts w:ascii="Times New Roman" w:hAnsi="Times New Roman" w:cs="Times New Roman"/>
                <w:sz w:val="24"/>
                <w:szCs w:val="24"/>
              </w:rPr>
            </w:pPr>
            <w:r w:rsidRPr="003156BB">
              <w:rPr>
                <w:rFonts w:ascii="Times New Roman" w:hAnsi="Times New Roman" w:cs="Times New Roman"/>
                <w:sz w:val="24"/>
                <w:szCs w:val="24"/>
              </w:rPr>
              <w:t>10</w:t>
            </w:r>
          </w:p>
        </w:tc>
        <w:tc>
          <w:tcPr>
            <w:tcW w:w="1133" w:type="dxa"/>
          </w:tcPr>
          <w:p w:rsidR="004D0357"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5</w:t>
            </w:r>
          </w:p>
        </w:tc>
        <w:tc>
          <w:tcPr>
            <w:tcW w:w="1152" w:type="dxa"/>
          </w:tcPr>
          <w:p w:rsidR="004D0357"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13</w:t>
            </w:r>
          </w:p>
        </w:tc>
        <w:tc>
          <w:tcPr>
            <w:tcW w:w="1104" w:type="dxa"/>
          </w:tcPr>
          <w:p w:rsidR="004D0357"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7</w:t>
            </w:r>
          </w:p>
        </w:tc>
      </w:tr>
      <w:tr w:rsidR="003156BB" w:rsidRPr="003156BB" w:rsidTr="007B7E12">
        <w:tc>
          <w:tcPr>
            <w:tcW w:w="576" w:type="dxa"/>
            <w:vMerge w:val="restart"/>
          </w:tcPr>
          <w:p w:rsidR="003156BB" w:rsidRPr="003156BB" w:rsidRDefault="003156BB" w:rsidP="0065385B">
            <w:pPr>
              <w:jc w:val="center"/>
              <w:rPr>
                <w:rFonts w:ascii="Times New Roman" w:hAnsi="Times New Roman" w:cs="Times New Roman"/>
                <w:sz w:val="24"/>
                <w:szCs w:val="24"/>
              </w:rPr>
            </w:pPr>
            <w:bookmarkStart w:id="7" w:name="_Hlk135718825"/>
            <w:bookmarkEnd w:id="6"/>
            <w:r w:rsidRPr="003156BB">
              <w:rPr>
                <w:rFonts w:ascii="Times New Roman" w:hAnsi="Times New Roman" w:cs="Times New Roman"/>
                <w:sz w:val="24"/>
                <w:szCs w:val="24"/>
              </w:rPr>
              <w:t>1.4.</w:t>
            </w:r>
          </w:p>
        </w:tc>
        <w:tc>
          <w:tcPr>
            <w:tcW w:w="3388" w:type="dxa"/>
            <w:vMerge w:val="restart"/>
          </w:tcPr>
          <w:p w:rsidR="003156BB" w:rsidRPr="003156BB" w:rsidRDefault="003156BB"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Челночный бег 3x10 м</w:t>
            </w:r>
          </w:p>
        </w:tc>
        <w:tc>
          <w:tcPr>
            <w:tcW w:w="1148" w:type="dxa"/>
            <w:vMerge w:val="restart"/>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с</w:t>
            </w:r>
          </w:p>
        </w:tc>
        <w:tc>
          <w:tcPr>
            <w:tcW w:w="2259" w:type="dxa"/>
            <w:gridSpan w:val="2"/>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не более</w:t>
            </w:r>
          </w:p>
        </w:tc>
        <w:tc>
          <w:tcPr>
            <w:tcW w:w="2256" w:type="dxa"/>
            <w:gridSpan w:val="2"/>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не более</w:t>
            </w:r>
          </w:p>
        </w:tc>
      </w:tr>
      <w:tr w:rsidR="003156BB" w:rsidRPr="003156BB" w:rsidTr="007B7E12">
        <w:tc>
          <w:tcPr>
            <w:tcW w:w="576" w:type="dxa"/>
            <w:vMerge/>
          </w:tcPr>
          <w:p w:rsidR="003156BB" w:rsidRPr="003156BB" w:rsidRDefault="003156BB" w:rsidP="0065385B">
            <w:pPr>
              <w:jc w:val="center"/>
              <w:rPr>
                <w:rFonts w:ascii="Times New Roman" w:hAnsi="Times New Roman" w:cs="Times New Roman"/>
                <w:sz w:val="24"/>
                <w:szCs w:val="24"/>
              </w:rPr>
            </w:pPr>
          </w:p>
        </w:tc>
        <w:tc>
          <w:tcPr>
            <w:tcW w:w="3388" w:type="dxa"/>
            <w:vMerge/>
          </w:tcPr>
          <w:p w:rsidR="003156BB" w:rsidRPr="003156BB" w:rsidRDefault="003156BB" w:rsidP="0065385B">
            <w:pPr>
              <w:jc w:val="center"/>
              <w:rPr>
                <w:rFonts w:ascii="Times New Roman" w:hAnsi="Times New Roman" w:cs="Times New Roman"/>
                <w:sz w:val="24"/>
                <w:szCs w:val="24"/>
              </w:rPr>
            </w:pPr>
          </w:p>
        </w:tc>
        <w:tc>
          <w:tcPr>
            <w:tcW w:w="1148" w:type="dxa"/>
            <w:vMerge/>
          </w:tcPr>
          <w:p w:rsidR="003156BB" w:rsidRPr="003156BB" w:rsidRDefault="003156BB" w:rsidP="0065385B">
            <w:pPr>
              <w:jc w:val="center"/>
              <w:rPr>
                <w:rFonts w:ascii="Times New Roman" w:hAnsi="Times New Roman" w:cs="Times New Roman"/>
                <w:sz w:val="24"/>
                <w:szCs w:val="24"/>
              </w:rPr>
            </w:pPr>
          </w:p>
        </w:tc>
        <w:tc>
          <w:tcPr>
            <w:tcW w:w="1126" w:type="dxa"/>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9,6</w:t>
            </w:r>
          </w:p>
        </w:tc>
        <w:tc>
          <w:tcPr>
            <w:tcW w:w="1133" w:type="dxa"/>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9,9</w:t>
            </w:r>
          </w:p>
        </w:tc>
        <w:tc>
          <w:tcPr>
            <w:tcW w:w="1152" w:type="dxa"/>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9,3</w:t>
            </w:r>
          </w:p>
        </w:tc>
        <w:tc>
          <w:tcPr>
            <w:tcW w:w="1104" w:type="dxa"/>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9,5</w:t>
            </w:r>
          </w:p>
        </w:tc>
      </w:tr>
      <w:bookmarkEnd w:id="7"/>
      <w:tr w:rsidR="003156BB" w:rsidRPr="003156BB" w:rsidTr="007B7E12">
        <w:tc>
          <w:tcPr>
            <w:tcW w:w="576" w:type="dxa"/>
            <w:vMerge w:val="restart"/>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lastRenderedPageBreak/>
              <w:t>1.5.</w:t>
            </w:r>
          </w:p>
        </w:tc>
        <w:tc>
          <w:tcPr>
            <w:tcW w:w="3388" w:type="dxa"/>
            <w:vMerge w:val="restart"/>
          </w:tcPr>
          <w:p w:rsidR="003156BB" w:rsidRPr="003156BB" w:rsidRDefault="003156BB"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Прыжок в длину с места толчком двумя ногами</w:t>
            </w:r>
          </w:p>
        </w:tc>
        <w:tc>
          <w:tcPr>
            <w:tcW w:w="1148" w:type="dxa"/>
            <w:vMerge w:val="restart"/>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см</w:t>
            </w:r>
          </w:p>
        </w:tc>
        <w:tc>
          <w:tcPr>
            <w:tcW w:w="2259" w:type="dxa"/>
            <w:gridSpan w:val="2"/>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не менее</w:t>
            </w:r>
          </w:p>
        </w:tc>
        <w:tc>
          <w:tcPr>
            <w:tcW w:w="2256" w:type="dxa"/>
            <w:gridSpan w:val="2"/>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не менее</w:t>
            </w:r>
          </w:p>
        </w:tc>
      </w:tr>
      <w:tr w:rsidR="003156BB" w:rsidRPr="003156BB" w:rsidTr="007B7E12">
        <w:tc>
          <w:tcPr>
            <w:tcW w:w="576" w:type="dxa"/>
            <w:vMerge/>
          </w:tcPr>
          <w:p w:rsidR="003156BB" w:rsidRPr="003156BB" w:rsidRDefault="003156BB" w:rsidP="0065385B">
            <w:pPr>
              <w:jc w:val="center"/>
              <w:rPr>
                <w:rFonts w:ascii="Times New Roman" w:hAnsi="Times New Roman" w:cs="Times New Roman"/>
                <w:sz w:val="24"/>
                <w:szCs w:val="24"/>
              </w:rPr>
            </w:pPr>
          </w:p>
        </w:tc>
        <w:tc>
          <w:tcPr>
            <w:tcW w:w="3388" w:type="dxa"/>
            <w:vMerge/>
          </w:tcPr>
          <w:p w:rsidR="003156BB" w:rsidRPr="003156BB" w:rsidRDefault="003156BB" w:rsidP="0065385B">
            <w:pPr>
              <w:jc w:val="center"/>
              <w:rPr>
                <w:rFonts w:ascii="Times New Roman" w:hAnsi="Times New Roman" w:cs="Times New Roman"/>
                <w:sz w:val="24"/>
                <w:szCs w:val="24"/>
              </w:rPr>
            </w:pPr>
          </w:p>
        </w:tc>
        <w:tc>
          <w:tcPr>
            <w:tcW w:w="1148" w:type="dxa"/>
            <w:vMerge/>
          </w:tcPr>
          <w:p w:rsidR="003156BB" w:rsidRPr="003156BB" w:rsidRDefault="003156BB" w:rsidP="0065385B">
            <w:pPr>
              <w:jc w:val="center"/>
              <w:rPr>
                <w:rFonts w:ascii="Times New Roman" w:hAnsi="Times New Roman" w:cs="Times New Roman"/>
                <w:sz w:val="24"/>
                <w:szCs w:val="24"/>
              </w:rPr>
            </w:pPr>
          </w:p>
        </w:tc>
        <w:tc>
          <w:tcPr>
            <w:tcW w:w="1126" w:type="dxa"/>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130</w:t>
            </w:r>
          </w:p>
        </w:tc>
        <w:tc>
          <w:tcPr>
            <w:tcW w:w="1133" w:type="dxa"/>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120</w:t>
            </w:r>
          </w:p>
        </w:tc>
        <w:tc>
          <w:tcPr>
            <w:tcW w:w="1152" w:type="dxa"/>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140</w:t>
            </w:r>
          </w:p>
        </w:tc>
        <w:tc>
          <w:tcPr>
            <w:tcW w:w="1104" w:type="dxa"/>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130</w:t>
            </w:r>
          </w:p>
        </w:tc>
      </w:tr>
      <w:tr w:rsidR="003156BB" w:rsidRPr="003156BB" w:rsidTr="007B7E12">
        <w:tc>
          <w:tcPr>
            <w:tcW w:w="576" w:type="dxa"/>
            <w:vMerge w:val="restart"/>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1.6.</w:t>
            </w:r>
          </w:p>
        </w:tc>
        <w:tc>
          <w:tcPr>
            <w:tcW w:w="3388" w:type="dxa"/>
            <w:vMerge w:val="restart"/>
          </w:tcPr>
          <w:p w:rsidR="003156BB" w:rsidRPr="003156BB" w:rsidRDefault="003156BB"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Метание мяча весом 150 г</w:t>
            </w:r>
          </w:p>
        </w:tc>
        <w:tc>
          <w:tcPr>
            <w:tcW w:w="1148" w:type="dxa"/>
            <w:vMerge w:val="restart"/>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м</w:t>
            </w:r>
          </w:p>
        </w:tc>
        <w:tc>
          <w:tcPr>
            <w:tcW w:w="2259" w:type="dxa"/>
            <w:gridSpan w:val="2"/>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не менее</w:t>
            </w:r>
          </w:p>
        </w:tc>
        <w:tc>
          <w:tcPr>
            <w:tcW w:w="2256" w:type="dxa"/>
            <w:gridSpan w:val="2"/>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не менее</w:t>
            </w:r>
          </w:p>
        </w:tc>
      </w:tr>
      <w:tr w:rsidR="003156BB" w:rsidRPr="003156BB" w:rsidTr="007B7E12">
        <w:tc>
          <w:tcPr>
            <w:tcW w:w="576" w:type="dxa"/>
            <w:vMerge/>
          </w:tcPr>
          <w:p w:rsidR="003156BB" w:rsidRPr="003156BB" w:rsidRDefault="003156BB" w:rsidP="0065385B">
            <w:pPr>
              <w:jc w:val="center"/>
              <w:rPr>
                <w:rFonts w:ascii="Times New Roman" w:hAnsi="Times New Roman" w:cs="Times New Roman"/>
                <w:sz w:val="24"/>
                <w:szCs w:val="24"/>
              </w:rPr>
            </w:pPr>
          </w:p>
        </w:tc>
        <w:tc>
          <w:tcPr>
            <w:tcW w:w="3388" w:type="dxa"/>
            <w:vMerge/>
          </w:tcPr>
          <w:p w:rsidR="003156BB" w:rsidRPr="003156BB" w:rsidRDefault="003156BB" w:rsidP="0065385B">
            <w:pPr>
              <w:jc w:val="center"/>
              <w:rPr>
                <w:rFonts w:ascii="Times New Roman" w:hAnsi="Times New Roman" w:cs="Times New Roman"/>
                <w:sz w:val="24"/>
                <w:szCs w:val="24"/>
              </w:rPr>
            </w:pPr>
          </w:p>
        </w:tc>
        <w:tc>
          <w:tcPr>
            <w:tcW w:w="1148" w:type="dxa"/>
            <w:vMerge/>
          </w:tcPr>
          <w:p w:rsidR="003156BB" w:rsidRPr="003156BB" w:rsidRDefault="003156BB" w:rsidP="0065385B">
            <w:pPr>
              <w:jc w:val="center"/>
              <w:rPr>
                <w:rFonts w:ascii="Times New Roman" w:hAnsi="Times New Roman" w:cs="Times New Roman"/>
                <w:sz w:val="24"/>
                <w:szCs w:val="24"/>
              </w:rPr>
            </w:pPr>
          </w:p>
        </w:tc>
        <w:tc>
          <w:tcPr>
            <w:tcW w:w="1126" w:type="dxa"/>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19</w:t>
            </w:r>
          </w:p>
        </w:tc>
        <w:tc>
          <w:tcPr>
            <w:tcW w:w="1133" w:type="dxa"/>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13</w:t>
            </w:r>
          </w:p>
        </w:tc>
        <w:tc>
          <w:tcPr>
            <w:tcW w:w="1152" w:type="dxa"/>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24</w:t>
            </w:r>
          </w:p>
        </w:tc>
        <w:tc>
          <w:tcPr>
            <w:tcW w:w="1104" w:type="dxa"/>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16</w:t>
            </w:r>
          </w:p>
        </w:tc>
      </w:tr>
      <w:tr w:rsidR="003156BB" w:rsidRPr="003156BB" w:rsidTr="0065385B">
        <w:tc>
          <w:tcPr>
            <w:tcW w:w="9627" w:type="dxa"/>
            <w:gridSpan w:val="7"/>
          </w:tcPr>
          <w:p w:rsidR="003156BB" w:rsidRPr="003156BB" w:rsidRDefault="003156BB" w:rsidP="003156BB">
            <w:pPr>
              <w:pStyle w:val="a8"/>
              <w:numPr>
                <w:ilvl w:val="0"/>
                <w:numId w:val="35"/>
              </w:numPr>
              <w:jc w:val="center"/>
              <w:rPr>
                <w:rFonts w:ascii="Times New Roman" w:hAnsi="Times New Roman" w:cs="Times New Roman"/>
                <w:sz w:val="24"/>
                <w:szCs w:val="24"/>
              </w:rPr>
            </w:pPr>
            <w:r w:rsidRPr="003156BB">
              <w:rPr>
                <w:rFonts w:ascii="Times New Roman" w:hAnsi="Times New Roman" w:cs="Times New Roman"/>
                <w:sz w:val="24"/>
                <w:szCs w:val="24"/>
              </w:rPr>
              <w:t>Нормативы специальной физической подготовки</w:t>
            </w:r>
          </w:p>
        </w:tc>
      </w:tr>
      <w:tr w:rsidR="003156BB" w:rsidRPr="003156BB" w:rsidTr="007B7E12">
        <w:tc>
          <w:tcPr>
            <w:tcW w:w="576" w:type="dxa"/>
            <w:vMerge w:val="restart"/>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2.1.</w:t>
            </w:r>
          </w:p>
        </w:tc>
        <w:tc>
          <w:tcPr>
            <w:tcW w:w="3388" w:type="dxa"/>
            <w:vMerge w:val="restart"/>
          </w:tcPr>
          <w:p w:rsidR="003156BB" w:rsidRPr="003156BB" w:rsidRDefault="003156BB"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Наклон вперед из положения стоя с выпрямленными ногами на полу. Коснуться пола пальцами рук</w:t>
            </w:r>
          </w:p>
        </w:tc>
        <w:tc>
          <w:tcPr>
            <w:tcW w:w="1148" w:type="dxa"/>
            <w:vMerge w:val="restart"/>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количество раз</w:t>
            </w:r>
          </w:p>
        </w:tc>
        <w:tc>
          <w:tcPr>
            <w:tcW w:w="4515" w:type="dxa"/>
            <w:gridSpan w:val="4"/>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не менее</w:t>
            </w:r>
          </w:p>
        </w:tc>
      </w:tr>
      <w:tr w:rsidR="003156BB" w:rsidRPr="003156BB" w:rsidTr="007B7E12">
        <w:tc>
          <w:tcPr>
            <w:tcW w:w="576" w:type="dxa"/>
            <w:vMerge/>
          </w:tcPr>
          <w:p w:rsidR="003156BB" w:rsidRPr="003156BB" w:rsidRDefault="003156BB" w:rsidP="0065385B">
            <w:pPr>
              <w:jc w:val="center"/>
              <w:rPr>
                <w:rFonts w:ascii="Times New Roman" w:hAnsi="Times New Roman" w:cs="Times New Roman"/>
                <w:sz w:val="24"/>
                <w:szCs w:val="24"/>
              </w:rPr>
            </w:pPr>
          </w:p>
        </w:tc>
        <w:tc>
          <w:tcPr>
            <w:tcW w:w="3388" w:type="dxa"/>
            <w:vMerge/>
          </w:tcPr>
          <w:p w:rsidR="003156BB" w:rsidRPr="003156BB" w:rsidRDefault="003156BB" w:rsidP="0065385B">
            <w:pPr>
              <w:jc w:val="center"/>
              <w:rPr>
                <w:rFonts w:ascii="Times New Roman" w:hAnsi="Times New Roman" w:cs="Times New Roman"/>
                <w:sz w:val="24"/>
                <w:szCs w:val="24"/>
              </w:rPr>
            </w:pPr>
          </w:p>
        </w:tc>
        <w:tc>
          <w:tcPr>
            <w:tcW w:w="1148" w:type="dxa"/>
            <w:vMerge/>
          </w:tcPr>
          <w:p w:rsidR="003156BB" w:rsidRPr="003156BB" w:rsidRDefault="003156BB" w:rsidP="0065385B">
            <w:pPr>
              <w:jc w:val="center"/>
              <w:rPr>
                <w:rFonts w:ascii="Times New Roman" w:hAnsi="Times New Roman" w:cs="Times New Roman"/>
                <w:sz w:val="24"/>
                <w:szCs w:val="24"/>
              </w:rPr>
            </w:pPr>
          </w:p>
        </w:tc>
        <w:tc>
          <w:tcPr>
            <w:tcW w:w="4515" w:type="dxa"/>
            <w:gridSpan w:val="4"/>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1</w:t>
            </w:r>
          </w:p>
        </w:tc>
      </w:tr>
      <w:tr w:rsidR="003156BB" w:rsidRPr="003156BB" w:rsidTr="007B7E12">
        <w:tc>
          <w:tcPr>
            <w:tcW w:w="576" w:type="dxa"/>
            <w:vMerge w:val="restart"/>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2.2.</w:t>
            </w:r>
          </w:p>
        </w:tc>
        <w:tc>
          <w:tcPr>
            <w:tcW w:w="3388" w:type="dxa"/>
            <w:vMerge w:val="restart"/>
          </w:tcPr>
          <w:p w:rsidR="003156BB" w:rsidRPr="003156BB" w:rsidRDefault="003156BB"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Исходное положение – лежа на спине. Ноги согнуты в коленях на ширине плеч, руки согнуты и сжаты в замок за головой. Подъем туловища до касания бедер с возвратом в исходное положение</w:t>
            </w:r>
          </w:p>
        </w:tc>
        <w:tc>
          <w:tcPr>
            <w:tcW w:w="1148" w:type="dxa"/>
            <w:vMerge w:val="restart"/>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количество раз</w:t>
            </w:r>
          </w:p>
        </w:tc>
        <w:tc>
          <w:tcPr>
            <w:tcW w:w="4515" w:type="dxa"/>
            <w:gridSpan w:val="4"/>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не менее</w:t>
            </w:r>
          </w:p>
        </w:tc>
      </w:tr>
      <w:tr w:rsidR="003156BB" w:rsidRPr="003156BB" w:rsidTr="007B7E12">
        <w:tc>
          <w:tcPr>
            <w:tcW w:w="576" w:type="dxa"/>
            <w:vMerge/>
          </w:tcPr>
          <w:p w:rsidR="003156BB" w:rsidRPr="003156BB" w:rsidRDefault="003156BB" w:rsidP="0065385B">
            <w:pPr>
              <w:jc w:val="center"/>
              <w:rPr>
                <w:rFonts w:ascii="Times New Roman" w:hAnsi="Times New Roman" w:cs="Times New Roman"/>
                <w:sz w:val="24"/>
                <w:szCs w:val="24"/>
              </w:rPr>
            </w:pPr>
          </w:p>
        </w:tc>
        <w:tc>
          <w:tcPr>
            <w:tcW w:w="3388" w:type="dxa"/>
            <w:vMerge/>
          </w:tcPr>
          <w:p w:rsidR="003156BB" w:rsidRPr="003156BB" w:rsidRDefault="003156BB" w:rsidP="0065385B">
            <w:pPr>
              <w:jc w:val="center"/>
              <w:rPr>
                <w:rFonts w:ascii="Times New Roman" w:hAnsi="Times New Roman" w:cs="Times New Roman"/>
                <w:sz w:val="24"/>
                <w:szCs w:val="24"/>
              </w:rPr>
            </w:pPr>
          </w:p>
        </w:tc>
        <w:tc>
          <w:tcPr>
            <w:tcW w:w="1148" w:type="dxa"/>
            <w:vMerge/>
          </w:tcPr>
          <w:p w:rsidR="003156BB" w:rsidRPr="003156BB" w:rsidRDefault="003156BB" w:rsidP="0065385B">
            <w:pPr>
              <w:jc w:val="center"/>
              <w:rPr>
                <w:rFonts w:ascii="Times New Roman" w:hAnsi="Times New Roman" w:cs="Times New Roman"/>
                <w:sz w:val="24"/>
                <w:szCs w:val="24"/>
              </w:rPr>
            </w:pPr>
          </w:p>
        </w:tc>
        <w:tc>
          <w:tcPr>
            <w:tcW w:w="2259" w:type="dxa"/>
            <w:gridSpan w:val="2"/>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8</w:t>
            </w:r>
          </w:p>
        </w:tc>
        <w:tc>
          <w:tcPr>
            <w:tcW w:w="2256" w:type="dxa"/>
            <w:gridSpan w:val="2"/>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6</w:t>
            </w:r>
          </w:p>
        </w:tc>
      </w:tr>
    </w:tbl>
    <w:p w:rsidR="005A33C9" w:rsidRDefault="005A33C9" w:rsidP="00CA2908">
      <w:pPr>
        <w:spacing w:after="0"/>
        <w:rPr>
          <w:sz w:val="26"/>
          <w:szCs w:val="26"/>
        </w:rPr>
      </w:pPr>
    </w:p>
    <w:p w:rsidR="003156BB" w:rsidRPr="007B7E12" w:rsidRDefault="003156BB" w:rsidP="00CA2908">
      <w:pPr>
        <w:shd w:val="clear" w:color="auto" w:fill="FFFFFF"/>
        <w:spacing w:line="240" w:lineRule="auto"/>
        <w:jc w:val="center"/>
        <w:rPr>
          <w:rFonts w:ascii="Times New Roman" w:hAnsi="Times New Roman" w:cs="Times New Roman"/>
          <w:sz w:val="26"/>
          <w:szCs w:val="26"/>
        </w:rPr>
      </w:pPr>
      <w:r w:rsidRPr="007B7E12">
        <w:rPr>
          <w:rFonts w:ascii="Times New Roman" w:hAnsi="Times New Roman" w:cs="Times New Roman"/>
          <w:sz w:val="26"/>
          <w:szCs w:val="26"/>
        </w:rPr>
        <w:t>Нормативы общей физической и специальной физической подготовки и уровень спортивной квалификации (спортивные разряды) для зачисления и перевода на учебно-тренировочный этап (этап спортивной специализации)</w:t>
      </w:r>
    </w:p>
    <w:tbl>
      <w:tblPr>
        <w:tblStyle w:val="a7"/>
        <w:tblW w:w="9634" w:type="dxa"/>
        <w:tblLook w:val="04A0"/>
      </w:tblPr>
      <w:tblGrid>
        <w:gridCol w:w="595"/>
        <w:gridCol w:w="4348"/>
        <w:gridCol w:w="946"/>
        <w:gridCol w:w="1423"/>
        <w:gridCol w:w="1222"/>
        <w:gridCol w:w="1100"/>
      </w:tblGrid>
      <w:tr w:rsidR="00D4518E" w:rsidRPr="003156BB" w:rsidTr="00A40871">
        <w:tc>
          <w:tcPr>
            <w:tcW w:w="595" w:type="dxa"/>
            <w:vMerge w:val="restart"/>
          </w:tcPr>
          <w:p w:rsidR="00D4518E" w:rsidRPr="003156BB" w:rsidRDefault="007B7E12" w:rsidP="0065385B">
            <w:pPr>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D4518E" w:rsidRPr="003156BB" w:rsidRDefault="00D4518E"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п/п</w:t>
            </w:r>
          </w:p>
        </w:tc>
        <w:tc>
          <w:tcPr>
            <w:tcW w:w="5329" w:type="dxa"/>
            <w:gridSpan w:val="2"/>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Упражнения</w:t>
            </w:r>
          </w:p>
        </w:tc>
        <w:tc>
          <w:tcPr>
            <w:tcW w:w="1424" w:type="dxa"/>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Единица измерения</w:t>
            </w:r>
          </w:p>
        </w:tc>
        <w:tc>
          <w:tcPr>
            <w:tcW w:w="2286" w:type="dxa"/>
            <w:gridSpan w:val="2"/>
          </w:tcPr>
          <w:p w:rsidR="00D4518E" w:rsidRPr="003156BB" w:rsidRDefault="00D4518E"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Норматив</w:t>
            </w:r>
          </w:p>
        </w:tc>
      </w:tr>
      <w:tr w:rsidR="00D4518E" w:rsidRPr="003156BB" w:rsidTr="00A40871">
        <w:tc>
          <w:tcPr>
            <w:tcW w:w="595" w:type="dxa"/>
            <w:vMerge/>
          </w:tcPr>
          <w:p w:rsidR="00D4518E" w:rsidRPr="003156BB" w:rsidRDefault="00D4518E" w:rsidP="0065385B">
            <w:pPr>
              <w:jc w:val="center"/>
              <w:rPr>
                <w:rFonts w:ascii="Times New Roman" w:hAnsi="Times New Roman" w:cs="Times New Roman"/>
                <w:sz w:val="24"/>
                <w:szCs w:val="24"/>
              </w:rPr>
            </w:pPr>
          </w:p>
        </w:tc>
        <w:tc>
          <w:tcPr>
            <w:tcW w:w="5329" w:type="dxa"/>
            <w:gridSpan w:val="2"/>
            <w:vMerge/>
          </w:tcPr>
          <w:p w:rsidR="00D4518E" w:rsidRPr="003156BB" w:rsidRDefault="00D4518E" w:rsidP="0065385B">
            <w:pPr>
              <w:jc w:val="center"/>
              <w:rPr>
                <w:rFonts w:ascii="Times New Roman" w:hAnsi="Times New Roman" w:cs="Times New Roman"/>
                <w:sz w:val="24"/>
                <w:szCs w:val="24"/>
              </w:rPr>
            </w:pPr>
          </w:p>
        </w:tc>
        <w:tc>
          <w:tcPr>
            <w:tcW w:w="1424" w:type="dxa"/>
            <w:vMerge/>
          </w:tcPr>
          <w:p w:rsidR="00D4518E" w:rsidRPr="003156BB" w:rsidRDefault="00D4518E" w:rsidP="0065385B">
            <w:pPr>
              <w:jc w:val="center"/>
              <w:rPr>
                <w:rFonts w:ascii="Times New Roman" w:hAnsi="Times New Roman" w:cs="Times New Roman"/>
                <w:sz w:val="24"/>
                <w:szCs w:val="24"/>
              </w:rPr>
            </w:pPr>
          </w:p>
        </w:tc>
        <w:tc>
          <w:tcPr>
            <w:tcW w:w="1225" w:type="dxa"/>
          </w:tcPr>
          <w:p w:rsidR="00D4518E" w:rsidRPr="003156BB" w:rsidRDefault="00D4518E"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юноши</w:t>
            </w:r>
          </w:p>
        </w:tc>
        <w:tc>
          <w:tcPr>
            <w:tcW w:w="1061" w:type="dxa"/>
          </w:tcPr>
          <w:p w:rsidR="00D4518E" w:rsidRPr="003156BB" w:rsidRDefault="00D4518E"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девушки</w:t>
            </w:r>
          </w:p>
        </w:tc>
      </w:tr>
      <w:tr w:rsidR="00D4518E" w:rsidRPr="003156BB" w:rsidTr="00A40871">
        <w:tc>
          <w:tcPr>
            <w:tcW w:w="9634" w:type="dxa"/>
            <w:gridSpan w:val="6"/>
          </w:tcPr>
          <w:p w:rsidR="00D4518E" w:rsidRPr="003156BB" w:rsidRDefault="00D4518E" w:rsidP="00D4518E">
            <w:pPr>
              <w:pStyle w:val="a8"/>
              <w:numPr>
                <w:ilvl w:val="0"/>
                <w:numId w:val="36"/>
              </w:numPr>
              <w:tabs>
                <w:tab w:val="left" w:pos="3990"/>
              </w:tabs>
              <w:jc w:val="center"/>
              <w:rPr>
                <w:rFonts w:ascii="Times New Roman" w:hAnsi="Times New Roman" w:cs="Times New Roman"/>
                <w:sz w:val="24"/>
                <w:szCs w:val="24"/>
              </w:rPr>
            </w:pPr>
            <w:r w:rsidRPr="003156BB">
              <w:rPr>
                <w:rFonts w:ascii="Times New Roman" w:hAnsi="Times New Roman" w:cs="Times New Roman"/>
                <w:sz w:val="24"/>
                <w:szCs w:val="24"/>
              </w:rPr>
              <w:t>Нормативы общей физической подготовки</w:t>
            </w:r>
          </w:p>
        </w:tc>
      </w:tr>
      <w:tr w:rsidR="00D4518E" w:rsidRPr="003156BB" w:rsidTr="00A40871">
        <w:tc>
          <w:tcPr>
            <w:tcW w:w="595" w:type="dxa"/>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1.1.</w:t>
            </w:r>
          </w:p>
        </w:tc>
        <w:tc>
          <w:tcPr>
            <w:tcW w:w="5329" w:type="dxa"/>
            <w:gridSpan w:val="2"/>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 xml:space="preserve">Бег </w:t>
            </w:r>
            <w:r>
              <w:rPr>
                <w:rFonts w:ascii="Times New Roman" w:eastAsia="Times New Roman" w:hAnsi="Times New Roman" w:cs="Times New Roman"/>
                <w:sz w:val="24"/>
                <w:szCs w:val="24"/>
                <w:lang w:eastAsia="ru-RU"/>
              </w:rPr>
              <w:t>6</w:t>
            </w:r>
            <w:r w:rsidRPr="003156BB">
              <w:rPr>
                <w:rFonts w:ascii="Times New Roman" w:eastAsia="Times New Roman" w:hAnsi="Times New Roman" w:cs="Times New Roman"/>
                <w:sz w:val="24"/>
                <w:szCs w:val="24"/>
                <w:lang w:eastAsia="ru-RU"/>
              </w:rPr>
              <w:t>0 м</w:t>
            </w:r>
          </w:p>
        </w:tc>
        <w:tc>
          <w:tcPr>
            <w:tcW w:w="1424" w:type="dxa"/>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с</w:t>
            </w:r>
          </w:p>
        </w:tc>
        <w:tc>
          <w:tcPr>
            <w:tcW w:w="2286" w:type="dxa"/>
            <w:gridSpan w:val="2"/>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не более</w:t>
            </w:r>
          </w:p>
        </w:tc>
      </w:tr>
      <w:tr w:rsidR="00D4518E" w:rsidRPr="003156BB" w:rsidTr="00A40871">
        <w:tc>
          <w:tcPr>
            <w:tcW w:w="595" w:type="dxa"/>
            <w:vMerge/>
          </w:tcPr>
          <w:p w:rsidR="00D4518E" w:rsidRPr="003156BB" w:rsidRDefault="00D4518E" w:rsidP="0065385B">
            <w:pPr>
              <w:jc w:val="center"/>
              <w:rPr>
                <w:rFonts w:ascii="Times New Roman" w:hAnsi="Times New Roman" w:cs="Times New Roman"/>
                <w:sz w:val="24"/>
                <w:szCs w:val="24"/>
              </w:rPr>
            </w:pPr>
          </w:p>
        </w:tc>
        <w:tc>
          <w:tcPr>
            <w:tcW w:w="5329" w:type="dxa"/>
            <w:gridSpan w:val="2"/>
            <w:vMerge/>
          </w:tcPr>
          <w:p w:rsidR="00D4518E" w:rsidRPr="003156BB" w:rsidRDefault="00D4518E" w:rsidP="0065385B">
            <w:pPr>
              <w:jc w:val="center"/>
              <w:rPr>
                <w:rFonts w:ascii="Times New Roman" w:hAnsi="Times New Roman" w:cs="Times New Roman"/>
                <w:sz w:val="24"/>
                <w:szCs w:val="24"/>
              </w:rPr>
            </w:pPr>
          </w:p>
        </w:tc>
        <w:tc>
          <w:tcPr>
            <w:tcW w:w="1424" w:type="dxa"/>
            <w:vMerge/>
          </w:tcPr>
          <w:p w:rsidR="00D4518E" w:rsidRPr="003156BB" w:rsidRDefault="00D4518E" w:rsidP="0065385B">
            <w:pPr>
              <w:jc w:val="center"/>
              <w:rPr>
                <w:rFonts w:ascii="Times New Roman" w:hAnsi="Times New Roman" w:cs="Times New Roman"/>
                <w:sz w:val="24"/>
                <w:szCs w:val="24"/>
              </w:rPr>
            </w:pPr>
          </w:p>
        </w:tc>
        <w:tc>
          <w:tcPr>
            <w:tcW w:w="1225" w:type="dxa"/>
          </w:tcPr>
          <w:p w:rsidR="00D4518E" w:rsidRPr="003156BB" w:rsidRDefault="00D4518E" w:rsidP="0065385B">
            <w:pPr>
              <w:jc w:val="center"/>
              <w:rPr>
                <w:rFonts w:ascii="Times New Roman" w:hAnsi="Times New Roman" w:cs="Times New Roman"/>
                <w:sz w:val="24"/>
                <w:szCs w:val="24"/>
              </w:rPr>
            </w:pPr>
            <w:r>
              <w:rPr>
                <w:rFonts w:ascii="Times New Roman" w:hAnsi="Times New Roman" w:cs="Times New Roman"/>
                <w:sz w:val="24"/>
                <w:szCs w:val="24"/>
              </w:rPr>
              <w:t>10,4</w:t>
            </w:r>
          </w:p>
        </w:tc>
        <w:tc>
          <w:tcPr>
            <w:tcW w:w="1061" w:type="dxa"/>
          </w:tcPr>
          <w:p w:rsidR="00D4518E" w:rsidRPr="003156BB" w:rsidRDefault="00D4518E" w:rsidP="0065385B">
            <w:pPr>
              <w:jc w:val="center"/>
              <w:rPr>
                <w:rFonts w:ascii="Times New Roman" w:hAnsi="Times New Roman" w:cs="Times New Roman"/>
                <w:sz w:val="24"/>
                <w:szCs w:val="24"/>
              </w:rPr>
            </w:pPr>
            <w:r>
              <w:rPr>
                <w:rFonts w:ascii="Times New Roman" w:hAnsi="Times New Roman" w:cs="Times New Roman"/>
                <w:sz w:val="24"/>
                <w:szCs w:val="24"/>
              </w:rPr>
              <w:t>10,9</w:t>
            </w:r>
          </w:p>
        </w:tc>
      </w:tr>
      <w:tr w:rsidR="00D4518E" w:rsidRPr="003156BB" w:rsidTr="00A40871">
        <w:tc>
          <w:tcPr>
            <w:tcW w:w="595" w:type="dxa"/>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1.2.</w:t>
            </w:r>
          </w:p>
        </w:tc>
        <w:tc>
          <w:tcPr>
            <w:tcW w:w="5329" w:type="dxa"/>
            <w:gridSpan w:val="2"/>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Бег 1</w:t>
            </w:r>
            <w:r>
              <w:rPr>
                <w:rFonts w:ascii="Times New Roman" w:eastAsia="Times New Roman" w:hAnsi="Times New Roman" w:cs="Times New Roman"/>
                <w:sz w:val="24"/>
                <w:szCs w:val="24"/>
                <w:lang w:eastAsia="ru-RU"/>
              </w:rPr>
              <w:t>5</w:t>
            </w:r>
            <w:r w:rsidRPr="003156BB">
              <w:rPr>
                <w:rFonts w:ascii="Times New Roman" w:eastAsia="Times New Roman" w:hAnsi="Times New Roman" w:cs="Times New Roman"/>
                <w:sz w:val="24"/>
                <w:szCs w:val="24"/>
                <w:lang w:eastAsia="ru-RU"/>
              </w:rPr>
              <w:t>00 м</w:t>
            </w:r>
          </w:p>
        </w:tc>
        <w:tc>
          <w:tcPr>
            <w:tcW w:w="1424" w:type="dxa"/>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мин, с</w:t>
            </w:r>
          </w:p>
        </w:tc>
        <w:tc>
          <w:tcPr>
            <w:tcW w:w="2286" w:type="dxa"/>
            <w:gridSpan w:val="2"/>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не более</w:t>
            </w:r>
          </w:p>
        </w:tc>
      </w:tr>
      <w:tr w:rsidR="00D4518E" w:rsidRPr="003156BB" w:rsidTr="00A40871">
        <w:tc>
          <w:tcPr>
            <w:tcW w:w="595" w:type="dxa"/>
            <w:vMerge/>
          </w:tcPr>
          <w:p w:rsidR="00D4518E" w:rsidRPr="003156BB" w:rsidRDefault="00D4518E" w:rsidP="0065385B">
            <w:pPr>
              <w:jc w:val="center"/>
              <w:rPr>
                <w:rFonts w:ascii="Times New Roman" w:hAnsi="Times New Roman" w:cs="Times New Roman"/>
                <w:sz w:val="24"/>
                <w:szCs w:val="24"/>
              </w:rPr>
            </w:pPr>
          </w:p>
        </w:tc>
        <w:tc>
          <w:tcPr>
            <w:tcW w:w="5329" w:type="dxa"/>
            <w:gridSpan w:val="2"/>
            <w:vMerge/>
          </w:tcPr>
          <w:p w:rsidR="00D4518E" w:rsidRPr="003156BB" w:rsidRDefault="00D4518E" w:rsidP="0065385B">
            <w:pPr>
              <w:jc w:val="center"/>
              <w:rPr>
                <w:rFonts w:ascii="Times New Roman" w:hAnsi="Times New Roman" w:cs="Times New Roman"/>
                <w:sz w:val="24"/>
                <w:szCs w:val="24"/>
              </w:rPr>
            </w:pPr>
          </w:p>
        </w:tc>
        <w:tc>
          <w:tcPr>
            <w:tcW w:w="1424" w:type="dxa"/>
            <w:vMerge/>
          </w:tcPr>
          <w:p w:rsidR="00D4518E" w:rsidRPr="003156BB" w:rsidRDefault="00D4518E" w:rsidP="0065385B">
            <w:pPr>
              <w:jc w:val="center"/>
              <w:rPr>
                <w:rFonts w:ascii="Times New Roman" w:hAnsi="Times New Roman" w:cs="Times New Roman"/>
                <w:sz w:val="24"/>
                <w:szCs w:val="24"/>
              </w:rPr>
            </w:pPr>
          </w:p>
        </w:tc>
        <w:tc>
          <w:tcPr>
            <w:tcW w:w="1225" w:type="dxa"/>
          </w:tcPr>
          <w:p w:rsidR="00D4518E" w:rsidRPr="003156BB" w:rsidRDefault="00D4518E" w:rsidP="0065385B">
            <w:pPr>
              <w:jc w:val="center"/>
              <w:rPr>
                <w:rFonts w:ascii="Times New Roman" w:hAnsi="Times New Roman" w:cs="Times New Roman"/>
                <w:sz w:val="24"/>
                <w:szCs w:val="24"/>
              </w:rPr>
            </w:pPr>
            <w:r>
              <w:rPr>
                <w:rFonts w:ascii="Times New Roman" w:hAnsi="Times New Roman" w:cs="Times New Roman"/>
                <w:sz w:val="24"/>
                <w:szCs w:val="24"/>
              </w:rPr>
              <w:t>8.05</w:t>
            </w:r>
          </w:p>
        </w:tc>
        <w:tc>
          <w:tcPr>
            <w:tcW w:w="1061" w:type="dxa"/>
          </w:tcPr>
          <w:p w:rsidR="00D4518E" w:rsidRPr="003156BB" w:rsidRDefault="00D4518E" w:rsidP="0065385B">
            <w:pPr>
              <w:jc w:val="center"/>
              <w:rPr>
                <w:rFonts w:ascii="Times New Roman" w:hAnsi="Times New Roman" w:cs="Times New Roman"/>
                <w:sz w:val="24"/>
                <w:szCs w:val="24"/>
              </w:rPr>
            </w:pPr>
            <w:r>
              <w:rPr>
                <w:rFonts w:ascii="Times New Roman" w:hAnsi="Times New Roman" w:cs="Times New Roman"/>
                <w:sz w:val="24"/>
                <w:szCs w:val="24"/>
              </w:rPr>
              <w:t>8.29</w:t>
            </w:r>
          </w:p>
        </w:tc>
      </w:tr>
      <w:tr w:rsidR="00D4518E" w:rsidRPr="003156BB" w:rsidTr="00A40871">
        <w:tc>
          <w:tcPr>
            <w:tcW w:w="595" w:type="dxa"/>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1.3.</w:t>
            </w:r>
          </w:p>
        </w:tc>
        <w:tc>
          <w:tcPr>
            <w:tcW w:w="5329" w:type="dxa"/>
            <w:gridSpan w:val="2"/>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Сгибание и разгибание рук в упоре лежа на полу</w:t>
            </w:r>
          </w:p>
        </w:tc>
        <w:tc>
          <w:tcPr>
            <w:tcW w:w="1424" w:type="dxa"/>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количество раз</w:t>
            </w:r>
          </w:p>
        </w:tc>
        <w:tc>
          <w:tcPr>
            <w:tcW w:w="2286" w:type="dxa"/>
            <w:gridSpan w:val="2"/>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не менее</w:t>
            </w:r>
          </w:p>
        </w:tc>
      </w:tr>
      <w:tr w:rsidR="00D4518E" w:rsidRPr="003156BB" w:rsidTr="00A40871">
        <w:tc>
          <w:tcPr>
            <w:tcW w:w="595" w:type="dxa"/>
            <w:vMerge/>
          </w:tcPr>
          <w:p w:rsidR="00D4518E" w:rsidRPr="003156BB" w:rsidRDefault="00D4518E" w:rsidP="0065385B">
            <w:pPr>
              <w:jc w:val="center"/>
              <w:rPr>
                <w:rFonts w:ascii="Times New Roman" w:hAnsi="Times New Roman" w:cs="Times New Roman"/>
                <w:sz w:val="24"/>
                <w:szCs w:val="24"/>
              </w:rPr>
            </w:pPr>
          </w:p>
        </w:tc>
        <w:tc>
          <w:tcPr>
            <w:tcW w:w="5329" w:type="dxa"/>
            <w:gridSpan w:val="2"/>
            <w:vMerge/>
          </w:tcPr>
          <w:p w:rsidR="00D4518E" w:rsidRPr="003156BB" w:rsidRDefault="00D4518E" w:rsidP="0065385B">
            <w:pPr>
              <w:jc w:val="center"/>
              <w:rPr>
                <w:rFonts w:ascii="Times New Roman" w:hAnsi="Times New Roman" w:cs="Times New Roman"/>
                <w:sz w:val="24"/>
                <w:szCs w:val="24"/>
              </w:rPr>
            </w:pPr>
          </w:p>
        </w:tc>
        <w:tc>
          <w:tcPr>
            <w:tcW w:w="1424" w:type="dxa"/>
            <w:vMerge/>
          </w:tcPr>
          <w:p w:rsidR="00D4518E" w:rsidRPr="003156BB" w:rsidRDefault="00D4518E" w:rsidP="0065385B">
            <w:pPr>
              <w:jc w:val="center"/>
              <w:rPr>
                <w:rFonts w:ascii="Times New Roman" w:hAnsi="Times New Roman" w:cs="Times New Roman"/>
                <w:sz w:val="24"/>
                <w:szCs w:val="24"/>
              </w:rPr>
            </w:pPr>
          </w:p>
        </w:tc>
        <w:tc>
          <w:tcPr>
            <w:tcW w:w="1225" w:type="dxa"/>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1</w:t>
            </w:r>
            <w:r>
              <w:rPr>
                <w:rFonts w:ascii="Times New Roman" w:hAnsi="Times New Roman" w:cs="Times New Roman"/>
                <w:sz w:val="24"/>
                <w:szCs w:val="24"/>
              </w:rPr>
              <w:t>8</w:t>
            </w:r>
          </w:p>
        </w:tc>
        <w:tc>
          <w:tcPr>
            <w:tcW w:w="1061" w:type="dxa"/>
          </w:tcPr>
          <w:p w:rsidR="00D4518E" w:rsidRPr="003156BB" w:rsidRDefault="00D4518E" w:rsidP="0065385B">
            <w:pPr>
              <w:jc w:val="center"/>
              <w:rPr>
                <w:rFonts w:ascii="Times New Roman" w:hAnsi="Times New Roman" w:cs="Times New Roman"/>
                <w:sz w:val="24"/>
                <w:szCs w:val="24"/>
              </w:rPr>
            </w:pPr>
            <w:r>
              <w:rPr>
                <w:rFonts w:ascii="Times New Roman" w:hAnsi="Times New Roman" w:cs="Times New Roman"/>
                <w:sz w:val="24"/>
                <w:szCs w:val="24"/>
              </w:rPr>
              <w:t>9</w:t>
            </w:r>
          </w:p>
        </w:tc>
      </w:tr>
      <w:tr w:rsidR="00D4518E" w:rsidRPr="003156BB" w:rsidTr="00A40871">
        <w:tc>
          <w:tcPr>
            <w:tcW w:w="595" w:type="dxa"/>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1.</w:t>
            </w:r>
            <w:r>
              <w:rPr>
                <w:rFonts w:ascii="Times New Roman" w:hAnsi="Times New Roman" w:cs="Times New Roman"/>
                <w:sz w:val="24"/>
                <w:szCs w:val="24"/>
              </w:rPr>
              <w:t>4</w:t>
            </w:r>
            <w:r w:rsidRPr="003156BB">
              <w:rPr>
                <w:rFonts w:ascii="Times New Roman" w:hAnsi="Times New Roman" w:cs="Times New Roman"/>
                <w:sz w:val="24"/>
                <w:szCs w:val="24"/>
              </w:rPr>
              <w:t>.</w:t>
            </w:r>
          </w:p>
        </w:tc>
        <w:tc>
          <w:tcPr>
            <w:tcW w:w="5329" w:type="dxa"/>
            <w:gridSpan w:val="2"/>
            <w:vMerge w:val="restart"/>
          </w:tcPr>
          <w:p w:rsidR="00D4518E" w:rsidRPr="003156BB" w:rsidRDefault="00D4518E" w:rsidP="0065385B">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Подтягивание из виса на высокой перекладине</w:t>
            </w:r>
          </w:p>
        </w:tc>
        <w:tc>
          <w:tcPr>
            <w:tcW w:w="1424" w:type="dxa"/>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количество раз</w:t>
            </w:r>
          </w:p>
        </w:tc>
        <w:tc>
          <w:tcPr>
            <w:tcW w:w="2286" w:type="dxa"/>
            <w:gridSpan w:val="2"/>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не менее</w:t>
            </w:r>
          </w:p>
        </w:tc>
      </w:tr>
      <w:tr w:rsidR="00D4518E" w:rsidRPr="003156BB" w:rsidTr="00A40871">
        <w:tc>
          <w:tcPr>
            <w:tcW w:w="595" w:type="dxa"/>
            <w:vMerge/>
          </w:tcPr>
          <w:p w:rsidR="00D4518E" w:rsidRPr="003156BB" w:rsidRDefault="00D4518E" w:rsidP="0065385B">
            <w:pPr>
              <w:jc w:val="center"/>
              <w:rPr>
                <w:rFonts w:ascii="Times New Roman" w:hAnsi="Times New Roman" w:cs="Times New Roman"/>
                <w:sz w:val="24"/>
                <w:szCs w:val="24"/>
              </w:rPr>
            </w:pPr>
          </w:p>
        </w:tc>
        <w:tc>
          <w:tcPr>
            <w:tcW w:w="5329" w:type="dxa"/>
            <w:gridSpan w:val="2"/>
            <w:vMerge/>
          </w:tcPr>
          <w:p w:rsidR="00D4518E" w:rsidRPr="003156BB" w:rsidRDefault="00D4518E" w:rsidP="0065385B">
            <w:pPr>
              <w:jc w:val="center"/>
              <w:rPr>
                <w:rFonts w:ascii="Times New Roman" w:hAnsi="Times New Roman" w:cs="Times New Roman"/>
                <w:sz w:val="24"/>
                <w:szCs w:val="24"/>
              </w:rPr>
            </w:pPr>
          </w:p>
        </w:tc>
        <w:tc>
          <w:tcPr>
            <w:tcW w:w="1424" w:type="dxa"/>
            <w:vMerge/>
          </w:tcPr>
          <w:p w:rsidR="00D4518E" w:rsidRPr="003156BB" w:rsidRDefault="00D4518E" w:rsidP="0065385B">
            <w:pPr>
              <w:jc w:val="center"/>
              <w:rPr>
                <w:rFonts w:ascii="Times New Roman" w:hAnsi="Times New Roman" w:cs="Times New Roman"/>
                <w:sz w:val="24"/>
                <w:szCs w:val="24"/>
              </w:rPr>
            </w:pPr>
          </w:p>
        </w:tc>
        <w:tc>
          <w:tcPr>
            <w:tcW w:w="1225" w:type="dxa"/>
          </w:tcPr>
          <w:p w:rsidR="00D4518E" w:rsidRPr="003156BB" w:rsidRDefault="00D4518E" w:rsidP="0065385B">
            <w:pPr>
              <w:jc w:val="center"/>
              <w:rPr>
                <w:rFonts w:ascii="Times New Roman" w:hAnsi="Times New Roman" w:cs="Times New Roman"/>
                <w:sz w:val="24"/>
                <w:szCs w:val="24"/>
              </w:rPr>
            </w:pPr>
            <w:r>
              <w:rPr>
                <w:rFonts w:ascii="Times New Roman" w:hAnsi="Times New Roman" w:cs="Times New Roman"/>
                <w:sz w:val="24"/>
                <w:szCs w:val="24"/>
              </w:rPr>
              <w:t>4</w:t>
            </w:r>
          </w:p>
        </w:tc>
        <w:tc>
          <w:tcPr>
            <w:tcW w:w="1061" w:type="dxa"/>
          </w:tcPr>
          <w:p w:rsidR="00D4518E" w:rsidRPr="003156BB" w:rsidRDefault="00D4518E" w:rsidP="0065385B">
            <w:pPr>
              <w:jc w:val="center"/>
              <w:rPr>
                <w:rFonts w:ascii="Times New Roman" w:hAnsi="Times New Roman" w:cs="Times New Roman"/>
                <w:sz w:val="24"/>
                <w:szCs w:val="24"/>
              </w:rPr>
            </w:pPr>
            <w:r>
              <w:rPr>
                <w:rFonts w:ascii="Times New Roman" w:hAnsi="Times New Roman" w:cs="Times New Roman"/>
                <w:sz w:val="24"/>
                <w:szCs w:val="24"/>
              </w:rPr>
              <w:t>-</w:t>
            </w:r>
          </w:p>
        </w:tc>
      </w:tr>
      <w:tr w:rsidR="00D4518E" w:rsidRPr="003156BB" w:rsidTr="00A40871">
        <w:tc>
          <w:tcPr>
            <w:tcW w:w="595" w:type="dxa"/>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1.</w:t>
            </w:r>
            <w:r>
              <w:rPr>
                <w:rFonts w:ascii="Times New Roman" w:hAnsi="Times New Roman" w:cs="Times New Roman"/>
                <w:sz w:val="24"/>
                <w:szCs w:val="24"/>
              </w:rPr>
              <w:t>5</w:t>
            </w:r>
            <w:r w:rsidRPr="003156BB">
              <w:rPr>
                <w:rFonts w:ascii="Times New Roman" w:hAnsi="Times New Roman" w:cs="Times New Roman"/>
                <w:sz w:val="24"/>
                <w:szCs w:val="24"/>
              </w:rPr>
              <w:t>.</w:t>
            </w:r>
          </w:p>
        </w:tc>
        <w:tc>
          <w:tcPr>
            <w:tcW w:w="5329" w:type="dxa"/>
            <w:gridSpan w:val="2"/>
            <w:vMerge w:val="restart"/>
          </w:tcPr>
          <w:p w:rsidR="00D4518E" w:rsidRPr="003156BB" w:rsidRDefault="00D4518E" w:rsidP="0065385B">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Подтягивание из виса лежа на низкой перекладине 90 см</w:t>
            </w:r>
          </w:p>
        </w:tc>
        <w:tc>
          <w:tcPr>
            <w:tcW w:w="1424" w:type="dxa"/>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количество раз</w:t>
            </w:r>
          </w:p>
        </w:tc>
        <w:tc>
          <w:tcPr>
            <w:tcW w:w="2286" w:type="dxa"/>
            <w:gridSpan w:val="2"/>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не менее</w:t>
            </w:r>
          </w:p>
        </w:tc>
      </w:tr>
      <w:tr w:rsidR="00D4518E" w:rsidRPr="003156BB" w:rsidTr="00A40871">
        <w:tc>
          <w:tcPr>
            <w:tcW w:w="595" w:type="dxa"/>
            <w:vMerge/>
          </w:tcPr>
          <w:p w:rsidR="00D4518E" w:rsidRPr="003156BB" w:rsidRDefault="00D4518E" w:rsidP="0065385B">
            <w:pPr>
              <w:jc w:val="center"/>
              <w:rPr>
                <w:rFonts w:ascii="Times New Roman" w:hAnsi="Times New Roman" w:cs="Times New Roman"/>
                <w:sz w:val="24"/>
                <w:szCs w:val="24"/>
              </w:rPr>
            </w:pPr>
          </w:p>
        </w:tc>
        <w:tc>
          <w:tcPr>
            <w:tcW w:w="5329" w:type="dxa"/>
            <w:gridSpan w:val="2"/>
            <w:vMerge/>
          </w:tcPr>
          <w:p w:rsidR="00D4518E" w:rsidRPr="003156BB" w:rsidRDefault="00D4518E" w:rsidP="0065385B">
            <w:pPr>
              <w:jc w:val="center"/>
              <w:rPr>
                <w:rFonts w:ascii="Times New Roman" w:hAnsi="Times New Roman" w:cs="Times New Roman"/>
                <w:sz w:val="24"/>
                <w:szCs w:val="24"/>
              </w:rPr>
            </w:pPr>
          </w:p>
        </w:tc>
        <w:tc>
          <w:tcPr>
            <w:tcW w:w="1424" w:type="dxa"/>
            <w:vMerge/>
          </w:tcPr>
          <w:p w:rsidR="00D4518E" w:rsidRPr="003156BB" w:rsidRDefault="00D4518E" w:rsidP="0065385B">
            <w:pPr>
              <w:jc w:val="center"/>
              <w:rPr>
                <w:rFonts w:ascii="Times New Roman" w:hAnsi="Times New Roman" w:cs="Times New Roman"/>
                <w:sz w:val="24"/>
                <w:szCs w:val="24"/>
              </w:rPr>
            </w:pPr>
          </w:p>
        </w:tc>
        <w:tc>
          <w:tcPr>
            <w:tcW w:w="1225" w:type="dxa"/>
          </w:tcPr>
          <w:p w:rsidR="00D4518E" w:rsidRPr="003156BB" w:rsidRDefault="00D4518E" w:rsidP="0065385B">
            <w:pPr>
              <w:jc w:val="center"/>
              <w:rPr>
                <w:rFonts w:ascii="Times New Roman" w:hAnsi="Times New Roman" w:cs="Times New Roman"/>
                <w:sz w:val="24"/>
                <w:szCs w:val="24"/>
              </w:rPr>
            </w:pPr>
            <w:r>
              <w:rPr>
                <w:rFonts w:ascii="Times New Roman" w:hAnsi="Times New Roman" w:cs="Times New Roman"/>
                <w:sz w:val="24"/>
                <w:szCs w:val="24"/>
              </w:rPr>
              <w:t>15</w:t>
            </w:r>
          </w:p>
        </w:tc>
        <w:tc>
          <w:tcPr>
            <w:tcW w:w="1061" w:type="dxa"/>
          </w:tcPr>
          <w:p w:rsidR="00D4518E" w:rsidRPr="003156BB" w:rsidRDefault="00D4518E" w:rsidP="0065385B">
            <w:pPr>
              <w:jc w:val="center"/>
              <w:rPr>
                <w:rFonts w:ascii="Times New Roman" w:hAnsi="Times New Roman" w:cs="Times New Roman"/>
                <w:sz w:val="24"/>
                <w:szCs w:val="24"/>
              </w:rPr>
            </w:pPr>
            <w:r>
              <w:rPr>
                <w:rFonts w:ascii="Times New Roman" w:hAnsi="Times New Roman" w:cs="Times New Roman"/>
                <w:sz w:val="24"/>
                <w:szCs w:val="24"/>
              </w:rPr>
              <w:t>11</w:t>
            </w:r>
          </w:p>
        </w:tc>
      </w:tr>
      <w:tr w:rsidR="00D4518E" w:rsidRPr="003156BB" w:rsidTr="00A40871">
        <w:tc>
          <w:tcPr>
            <w:tcW w:w="595" w:type="dxa"/>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1.</w:t>
            </w:r>
            <w:r>
              <w:rPr>
                <w:rFonts w:ascii="Times New Roman" w:hAnsi="Times New Roman" w:cs="Times New Roman"/>
                <w:sz w:val="24"/>
                <w:szCs w:val="24"/>
              </w:rPr>
              <w:t>6</w:t>
            </w:r>
            <w:r w:rsidRPr="003156BB">
              <w:rPr>
                <w:rFonts w:ascii="Times New Roman" w:hAnsi="Times New Roman" w:cs="Times New Roman"/>
                <w:sz w:val="24"/>
                <w:szCs w:val="24"/>
              </w:rPr>
              <w:t>.</w:t>
            </w:r>
          </w:p>
        </w:tc>
        <w:tc>
          <w:tcPr>
            <w:tcW w:w="5329" w:type="dxa"/>
            <w:gridSpan w:val="2"/>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Челночный бег 3x10 м</w:t>
            </w:r>
          </w:p>
        </w:tc>
        <w:tc>
          <w:tcPr>
            <w:tcW w:w="1424" w:type="dxa"/>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с</w:t>
            </w:r>
          </w:p>
        </w:tc>
        <w:tc>
          <w:tcPr>
            <w:tcW w:w="2286" w:type="dxa"/>
            <w:gridSpan w:val="2"/>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не более</w:t>
            </w:r>
          </w:p>
        </w:tc>
      </w:tr>
      <w:tr w:rsidR="00D4518E" w:rsidRPr="003156BB" w:rsidTr="00A40871">
        <w:tc>
          <w:tcPr>
            <w:tcW w:w="595" w:type="dxa"/>
            <w:vMerge/>
          </w:tcPr>
          <w:p w:rsidR="00D4518E" w:rsidRPr="003156BB" w:rsidRDefault="00D4518E" w:rsidP="0065385B">
            <w:pPr>
              <w:jc w:val="center"/>
              <w:rPr>
                <w:rFonts w:ascii="Times New Roman" w:hAnsi="Times New Roman" w:cs="Times New Roman"/>
                <w:sz w:val="24"/>
                <w:szCs w:val="24"/>
              </w:rPr>
            </w:pPr>
          </w:p>
        </w:tc>
        <w:tc>
          <w:tcPr>
            <w:tcW w:w="5329" w:type="dxa"/>
            <w:gridSpan w:val="2"/>
            <w:vMerge/>
          </w:tcPr>
          <w:p w:rsidR="00D4518E" w:rsidRPr="003156BB" w:rsidRDefault="00D4518E" w:rsidP="0065385B">
            <w:pPr>
              <w:jc w:val="center"/>
              <w:rPr>
                <w:rFonts w:ascii="Times New Roman" w:hAnsi="Times New Roman" w:cs="Times New Roman"/>
                <w:sz w:val="24"/>
                <w:szCs w:val="24"/>
              </w:rPr>
            </w:pPr>
          </w:p>
        </w:tc>
        <w:tc>
          <w:tcPr>
            <w:tcW w:w="1424" w:type="dxa"/>
            <w:vMerge/>
          </w:tcPr>
          <w:p w:rsidR="00D4518E" w:rsidRPr="003156BB" w:rsidRDefault="00D4518E" w:rsidP="0065385B">
            <w:pPr>
              <w:jc w:val="center"/>
              <w:rPr>
                <w:rFonts w:ascii="Times New Roman" w:hAnsi="Times New Roman" w:cs="Times New Roman"/>
                <w:sz w:val="24"/>
                <w:szCs w:val="24"/>
              </w:rPr>
            </w:pPr>
          </w:p>
        </w:tc>
        <w:tc>
          <w:tcPr>
            <w:tcW w:w="1225" w:type="dxa"/>
          </w:tcPr>
          <w:p w:rsidR="00D4518E" w:rsidRPr="003156BB" w:rsidRDefault="00D4518E" w:rsidP="0065385B">
            <w:pPr>
              <w:jc w:val="center"/>
              <w:rPr>
                <w:rFonts w:ascii="Times New Roman" w:hAnsi="Times New Roman" w:cs="Times New Roman"/>
                <w:sz w:val="24"/>
                <w:szCs w:val="24"/>
              </w:rPr>
            </w:pPr>
            <w:r>
              <w:rPr>
                <w:rFonts w:ascii="Times New Roman" w:hAnsi="Times New Roman" w:cs="Times New Roman"/>
                <w:sz w:val="24"/>
                <w:szCs w:val="24"/>
              </w:rPr>
              <w:t>8,7</w:t>
            </w:r>
          </w:p>
        </w:tc>
        <w:tc>
          <w:tcPr>
            <w:tcW w:w="1061" w:type="dxa"/>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9,</w:t>
            </w:r>
            <w:r>
              <w:rPr>
                <w:rFonts w:ascii="Times New Roman" w:hAnsi="Times New Roman" w:cs="Times New Roman"/>
                <w:sz w:val="24"/>
                <w:szCs w:val="24"/>
              </w:rPr>
              <w:t>1</w:t>
            </w:r>
          </w:p>
        </w:tc>
      </w:tr>
      <w:tr w:rsidR="00D4518E" w:rsidRPr="003156BB" w:rsidTr="00A40871">
        <w:tc>
          <w:tcPr>
            <w:tcW w:w="595" w:type="dxa"/>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1.</w:t>
            </w:r>
            <w:r w:rsidR="0044113A">
              <w:rPr>
                <w:rFonts w:ascii="Times New Roman" w:hAnsi="Times New Roman" w:cs="Times New Roman"/>
                <w:sz w:val="24"/>
                <w:szCs w:val="24"/>
              </w:rPr>
              <w:t>7</w:t>
            </w:r>
            <w:r w:rsidRPr="003156BB">
              <w:rPr>
                <w:rFonts w:ascii="Times New Roman" w:hAnsi="Times New Roman" w:cs="Times New Roman"/>
                <w:sz w:val="24"/>
                <w:szCs w:val="24"/>
              </w:rPr>
              <w:t>.</w:t>
            </w:r>
          </w:p>
        </w:tc>
        <w:tc>
          <w:tcPr>
            <w:tcW w:w="5329" w:type="dxa"/>
            <w:gridSpan w:val="2"/>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Прыжок в длину с места толчком двумя ногами</w:t>
            </w:r>
          </w:p>
        </w:tc>
        <w:tc>
          <w:tcPr>
            <w:tcW w:w="1424" w:type="dxa"/>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см</w:t>
            </w:r>
          </w:p>
        </w:tc>
        <w:tc>
          <w:tcPr>
            <w:tcW w:w="2286" w:type="dxa"/>
            <w:gridSpan w:val="2"/>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не менее</w:t>
            </w:r>
          </w:p>
        </w:tc>
      </w:tr>
      <w:tr w:rsidR="00D4518E" w:rsidRPr="003156BB" w:rsidTr="00A40871">
        <w:tc>
          <w:tcPr>
            <w:tcW w:w="595" w:type="dxa"/>
            <w:vMerge/>
          </w:tcPr>
          <w:p w:rsidR="00D4518E" w:rsidRPr="003156BB" w:rsidRDefault="00D4518E" w:rsidP="0065385B">
            <w:pPr>
              <w:jc w:val="center"/>
              <w:rPr>
                <w:rFonts w:ascii="Times New Roman" w:hAnsi="Times New Roman" w:cs="Times New Roman"/>
                <w:sz w:val="24"/>
                <w:szCs w:val="24"/>
              </w:rPr>
            </w:pPr>
          </w:p>
        </w:tc>
        <w:tc>
          <w:tcPr>
            <w:tcW w:w="5329" w:type="dxa"/>
            <w:gridSpan w:val="2"/>
            <w:vMerge/>
          </w:tcPr>
          <w:p w:rsidR="00D4518E" w:rsidRPr="003156BB" w:rsidRDefault="00D4518E" w:rsidP="0065385B">
            <w:pPr>
              <w:jc w:val="center"/>
              <w:rPr>
                <w:rFonts w:ascii="Times New Roman" w:hAnsi="Times New Roman" w:cs="Times New Roman"/>
                <w:sz w:val="24"/>
                <w:szCs w:val="24"/>
              </w:rPr>
            </w:pPr>
          </w:p>
        </w:tc>
        <w:tc>
          <w:tcPr>
            <w:tcW w:w="1424" w:type="dxa"/>
            <w:vMerge/>
          </w:tcPr>
          <w:p w:rsidR="00D4518E" w:rsidRPr="003156BB" w:rsidRDefault="00D4518E" w:rsidP="0065385B">
            <w:pPr>
              <w:jc w:val="center"/>
              <w:rPr>
                <w:rFonts w:ascii="Times New Roman" w:hAnsi="Times New Roman" w:cs="Times New Roman"/>
                <w:sz w:val="24"/>
                <w:szCs w:val="24"/>
              </w:rPr>
            </w:pPr>
          </w:p>
        </w:tc>
        <w:tc>
          <w:tcPr>
            <w:tcW w:w="1225" w:type="dxa"/>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1</w:t>
            </w:r>
            <w:r>
              <w:rPr>
                <w:rFonts w:ascii="Times New Roman" w:hAnsi="Times New Roman" w:cs="Times New Roman"/>
                <w:sz w:val="24"/>
                <w:szCs w:val="24"/>
              </w:rPr>
              <w:t>6</w:t>
            </w:r>
            <w:r w:rsidRPr="003156BB">
              <w:rPr>
                <w:rFonts w:ascii="Times New Roman" w:hAnsi="Times New Roman" w:cs="Times New Roman"/>
                <w:sz w:val="24"/>
                <w:szCs w:val="24"/>
              </w:rPr>
              <w:t>0</w:t>
            </w:r>
          </w:p>
        </w:tc>
        <w:tc>
          <w:tcPr>
            <w:tcW w:w="1061" w:type="dxa"/>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1</w:t>
            </w:r>
            <w:r>
              <w:rPr>
                <w:rFonts w:ascii="Times New Roman" w:hAnsi="Times New Roman" w:cs="Times New Roman"/>
                <w:sz w:val="24"/>
                <w:szCs w:val="24"/>
              </w:rPr>
              <w:t>45</w:t>
            </w:r>
          </w:p>
        </w:tc>
      </w:tr>
      <w:tr w:rsidR="00D4518E" w:rsidRPr="003156BB" w:rsidTr="00A40871">
        <w:tc>
          <w:tcPr>
            <w:tcW w:w="9634" w:type="dxa"/>
            <w:gridSpan w:val="6"/>
          </w:tcPr>
          <w:p w:rsidR="00D4518E" w:rsidRPr="00D4518E" w:rsidRDefault="00D4518E" w:rsidP="00D4518E">
            <w:pPr>
              <w:pStyle w:val="a8"/>
              <w:numPr>
                <w:ilvl w:val="0"/>
                <w:numId w:val="36"/>
              </w:numPr>
              <w:jc w:val="center"/>
              <w:rPr>
                <w:rFonts w:ascii="Times New Roman" w:hAnsi="Times New Roman" w:cs="Times New Roman"/>
                <w:sz w:val="24"/>
                <w:szCs w:val="24"/>
              </w:rPr>
            </w:pPr>
            <w:r w:rsidRPr="007B7E12">
              <w:rPr>
                <w:rFonts w:ascii="Times New Roman" w:hAnsi="Times New Roman" w:cs="Times New Roman"/>
                <w:sz w:val="24"/>
                <w:szCs w:val="24"/>
              </w:rPr>
              <w:t>Нормативы специальной физической подготовки</w:t>
            </w:r>
          </w:p>
        </w:tc>
      </w:tr>
      <w:tr w:rsidR="007B7E12" w:rsidRPr="007B7E12" w:rsidTr="00A40871">
        <w:trPr>
          <w:trHeight w:val="240"/>
        </w:trPr>
        <w:tc>
          <w:tcPr>
            <w:tcW w:w="595" w:type="dxa"/>
            <w:vMerge w:val="restart"/>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2.1.</w:t>
            </w:r>
          </w:p>
        </w:tc>
        <w:tc>
          <w:tcPr>
            <w:tcW w:w="5329" w:type="dxa"/>
            <w:gridSpan w:val="2"/>
            <w:vMerge w:val="restart"/>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Метания топора на дальность</w:t>
            </w:r>
          </w:p>
        </w:tc>
        <w:tc>
          <w:tcPr>
            <w:tcW w:w="1424" w:type="dxa"/>
            <w:vMerge w:val="restart"/>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м</w:t>
            </w:r>
          </w:p>
        </w:tc>
        <w:tc>
          <w:tcPr>
            <w:tcW w:w="2286" w:type="dxa"/>
            <w:gridSpan w:val="2"/>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не менее</w:t>
            </w:r>
          </w:p>
        </w:tc>
      </w:tr>
      <w:tr w:rsidR="007B7E12" w:rsidRPr="007B7E12" w:rsidTr="00A40871">
        <w:tc>
          <w:tcPr>
            <w:tcW w:w="595" w:type="dxa"/>
            <w:vMerge/>
            <w:hideMark/>
          </w:tcPr>
          <w:p w:rsidR="007B7E12" w:rsidRPr="007B7E12" w:rsidRDefault="007B7E12" w:rsidP="007B7E12">
            <w:pPr>
              <w:jc w:val="both"/>
              <w:rPr>
                <w:rFonts w:ascii="Times New Roman" w:eastAsia="Times New Roman" w:hAnsi="Times New Roman" w:cs="Times New Roman"/>
                <w:sz w:val="24"/>
                <w:szCs w:val="24"/>
                <w:lang w:eastAsia="ru-RU"/>
              </w:rPr>
            </w:pPr>
          </w:p>
        </w:tc>
        <w:tc>
          <w:tcPr>
            <w:tcW w:w="5329" w:type="dxa"/>
            <w:gridSpan w:val="2"/>
            <w:vMerge/>
            <w:hideMark/>
          </w:tcPr>
          <w:p w:rsidR="007B7E12" w:rsidRPr="007B7E12" w:rsidRDefault="007B7E12" w:rsidP="007B7E12">
            <w:pPr>
              <w:jc w:val="both"/>
              <w:rPr>
                <w:rFonts w:ascii="Times New Roman" w:eastAsia="Times New Roman" w:hAnsi="Times New Roman" w:cs="Times New Roman"/>
                <w:sz w:val="24"/>
                <w:szCs w:val="24"/>
                <w:lang w:eastAsia="ru-RU"/>
              </w:rPr>
            </w:pPr>
          </w:p>
        </w:tc>
        <w:tc>
          <w:tcPr>
            <w:tcW w:w="0" w:type="auto"/>
            <w:vMerge/>
            <w:hideMark/>
          </w:tcPr>
          <w:p w:rsidR="007B7E12" w:rsidRPr="007B7E12" w:rsidRDefault="007B7E12" w:rsidP="007B7E12">
            <w:pPr>
              <w:jc w:val="both"/>
              <w:rPr>
                <w:rFonts w:ascii="Times New Roman" w:eastAsia="Times New Roman" w:hAnsi="Times New Roman" w:cs="Times New Roman"/>
                <w:sz w:val="24"/>
                <w:szCs w:val="24"/>
                <w:lang w:eastAsia="ru-RU"/>
              </w:rPr>
            </w:pPr>
          </w:p>
        </w:tc>
        <w:tc>
          <w:tcPr>
            <w:tcW w:w="1225" w:type="dxa"/>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35</w:t>
            </w:r>
          </w:p>
        </w:tc>
        <w:tc>
          <w:tcPr>
            <w:tcW w:w="1061" w:type="dxa"/>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15</w:t>
            </w:r>
          </w:p>
        </w:tc>
      </w:tr>
      <w:tr w:rsidR="007B7E12" w:rsidRPr="007B7E12" w:rsidTr="00A40871">
        <w:trPr>
          <w:trHeight w:val="240"/>
        </w:trPr>
        <w:tc>
          <w:tcPr>
            <w:tcW w:w="595" w:type="dxa"/>
            <w:vMerge w:val="restart"/>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2.2.</w:t>
            </w:r>
          </w:p>
        </w:tc>
        <w:tc>
          <w:tcPr>
            <w:tcW w:w="5329" w:type="dxa"/>
            <w:gridSpan w:val="2"/>
            <w:vMerge w:val="restart"/>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 xml:space="preserve">Метания </w:t>
            </w:r>
            <w:proofErr w:type="spellStart"/>
            <w:r w:rsidRPr="007B7E12">
              <w:rPr>
                <w:rFonts w:ascii="Times New Roman" w:eastAsia="Times New Roman" w:hAnsi="Times New Roman" w:cs="Times New Roman"/>
                <w:sz w:val="24"/>
                <w:szCs w:val="24"/>
                <w:lang w:eastAsia="ru-RU"/>
              </w:rPr>
              <w:t>тынзяна</w:t>
            </w:r>
            <w:proofErr w:type="spellEnd"/>
            <w:r w:rsidRPr="007B7E12">
              <w:rPr>
                <w:rFonts w:ascii="Times New Roman" w:eastAsia="Times New Roman" w:hAnsi="Times New Roman" w:cs="Times New Roman"/>
                <w:sz w:val="24"/>
                <w:szCs w:val="24"/>
                <w:lang w:eastAsia="ru-RU"/>
              </w:rPr>
              <w:t xml:space="preserve"> (аркана) на хорей (трехметровый деревянный шест)</w:t>
            </w:r>
          </w:p>
        </w:tc>
        <w:tc>
          <w:tcPr>
            <w:tcW w:w="1424" w:type="dxa"/>
            <w:vMerge w:val="restart"/>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количество раз</w:t>
            </w:r>
          </w:p>
        </w:tc>
        <w:tc>
          <w:tcPr>
            <w:tcW w:w="2286" w:type="dxa"/>
            <w:gridSpan w:val="2"/>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не менее</w:t>
            </w:r>
          </w:p>
        </w:tc>
      </w:tr>
      <w:tr w:rsidR="007B7E12" w:rsidRPr="007B7E12" w:rsidTr="00A40871">
        <w:tc>
          <w:tcPr>
            <w:tcW w:w="595" w:type="dxa"/>
            <w:vMerge/>
            <w:hideMark/>
          </w:tcPr>
          <w:p w:rsidR="007B7E12" w:rsidRPr="007B7E12" w:rsidRDefault="007B7E12" w:rsidP="007B7E12">
            <w:pPr>
              <w:jc w:val="both"/>
              <w:rPr>
                <w:rFonts w:ascii="Times New Roman" w:eastAsia="Times New Roman" w:hAnsi="Times New Roman" w:cs="Times New Roman"/>
                <w:sz w:val="24"/>
                <w:szCs w:val="24"/>
                <w:lang w:eastAsia="ru-RU"/>
              </w:rPr>
            </w:pPr>
          </w:p>
        </w:tc>
        <w:tc>
          <w:tcPr>
            <w:tcW w:w="5329" w:type="dxa"/>
            <w:gridSpan w:val="2"/>
            <w:vMerge/>
            <w:hideMark/>
          </w:tcPr>
          <w:p w:rsidR="007B7E12" w:rsidRPr="007B7E12" w:rsidRDefault="007B7E12" w:rsidP="007B7E12">
            <w:pPr>
              <w:jc w:val="both"/>
              <w:rPr>
                <w:rFonts w:ascii="Times New Roman" w:eastAsia="Times New Roman" w:hAnsi="Times New Roman" w:cs="Times New Roman"/>
                <w:sz w:val="24"/>
                <w:szCs w:val="24"/>
                <w:lang w:eastAsia="ru-RU"/>
              </w:rPr>
            </w:pPr>
          </w:p>
        </w:tc>
        <w:tc>
          <w:tcPr>
            <w:tcW w:w="0" w:type="auto"/>
            <w:vMerge/>
            <w:hideMark/>
          </w:tcPr>
          <w:p w:rsidR="007B7E12" w:rsidRPr="007B7E12" w:rsidRDefault="007B7E12" w:rsidP="007B7E12">
            <w:pPr>
              <w:jc w:val="both"/>
              <w:rPr>
                <w:rFonts w:ascii="Times New Roman" w:eastAsia="Times New Roman" w:hAnsi="Times New Roman" w:cs="Times New Roman"/>
                <w:sz w:val="24"/>
                <w:szCs w:val="24"/>
                <w:lang w:eastAsia="ru-RU"/>
              </w:rPr>
            </w:pPr>
          </w:p>
        </w:tc>
        <w:tc>
          <w:tcPr>
            <w:tcW w:w="1225" w:type="dxa"/>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4</w:t>
            </w:r>
          </w:p>
        </w:tc>
        <w:tc>
          <w:tcPr>
            <w:tcW w:w="1061" w:type="dxa"/>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2</w:t>
            </w:r>
          </w:p>
        </w:tc>
      </w:tr>
      <w:tr w:rsidR="007B7E12" w:rsidRPr="007B7E12" w:rsidTr="00A40871">
        <w:trPr>
          <w:trHeight w:val="240"/>
        </w:trPr>
        <w:tc>
          <w:tcPr>
            <w:tcW w:w="595" w:type="dxa"/>
            <w:vMerge w:val="restart"/>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2.3.</w:t>
            </w:r>
          </w:p>
        </w:tc>
        <w:tc>
          <w:tcPr>
            <w:tcW w:w="5329" w:type="dxa"/>
            <w:gridSpan w:val="2"/>
            <w:vMerge w:val="restart"/>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Тройной прыжок в длину с места отталкиванием двумя ногами</w:t>
            </w:r>
          </w:p>
        </w:tc>
        <w:tc>
          <w:tcPr>
            <w:tcW w:w="1424" w:type="dxa"/>
            <w:vMerge w:val="restart"/>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м, см</w:t>
            </w:r>
          </w:p>
        </w:tc>
        <w:tc>
          <w:tcPr>
            <w:tcW w:w="2286" w:type="dxa"/>
            <w:gridSpan w:val="2"/>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не менее</w:t>
            </w:r>
          </w:p>
        </w:tc>
      </w:tr>
      <w:tr w:rsidR="007B7E12" w:rsidRPr="007B7E12" w:rsidTr="00A40871">
        <w:tc>
          <w:tcPr>
            <w:tcW w:w="595" w:type="dxa"/>
            <w:vMerge/>
            <w:hideMark/>
          </w:tcPr>
          <w:p w:rsidR="007B7E12" w:rsidRPr="007B7E12" w:rsidRDefault="007B7E12" w:rsidP="007B7E12">
            <w:pPr>
              <w:jc w:val="both"/>
              <w:rPr>
                <w:rFonts w:ascii="Times New Roman" w:eastAsia="Times New Roman" w:hAnsi="Times New Roman" w:cs="Times New Roman"/>
                <w:sz w:val="24"/>
                <w:szCs w:val="24"/>
                <w:lang w:eastAsia="ru-RU"/>
              </w:rPr>
            </w:pPr>
          </w:p>
        </w:tc>
        <w:tc>
          <w:tcPr>
            <w:tcW w:w="5329" w:type="dxa"/>
            <w:gridSpan w:val="2"/>
            <w:vMerge/>
            <w:hideMark/>
          </w:tcPr>
          <w:p w:rsidR="007B7E12" w:rsidRPr="007B7E12" w:rsidRDefault="007B7E12" w:rsidP="007B7E12">
            <w:pPr>
              <w:jc w:val="both"/>
              <w:rPr>
                <w:rFonts w:ascii="Times New Roman" w:eastAsia="Times New Roman" w:hAnsi="Times New Roman" w:cs="Times New Roman"/>
                <w:sz w:val="24"/>
                <w:szCs w:val="24"/>
                <w:lang w:eastAsia="ru-RU"/>
              </w:rPr>
            </w:pPr>
          </w:p>
        </w:tc>
        <w:tc>
          <w:tcPr>
            <w:tcW w:w="0" w:type="auto"/>
            <w:vMerge/>
            <w:hideMark/>
          </w:tcPr>
          <w:p w:rsidR="007B7E12" w:rsidRPr="007B7E12" w:rsidRDefault="007B7E12" w:rsidP="007B7E12">
            <w:pPr>
              <w:jc w:val="both"/>
              <w:rPr>
                <w:rFonts w:ascii="Times New Roman" w:eastAsia="Times New Roman" w:hAnsi="Times New Roman" w:cs="Times New Roman"/>
                <w:sz w:val="24"/>
                <w:szCs w:val="24"/>
                <w:lang w:eastAsia="ru-RU"/>
              </w:rPr>
            </w:pPr>
          </w:p>
        </w:tc>
        <w:tc>
          <w:tcPr>
            <w:tcW w:w="1225" w:type="dxa"/>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5,00</w:t>
            </w:r>
          </w:p>
        </w:tc>
        <w:tc>
          <w:tcPr>
            <w:tcW w:w="1061" w:type="dxa"/>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4,50</w:t>
            </w:r>
          </w:p>
        </w:tc>
      </w:tr>
      <w:tr w:rsidR="007B7E12" w:rsidRPr="007B7E12" w:rsidTr="00A40871">
        <w:trPr>
          <w:trHeight w:val="240"/>
        </w:trPr>
        <w:tc>
          <w:tcPr>
            <w:tcW w:w="595" w:type="dxa"/>
            <w:vMerge w:val="restart"/>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2.4.</w:t>
            </w:r>
          </w:p>
        </w:tc>
        <w:tc>
          <w:tcPr>
            <w:tcW w:w="5329" w:type="dxa"/>
            <w:gridSpan w:val="2"/>
            <w:vMerge w:val="restart"/>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Наклон вперед из положения стоя с выпрямленными ногами на полу. Коснуться пола пальцами рук</w:t>
            </w:r>
          </w:p>
        </w:tc>
        <w:tc>
          <w:tcPr>
            <w:tcW w:w="1424" w:type="dxa"/>
            <w:vMerge w:val="restart"/>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количество раз</w:t>
            </w:r>
          </w:p>
        </w:tc>
        <w:tc>
          <w:tcPr>
            <w:tcW w:w="2286" w:type="dxa"/>
            <w:gridSpan w:val="2"/>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не менее</w:t>
            </w:r>
          </w:p>
        </w:tc>
      </w:tr>
      <w:tr w:rsidR="007B7E12" w:rsidRPr="007B7E12" w:rsidTr="00A40871">
        <w:tc>
          <w:tcPr>
            <w:tcW w:w="595" w:type="dxa"/>
            <w:vMerge/>
            <w:hideMark/>
          </w:tcPr>
          <w:p w:rsidR="007B7E12" w:rsidRPr="007B7E12" w:rsidRDefault="007B7E12" w:rsidP="007B7E12">
            <w:pPr>
              <w:jc w:val="both"/>
              <w:rPr>
                <w:rFonts w:ascii="Times New Roman" w:eastAsia="Times New Roman" w:hAnsi="Times New Roman" w:cs="Times New Roman"/>
                <w:sz w:val="24"/>
                <w:szCs w:val="24"/>
                <w:lang w:eastAsia="ru-RU"/>
              </w:rPr>
            </w:pPr>
          </w:p>
        </w:tc>
        <w:tc>
          <w:tcPr>
            <w:tcW w:w="5329" w:type="dxa"/>
            <w:gridSpan w:val="2"/>
            <w:vMerge/>
            <w:hideMark/>
          </w:tcPr>
          <w:p w:rsidR="007B7E12" w:rsidRPr="007B7E12" w:rsidRDefault="007B7E12" w:rsidP="007B7E12">
            <w:pPr>
              <w:jc w:val="both"/>
              <w:rPr>
                <w:rFonts w:ascii="Times New Roman" w:eastAsia="Times New Roman" w:hAnsi="Times New Roman" w:cs="Times New Roman"/>
                <w:sz w:val="24"/>
                <w:szCs w:val="24"/>
                <w:lang w:eastAsia="ru-RU"/>
              </w:rPr>
            </w:pPr>
          </w:p>
        </w:tc>
        <w:tc>
          <w:tcPr>
            <w:tcW w:w="0" w:type="auto"/>
            <w:vMerge/>
            <w:hideMark/>
          </w:tcPr>
          <w:p w:rsidR="007B7E12" w:rsidRPr="007B7E12" w:rsidRDefault="007B7E12" w:rsidP="007B7E12">
            <w:pPr>
              <w:jc w:val="both"/>
              <w:rPr>
                <w:rFonts w:ascii="Times New Roman" w:eastAsia="Times New Roman" w:hAnsi="Times New Roman" w:cs="Times New Roman"/>
                <w:sz w:val="24"/>
                <w:szCs w:val="24"/>
                <w:lang w:eastAsia="ru-RU"/>
              </w:rPr>
            </w:pPr>
          </w:p>
        </w:tc>
        <w:tc>
          <w:tcPr>
            <w:tcW w:w="1225" w:type="dxa"/>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3</w:t>
            </w:r>
          </w:p>
        </w:tc>
        <w:tc>
          <w:tcPr>
            <w:tcW w:w="1061" w:type="dxa"/>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w:t>
            </w:r>
          </w:p>
        </w:tc>
      </w:tr>
      <w:tr w:rsidR="007B7E12" w:rsidRPr="007B7E12" w:rsidTr="00A40871">
        <w:trPr>
          <w:trHeight w:val="240"/>
        </w:trPr>
        <w:tc>
          <w:tcPr>
            <w:tcW w:w="595" w:type="dxa"/>
            <w:vMerge w:val="restart"/>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2.5.</w:t>
            </w:r>
          </w:p>
        </w:tc>
        <w:tc>
          <w:tcPr>
            <w:tcW w:w="5329" w:type="dxa"/>
            <w:gridSpan w:val="2"/>
            <w:vMerge w:val="restart"/>
            <w:hideMark/>
          </w:tcPr>
          <w:p w:rsid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 xml:space="preserve">Наклон вперед из положения стоя с выпрямленными ногами на гимнастической скамейке. Кисти рук тянутся вниз, кончики </w:t>
            </w:r>
            <w:r w:rsidRPr="007B7E12">
              <w:rPr>
                <w:rFonts w:ascii="Times New Roman" w:eastAsia="Times New Roman" w:hAnsi="Times New Roman" w:cs="Times New Roman"/>
                <w:sz w:val="24"/>
                <w:szCs w:val="24"/>
                <w:lang w:eastAsia="ru-RU"/>
              </w:rPr>
              <w:lastRenderedPageBreak/>
              <w:t>пальцев рук ниже уровня линии стоп</w:t>
            </w:r>
          </w:p>
          <w:p w:rsidR="001279F1" w:rsidRDefault="001279F1" w:rsidP="007B7E12">
            <w:pPr>
              <w:jc w:val="center"/>
              <w:rPr>
                <w:rFonts w:ascii="Times New Roman" w:eastAsia="Times New Roman" w:hAnsi="Times New Roman" w:cs="Times New Roman"/>
                <w:sz w:val="24"/>
                <w:szCs w:val="24"/>
                <w:lang w:eastAsia="ru-RU"/>
              </w:rPr>
            </w:pPr>
          </w:p>
          <w:p w:rsidR="00CA2908" w:rsidRPr="007B7E12" w:rsidRDefault="00CA2908" w:rsidP="007B7E12">
            <w:pPr>
              <w:jc w:val="center"/>
              <w:rPr>
                <w:rFonts w:ascii="Times New Roman" w:eastAsia="Times New Roman" w:hAnsi="Times New Roman" w:cs="Times New Roman"/>
                <w:sz w:val="24"/>
                <w:szCs w:val="24"/>
                <w:lang w:eastAsia="ru-RU"/>
              </w:rPr>
            </w:pPr>
          </w:p>
        </w:tc>
        <w:tc>
          <w:tcPr>
            <w:tcW w:w="1424" w:type="dxa"/>
            <w:vMerge w:val="restart"/>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lastRenderedPageBreak/>
              <w:t>см</w:t>
            </w:r>
          </w:p>
        </w:tc>
        <w:tc>
          <w:tcPr>
            <w:tcW w:w="2286" w:type="dxa"/>
            <w:gridSpan w:val="2"/>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не менее</w:t>
            </w:r>
          </w:p>
        </w:tc>
      </w:tr>
      <w:tr w:rsidR="007B7E12" w:rsidRPr="007B7E12" w:rsidTr="00A40871">
        <w:tc>
          <w:tcPr>
            <w:tcW w:w="595" w:type="dxa"/>
            <w:vMerge/>
            <w:hideMark/>
          </w:tcPr>
          <w:p w:rsidR="007B7E12" w:rsidRPr="007B7E12" w:rsidRDefault="007B7E12" w:rsidP="007B7E12">
            <w:pPr>
              <w:jc w:val="both"/>
              <w:rPr>
                <w:rFonts w:ascii="Times New Roman" w:eastAsia="Times New Roman" w:hAnsi="Times New Roman" w:cs="Times New Roman"/>
                <w:sz w:val="24"/>
                <w:szCs w:val="24"/>
                <w:lang w:eastAsia="ru-RU"/>
              </w:rPr>
            </w:pPr>
          </w:p>
        </w:tc>
        <w:tc>
          <w:tcPr>
            <w:tcW w:w="5329" w:type="dxa"/>
            <w:gridSpan w:val="2"/>
            <w:vMerge/>
            <w:hideMark/>
          </w:tcPr>
          <w:p w:rsidR="007B7E12" w:rsidRPr="007B7E12" w:rsidRDefault="007B7E12" w:rsidP="007B7E12">
            <w:pPr>
              <w:jc w:val="both"/>
              <w:rPr>
                <w:rFonts w:ascii="Times New Roman" w:eastAsia="Times New Roman" w:hAnsi="Times New Roman" w:cs="Times New Roman"/>
                <w:sz w:val="24"/>
                <w:szCs w:val="24"/>
                <w:lang w:eastAsia="ru-RU"/>
              </w:rPr>
            </w:pPr>
          </w:p>
        </w:tc>
        <w:tc>
          <w:tcPr>
            <w:tcW w:w="0" w:type="auto"/>
            <w:vMerge/>
            <w:hideMark/>
          </w:tcPr>
          <w:p w:rsidR="007B7E12" w:rsidRPr="007B7E12" w:rsidRDefault="007B7E12" w:rsidP="007B7E12">
            <w:pPr>
              <w:jc w:val="both"/>
              <w:rPr>
                <w:rFonts w:ascii="Times New Roman" w:eastAsia="Times New Roman" w:hAnsi="Times New Roman" w:cs="Times New Roman"/>
                <w:sz w:val="24"/>
                <w:szCs w:val="24"/>
                <w:lang w:eastAsia="ru-RU"/>
              </w:rPr>
            </w:pPr>
          </w:p>
        </w:tc>
        <w:tc>
          <w:tcPr>
            <w:tcW w:w="1225" w:type="dxa"/>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w:t>
            </w:r>
          </w:p>
        </w:tc>
        <w:tc>
          <w:tcPr>
            <w:tcW w:w="1061" w:type="dxa"/>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7</w:t>
            </w:r>
          </w:p>
        </w:tc>
      </w:tr>
      <w:tr w:rsidR="007B7E12" w:rsidRPr="007B7E12" w:rsidTr="00A40871">
        <w:tc>
          <w:tcPr>
            <w:tcW w:w="9634" w:type="dxa"/>
            <w:gridSpan w:val="6"/>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lastRenderedPageBreak/>
              <w:t>3. Уровень спортивной квалификации </w:t>
            </w:r>
          </w:p>
        </w:tc>
      </w:tr>
      <w:tr w:rsidR="00F979E0" w:rsidRPr="007B7E12" w:rsidTr="00A40871">
        <w:tc>
          <w:tcPr>
            <w:tcW w:w="595" w:type="dxa"/>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3.1.</w:t>
            </w:r>
          </w:p>
        </w:tc>
        <w:tc>
          <w:tcPr>
            <w:tcW w:w="4374" w:type="dxa"/>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Период обучения на этапе спортивной подготовки (до трех лет)</w:t>
            </w:r>
          </w:p>
        </w:tc>
        <w:tc>
          <w:tcPr>
            <w:tcW w:w="4665" w:type="dxa"/>
            <w:gridSpan w:val="4"/>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 xml:space="preserve">Спортивные разряды </w:t>
            </w:r>
            <w:r w:rsidR="00CA2908">
              <w:rPr>
                <w:rFonts w:ascii="Times New Roman" w:eastAsia="Times New Roman" w:hAnsi="Times New Roman" w:cs="Times New Roman"/>
                <w:sz w:val="24"/>
                <w:szCs w:val="24"/>
                <w:lang w:eastAsia="ru-RU"/>
              </w:rPr>
              <w:t>–</w:t>
            </w:r>
            <w:r w:rsidRPr="007B7E12">
              <w:rPr>
                <w:rFonts w:ascii="Times New Roman" w:eastAsia="Times New Roman" w:hAnsi="Times New Roman" w:cs="Times New Roman"/>
                <w:sz w:val="24"/>
                <w:szCs w:val="24"/>
                <w:lang w:eastAsia="ru-RU"/>
              </w:rPr>
              <w:t xml:space="preserve"> </w:t>
            </w:r>
            <w:r w:rsidR="00CA2908">
              <w:rPr>
                <w:rFonts w:ascii="Times New Roman" w:eastAsia="Times New Roman" w:hAnsi="Times New Roman" w:cs="Times New Roman"/>
                <w:sz w:val="24"/>
                <w:szCs w:val="24"/>
                <w:lang w:eastAsia="ru-RU"/>
              </w:rPr>
              <w:t>«</w:t>
            </w:r>
            <w:r w:rsidRPr="007B7E12">
              <w:rPr>
                <w:rFonts w:ascii="Times New Roman" w:eastAsia="Times New Roman" w:hAnsi="Times New Roman" w:cs="Times New Roman"/>
                <w:sz w:val="24"/>
                <w:szCs w:val="24"/>
                <w:lang w:eastAsia="ru-RU"/>
              </w:rPr>
              <w:t>третий юношеский спортивный разряд</w:t>
            </w:r>
            <w:r w:rsidR="00CA2908">
              <w:rPr>
                <w:rFonts w:ascii="Times New Roman" w:eastAsia="Times New Roman" w:hAnsi="Times New Roman" w:cs="Times New Roman"/>
                <w:sz w:val="24"/>
                <w:szCs w:val="24"/>
                <w:lang w:eastAsia="ru-RU"/>
              </w:rPr>
              <w:t>»</w:t>
            </w:r>
            <w:r w:rsidRPr="007B7E12">
              <w:rPr>
                <w:rFonts w:ascii="Times New Roman" w:eastAsia="Times New Roman" w:hAnsi="Times New Roman" w:cs="Times New Roman"/>
                <w:sz w:val="24"/>
                <w:szCs w:val="24"/>
                <w:lang w:eastAsia="ru-RU"/>
              </w:rPr>
              <w:t xml:space="preserve">, </w:t>
            </w:r>
            <w:r w:rsidR="00CA2908">
              <w:rPr>
                <w:rFonts w:ascii="Times New Roman" w:eastAsia="Times New Roman" w:hAnsi="Times New Roman" w:cs="Times New Roman"/>
                <w:sz w:val="24"/>
                <w:szCs w:val="24"/>
                <w:lang w:eastAsia="ru-RU"/>
              </w:rPr>
              <w:t>«</w:t>
            </w:r>
            <w:r w:rsidRPr="007B7E12">
              <w:rPr>
                <w:rFonts w:ascii="Times New Roman" w:eastAsia="Times New Roman" w:hAnsi="Times New Roman" w:cs="Times New Roman"/>
                <w:sz w:val="24"/>
                <w:szCs w:val="24"/>
                <w:lang w:eastAsia="ru-RU"/>
              </w:rPr>
              <w:t>второй юношеский спортивный разряд</w:t>
            </w:r>
            <w:r w:rsidR="00CA2908">
              <w:rPr>
                <w:rFonts w:ascii="Times New Roman" w:eastAsia="Times New Roman" w:hAnsi="Times New Roman" w:cs="Times New Roman"/>
                <w:sz w:val="24"/>
                <w:szCs w:val="24"/>
                <w:lang w:eastAsia="ru-RU"/>
              </w:rPr>
              <w:t>»</w:t>
            </w:r>
            <w:r w:rsidRPr="007B7E12">
              <w:rPr>
                <w:rFonts w:ascii="Times New Roman" w:eastAsia="Times New Roman" w:hAnsi="Times New Roman" w:cs="Times New Roman"/>
                <w:sz w:val="24"/>
                <w:szCs w:val="24"/>
                <w:lang w:eastAsia="ru-RU"/>
              </w:rPr>
              <w:t xml:space="preserve">, </w:t>
            </w:r>
            <w:r w:rsidR="00CA2908">
              <w:rPr>
                <w:rFonts w:ascii="Times New Roman" w:eastAsia="Times New Roman" w:hAnsi="Times New Roman" w:cs="Times New Roman"/>
                <w:sz w:val="24"/>
                <w:szCs w:val="24"/>
                <w:lang w:eastAsia="ru-RU"/>
              </w:rPr>
              <w:t>«</w:t>
            </w:r>
            <w:r w:rsidRPr="007B7E12">
              <w:rPr>
                <w:rFonts w:ascii="Times New Roman" w:eastAsia="Times New Roman" w:hAnsi="Times New Roman" w:cs="Times New Roman"/>
                <w:sz w:val="24"/>
                <w:szCs w:val="24"/>
                <w:lang w:eastAsia="ru-RU"/>
              </w:rPr>
              <w:t>первый юношеский спортивный разряд</w:t>
            </w:r>
            <w:r w:rsidR="00CA2908">
              <w:rPr>
                <w:rFonts w:ascii="Times New Roman" w:eastAsia="Times New Roman" w:hAnsi="Times New Roman" w:cs="Times New Roman"/>
                <w:sz w:val="24"/>
                <w:szCs w:val="24"/>
                <w:lang w:eastAsia="ru-RU"/>
              </w:rPr>
              <w:t>»</w:t>
            </w:r>
          </w:p>
        </w:tc>
      </w:tr>
      <w:tr w:rsidR="00F979E0" w:rsidRPr="007B7E12" w:rsidTr="00A40871">
        <w:tc>
          <w:tcPr>
            <w:tcW w:w="595" w:type="dxa"/>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3.2.</w:t>
            </w:r>
          </w:p>
        </w:tc>
        <w:tc>
          <w:tcPr>
            <w:tcW w:w="4374" w:type="dxa"/>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Период обучения на этапе спортивной подготовки (свыше трех лет)</w:t>
            </w:r>
          </w:p>
        </w:tc>
        <w:tc>
          <w:tcPr>
            <w:tcW w:w="4665" w:type="dxa"/>
            <w:gridSpan w:val="4"/>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 xml:space="preserve">Спортивные разряды </w:t>
            </w:r>
            <w:r w:rsidR="00CA2908">
              <w:rPr>
                <w:rFonts w:ascii="Times New Roman" w:eastAsia="Times New Roman" w:hAnsi="Times New Roman" w:cs="Times New Roman"/>
                <w:sz w:val="24"/>
                <w:szCs w:val="24"/>
                <w:lang w:eastAsia="ru-RU"/>
              </w:rPr>
              <w:t>–</w:t>
            </w:r>
            <w:r w:rsidRPr="007B7E12">
              <w:rPr>
                <w:rFonts w:ascii="Times New Roman" w:eastAsia="Times New Roman" w:hAnsi="Times New Roman" w:cs="Times New Roman"/>
                <w:sz w:val="24"/>
                <w:szCs w:val="24"/>
                <w:lang w:eastAsia="ru-RU"/>
              </w:rPr>
              <w:t xml:space="preserve"> </w:t>
            </w:r>
            <w:r w:rsidR="00CA2908">
              <w:rPr>
                <w:rFonts w:ascii="Times New Roman" w:eastAsia="Times New Roman" w:hAnsi="Times New Roman" w:cs="Times New Roman"/>
                <w:sz w:val="24"/>
                <w:szCs w:val="24"/>
                <w:lang w:eastAsia="ru-RU"/>
              </w:rPr>
              <w:t>«</w:t>
            </w:r>
            <w:r w:rsidRPr="007B7E12">
              <w:rPr>
                <w:rFonts w:ascii="Times New Roman" w:eastAsia="Times New Roman" w:hAnsi="Times New Roman" w:cs="Times New Roman"/>
                <w:sz w:val="24"/>
                <w:szCs w:val="24"/>
                <w:lang w:eastAsia="ru-RU"/>
              </w:rPr>
              <w:t>третий спортивный разряд</w:t>
            </w:r>
            <w:r w:rsidR="00CA2908">
              <w:rPr>
                <w:rFonts w:ascii="Times New Roman" w:eastAsia="Times New Roman" w:hAnsi="Times New Roman" w:cs="Times New Roman"/>
                <w:sz w:val="24"/>
                <w:szCs w:val="24"/>
                <w:lang w:eastAsia="ru-RU"/>
              </w:rPr>
              <w:t>»</w:t>
            </w:r>
            <w:r w:rsidRPr="007B7E12">
              <w:rPr>
                <w:rFonts w:ascii="Times New Roman" w:eastAsia="Times New Roman" w:hAnsi="Times New Roman" w:cs="Times New Roman"/>
                <w:sz w:val="24"/>
                <w:szCs w:val="24"/>
                <w:lang w:eastAsia="ru-RU"/>
              </w:rPr>
              <w:t xml:space="preserve">, </w:t>
            </w:r>
            <w:r w:rsidR="00CA2908">
              <w:rPr>
                <w:rFonts w:ascii="Times New Roman" w:eastAsia="Times New Roman" w:hAnsi="Times New Roman" w:cs="Times New Roman"/>
                <w:sz w:val="24"/>
                <w:szCs w:val="24"/>
                <w:lang w:eastAsia="ru-RU"/>
              </w:rPr>
              <w:t>«</w:t>
            </w:r>
            <w:r w:rsidRPr="007B7E12">
              <w:rPr>
                <w:rFonts w:ascii="Times New Roman" w:eastAsia="Times New Roman" w:hAnsi="Times New Roman" w:cs="Times New Roman"/>
                <w:sz w:val="24"/>
                <w:szCs w:val="24"/>
                <w:lang w:eastAsia="ru-RU"/>
              </w:rPr>
              <w:t>второй спортивный разряд</w:t>
            </w:r>
            <w:r w:rsidR="00CA2908">
              <w:rPr>
                <w:rFonts w:ascii="Times New Roman" w:eastAsia="Times New Roman" w:hAnsi="Times New Roman" w:cs="Times New Roman"/>
                <w:sz w:val="24"/>
                <w:szCs w:val="24"/>
                <w:lang w:eastAsia="ru-RU"/>
              </w:rPr>
              <w:t>»</w:t>
            </w:r>
            <w:r w:rsidRPr="007B7E12">
              <w:rPr>
                <w:rFonts w:ascii="Times New Roman" w:eastAsia="Times New Roman" w:hAnsi="Times New Roman" w:cs="Times New Roman"/>
                <w:sz w:val="24"/>
                <w:szCs w:val="24"/>
                <w:lang w:eastAsia="ru-RU"/>
              </w:rPr>
              <w:t xml:space="preserve">, </w:t>
            </w:r>
            <w:r w:rsidR="00CA2908">
              <w:rPr>
                <w:rFonts w:ascii="Times New Roman" w:eastAsia="Times New Roman" w:hAnsi="Times New Roman" w:cs="Times New Roman"/>
                <w:sz w:val="24"/>
                <w:szCs w:val="24"/>
                <w:lang w:eastAsia="ru-RU"/>
              </w:rPr>
              <w:t>«</w:t>
            </w:r>
            <w:r w:rsidRPr="007B7E12">
              <w:rPr>
                <w:rFonts w:ascii="Times New Roman" w:eastAsia="Times New Roman" w:hAnsi="Times New Roman" w:cs="Times New Roman"/>
                <w:sz w:val="24"/>
                <w:szCs w:val="24"/>
                <w:lang w:eastAsia="ru-RU"/>
              </w:rPr>
              <w:t>первый спортивный разряд</w:t>
            </w:r>
            <w:r w:rsidR="00CA2908">
              <w:rPr>
                <w:rFonts w:ascii="Times New Roman" w:eastAsia="Times New Roman" w:hAnsi="Times New Roman" w:cs="Times New Roman"/>
                <w:sz w:val="24"/>
                <w:szCs w:val="24"/>
                <w:lang w:eastAsia="ru-RU"/>
              </w:rPr>
              <w:t>»</w:t>
            </w:r>
          </w:p>
        </w:tc>
      </w:tr>
    </w:tbl>
    <w:p w:rsidR="007B7E12" w:rsidRPr="00357E76" w:rsidRDefault="007B7E12" w:rsidP="007B7E12">
      <w:pPr>
        <w:spacing w:after="0" w:line="240" w:lineRule="auto"/>
        <w:jc w:val="center"/>
        <w:rPr>
          <w:rFonts w:ascii="Times New Roman" w:eastAsia="Times New Roman" w:hAnsi="Times New Roman" w:cs="Times New Roman"/>
          <w:b/>
          <w:kern w:val="0"/>
          <w:sz w:val="26"/>
          <w:szCs w:val="26"/>
          <w:lang w:eastAsia="ru-RU"/>
        </w:rPr>
      </w:pPr>
    </w:p>
    <w:p w:rsidR="007B7E12" w:rsidRDefault="007B7E12" w:rsidP="007B7E12">
      <w:pPr>
        <w:spacing w:after="0" w:line="240" w:lineRule="auto"/>
        <w:jc w:val="center"/>
        <w:rPr>
          <w:rFonts w:ascii="Times New Roman" w:eastAsia="Times New Roman" w:hAnsi="Times New Roman" w:cs="Times New Roman"/>
          <w:b/>
          <w:bCs/>
          <w:kern w:val="0"/>
          <w:sz w:val="26"/>
          <w:szCs w:val="26"/>
          <w:lang w:eastAsia="ru-RU"/>
        </w:rPr>
      </w:pPr>
      <w:r>
        <w:rPr>
          <w:rFonts w:ascii="Times New Roman" w:eastAsia="Times New Roman" w:hAnsi="Times New Roman" w:cs="Times New Roman"/>
          <w:b/>
          <w:kern w:val="0"/>
          <w:sz w:val="26"/>
          <w:szCs w:val="26"/>
          <w:lang w:val="en-US" w:eastAsia="ru-RU"/>
        </w:rPr>
        <w:t>IV</w:t>
      </w:r>
      <w:r>
        <w:rPr>
          <w:rFonts w:ascii="Times New Roman" w:eastAsia="Times New Roman" w:hAnsi="Times New Roman" w:cs="Times New Roman"/>
          <w:b/>
          <w:kern w:val="0"/>
          <w:sz w:val="26"/>
          <w:szCs w:val="26"/>
          <w:lang w:eastAsia="ru-RU"/>
        </w:rPr>
        <w:t xml:space="preserve">. </w:t>
      </w:r>
      <w:r>
        <w:rPr>
          <w:rFonts w:ascii="Times New Roman" w:eastAsia="Times New Roman" w:hAnsi="Times New Roman" w:cs="Times New Roman"/>
          <w:b/>
          <w:bCs/>
          <w:kern w:val="0"/>
          <w:sz w:val="26"/>
          <w:szCs w:val="26"/>
          <w:lang w:eastAsia="ru-RU"/>
        </w:rPr>
        <w:t>РАБОЧАЯ ПРОГРАММА ПО ВИДУ СПОРТА</w:t>
      </w:r>
    </w:p>
    <w:p w:rsidR="007B7E12" w:rsidRDefault="007B7E12" w:rsidP="007B7E12">
      <w:pPr>
        <w:spacing w:after="0" w:line="240" w:lineRule="auto"/>
        <w:ind w:firstLine="709"/>
        <w:jc w:val="center"/>
        <w:rPr>
          <w:rFonts w:ascii="Times New Roman" w:eastAsia="Times New Roman" w:hAnsi="Times New Roman" w:cs="Times New Roman"/>
          <w:kern w:val="0"/>
          <w:sz w:val="26"/>
          <w:szCs w:val="26"/>
          <w:lang w:eastAsia="ru-RU"/>
        </w:rPr>
      </w:pPr>
    </w:p>
    <w:p w:rsidR="007B7E12" w:rsidRDefault="007B7E12" w:rsidP="0090229A">
      <w:pPr>
        <w:tabs>
          <w:tab w:val="left" w:pos="993"/>
        </w:tabs>
        <w:spacing w:line="240" w:lineRule="auto"/>
        <w:ind w:firstLine="709"/>
        <w:jc w:val="both"/>
        <w:rPr>
          <w:rFonts w:ascii="Times New Roman" w:eastAsia="Times New Roman" w:hAnsi="Times New Roman" w:cs="Times New Roman"/>
          <w:kern w:val="0"/>
          <w:sz w:val="20"/>
          <w:szCs w:val="20"/>
          <w:lang w:eastAsia="ru-RU"/>
        </w:rPr>
      </w:pPr>
      <w:r>
        <w:rPr>
          <w:rFonts w:ascii="Times New Roman" w:eastAsia="Times New Roman" w:hAnsi="Times New Roman" w:cs="Times New Roman"/>
          <w:kern w:val="0"/>
          <w:sz w:val="26"/>
          <w:szCs w:val="26"/>
          <w:lang w:eastAsia="ru-RU"/>
        </w:rPr>
        <w:t xml:space="preserve">4.1. </w:t>
      </w:r>
      <w:r w:rsidRPr="0090229A">
        <w:rPr>
          <w:rFonts w:ascii="Times New Roman" w:eastAsia="Times New Roman" w:hAnsi="Times New Roman" w:cs="Times New Roman"/>
          <w:kern w:val="0"/>
          <w:sz w:val="26"/>
          <w:szCs w:val="26"/>
          <w:lang w:eastAsia="ru-RU"/>
        </w:rPr>
        <w:t>Программный материал</w:t>
      </w:r>
      <w:r>
        <w:rPr>
          <w:rFonts w:ascii="Times New Roman" w:eastAsia="Times New Roman" w:hAnsi="Times New Roman" w:cs="Times New Roman"/>
          <w:bCs/>
          <w:kern w:val="0"/>
          <w:sz w:val="26"/>
          <w:szCs w:val="26"/>
          <w:lang w:eastAsia="ru-RU"/>
        </w:rPr>
        <w:t xml:space="preserve"> для учебно-тренировочных занятий</w:t>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ПРАКТИЧЕСКИЕ ЗАНЯТИЯ (ДЛЯ ВСЕХ ГРУПП ЗАНИМАЮЩИХСЯ)</w:t>
      </w:r>
    </w:p>
    <w:p w:rsidR="0090229A" w:rsidRPr="0090229A" w:rsidRDefault="0090229A" w:rsidP="0090229A">
      <w:pPr>
        <w:spacing w:after="0" w:line="240" w:lineRule="auto"/>
        <w:jc w:val="center"/>
        <w:rPr>
          <w:rFonts w:ascii="Times New Roman" w:hAnsi="Times New Roman" w:cs="Times New Roman"/>
          <w:b/>
          <w:sz w:val="26"/>
          <w:szCs w:val="26"/>
        </w:rPr>
      </w:pPr>
      <w:r w:rsidRPr="0090229A">
        <w:rPr>
          <w:rFonts w:ascii="Times New Roman" w:hAnsi="Times New Roman" w:cs="Times New Roman"/>
          <w:sz w:val="26"/>
          <w:szCs w:val="26"/>
        </w:rPr>
        <w:t>ОБЩАЯ ФИЗИЧЕСКАЯ ПОДГОТОВКА</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i/>
          <w:sz w:val="26"/>
          <w:szCs w:val="26"/>
        </w:rPr>
        <w:t>Строевые упражнения</w:t>
      </w:r>
      <w:r w:rsidRPr="0090229A">
        <w:rPr>
          <w:rFonts w:ascii="Times New Roman" w:hAnsi="Times New Roman" w:cs="Times New Roman"/>
          <w:sz w:val="26"/>
          <w:szCs w:val="26"/>
        </w:rPr>
        <w:t xml:space="preserve"> применяются на занятиях при проведении спортивно-показательных выступлений, марш-парадов, смотров строя и песни и других организованных массовых мероприятий. Они являются средством воспитания у занимающихся дисциплинированности, организованности, формирования правильной и красивой осанки, походки, навыков коллективных действий, развития чувства ритма и темпа движений, способности соразмерять их по времени и в пространстве.</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Общие понятия о строе и командах. Шеренга, ряд, колонна, фланг, дистанция, интервал, основная стойка.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Действия в строю, на месте и в движении: построение, выравнивание строя, расчет в строю, повороты и полуповороты, размыкания и смыкания, изменения направления строя; перестроения шеренг на месте и в движении.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Строевой и походный шаг. Переход с шага на бег, с бега на шаг, изменения скорости передвижения. Остановки во время движения шагом и бегом, изменения скорости движения.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i/>
          <w:sz w:val="26"/>
          <w:szCs w:val="26"/>
        </w:rPr>
        <w:t>Общая физическая подготовка</w:t>
      </w:r>
      <w:r w:rsidRPr="0090229A">
        <w:rPr>
          <w:rFonts w:ascii="Times New Roman" w:hAnsi="Times New Roman" w:cs="Times New Roman"/>
          <w:sz w:val="26"/>
          <w:szCs w:val="26"/>
        </w:rPr>
        <w:t xml:space="preserve"> предполагает разностороннее развитие физических качеств, функциональных возможностей и систем организма спортсмена, слаженность их проявления в процессе мышечной деятельности. В современной спортивной тренировке общая физическая подготовленность связывается не с разносторонним физическим совершенством вообще, а с уровнем развития качеств и способностей, оказывающих опосредованное влияние на спортивные достижения и эффективность.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Средства и методы общефизической подготовки служат укреплению здоровья, развитию сердечно-сосудистой и дыхательной систем, совершенствованию общей выносливости и повышению работоспособности, укреплению опорно-двигательного аппарата, улучшению подвижности в суставах и эластичности мышц, общей координации и согласованности движений.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 качестве средств общей физической подготовки применяются: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для развития общей выносливости – продолжительный, равномерный, умеренной интенсивности кроссовый бег (при пульсе до 160 уд/мин) или лыжный кросс, плавание, гребля, игра в баскетбол и футбол; для укрепления опорно-двигательного аппарата и общей силовой подготовки – упражнения с различными отягощениями, элементы акробатики и гимнастики; для улучшения ловкости и </w:t>
      </w:r>
      <w:r w:rsidRPr="0090229A">
        <w:rPr>
          <w:rFonts w:ascii="Times New Roman" w:hAnsi="Times New Roman" w:cs="Times New Roman"/>
          <w:sz w:val="26"/>
          <w:szCs w:val="26"/>
        </w:rPr>
        <w:lastRenderedPageBreak/>
        <w:t xml:space="preserve">координации движений – спортивные игры, гимнастические и акробатические упражнения.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Для решения этих задач широко используются также разнообразные общеразвивающие упражнения, выполняемые в различных исходных положениях (стоя, сидя, лежа), на месте и в движении, с наклонами, поворотами и размахиваниями, сгибаниями и разгибаниями, всевозможными прыжками (на одной, двух ногах, с места и с разбега), с предметами и с партнером, на гимнастических снарядах. Общеразвивающие упражнения могут быть как общего воздействия, так и локального, направленными на отдельные группы мышц.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К общеразвивающим упражнениям относятся любые технически несложные упражнения, составленные из одиночных или совмещенных движений головой, туловищем, руками и ногами, выполняемые индивидуально или с использованием действий партнера, гимнастических снарядов и различных предметов. Они могут выполняться по различным направлениям, с различной амплитудой, быстротой, степенью мышечного напряжения и расслабления, резко и плавно, с различным согласованием движений звеньями тела, кратковременно и продолжительно и т.д.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Общеразвивающие упражнения являются составной неотъемлемой частью каждого занятия. Их содержание, направленность, объем и дозировка зависят от возраста, уровня физического развития занимающихся, периода учебно-тренировочных занятий и т.д. </w:t>
      </w:r>
    </w:p>
    <w:p w:rsidR="0090229A" w:rsidRPr="0090229A" w:rsidRDefault="0090229A" w:rsidP="0090229A">
      <w:pPr>
        <w:spacing w:after="0" w:line="240" w:lineRule="auto"/>
        <w:jc w:val="center"/>
        <w:rPr>
          <w:rFonts w:ascii="Times New Roman" w:hAnsi="Times New Roman" w:cs="Times New Roman"/>
          <w:i/>
          <w:sz w:val="26"/>
          <w:szCs w:val="26"/>
        </w:rPr>
      </w:pPr>
      <w:r w:rsidRPr="0090229A">
        <w:rPr>
          <w:rFonts w:ascii="Times New Roman" w:hAnsi="Times New Roman" w:cs="Times New Roman"/>
          <w:i/>
          <w:sz w:val="26"/>
          <w:szCs w:val="26"/>
        </w:rPr>
        <w:t>Упражнения без предметов</w:t>
      </w:r>
    </w:p>
    <w:p w:rsidR="0090229A" w:rsidRPr="0090229A" w:rsidRDefault="0090229A" w:rsidP="0090229A">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1. Упражнения для мышц плечевого пояса и шеи: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а) движения руками: одновременные, поочередные, попеременные и последовательные в плечевых, локтевых и лучезапястных суставах, стоя на месте и под каждый шаг, одно движение на 1-2 шага (рисунок 1, 1-5).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б) сгибание и разгибание рук и одной руки в упоре (6-10), передвижение на руках из упора стоя согнувшись в упор лежа и назад (11), из упора лежа последовательное разведение рук в стороны и назад (12), подпрыгивание (13);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 наклоны головы вперед, назад и в стороны, повороты головы и круговые движения (14-15) головой, стоя на двух, одной ноге и в ходьбе, то же с помощью рук для развития мышц шеи и тренировки вестибулярного аппарата;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г) достать одну руку другой за спиной (16). </w:t>
      </w:r>
    </w:p>
    <w:p w:rsidR="0090229A" w:rsidRPr="0090229A" w:rsidRDefault="0090229A" w:rsidP="0090229A">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2. Упражнения для мышц туловища: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а) наклоны вперед, назад, в стороны (17-18);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б) повороты и вращения туловища с различными положениями рук и ног (19-21); вставание на мост (22), круговое движение одной и двумя ногами с увеличением и уменьшением радиуса (23-24);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 подъем туловища и ног из различных исходных положений с закрепленными руками и ногами (25-35);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г) передвижение по кругу на руках или на носках (36-37). </w:t>
      </w:r>
    </w:p>
    <w:p w:rsidR="0090229A" w:rsidRPr="0090229A" w:rsidRDefault="0090229A" w:rsidP="0090229A">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3. Упражнения для мышц ног: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а) в положении стоя с опорой руками поочередные махи прямой и согнутой ногой вперед, назад, в стороны и перед собой, круговые движения (38-39);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б) выпады вперед и в стороны с пружинистыми покачиваниями, ходьба выпадами с постепенным увеличением длины шага до максимума; то же с подскоками (40-42);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 переходы из положения стоя в полуприсед, глубокий присед и обратно – на одной и двух ногах в разном темпе и с остановкой в различных положениях (43);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lastRenderedPageBreak/>
        <w:t xml:space="preserve">г) вставания на гимнастическую скамейку и стенку, плинт, коня и спрыгивание с разной высоты на две и одну ногу с последующим прыжком вверх-вперед (44-47);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 пружинящие движения, подскоки и выпрыгивания в полуприседе, приседе, прыжки на двух и одной ноге на месте и в движении, бег на одной ноге (48-49). </w:t>
      </w:r>
    </w:p>
    <w:p w:rsidR="0090229A" w:rsidRPr="0090229A" w:rsidRDefault="0090229A" w:rsidP="0090229A">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4. Упражнения общего воздействия.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 различных исходных положениях – стоя, сидя и лежа – с использованием гимнастических снарядов (50-80). </w:t>
      </w:r>
    </w:p>
    <w:p w:rsidR="0090229A" w:rsidRPr="0090229A" w:rsidRDefault="0090229A" w:rsidP="0090229A">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5. Упражнения на расслабление мышц: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а) встряхивания рук и ног в различных исходных положениях – стоя, сидя, лежа и в висе (81-90);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б) постепенное напряжение в течение 4-6 с мышц рук, ног или всех мышц до максимального, приводя их затем в пассивное состояние, полное их расслабление в положении сидя и лежа (91-92). </w:t>
      </w:r>
    </w:p>
    <w:p w:rsidR="0090229A" w:rsidRPr="0090229A" w:rsidRDefault="0090229A" w:rsidP="0090229A">
      <w:pPr>
        <w:spacing w:after="0" w:line="240" w:lineRule="auto"/>
        <w:jc w:val="center"/>
        <w:rPr>
          <w:rFonts w:ascii="Times New Roman" w:hAnsi="Times New Roman" w:cs="Times New Roman"/>
          <w:i/>
          <w:sz w:val="26"/>
          <w:szCs w:val="26"/>
        </w:rPr>
      </w:pPr>
      <w:r w:rsidRPr="0090229A">
        <w:rPr>
          <w:rFonts w:ascii="Times New Roman" w:hAnsi="Times New Roman" w:cs="Times New Roman"/>
          <w:i/>
          <w:sz w:val="26"/>
          <w:szCs w:val="26"/>
        </w:rPr>
        <w:t>Акробатические упражнения</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Эти упражнения, как правило, оказывают общее воздействие, включая в работу большое число мышечных групп: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а) стойка на лопатках, голове и руках, сгибание и разгибание рук в стойке на руках с опорой ног о гимнастическую стенку, ходьба на руках (93-94);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б) перекаты, короткие и длинные кувырки вперед и назад, в стороны с опорой и без опоры на руки, через голову, через плечо (руки в стороны) с места, с шага и с разбега, толчком одной ногой и двумя; кувырки вперед и назад вдвоем, кувырки через партнера и препятствия различной высоты с полетом с места и с разбега (95-97);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 мост из положения лежа на спине с опорой на голову и руки, покачивание в положении моста, вставание на мост наклоном назад и через стойку на руках с помощью и без помощи партнера, вставание с моста (98);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г) подъем разгибом из положения лежа на лопатках согнувшись с опорой руками (99);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 перевороты боком в обе стороны с места, с шага и с разбега, то же вперед и назад. Сальто вперед с разбега, сальто назад с помощью и без помощи партнера (100-101). </w:t>
      </w:r>
    </w:p>
    <w:p w:rsidR="0090229A" w:rsidRPr="0090229A" w:rsidRDefault="0090229A" w:rsidP="0090229A">
      <w:pPr>
        <w:spacing w:after="0" w:line="240" w:lineRule="auto"/>
        <w:ind w:firstLine="709"/>
        <w:jc w:val="center"/>
        <w:rPr>
          <w:rFonts w:ascii="Times New Roman" w:hAnsi="Times New Roman" w:cs="Times New Roman"/>
          <w:i/>
          <w:sz w:val="26"/>
          <w:szCs w:val="26"/>
        </w:rPr>
      </w:pPr>
      <w:r w:rsidRPr="0090229A">
        <w:rPr>
          <w:rFonts w:ascii="Times New Roman" w:hAnsi="Times New Roman" w:cs="Times New Roman"/>
          <w:i/>
          <w:sz w:val="26"/>
          <w:szCs w:val="26"/>
        </w:rPr>
        <w:t>Упражнения с партнером</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С помощью партнера в различных исходных положениях выполнение упражнений на гибкость (рис. 2, 1-10).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С сопротивлением и с помощью партнера, с использованием веса партнера и воздействием на различные группы мышц (11-43).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3. Два-четыре человека, взявшись под локти, играют в </w:t>
      </w:r>
      <w:proofErr w:type="spellStart"/>
      <w:r w:rsidRPr="0090229A">
        <w:rPr>
          <w:rFonts w:ascii="Times New Roman" w:hAnsi="Times New Roman" w:cs="Times New Roman"/>
          <w:sz w:val="26"/>
          <w:szCs w:val="26"/>
        </w:rPr>
        <w:t>перетягивания</w:t>
      </w:r>
      <w:proofErr w:type="spellEnd"/>
      <w:r w:rsidRPr="0090229A">
        <w:rPr>
          <w:rFonts w:ascii="Times New Roman" w:hAnsi="Times New Roman" w:cs="Times New Roman"/>
          <w:sz w:val="26"/>
          <w:szCs w:val="26"/>
        </w:rPr>
        <w:t xml:space="preserve">, </w:t>
      </w:r>
      <w:proofErr w:type="spellStart"/>
      <w:r w:rsidRPr="0090229A">
        <w:rPr>
          <w:rFonts w:ascii="Times New Roman" w:hAnsi="Times New Roman" w:cs="Times New Roman"/>
          <w:sz w:val="26"/>
          <w:szCs w:val="26"/>
        </w:rPr>
        <w:t>переталкивания</w:t>
      </w:r>
      <w:proofErr w:type="spellEnd"/>
      <w:r w:rsidRPr="0090229A">
        <w:rPr>
          <w:rFonts w:ascii="Times New Roman" w:hAnsi="Times New Roman" w:cs="Times New Roman"/>
          <w:sz w:val="26"/>
          <w:szCs w:val="26"/>
        </w:rPr>
        <w:t xml:space="preserve"> и строят акробатические пирамиды, эстафеты; выполняют перепрыгивания, ходьбу, прыжки и бег с партнером на спине и на плечах, бег с низкого старта с сопротивлением партнера упором руками в плечи (44-55). </w:t>
      </w:r>
    </w:p>
    <w:p w:rsidR="0090229A" w:rsidRPr="0090229A" w:rsidRDefault="0090229A" w:rsidP="0090229A">
      <w:pPr>
        <w:spacing w:after="0" w:line="240" w:lineRule="auto"/>
        <w:jc w:val="center"/>
        <w:rPr>
          <w:rFonts w:ascii="Times New Roman" w:hAnsi="Times New Roman" w:cs="Times New Roman"/>
          <w:i/>
          <w:sz w:val="26"/>
          <w:szCs w:val="26"/>
        </w:rPr>
      </w:pPr>
      <w:r w:rsidRPr="0090229A">
        <w:rPr>
          <w:rFonts w:ascii="Times New Roman" w:hAnsi="Times New Roman" w:cs="Times New Roman"/>
          <w:i/>
          <w:sz w:val="26"/>
          <w:szCs w:val="26"/>
        </w:rPr>
        <w:t>Упражнения с предметами и на снарядах</w:t>
      </w:r>
    </w:p>
    <w:p w:rsidR="0090229A" w:rsidRPr="0090229A" w:rsidRDefault="0090229A" w:rsidP="0090229A">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1.Упражнения с набивными мячами (вес мяча до 5 кг):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а) выполняются индивидуально, в парах и группах. Из основной стойки наклоны, повороты, вращения туловища с различной амплитудой и темпом движений;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б) броски мяча из-за головы вверх и вперед, снизу вверх и вперед, сбоку вперед двумя руками и одной. Толкание мяча одной рукой и двумя (56-64).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 подскоки и прыжки с мячом в руках и в ногах. Броски мяча ногами вверх и вперед (65-67);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lastRenderedPageBreak/>
        <w:t xml:space="preserve">г) удержание равновесия, стоя на мяче на двух и одной ноге, сидя – наклоны, вращения, подбрасывания и броски мяча, толкание одной рукой и двумя от плеча, от груди вверх, вперед, метание мяча сбоку двумя руками и одной (68-70);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 лежа на спине, броски мяча из-за головы, от груди одной рукой и двумя, подъем ног с мячом вверх, опускание за голову; лежа на животе, броски от груди двумя руками, подъем ног с мячом (71-74);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е) передача одного, двух мячей в парах из положения стоя и сидя, перебрасывание одного, двух мячей на бегу, борьба за мяч (75);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ж) игры и эстафеты с передачей по кругу одного или нескольких мячей на быстроту (в колонне – над головами и между ног), раскладывание и собирание мячей на время. </w:t>
      </w:r>
    </w:p>
    <w:p w:rsidR="0090229A" w:rsidRPr="0090229A" w:rsidRDefault="0090229A" w:rsidP="0090229A">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2.Упражнения с палкой, с бревном, со скамейкой.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 различных исходных положениях – стоя, сидя, лежа – с палкой в руках (различная ширина хвата) подъем и отведение рук назад, наклоны и повороты с папкой на плечах и за спиной, прыжки через палку (76-89). </w:t>
      </w:r>
    </w:p>
    <w:p w:rsidR="0090229A" w:rsidRPr="0090229A" w:rsidRDefault="0090229A" w:rsidP="0090229A">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3.Упражнения со скакалкой.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Прыжки на двух ногах и одной с незначительным сгибанием в коленных суставах, прыжки в </w:t>
      </w:r>
      <w:proofErr w:type="spellStart"/>
      <w:r w:rsidRPr="0090229A">
        <w:rPr>
          <w:rFonts w:ascii="Times New Roman" w:hAnsi="Times New Roman" w:cs="Times New Roman"/>
          <w:sz w:val="26"/>
          <w:szCs w:val="26"/>
        </w:rPr>
        <w:t>полуприсяди</w:t>
      </w:r>
      <w:proofErr w:type="spellEnd"/>
      <w:r w:rsidRPr="0090229A">
        <w:rPr>
          <w:rFonts w:ascii="Times New Roman" w:hAnsi="Times New Roman" w:cs="Times New Roman"/>
          <w:sz w:val="26"/>
          <w:szCs w:val="26"/>
        </w:rPr>
        <w:t xml:space="preserve"> на двух ногах и с продвижением вперед. Различные эстафеты.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i/>
          <w:sz w:val="26"/>
          <w:szCs w:val="26"/>
        </w:rPr>
        <w:t>4.Упражнения на гимнастических снарядах</w:t>
      </w:r>
      <w:r w:rsidRPr="0090229A">
        <w:rPr>
          <w:rFonts w:ascii="Times New Roman" w:hAnsi="Times New Roman" w:cs="Times New Roman"/>
          <w:sz w:val="26"/>
          <w:szCs w:val="26"/>
        </w:rPr>
        <w:t xml:space="preserve"> (гимнастическая стенка, кольца, канат, шест, перекладина, брусья, конь, козел, гимнастический плинт, стол, скамейка и др.):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Висы, лазанья, подтягивания, поднимание согнутых и прямых ног, вращение ног (рис.3,1-10).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Размахивания, раскачивания, различные подъемы силой, переворотом в упор, соскоки (11-14).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3. Простые и опорные прыжки через коня, козла с жесткого и подкидного мостика в длину и в высоту, впрыгивание и спрыгивание со снарядов на одну и две ноги (15).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4. Комбинированные прыжки и различные эстафеты с преодолением препятствий с использованием каната (16-17).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i/>
          <w:sz w:val="26"/>
          <w:szCs w:val="26"/>
        </w:rPr>
        <w:t>5. Упражнения с отягощениями</w:t>
      </w:r>
      <w:r w:rsidRPr="0090229A">
        <w:rPr>
          <w:rFonts w:ascii="Times New Roman" w:hAnsi="Times New Roman" w:cs="Times New Roman"/>
          <w:sz w:val="26"/>
          <w:szCs w:val="26"/>
        </w:rPr>
        <w:t xml:space="preserve"> (гантели, гири, мешки с песком, штанга):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Наклоны вперед, назад, повороты в стороны, подъемы, вращения, броски (18-34).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Различные подскоки, прыжки и выпрыгивания, ходьба на передней части стопы, с перекатом с пятки на носок; ходьба выпадами, бег с различными отягощениями.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3. Метание гантелей, гирь (35-36).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4. Жим, рывок, прием на грудь, толчок и тяга штанги различного веса. </w:t>
      </w:r>
    </w:p>
    <w:p w:rsidR="0090229A" w:rsidRDefault="0090229A" w:rsidP="0090229A">
      <w:pPr>
        <w:spacing w:after="0" w:line="240" w:lineRule="auto"/>
        <w:jc w:val="center"/>
        <w:rPr>
          <w:rFonts w:ascii="Times New Roman" w:hAnsi="Times New Roman" w:cs="Times New Roman"/>
          <w:sz w:val="26"/>
          <w:szCs w:val="26"/>
          <w:lang w:val="en-US"/>
        </w:rPr>
      </w:pPr>
      <w:r w:rsidRPr="0090229A">
        <w:rPr>
          <w:rFonts w:ascii="Times New Roman" w:hAnsi="Times New Roman" w:cs="Times New Roman"/>
          <w:noProof/>
          <w:sz w:val="26"/>
          <w:szCs w:val="26"/>
          <w:lang w:eastAsia="ru-RU"/>
        </w:rPr>
        <w:lastRenderedPageBreak/>
        <w:drawing>
          <wp:inline distT="0" distB="0" distL="0" distR="0">
            <wp:extent cx="2767678" cy="4219575"/>
            <wp:effectExtent l="0" t="0" r="0" b="0"/>
            <wp:docPr id="102237759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4923" cy="4230621"/>
                    </a:xfrm>
                    <a:prstGeom prst="rect">
                      <a:avLst/>
                    </a:prstGeom>
                    <a:noFill/>
                    <a:ln>
                      <a:noFill/>
                    </a:ln>
                  </pic:spPr>
                </pic:pic>
              </a:graphicData>
            </a:graphic>
          </wp:inline>
        </w:drawing>
      </w:r>
    </w:p>
    <w:p w:rsid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1. Упражнения ОФП (1-30)</w:t>
      </w:r>
    </w:p>
    <w:p w:rsidR="0090229A" w:rsidRPr="0090229A" w:rsidRDefault="0090229A" w:rsidP="0090229A">
      <w:pPr>
        <w:spacing w:after="0" w:line="240" w:lineRule="auto"/>
        <w:jc w:val="center"/>
        <w:rPr>
          <w:rFonts w:ascii="Times New Roman" w:hAnsi="Times New Roman" w:cs="Times New Roman"/>
          <w:sz w:val="26"/>
          <w:szCs w:val="26"/>
        </w:rPr>
      </w:pPr>
    </w:p>
    <w:p w:rsidR="0090229A" w:rsidRPr="0090229A" w:rsidRDefault="0090229A" w:rsidP="0090229A">
      <w:pPr>
        <w:spacing w:after="0" w:line="240" w:lineRule="auto"/>
        <w:ind w:left="284"/>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drawing>
          <wp:inline distT="0" distB="0" distL="0" distR="0">
            <wp:extent cx="2657475" cy="4170269"/>
            <wp:effectExtent l="0" t="0" r="0" b="1905"/>
            <wp:docPr id="152574158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9405" cy="4173298"/>
                    </a:xfrm>
                    <a:prstGeom prst="rect">
                      <a:avLst/>
                    </a:prstGeom>
                    <a:noFill/>
                    <a:ln>
                      <a:noFill/>
                    </a:ln>
                  </pic:spPr>
                </pic:pic>
              </a:graphicData>
            </a:graphic>
          </wp:inline>
        </w:drawing>
      </w:r>
    </w:p>
    <w:p w:rsidR="0090229A" w:rsidRPr="0090229A" w:rsidRDefault="0090229A" w:rsidP="0090229A">
      <w:pPr>
        <w:spacing w:after="0" w:line="240" w:lineRule="auto"/>
        <w:ind w:left="284"/>
        <w:jc w:val="center"/>
        <w:rPr>
          <w:rFonts w:ascii="Times New Roman" w:hAnsi="Times New Roman" w:cs="Times New Roman"/>
          <w:sz w:val="26"/>
          <w:szCs w:val="26"/>
        </w:rPr>
      </w:pPr>
      <w:r w:rsidRPr="0090229A">
        <w:rPr>
          <w:rFonts w:ascii="Times New Roman" w:hAnsi="Times New Roman" w:cs="Times New Roman"/>
          <w:sz w:val="26"/>
          <w:szCs w:val="26"/>
        </w:rPr>
        <w:t>Рис. 2. Упражнения ОФП (31-53)</w:t>
      </w:r>
    </w:p>
    <w:p w:rsidR="0090229A" w:rsidRPr="0090229A" w:rsidRDefault="0090229A" w:rsidP="0090229A">
      <w:pPr>
        <w:spacing w:after="0" w:line="240" w:lineRule="auto"/>
        <w:ind w:left="284"/>
        <w:jc w:val="center"/>
        <w:rPr>
          <w:rFonts w:ascii="Times New Roman" w:hAnsi="Times New Roman" w:cs="Times New Roman"/>
          <w:sz w:val="26"/>
          <w:szCs w:val="26"/>
        </w:rPr>
      </w:pPr>
    </w:p>
    <w:p w:rsidR="0090229A" w:rsidRPr="0090229A" w:rsidRDefault="0090229A" w:rsidP="0090229A">
      <w:pPr>
        <w:spacing w:after="0" w:line="240" w:lineRule="auto"/>
        <w:ind w:left="284"/>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lastRenderedPageBreak/>
        <w:drawing>
          <wp:inline distT="0" distB="0" distL="0" distR="0">
            <wp:extent cx="2859297" cy="4095750"/>
            <wp:effectExtent l="0" t="0" r="0" b="0"/>
            <wp:docPr id="130645694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9946" cy="4111004"/>
                    </a:xfrm>
                    <a:prstGeom prst="rect">
                      <a:avLst/>
                    </a:prstGeom>
                    <a:noFill/>
                    <a:ln>
                      <a:noFill/>
                    </a:ln>
                  </pic:spPr>
                </pic:pic>
              </a:graphicData>
            </a:graphic>
          </wp:inline>
        </w:drawing>
      </w:r>
    </w:p>
    <w:p w:rsid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3. Упражнения ОФП (54-79)</w:t>
      </w:r>
    </w:p>
    <w:p w:rsidR="0090229A" w:rsidRPr="0090229A" w:rsidRDefault="0090229A" w:rsidP="0090229A">
      <w:pPr>
        <w:spacing w:after="0" w:line="240" w:lineRule="auto"/>
        <w:jc w:val="center"/>
        <w:rPr>
          <w:rFonts w:ascii="Times New Roman" w:hAnsi="Times New Roman" w:cs="Times New Roman"/>
          <w:sz w:val="26"/>
          <w:szCs w:val="26"/>
        </w:rPr>
      </w:pPr>
    </w:p>
    <w:p w:rsidR="0090229A" w:rsidRPr="0090229A" w:rsidRDefault="0090229A" w:rsidP="0090229A">
      <w:pPr>
        <w:spacing w:after="0" w:line="240" w:lineRule="auto"/>
        <w:ind w:left="284"/>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drawing>
          <wp:inline distT="0" distB="0" distL="0" distR="0">
            <wp:extent cx="2683814" cy="4248150"/>
            <wp:effectExtent l="0" t="0" r="2540" b="0"/>
            <wp:docPr id="121126715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2913" cy="4262553"/>
                    </a:xfrm>
                    <a:prstGeom prst="rect">
                      <a:avLst/>
                    </a:prstGeom>
                    <a:noFill/>
                    <a:ln>
                      <a:noFill/>
                    </a:ln>
                  </pic:spPr>
                </pic:pic>
              </a:graphicData>
            </a:graphic>
          </wp:inline>
        </w:drawing>
      </w:r>
    </w:p>
    <w:p w:rsidR="0090229A" w:rsidRPr="0090229A" w:rsidRDefault="0090229A" w:rsidP="0090229A">
      <w:pPr>
        <w:spacing w:after="0" w:line="240" w:lineRule="auto"/>
        <w:ind w:left="284"/>
        <w:jc w:val="center"/>
        <w:rPr>
          <w:rFonts w:ascii="Times New Roman" w:hAnsi="Times New Roman" w:cs="Times New Roman"/>
          <w:sz w:val="26"/>
          <w:szCs w:val="26"/>
        </w:rPr>
      </w:pP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4. Упражнения ОФП (80-101)</w:t>
      </w:r>
    </w:p>
    <w:p w:rsidR="0090229A" w:rsidRPr="0090229A" w:rsidRDefault="0090229A" w:rsidP="0090229A">
      <w:pPr>
        <w:spacing w:after="0" w:line="240" w:lineRule="auto"/>
        <w:ind w:left="284"/>
        <w:jc w:val="center"/>
        <w:rPr>
          <w:rFonts w:ascii="Times New Roman" w:hAnsi="Times New Roman" w:cs="Times New Roman"/>
          <w:sz w:val="26"/>
          <w:szCs w:val="26"/>
        </w:rPr>
      </w:pPr>
    </w:p>
    <w:p w:rsidR="0090229A" w:rsidRPr="0090229A" w:rsidRDefault="0090229A" w:rsidP="0090229A">
      <w:pPr>
        <w:spacing w:after="0" w:line="240" w:lineRule="auto"/>
        <w:ind w:left="284"/>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lastRenderedPageBreak/>
        <w:drawing>
          <wp:inline distT="0" distB="0" distL="0" distR="0">
            <wp:extent cx="3080718" cy="4371975"/>
            <wp:effectExtent l="0" t="0" r="5715" b="0"/>
            <wp:docPr id="32828315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9124" cy="4383904"/>
                    </a:xfrm>
                    <a:prstGeom prst="rect">
                      <a:avLst/>
                    </a:prstGeom>
                    <a:noFill/>
                    <a:ln>
                      <a:noFill/>
                    </a:ln>
                  </pic:spPr>
                </pic:pic>
              </a:graphicData>
            </a:graphic>
          </wp:inline>
        </w:drawing>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5. Упражнения ОФП с партнером (1-23)</w:t>
      </w:r>
    </w:p>
    <w:p w:rsidR="0090229A" w:rsidRPr="0090229A" w:rsidRDefault="0090229A" w:rsidP="0090229A">
      <w:pPr>
        <w:spacing w:after="0" w:line="240" w:lineRule="auto"/>
        <w:ind w:left="284"/>
        <w:jc w:val="center"/>
        <w:rPr>
          <w:rFonts w:ascii="Times New Roman" w:hAnsi="Times New Roman" w:cs="Times New Roman"/>
          <w:noProof/>
          <w:sz w:val="26"/>
          <w:szCs w:val="26"/>
          <w:lang w:eastAsia="ru-RU"/>
        </w:rPr>
      </w:pPr>
    </w:p>
    <w:p w:rsidR="0090229A" w:rsidRPr="0090229A" w:rsidRDefault="0090229A" w:rsidP="0090229A">
      <w:pPr>
        <w:spacing w:after="0" w:line="240" w:lineRule="auto"/>
        <w:ind w:left="284"/>
        <w:jc w:val="center"/>
        <w:rPr>
          <w:rFonts w:ascii="Times New Roman" w:hAnsi="Times New Roman" w:cs="Times New Roman"/>
          <w:noProof/>
          <w:sz w:val="26"/>
          <w:szCs w:val="26"/>
          <w:lang w:eastAsia="ru-RU"/>
        </w:rPr>
      </w:pPr>
      <w:r w:rsidRPr="0090229A">
        <w:rPr>
          <w:rFonts w:ascii="Times New Roman" w:hAnsi="Times New Roman" w:cs="Times New Roman"/>
          <w:noProof/>
          <w:sz w:val="26"/>
          <w:szCs w:val="26"/>
          <w:lang w:eastAsia="ru-RU"/>
        </w:rPr>
        <w:drawing>
          <wp:inline distT="0" distB="0" distL="0" distR="0">
            <wp:extent cx="2711824" cy="4191000"/>
            <wp:effectExtent l="0" t="0" r="0" b="0"/>
            <wp:docPr id="75150933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8422" cy="4201197"/>
                    </a:xfrm>
                    <a:prstGeom prst="rect">
                      <a:avLst/>
                    </a:prstGeom>
                    <a:noFill/>
                    <a:ln>
                      <a:noFill/>
                    </a:ln>
                  </pic:spPr>
                </pic:pic>
              </a:graphicData>
            </a:graphic>
          </wp:inline>
        </w:drawing>
      </w:r>
    </w:p>
    <w:p w:rsidR="0090229A" w:rsidRPr="0090229A" w:rsidRDefault="0090229A" w:rsidP="0090229A">
      <w:pPr>
        <w:spacing w:after="0" w:line="240" w:lineRule="auto"/>
        <w:ind w:left="284"/>
        <w:jc w:val="center"/>
        <w:rPr>
          <w:rFonts w:ascii="Times New Roman" w:hAnsi="Times New Roman" w:cs="Times New Roman"/>
          <w:noProof/>
          <w:sz w:val="26"/>
          <w:szCs w:val="26"/>
          <w:lang w:eastAsia="ru-RU"/>
        </w:rPr>
      </w:pPr>
      <w:r w:rsidRPr="0090229A">
        <w:rPr>
          <w:rFonts w:ascii="Times New Roman" w:hAnsi="Times New Roman" w:cs="Times New Roman"/>
          <w:sz w:val="26"/>
          <w:szCs w:val="26"/>
        </w:rPr>
        <w:t>Рис. 6. Упражнения ОФП с партнером (24-47)</w:t>
      </w:r>
    </w:p>
    <w:p w:rsidR="0090229A" w:rsidRPr="0090229A" w:rsidRDefault="0090229A" w:rsidP="0090229A">
      <w:pPr>
        <w:spacing w:after="0" w:line="240" w:lineRule="auto"/>
        <w:ind w:left="284"/>
        <w:jc w:val="center"/>
        <w:rPr>
          <w:rFonts w:ascii="Times New Roman" w:hAnsi="Times New Roman" w:cs="Times New Roman"/>
          <w:noProof/>
          <w:sz w:val="26"/>
          <w:szCs w:val="26"/>
          <w:lang w:eastAsia="ru-RU"/>
        </w:rPr>
      </w:pPr>
    </w:p>
    <w:p w:rsidR="0090229A" w:rsidRPr="0090229A" w:rsidRDefault="0090229A" w:rsidP="0090229A">
      <w:pPr>
        <w:spacing w:after="0" w:line="240" w:lineRule="auto"/>
        <w:ind w:left="284"/>
        <w:jc w:val="center"/>
        <w:rPr>
          <w:rFonts w:ascii="Times New Roman" w:hAnsi="Times New Roman" w:cs="Times New Roman"/>
          <w:noProof/>
          <w:sz w:val="26"/>
          <w:szCs w:val="26"/>
          <w:lang w:eastAsia="ru-RU"/>
        </w:rPr>
      </w:pPr>
      <w:r w:rsidRPr="0090229A">
        <w:rPr>
          <w:rFonts w:ascii="Times New Roman" w:hAnsi="Times New Roman" w:cs="Times New Roman"/>
          <w:noProof/>
          <w:sz w:val="26"/>
          <w:szCs w:val="26"/>
          <w:lang w:eastAsia="ru-RU"/>
        </w:rPr>
        <w:lastRenderedPageBreak/>
        <w:drawing>
          <wp:inline distT="0" distB="0" distL="0" distR="0">
            <wp:extent cx="3181350" cy="4190715"/>
            <wp:effectExtent l="0" t="0" r="0" b="635"/>
            <wp:docPr id="12512778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4918" cy="4195414"/>
                    </a:xfrm>
                    <a:prstGeom prst="rect">
                      <a:avLst/>
                    </a:prstGeom>
                    <a:noFill/>
                    <a:ln>
                      <a:noFill/>
                    </a:ln>
                  </pic:spPr>
                </pic:pic>
              </a:graphicData>
            </a:graphic>
          </wp:inline>
        </w:drawing>
      </w:r>
    </w:p>
    <w:p w:rsidR="0090229A" w:rsidRPr="0090229A" w:rsidRDefault="0090229A" w:rsidP="0090229A">
      <w:pPr>
        <w:spacing w:after="0" w:line="240" w:lineRule="auto"/>
        <w:ind w:left="284"/>
        <w:jc w:val="center"/>
        <w:rPr>
          <w:rFonts w:ascii="Times New Roman" w:hAnsi="Times New Roman" w:cs="Times New Roman"/>
          <w:noProof/>
          <w:sz w:val="26"/>
          <w:szCs w:val="26"/>
          <w:lang w:eastAsia="ru-RU"/>
        </w:rPr>
      </w:pPr>
      <w:r w:rsidRPr="0090229A">
        <w:rPr>
          <w:rFonts w:ascii="Times New Roman" w:hAnsi="Times New Roman" w:cs="Times New Roman"/>
          <w:sz w:val="26"/>
          <w:szCs w:val="26"/>
        </w:rPr>
        <w:t>Рис. 7. Упражнения ОФП с предметами (73-89)</w:t>
      </w:r>
    </w:p>
    <w:p w:rsidR="0090229A" w:rsidRPr="0090229A" w:rsidRDefault="0090229A" w:rsidP="0090229A">
      <w:pPr>
        <w:spacing w:after="0" w:line="240" w:lineRule="auto"/>
        <w:ind w:left="284"/>
        <w:jc w:val="center"/>
        <w:rPr>
          <w:rFonts w:ascii="Times New Roman" w:hAnsi="Times New Roman" w:cs="Times New Roman"/>
          <w:noProof/>
          <w:sz w:val="26"/>
          <w:szCs w:val="26"/>
          <w:lang w:eastAsia="ru-RU"/>
        </w:rPr>
      </w:pPr>
    </w:p>
    <w:p w:rsidR="0090229A" w:rsidRPr="0090229A" w:rsidRDefault="0090229A" w:rsidP="0090229A">
      <w:pPr>
        <w:spacing w:after="0" w:line="240" w:lineRule="auto"/>
        <w:ind w:left="284"/>
        <w:jc w:val="center"/>
        <w:rPr>
          <w:rFonts w:ascii="Times New Roman" w:hAnsi="Times New Roman" w:cs="Times New Roman"/>
          <w:noProof/>
          <w:sz w:val="26"/>
          <w:szCs w:val="26"/>
          <w:lang w:eastAsia="ru-RU"/>
        </w:rPr>
      </w:pPr>
      <w:r w:rsidRPr="0090229A">
        <w:rPr>
          <w:rFonts w:ascii="Times New Roman" w:hAnsi="Times New Roman" w:cs="Times New Roman"/>
          <w:noProof/>
          <w:sz w:val="26"/>
          <w:szCs w:val="26"/>
          <w:lang w:eastAsia="ru-RU"/>
        </w:rPr>
        <w:drawing>
          <wp:inline distT="0" distB="0" distL="0" distR="0">
            <wp:extent cx="2907458" cy="4410075"/>
            <wp:effectExtent l="0" t="0" r="7620" b="0"/>
            <wp:docPr id="80947929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0832" cy="4430361"/>
                    </a:xfrm>
                    <a:prstGeom prst="rect">
                      <a:avLst/>
                    </a:prstGeom>
                    <a:noFill/>
                    <a:ln>
                      <a:noFill/>
                    </a:ln>
                  </pic:spPr>
                </pic:pic>
              </a:graphicData>
            </a:graphic>
          </wp:inline>
        </w:drawing>
      </w:r>
    </w:p>
    <w:p w:rsidR="0090229A" w:rsidRDefault="0090229A" w:rsidP="0090229A">
      <w:pPr>
        <w:spacing w:after="0" w:line="240" w:lineRule="auto"/>
        <w:ind w:left="284"/>
        <w:jc w:val="center"/>
        <w:rPr>
          <w:rFonts w:ascii="Times New Roman" w:hAnsi="Times New Roman" w:cs="Times New Roman"/>
          <w:noProof/>
          <w:sz w:val="26"/>
          <w:szCs w:val="26"/>
          <w:lang w:eastAsia="ru-RU"/>
        </w:rPr>
      </w:pPr>
      <w:r w:rsidRPr="0090229A">
        <w:rPr>
          <w:rFonts w:ascii="Times New Roman" w:hAnsi="Times New Roman" w:cs="Times New Roman"/>
          <w:sz w:val="26"/>
          <w:szCs w:val="26"/>
        </w:rPr>
        <w:t>Рис. 8. Упражнения ОФП с предметами (22-47)</w:t>
      </w:r>
      <w:r w:rsidRPr="0090229A">
        <w:rPr>
          <w:rFonts w:ascii="Times New Roman" w:hAnsi="Times New Roman" w:cs="Times New Roman"/>
          <w:noProof/>
          <w:sz w:val="26"/>
          <w:szCs w:val="26"/>
          <w:lang w:eastAsia="ru-RU"/>
        </w:rPr>
        <w:t xml:space="preserve"> </w:t>
      </w:r>
    </w:p>
    <w:p w:rsidR="0090229A" w:rsidRPr="0090229A" w:rsidRDefault="0090229A" w:rsidP="0090229A">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lastRenderedPageBreak/>
        <w:t xml:space="preserve">Изометрические упражнения. </w:t>
      </w:r>
      <w:r w:rsidRPr="0090229A">
        <w:rPr>
          <w:rFonts w:ascii="Times New Roman" w:hAnsi="Times New Roman" w:cs="Times New Roman"/>
          <w:sz w:val="26"/>
          <w:szCs w:val="26"/>
        </w:rPr>
        <w:t xml:space="preserve">Выполняются в различных исходных положениях, как правило имитирующих рабочие фазы при беге, прыжках и метаниях. Эти упражнения проводятся с максимальным напряжением мышц в течение 6 с, не более 3-4 подходов в 2-3 упражнениях (37-47).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Для улучшения здоровья спортсменов, развития сердечно-сосудистой и дыхательной систем организма, укрепления опорно-двигательного аппарата и для необходимого разнообразия содержания тренировочных занятий широко применяются плавание произвольное и одним из способов на скорость и выносливость; игры и эстафеты на воде; изучение приемов спасания утопающих; простейшие прыжки в воду.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i/>
          <w:sz w:val="26"/>
          <w:szCs w:val="26"/>
        </w:rPr>
        <w:t xml:space="preserve">Лыжный спорт. </w:t>
      </w:r>
      <w:r w:rsidRPr="0090229A">
        <w:rPr>
          <w:rFonts w:ascii="Times New Roman" w:hAnsi="Times New Roman" w:cs="Times New Roman"/>
          <w:sz w:val="26"/>
          <w:szCs w:val="26"/>
        </w:rPr>
        <w:t xml:space="preserve">Ходьба различными способами, прогулки и походы. Скоростной спуск с гор.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i/>
          <w:sz w:val="26"/>
          <w:szCs w:val="26"/>
        </w:rPr>
        <w:t>Легкая атлетика.</w:t>
      </w:r>
      <w:r w:rsidRPr="0090229A">
        <w:rPr>
          <w:rFonts w:ascii="Times New Roman" w:hAnsi="Times New Roman" w:cs="Times New Roman"/>
          <w:sz w:val="26"/>
          <w:szCs w:val="26"/>
        </w:rPr>
        <w:t xml:space="preserve"> Бег на средние и длинные дистанции.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i/>
          <w:sz w:val="26"/>
          <w:szCs w:val="26"/>
        </w:rPr>
        <w:t>Спортивные игры.</w:t>
      </w:r>
      <w:r w:rsidRPr="0090229A">
        <w:rPr>
          <w:rFonts w:ascii="Times New Roman" w:hAnsi="Times New Roman" w:cs="Times New Roman"/>
          <w:sz w:val="26"/>
          <w:szCs w:val="26"/>
        </w:rPr>
        <w:t xml:space="preserve"> Двусторонние игры в футбол, волейбол, баскетбол, ручной мяч, настольный и большой теннис. Гребля, катание на коньках, езда на велосипеде и упражнения из других видов спорта. </w:t>
      </w:r>
    </w:p>
    <w:p w:rsidR="0090229A" w:rsidRPr="0090229A" w:rsidRDefault="0090229A" w:rsidP="0090229A">
      <w:pPr>
        <w:spacing w:after="0" w:line="240" w:lineRule="auto"/>
        <w:jc w:val="center"/>
        <w:rPr>
          <w:rFonts w:ascii="Times New Roman" w:hAnsi="Times New Roman" w:cs="Times New Roman"/>
          <w:bCs/>
          <w:sz w:val="26"/>
          <w:szCs w:val="26"/>
        </w:rPr>
      </w:pPr>
      <w:r w:rsidRPr="0090229A">
        <w:rPr>
          <w:rFonts w:ascii="Times New Roman" w:hAnsi="Times New Roman" w:cs="Times New Roman"/>
          <w:bCs/>
          <w:sz w:val="26"/>
          <w:szCs w:val="26"/>
        </w:rPr>
        <w:t>СПЕЦИАЛЬНАЯ ФИЗИЧЕСКАЯ ПОДГОТОВКА</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Специальная физическая подготовка характеризуется уровнем развития физических способностей, возможностей органов и функциональных систем, непосредственно определяющих достижения в национальных видах спорта северного многоборья. Основными средствами СФП являются соревновательные упражнения и специально подготовительные упражнения.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Средства и методы специальной физической подготовки призваны решать задачи развития и совершенствования двигательных качеств и навыков юного спортсмена применительно к требованиям национальных видов спорта северного многоборья.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Преимущественно для совершенствования силы, быстроты, специальных форм выносливости, дальнейшего развития подвижности в суставах и эластичности мышц, ловкости и координации движений применяются специальные упражнения (общего и локального воздействия). Они подразделяются на: </w:t>
      </w:r>
    </w:p>
    <w:p w:rsidR="0090229A" w:rsidRPr="0090229A" w:rsidRDefault="0090229A" w:rsidP="0090229A">
      <w:pPr>
        <w:pStyle w:val="a8"/>
        <w:numPr>
          <w:ilvl w:val="0"/>
          <w:numId w:val="45"/>
        </w:numPr>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скоростно-силовые, где движения выполняются с максимальной интенсивностью (мощностью), – это тройной национальный прыжок с одновременным отталкиванием двумя ногами; метание топора на дальность и прыжки через нарты;</w:t>
      </w:r>
    </w:p>
    <w:p w:rsidR="0090229A" w:rsidRPr="0090229A" w:rsidRDefault="0090229A" w:rsidP="0090229A">
      <w:pPr>
        <w:pStyle w:val="a8"/>
        <w:numPr>
          <w:ilvl w:val="0"/>
          <w:numId w:val="45"/>
        </w:numPr>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группа выносливости - бег с палкой по пересеченной местности, прыжки через нарты; </w:t>
      </w:r>
    </w:p>
    <w:p w:rsidR="0090229A" w:rsidRPr="0090229A" w:rsidRDefault="0090229A" w:rsidP="0090229A">
      <w:pPr>
        <w:pStyle w:val="a8"/>
        <w:numPr>
          <w:ilvl w:val="0"/>
          <w:numId w:val="45"/>
        </w:numPr>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группа с преимущественным проявлением координационных способностей – метание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на хорей. </w:t>
      </w:r>
    </w:p>
    <w:p w:rsidR="0090229A" w:rsidRPr="0090229A" w:rsidRDefault="0090229A" w:rsidP="0090229A">
      <w:pPr>
        <w:pStyle w:val="a8"/>
        <w:spacing w:after="0" w:line="240" w:lineRule="auto"/>
        <w:ind w:left="0"/>
        <w:jc w:val="center"/>
        <w:rPr>
          <w:rFonts w:ascii="Times New Roman" w:hAnsi="Times New Roman" w:cs="Times New Roman"/>
          <w:i/>
          <w:sz w:val="26"/>
          <w:szCs w:val="26"/>
        </w:rPr>
      </w:pPr>
      <w:r w:rsidRPr="0090229A">
        <w:rPr>
          <w:rFonts w:ascii="Times New Roman" w:hAnsi="Times New Roman" w:cs="Times New Roman"/>
          <w:i/>
          <w:sz w:val="26"/>
          <w:szCs w:val="26"/>
        </w:rPr>
        <w:t>Основные средства и методы развития скоростно-силовых качеств</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Скоростно-силовые качества – это синтез силовых и скоростных способностей, проявляемых во взрывных и динамических усилиях. </w:t>
      </w:r>
    </w:p>
    <w:p w:rsid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Скоростно-силовые способности характеризуются непредельными напряжениями мышц, проявляемыми с необходимой, часто максимальной мощностью в упражнениях, выполняемых со значительной скоростью, но не достигающей, как правило, предельной величины. Они проявляются в двигательных действиях, в которых наряду со значительной силой мышц требуется и быстрота движений. К таким упражнениям относятся: отталкивание в прыжках через нарты, отталкивания в тройном национальном прыжке двумя ногами, финальное усилие при метании топора на дальность. </w:t>
      </w:r>
    </w:p>
    <w:p w:rsidR="00A40871" w:rsidRDefault="00A40871" w:rsidP="0090229A">
      <w:pPr>
        <w:pStyle w:val="a8"/>
        <w:spacing w:after="0" w:line="240" w:lineRule="auto"/>
        <w:ind w:left="0" w:firstLine="709"/>
        <w:jc w:val="both"/>
        <w:rPr>
          <w:rFonts w:ascii="Times New Roman" w:hAnsi="Times New Roman" w:cs="Times New Roman"/>
          <w:sz w:val="26"/>
          <w:szCs w:val="26"/>
        </w:rPr>
      </w:pPr>
    </w:p>
    <w:p w:rsidR="00A40871" w:rsidRPr="0090229A" w:rsidRDefault="00A40871" w:rsidP="0090229A">
      <w:pPr>
        <w:pStyle w:val="a8"/>
        <w:spacing w:after="0" w:line="240" w:lineRule="auto"/>
        <w:ind w:left="0" w:firstLine="709"/>
        <w:jc w:val="both"/>
        <w:rPr>
          <w:rFonts w:ascii="Times New Roman" w:hAnsi="Times New Roman" w:cs="Times New Roman"/>
          <w:sz w:val="26"/>
          <w:szCs w:val="26"/>
        </w:rPr>
      </w:pPr>
    </w:p>
    <w:p w:rsidR="0090229A" w:rsidRPr="0090229A" w:rsidRDefault="0090229A" w:rsidP="0090229A">
      <w:pPr>
        <w:pStyle w:val="a8"/>
        <w:spacing w:after="0" w:line="240" w:lineRule="auto"/>
        <w:ind w:left="0"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Упражнения для развития скоростно-силовых качеств можно разделить на 4 группы: </w:t>
      </w:r>
    </w:p>
    <w:p w:rsidR="0090229A" w:rsidRPr="0090229A" w:rsidRDefault="0090229A" w:rsidP="0090229A">
      <w:pPr>
        <w:tabs>
          <w:tab w:val="left" w:pos="-567"/>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с преодолением веса собственного тела: быстрый бег, прыжки на одной и двух ногах с места и с разбега (различного по длине и скорости), в глубину, в высоту, на дальность и в различных их сочетаниях, силовые упражнения; </w:t>
      </w:r>
    </w:p>
    <w:p w:rsidR="0090229A" w:rsidRPr="0090229A" w:rsidRDefault="0090229A" w:rsidP="0090229A">
      <w:pPr>
        <w:tabs>
          <w:tab w:val="left" w:pos="-567"/>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с различными дополнительными отягощениями (пояс, жилет, утяжеленный снаряд) в беге, в прыжковых упражнениях, в прыжках и в метаниях; </w:t>
      </w:r>
    </w:p>
    <w:p w:rsidR="0090229A" w:rsidRPr="0090229A" w:rsidRDefault="0090229A" w:rsidP="0090229A">
      <w:pPr>
        <w:tabs>
          <w:tab w:val="left" w:pos="-567"/>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3) с использованием сопротивления внешней среды: бег и прыжки в гору и вниз, по различному грунту (газон, песок, отмель, опилки, тропинки в лесу, снег), против ветра и по ветру и т.д.; </w:t>
      </w:r>
    </w:p>
    <w:p w:rsidR="0090229A" w:rsidRPr="0090229A" w:rsidRDefault="0090229A" w:rsidP="0090229A">
      <w:pPr>
        <w:tabs>
          <w:tab w:val="left" w:pos="-567"/>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4) с преодолением внешних сопротивлений: в максимально быстрых движениях; в упражнениях с партнером; в упражнениях с отягощениями различного веса и вида (манжета весом 0,5 кг, утяжеленный пояс, набивные мячи весом 2-5 кг, гантели и гири весом 1-32 кг, мешки с песком весом 5-15 кг); в упражнениях с использованием блоковых приспособлений и упругих предметов; в метаниях различных снарядов (набивные мячи, камешки и камни, мячики и ядра различного веса – от 200 г до 10 кг; гири весом 16-32 кг и т.п.).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Скоростно-силовая подготовка юного спортсмена должна способствовать развитию быстроты движений и силы мышц. Можно выделить три основных направления: скоростное, скоростно-силовое и силовое.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i/>
          <w:sz w:val="26"/>
          <w:szCs w:val="26"/>
        </w:rPr>
        <w:t>Скоростное направление.</w:t>
      </w:r>
      <w:r w:rsidRPr="0090229A">
        <w:rPr>
          <w:rFonts w:ascii="Times New Roman" w:hAnsi="Times New Roman" w:cs="Times New Roman"/>
          <w:sz w:val="26"/>
          <w:szCs w:val="26"/>
        </w:rPr>
        <w:t xml:space="preserve"> Решается задача повышения скорости выполнения основного упражнения (бега, прыжка, метания) или отдельных его элементов (различных движений руками, ногами, корпусом) и их сочетаний, а также стартового ускорения (разбега, отталкивания, финального усилия и пр.).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Следует облегчать условия выполнения этих упражнений: бег со старта, ускорения или разбег под гору, по ветру, увеличивать длину разбега в прыжках на 2-4 беговых шага; работать с облегченным снарядом.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Упражнения выполняются максимально быстро и чередуются с заданной скоростью – 90-95% от максимальной. Быстрота движений достигается за счет совершенствования координации движений и согласованности в работе мышц. Упражнения лучше выполнять в начале тренировочного занятия после разминки и тщательного разогревания мышц в предварительных повторениях избранного упражнения с небольшой скоростью. При непрерывном повторении упражнения быстрота может повышаться до максимальной постепенно, что способствует сохранению свободы и амплитуды движений. Закрепощение и даже небольшое </w:t>
      </w:r>
      <w:proofErr w:type="spellStart"/>
      <w:r w:rsidRPr="0090229A">
        <w:rPr>
          <w:rFonts w:ascii="Times New Roman" w:hAnsi="Times New Roman" w:cs="Times New Roman"/>
          <w:sz w:val="26"/>
          <w:szCs w:val="26"/>
        </w:rPr>
        <w:t>натуживание</w:t>
      </w:r>
      <w:proofErr w:type="spellEnd"/>
      <w:r w:rsidRPr="0090229A">
        <w:rPr>
          <w:rFonts w:ascii="Times New Roman" w:hAnsi="Times New Roman" w:cs="Times New Roman"/>
          <w:sz w:val="26"/>
          <w:szCs w:val="26"/>
        </w:rPr>
        <w:t xml:space="preserve"> – враг быстроты.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i/>
          <w:sz w:val="26"/>
          <w:szCs w:val="26"/>
        </w:rPr>
        <w:t>Скоростно-силовое направление.</w:t>
      </w:r>
      <w:r w:rsidRPr="0090229A">
        <w:rPr>
          <w:rFonts w:ascii="Times New Roman" w:hAnsi="Times New Roman" w:cs="Times New Roman"/>
          <w:sz w:val="26"/>
          <w:szCs w:val="26"/>
        </w:rPr>
        <w:t xml:space="preserve"> Решается задача увеличения силы мышц и скорости движений. Используются основные упражнения или отдельные элементы и их сочетания без отягощений или с небольшими отягощениями в виде пояса, жилета (бег, прыжки против ветра, в гору, увеличение расстояния между барьерами, применение утяжеленного снаряда в метаниях). Упражнения выполняются максимально быстро и чередуются с заданной скоростью – 80-95% от максимальной. В этих упражнениях достигается наибольшая мощность движений, занимающимся следует сохранять полную амплитуду движений.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i/>
          <w:sz w:val="26"/>
          <w:szCs w:val="26"/>
        </w:rPr>
        <w:t>Силовое направление.</w:t>
      </w:r>
      <w:r w:rsidRPr="0090229A">
        <w:rPr>
          <w:rFonts w:ascii="Times New Roman" w:hAnsi="Times New Roman" w:cs="Times New Roman"/>
          <w:sz w:val="26"/>
          <w:szCs w:val="26"/>
        </w:rPr>
        <w:t xml:space="preserve"> Решается задача развития силы мышц, участвующих при выполнении основного упражнения. Вес отягощения или сопротивления составляет от 80% до максимально возможного. Характер выполнения упражнений различный – </w:t>
      </w:r>
      <w:r w:rsidRPr="0090229A">
        <w:rPr>
          <w:rFonts w:ascii="Times New Roman" w:hAnsi="Times New Roman" w:cs="Times New Roman"/>
          <w:sz w:val="26"/>
          <w:szCs w:val="26"/>
        </w:rPr>
        <w:lastRenderedPageBreak/>
        <w:t xml:space="preserve">от максимально быстрого до 60% от него. В этих упражнениях достигаются наибольшие показатели абсолютной силы мышц, этому способствует проявление волевых качеств спортсмена.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Деление скоростно-силовой подготовки на описанные выше направления носит условный характер. На практике они плавно переходят от одного к другому. </w:t>
      </w:r>
    </w:p>
    <w:p w:rsidR="0090229A" w:rsidRPr="0090229A" w:rsidRDefault="0090229A" w:rsidP="0090229A">
      <w:pPr>
        <w:pStyle w:val="a8"/>
        <w:spacing w:after="0" w:line="240" w:lineRule="auto"/>
        <w:ind w:left="0"/>
        <w:jc w:val="center"/>
        <w:rPr>
          <w:rFonts w:ascii="Times New Roman" w:hAnsi="Times New Roman" w:cs="Times New Roman"/>
          <w:i/>
          <w:sz w:val="26"/>
          <w:szCs w:val="26"/>
        </w:rPr>
      </w:pPr>
      <w:r w:rsidRPr="0090229A">
        <w:rPr>
          <w:rFonts w:ascii="Times New Roman" w:hAnsi="Times New Roman" w:cs="Times New Roman"/>
          <w:i/>
          <w:sz w:val="26"/>
          <w:szCs w:val="26"/>
        </w:rPr>
        <w:t>Особенности методики скоростно-силовой подготовки</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Для развития скоростно-силовых качеств используются непредельные отягощения.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Скорость выполнения упражнений максимальная.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3. Общее правило нормирования дополнительных отягощений состоит в том, что увеличивать их следует постольку, поскольку это не приводит к существенному замедлению скорости движений относительно скорости соревновательных движений.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Рассмотрим специальные упражнения для развития и совершенствования скоростно-силовых качеств и техники движений бегунов, прыгунов и метателей. </w:t>
      </w:r>
    </w:p>
    <w:p w:rsidR="0090229A" w:rsidRPr="0090229A" w:rsidRDefault="0090229A" w:rsidP="0090229A">
      <w:pPr>
        <w:pStyle w:val="a8"/>
        <w:spacing w:after="0" w:line="240" w:lineRule="auto"/>
        <w:ind w:left="0"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Упражнения для бегунов: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Движения руками и ногами как при беге (рис. 4, 1-7), то же с гантелями в руках и тяжелыми прокладками в тапочках.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Ходьба на передней части стопы, прыжки на двух ногах с отягощением, со сменой положения ног, на одной ноге с продвижением вперед, по ступенькам вверх и вниз (8-9).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3. Бег по кругу диаметром 10-15 м, медленный бег с продвижением за счет акцентированного разгибания стопы, бег со старта и с ходу в гору и под уклон.</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4. Быстрая смена ног в выпаде без подпрыгивания (10-11), то же с отягощением на поясе и на плечах, с гантелями в руках.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5. Лежа на спине, животе, быстрая смена положения ног (12-14).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6. Поднимание и толчки набивного мяча ногами (15-18).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7. Движения с сопротивлением резины, партнера (19-22).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8. Из упора лежа сзади быстрый подъем тела и ног (23).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9. Лежа на животе, пружинистые сгибания голени с помощью партнера (24).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10. Удержание двух или одной ноги под различными углами с активным сопротивлением: действием партнера осуществляется пружинистое покачивание ноги, а также пружинистое покачивание выполняется спортсменом с сопротивлением партнера (25-26). </w:t>
      </w:r>
    </w:p>
    <w:p w:rsidR="0090229A" w:rsidRPr="0090229A" w:rsidRDefault="0090229A" w:rsidP="0090229A">
      <w:pPr>
        <w:pStyle w:val="a8"/>
        <w:spacing w:after="0" w:line="240" w:lineRule="auto"/>
        <w:ind w:left="0"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Упражнения для барьеристов могут быть дополнительными к упражнениям для бегунов: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В положении ноги шире плеч быстрые повороты таза, то же на кольцах, см рис. 4 (27-28).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Сидя в положении перехода через барьер, быстрый подъем ног, быстрые наклоны вперед (29);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3. Развитие подвижности в тазобедренных суставах и эластичности мышц (30-36).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4. Быстрая имитация атаки на барьер, переноса толчковой ноги с манжетой или тяжелой прокладкой в тапочке (37-38).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i/>
          <w:sz w:val="26"/>
          <w:szCs w:val="26"/>
        </w:rPr>
        <w:t>Упражнения для прыгунов</w:t>
      </w:r>
      <w:r w:rsidRPr="0090229A">
        <w:rPr>
          <w:rFonts w:ascii="Times New Roman" w:hAnsi="Times New Roman" w:cs="Times New Roman"/>
          <w:sz w:val="26"/>
          <w:szCs w:val="26"/>
        </w:rPr>
        <w:t xml:space="preserve"> (дополнительные к упражнениям для бегунов):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Подъем на переднюю часть стопы (рис. 4, 39).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Прыжки на одной и двух ногах с помощью партнера и с отягощением (40-42).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3. Из полуприседа быстрое разгибание в тазобедренных и коленных суставах с большим отягощением (42).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4. Впрыгивание на предметы (43-45).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lastRenderedPageBreak/>
        <w:t xml:space="preserve">5. Прыжки с доставанием предметов с разбега 2-8 беговых шагов (46-48).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6. Прыжки с подтягиванием ног, а также через предметы (49-50).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7. Спрыгивания на две и одну ногу с последующим прыжком вперед, прыжки в глубину с разбега (51-52).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8. Многократные прыжки на двух ногах, с ноги на ногу, на одной ноге с разбега 4-6 беговых шагов.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9. Использование отягощений, блоковых приспособлений и качелей (53-57). </w:t>
      </w:r>
    </w:p>
    <w:p w:rsidR="0090229A" w:rsidRPr="0090229A" w:rsidRDefault="0090229A" w:rsidP="0090229A">
      <w:pPr>
        <w:pStyle w:val="a8"/>
        <w:spacing w:after="0" w:line="240" w:lineRule="auto"/>
        <w:ind w:left="0"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Упражнения для метателей: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Лежа на спине, жим двумя руками под разными углами (рис.5,1-3); исходное положение то же – разведение, подъем и опускание рук с гантелями, гирями, блинами (4).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Толчки и метания подвешенных гирь и лежащих на высоте плеч мячей (5-7).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3. Жонглирование, вращения (с гирей, мешком, палкой), скачки, выпрямления (финальный разгон) и броски гирь (рис. 2, 39; рис. 3, 31, 33, 35, 36; рис. 5, 8-17).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4. Поднимание груза на воротке (рис.5, 18); отталкивания от стены двумя и одной рукой (рис.5, 19); движения с блином (рис.3, 29), гантелями (рис. 5, 20-21).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5. Размахивания, повороты, наклоны и броски блинов, гантелей разными способами (рис. 5, 17-30; рис 2, 17; рис. 3, 30).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6. Повороты со штангой на плечах (рис.5, 31), на руках (рис.5, 33), то же с подвешенной штангой (рис. 3, 22; рис. 5, 32).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7. Из различных исходных положений наклоны вперед, назад и в стороны с быстрым выпрямлением туловища, то же с отягощением (рис. 3, 23, 25; рис. 5, 34-38).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8. Подъемы гири, штанги из различных исходных положений (рис. 5, 39-43).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9. Рывки штанги, рывки с виса, тяги, приседания и полуприседания, пружинистые покачивания, ходьба со штангой, партнером (рис.2, 19, 25; рис. 5, 44-47).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10. </w:t>
      </w:r>
      <w:proofErr w:type="spellStart"/>
      <w:r w:rsidRPr="0090229A">
        <w:rPr>
          <w:rFonts w:ascii="Times New Roman" w:hAnsi="Times New Roman" w:cs="Times New Roman"/>
          <w:sz w:val="26"/>
          <w:szCs w:val="26"/>
        </w:rPr>
        <w:t>Прогибания</w:t>
      </w:r>
      <w:proofErr w:type="spellEnd"/>
      <w:r w:rsidRPr="0090229A">
        <w:rPr>
          <w:rFonts w:ascii="Times New Roman" w:hAnsi="Times New Roman" w:cs="Times New Roman"/>
          <w:sz w:val="26"/>
          <w:szCs w:val="26"/>
        </w:rPr>
        <w:t xml:space="preserve"> с помощью и сопротивлением партнера (рис. 5, 48-53; рис. 2, 7, 8, 24, 40). </w:t>
      </w:r>
    </w:p>
    <w:p w:rsidR="0090229A" w:rsidRPr="0090229A" w:rsidRDefault="0090229A" w:rsidP="0090229A">
      <w:pPr>
        <w:pStyle w:val="a8"/>
        <w:spacing w:after="0" w:line="240" w:lineRule="auto"/>
        <w:ind w:left="0" w:firstLine="709"/>
        <w:jc w:val="both"/>
        <w:rPr>
          <w:rFonts w:ascii="Times New Roman" w:hAnsi="Times New Roman" w:cs="Times New Roman"/>
          <w:i/>
          <w:sz w:val="26"/>
          <w:szCs w:val="26"/>
        </w:rPr>
      </w:pPr>
      <w:r w:rsidRPr="0090229A">
        <w:rPr>
          <w:rFonts w:ascii="Times New Roman" w:hAnsi="Times New Roman" w:cs="Times New Roman"/>
          <w:sz w:val="26"/>
          <w:szCs w:val="26"/>
        </w:rPr>
        <w:t xml:space="preserve">11. Прыжковые упражнения и спрыгивания на двух и одной ноге (рис. 1, 47-49; рис. 4, 50).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При выполнении рассмотренных специальных упражнений тренерам</w:t>
      </w:r>
      <w:r w:rsidR="004C59C8">
        <w:rPr>
          <w:rFonts w:ascii="Times New Roman" w:hAnsi="Times New Roman" w:cs="Times New Roman"/>
          <w:sz w:val="26"/>
          <w:szCs w:val="26"/>
        </w:rPr>
        <w:t>-преподавателям</w:t>
      </w:r>
      <w:r w:rsidRPr="0090229A">
        <w:rPr>
          <w:rFonts w:ascii="Times New Roman" w:hAnsi="Times New Roman" w:cs="Times New Roman"/>
          <w:sz w:val="26"/>
          <w:szCs w:val="26"/>
        </w:rPr>
        <w:t xml:space="preserve"> юных спортсменов очень полезно придерживаться следующих методических рекомендаций: – при выполнении упражнений необходимо следить за техникой, рисунком движений и ритмом, обращать особое внимание на амплитуду, угловые значения сгибания рук, ног, в поворотах и наклонах туловища и на время проявления максимальных мышечных усилий;</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 наибольший эффект в развитии скоростно-силовых качеств можно достигнуть упражнениями с концентрацией внимания на взрывном характере проявления усилий;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 в специальных упражнениях необходимо направленно и избирательно воздействовать на определенные мышечные группы: «обслуживающие» кисть, плечевой, голеностопный, коленный и тазобедренный суставы, мышцы спины, брюшного пресса и т.п., а также добиваться согласованности в их работе в соответствии с основным упражнением;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 в упражнениях необходимо использовать силу предварительно растянутых мышц, их эластичность, совершенствуя рефлекс на растягивание, а также акцентируя внимание на проявлении усилий в самом начале движения – при смене направления движения в отталкивании или маховых движениях;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lastRenderedPageBreak/>
        <w:t xml:space="preserve">– небольшие отягощения (пояс, жилет – 0,25-0,5% от веса спортсмена) следует применять непосредственно в основном упражнении – беге, прыжках или метаниях, а также в специальных упражнениях;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 число повторений в одном подходе не должно превышать: 20-25 – в прыжковых упражнениях, 10-15 – в упражнениях с применением малых отягощений, 3-6 – в упражнениях со средними отягощениями (при режиме в повторениях в подходе наиболее эффективно развиваются силовые качества, но и увеличивается мышечная масса, которая не всегда необходима бегунам и прыгунам), 1-2 – в упражнениях с большими и максимальными отягощениями;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 нагрузка в скоростно-силовой подготовке по неделям должна постепенно возрастать как по объему, так и по интенсивности. Ведущим фактором является увеличение веса отягощения (на 2-3%) через каждые пять тренировок;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чередование силовых упражнений с прыжковыми и бегом является одним из основных методических приемов в скоростно-силовой подготовке.</w:t>
      </w:r>
    </w:p>
    <w:p w:rsidR="0090229A" w:rsidRPr="0090229A" w:rsidRDefault="0090229A" w:rsidP="0090229A">
      <w:pPr>
        <w:pStyle w:val="a8"/>
        <w:spacing w:after="0" w:line="240" w:lineRule="auto"/>
        <w:ind w:left="284" w:hanging="284"/>
        <w:jc w:val="both"/>
        <w:rPr>
          <w:rFonts w:ascii="Times New Roman" w:hAnsi="Times New Roman" w:cs="Times New Roman"/>
          <w:sz w:val="26"/>
          <w:szCs w:val="26"/>
        </w:rPr>
      </w:pP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drawing>
          <wp:inline distT="0" distB="0" distL="0" distR="0">
            <wp:extent cx="3437518" cy="4610100"/>
            <wp:effectExtent l="0" t="0" r="0" b="0"/>
            <wp:docPr id="66810719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8081" cy="4624266"/>
                    </a:xfrm>
                    <a:prstGeom prst="rect">
                      <a:avLst/>
                    </a:prstGeom>
                    <a:noFill/>
                    <a:ln>
                      <a:noFill/>
                    </a:ln>
                  </pic:spPr>
                </pic:pic>
              </a:graphicData>
            </a:graphic>
          </wp:inline>
        </w:drawing>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9. Упражнения скоростно-силовой и технической подготовки</w:t>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для бегунов и прыгунов (1-26)</w:t>
      </w:r>
    </w:p>
    <w:p w:rsidR="0090229A" w:rsidRPr="0090229A" w:rsidRDefault="0090229A" w:rsidP="0090229A">
      <w:pPr>
        <w:spacing w:after="0" w:line="240" w:lineRule="auto"/>
        <w:ind w:left="-1134"/>
        <w:jc w:val="center"/>
        <w:rPr>
          <w:rFonts w:ascii="Times New Roman" w:hAnsi="Times New Roman" w:cs="Times New Roman"/>
          <w:sz w:val="26"/>
          <w:szCs w:val="26"/>
        </w:rPr>
      </w:pP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lastRenderedPageBreak/>
        <w:drawing>
          <wp:inline distT="0" distB="0" distL="0" distR="0">
            <wp:extent cx="3316514" cy="4352925"/>
            <wp:effectExtent l="0" t="0" r="0" b="0"/>
            <wp:docPr id="10733186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5403" cy="4364592"/>
                    </a:xfrm>
                    <a:prstGeom prst="rect">
                      <a:avLst/>
                    </a:prstGeom>
                    <a:noFill/>
                    <a:ln>
                      <a:noFill/>
                    </a:ln>
                  </pic:spPr>
                </pic:pic>
              </a:graphicData>
            </a:graphic>
          </wp:inline>
        </w:drawing>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10. Упражнения скоростно-силовой и технической подготовки</w:t>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для бегунов и прыгунов (27-46)</w:t>
      </w:r>
    </w:p>
    <w:p w:rsidR="0090229A" w:rsidRPr="0090229A" w:rsidRDefault="0090229A" w:rsidP="0090229A">
      <w:pPr>
        <w:spacing w:after="0" w:line="240" w:lineRule="auto"/>
        <w:jc w:val="center"/>
        <w:rPr>
          <w:rFonts w:ascii="Times New Roman" w:hAnsi="Times New Roman" w:cs="Times New Roman"/>
          <w:sz w:val="26"/>
          <w:szCs w:val="26"/>
        </w:rPr>
      </w:pP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drawing>
          <wp:inline distT="0" distB="0" distL="0" distR="0">
            <wp:extent cx="3371695" cy="4000500"/>
            <wp:effectExtent l="0" t="0" r="635" b="0"/>
            <wp:docPr id="7332591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5344" cy="4016694"/>
                    </a:xfrm>
                    <a:prstGeom prst="rect">
                      <a:avLst/>
                    </a:prstGeom>
                    <a:noFill/>
                    <a:ln>
                      <a:noFill/>
                    </a:ln>
                  </pic:spPr>
                </pic:pic>
              </a:graphicData>
            </a:graphic>
          </wp:inline>
        </w:drawing>
      </w:r>
    </w:p>
    <w:p w:rsidR="0090229A" w:rsidRPr="0090229A" w:rsidRDefault="0090229A" w:rsidP="0090229A">
      <w:pPr>
        <w:spacing w:after="0" w:line="240" w:lineRule="auto"/>
        <w:ind w:left="-1134"/>
        <w:jc w:val="center"/>
        <w:rPr>
          <w:rFonts w:ascii="Times New Roman" w:hAnsi="Times New Roman" w:cs="Times New Roman"/>
          <w:sz w:val="26"/>
          <w:szCs w:val="26"/>
        </w:rPr>
      </w:pPr>
      <w:r w:rsidRPr="0090229A">
        <w:rPr>
          <w:rFonts w:ascii="Times New Roman" w:hAnsi="Times New Roman" w:cs="Times New Roman"/>
          <w:sz w:val="26"/>
          <w:szCs w:val="26"/>
        </w:rPr>
        <w:t>Рис. 11. Упражнения скоростно-силовой и технической подготовки</w:t>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для бегунов и прыгунов (47-57)</w:t>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lastRenderedPageBreak/>
        <w:drawing>
          <wp:inline distT="0" distB="0" distL="0" distR="0">
            <wp:extent cx="3120553" cy="4267200"/>
            <wp:effectExtent l="0" t="0" r="3810" b="0"/>
            <wp:docPr id="153549480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9586" cy="4279553"/>
                    </a:xfrm>
                    <a:prstGeom prst="rect">
                      <a:avLst/>
                    </a:prstGeom>
                    <a:noFill/>
                    <a:ln>
                      <a:noFill/>
                    </a:ln>
                  </pic:spPr>
                </pic:pic>
              </a:graphicData>
            </a:graphic>
          </wp:inline>
        </w:drawing>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12. Упражнения скоростно-силовой и технической подготовки</w:t>
      </w:r>
      <w:r>
        <w:rPr>
          <w:rFonts w:ascii="Times New Roman" w:hAnsi="Times New Roman" w:cs="Times New Roman"/>
          <w:sz w:val="26"/>
          <w:szCs w:val="26"/>
        </w:rPr>
        <w:br/>
      </w:r>
      <w:r w:rsidRPr="0090229A">
        <w:rPr>
          <w:rFonts w:ascii="Times New Roman" w:hAnsi="Times New Roman" w:cs="Times New Roman"/>
          <w:sz w:val="26"/>
          <w:szCs w:val="26"/>
        </w:rPr>
        <w:t>для метателей (1-23)</w:t>
      </w:r>
    </w:p>
    <w:p w:rsidR="0090229A" w:rsidRPr="0090229A" w:rsidRDefault="0090229A" w:rsidP="0090229A">
      <w:pPr>
        <w:spacing w:after="0" w:line="240" w:lineRule="auto"/>
        <w:jc w:val="center"/>
        <w:rPr>
          <w:rFonts w:ascii="Times New Roman" w:hAnsi="Times New Roman" w:cs="Times New Roman"/>
          <w:sz w:val="26"/>
          <w:szCs w:val="26"/>
        </w:rPr>
      </w:pP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drawing>
          <wp:inline distT="0" distB="0" distL="0" distR="0">
            <wp:extent cx="3018161" cy="4029075"/>
            <wp:effectExtent l="0" t="0" r="0" b="0"/>
            <wp:docPr id="6148638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8739" cy="4043196"/>
                    </a:xfrm>
                    <a:prstGeom prst="rect">
                      <a:avLst/>
                    </a:prstGeom>
                    <a:noFill/>
                    <a:ln>
                      <a:noFill/>
                    </a:ln>
                  </pic:spPr>
                </pic:pic>
              </a:graphicData>
            </a:graphic>
          </wp:inline>
        </w:drawing>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13. Упражнения скоростно-силовой и технической подготовки для</w:t>
      </w:r>
      <w:r>
        <w:rPr>
          <w:rFonts w:ascii="Times New Roman" w:hAnsi="Times New Roman" w:cs="Times New Roman"/>
          <w:sz w:val="26"/>
          <w:szCs w:val="26"/>
        </w:rPr>
        <w:br/>
      </w:r>
      <w:r w:rsidRPr="0090229A">
        <w:rPr>
          <w:rFonts w:ascii="Times New Roman" w:hAnsi="Times New Roman" w:cs="Times New Roman"/>
          <w:sz w:val="26"/>
          <w:szCs w:val="26"/>
        </w:rPr>
        <w:t>метателей (24-46)</w:t>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lastRenderedPageBreak/>
        <w:drawing>
          <wp:inline distT="0" distB="0" distL="0" distR="0">
            <wp:extent cx="5048250" cy="2443224"/>
            <wp:effectExtent l="0" t="0" r="0" b="0"/>
            <wp:docPr id="31550578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9006" cy="2448430"/>
                    </a:xfrm>
                    <a:prstGeom prst="rect">
                      <a:avLst/>
                    </a:prstGeom>
                    <a:noFill/>
                    <a:ln>
                      <a:noFill/>
                    </a:ln>
                  </pic:spPr>
                </pic:pic>
              </a:graphicData>
            </a:graphic>
          </wp:inline>
        </w:drawing>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14. Упражнения скоростно-силовой и технической подготовки</w:t>
      </w:r>
      <w:r>
        <w:rPr>
          <w:rFonts w:ascii="Times New Roman" w:hAnsi="Times New Roman" w:cs="Times New Roman"/>
          <w:sz w:val="26"/>
          <w:szCs w:val="26"/>
        </w:rPr>
        <w:br/>
      </w:r>
      <w:r w:rsidRPr="0090229A">
        <w:rPr>
          <w:rFonts w:ascii="Times New Roman" w:hAnsi="Times New Roman" w:cs="Times New Roman"/>
          <w:sz w:val="26"/>
          <w:szCs w:val="26"/>
        </w:rPr>
        <w:t>для метателей (47-53)</w:t>
      </w:r>
    </w:p>
    <w:p w:rsidR="0090229A" w:rsidRPr="0090229A" w:rsidRDefault="0090229A" w:rsidP="0090229A">
      <w:pPr>
        <w:tabs>
          <w:tab w:val="left" w:pos="993"/>
        </w:tabs>
        <w:spacing w:after="0" w:line="240" w:lineRule="auto"/>
        <w:jc w:val="both"/>
        <w:rPr>
          <w:rFonts w:ascii="Times New Roman" w:hAnsi="Times New Roman" w:cs="Times New Roman"/>
          <w:sz w:val="26"/>
          <w:szCs w:val="26"/>
        </w:rPr>
      </w:pPr>
    </w:p>
    <w:p w:rsidR="0090229A" w:rsidRPr="0090229A" w:rsidRDefault="0090229A" w:rsidP="0090229A">
      <w:pPr>
        <w:tabs>
          <w:tab w:val="left" w:pos="0"/>
        </w:tabs>
        <w:spacing w:after="0" w:line="240" w:lineRule="auto"/>
        <w:jc w:val="center"/>
        <w:rPr>
          <w:rFonts w:ascii="Times New Roman" w:hAnsi="Times New Roman" w:cs="Times New Roman"/>
          <w:i/>
          <w:sz w:val="26"/>
          <w:szCs w:val="26"/>
        </w:rPr>
      </w:pPr>
      <w:r w:rsidRPr="0090229A">
        <w:rPr>
          <w:rFonts w:ascii="Times New Roman" w:hAnsi="Times New Roman" w:cs="Times New Roman"/>
          <w:i/>
          <w:sz w:val="26"/>
          <w:szCs w:val="26"/>
        </w:rPr>
        <w:t>Основные средства и методы развития специальной выносливости</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Выносливость – это способность человека противостоять утомлению в какой-либо деятельности.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Специальная выносливость характеризует работоспособность, которая необходима юным спортсменам для выполнения упражнения с наибольшей эффективностью и может противостоять утомлению. Для видов скоростно-силовой группы специальная выносливость необходима для сохранения наивысшей скорости движений при многократных повторениях прыжков и метаний, а также специальных упражнений.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Специальная выносливость в таких видах, как бег на средние и длинные дистанции, является ведущим качеством, обеспечивая поддержание более высокой средней скорости бега на протяжении всей дистанции.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Механизмы проявления выносливости в зависимости от длительности и интенсивности выполнения упражнения принципиально различны. Так, в скоростно-силовых видах выносливость заключается в способности нервных клеток и мышц активно работать в условиях недостатка кислорода (анаэробная выносливость). По мере увеличения продолжительности непрерывного выполнения упражнений выносливость все более зависит от согласованной работы двигательного аппарата, внутренних органов и от «производительности» сердечно-сосудистой и дыхательной систем организма спортсмена в условиях доставки кислорода тканям (аэробная выносливость). </w:t>
      </w:r>
    </w:p>
    <w:p w:rsidR="0090229A" w:rsidRPr="0090229A" w:rsidRDefault="0090229A" w:rsidP="0090229A">
      <w:pPr>
        <w:tabs>
          <w:tab w:val="left" w:pos="0"/>
        </w:tabs>
        <w:spacing w:after="0" w:line="240" w:lineRule="auto"/>
        <w:ind w:firstLine="709"/>
        <w:rPr>
          <w:rFonts w:ascii="Times New Roman" w:hAnsi="Times New Roman" w:cs="Times New Roman"/>
          <w:sz w:val="26"/>
          <w:szCs w:val="26"/>
        </w:rPr>
      </w:pPr>
      <w:r w:rsidRPr="0090229A">
        <w:rPr>
          <w:rFonts w:ascii="Times New Roman" w:hAnsi="Times New Roman" w:cs="Times New Roman"/>
          <w:sz w:val="26"/>
          <w:szCs w:val="26"/>
        </w:rPr>
        <w:t xml:space="preserve">Скорость передвижения спортсмена, при которой достигается максимальное потребление кислорода, называется критической скоростью.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Для первой и третьей группы национальных видов спорта северного многоборья (прыжки и метания) основным средством развития специальной выносливости служит многократное (до утомления) повторение основных и специальных упражнений в одной тренировке в недельном цикле.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Для второй группы видов основным средством развития выносливости в различных временных диапазонах и зонах интенсивности служит бег с различной скоростью: </w:t>
      </w:r>
    </w:p>
    <w:p w:rsidR="0090229A" w:rsidRPr="0090229A" w:rsidRDefault="0090229A" w:rsidP="0090229A">
      <w:pPr>
        <w:tabs>
          <w:tab w:val="left" w:pos="-1701"/>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с малой (пульс – 130-140 уд/мин) – для разминки, развития общей выносливости и восстановления; </w:t>
      </w:r>
    </w:p>
    <w:p w:rsidR="0090229A" w:rsidRPr="0090229A" w:rsidRDefault="0090229A" w:rsidP="0090229A">
      <w:pPr>
        <w:tabs>
          <w:tab w:val="left" w:pos="-1701"/>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с пониженной (пульс – 150-160 уд/мин) – для развития общей выносливости; </w:t>
      </w:r>
    </w:p>
    <w:p w:rsidR="0090229A" w:rsidRPr="0090229A" w:rsidRDefault="0090229A" w:rsidP="0090229A">
      <w:pPr>
        <w:tabs>
          <w:tab w:val="left" w:pos="-1701"/>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lastRenderedPageBreak/>
        <w:t xml:space="preserve">3) со средней (пульс – 160-175 уд/мин) – для развития специальной выносливости. </w:t>
      </w:r>
    </w:p>
    <w:p w:rsidR="0090229A" w:rsidRPr="0090229A" w:rsidRDefault="0090229A" w:rsidP="0090229A">
      <w:pPr>
        <w:tabs>
          <w:tab w:val="left" w:pos="-1701"/>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4) с повышенной (пульс – 180-190 уд/мин) – для развития скоростной и специальной выносливости; </w:t>
      </w:r>
    </w:p>
    <w:p w:rsidR="0090229A" w:rsidRPr="0090229A" w:rsidRDefault="0090229A" w:rsidP="0090229A">
      <w:pPr>
        <w:tabs>
          <w:tab w:val="left" w:pos="-1701"/>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5) с максимальной – для развития быстроты и скоростной выносливости.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Зависимость между скоростью и продолжительностью бега выражается достаточно четко: увеличение времени приводит к снижению скорости бега и наоборот, повышение скорости (особенно выше критической скорости) быстро приводит к сокращению продолжительности бега.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Как основное средство развития выносливости, бег проводится в форме кросса: по тропинкам, пересеченной и холмистой местности, в парке, в лесу, по берегу реки, обочине дороги, песчаному пляжу или неглубокому снегу, а также в форме двигательного и темпового бега на местности или на стадионе.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Для развития специальной выносливости необходимо выполнять упражнения с большой скоростью, а общая длина отрезков дистанции или ускорений в темповом беге в одном занятии должна быть больше длины дистанции, на которой специализируется спортсмен.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Важным в развитии специальной выносливости является повышение абсолютной скорости бега на эталонном коротком отрезке для создания запаса скорости, что дает возможность пробегать дистанцию с меньшей затратой сил и большей средней скоростью. Высокая абсолютная скорость позволяет юному спортсмену свободно маневрировать на дистанции, расширяет его тактические возможности при ведении спортивной борьбы.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Развитие выносливости во многом определяется методами тренировки, из них можно выделить три основных: </w:t>
      </w:r>
    </w:p>
    <w:p w:rsidR="0090229A" w:rsidRPr="0090229A" w:rsidRDefault="0090229A" w:rsidP="0090229A">
      <w:pPr>
        <w:tabs>
          <w:tab w:val="left" w:pos="-426"/>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непрерывного длительного бега; </w:t>
      </w:r>
    </w:p>
    <w:p w:rsidR="0090229A" w:rsidRPr="0090229A" w:rsidRDefault="0090229A" w:rsidP="0090229A">
      <w:pPr>
        <w:tabs>
          <w:tab w:val="left" w:pos="-426"/>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прерывного (интервального); </w:t>
      </w:r>
    </w:p>
    <w:p w:rsidR="0090229A" w:rsidRPr="0090229A" w:rsidRDefault="0090229A" w:rsidP="0090229A">
      <w:pPr>
        <w:tabs>
          <w:tab w:val="left" w:pos="-426"/>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3) соревновательного.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К основным средствам </w:t>
      </w:r>
      <w:r w:rsidRPr="0090229A">
        <w:rPr>
          <w:rFonts w:ascii="Times New Roman" w:hAnsi="Times New Roman" w:cs="Times New Roman"/>
          <w:i/>
          <w:sz w:val="26"/>
          <w:szCs w:val="26"/>
        </w:rPr>
        <w:t>первого метода</w:t>
      </w:r>
      <w:r w:rsidRPr="0090229A">
        <w:rPr>
          <w:rFonts w:ascii="Times New Roman" w:hAnsi="Times New Roman" w:cs="Times New Roman"/>
          <w:sz w:val="26"/>
          <w:szCs w:val="26"/>
        </w:rPr>
        <w:t xml:space="preserve"> относятся: разминочный, восстановительный и легкий кроссовый бег, длительный кроссовый, темповый кроссовый и длительный кросс в переменном темпе. Эти средства развивают главным образом аэробные возможности спортсменов. Однако в темповом кроссовом беге, кроссе и групповом беге на местности (</w:t>
      </w:r>
      <w:proofErr w:type="spellStart"/>
      <w:r w:rsidRPr="0090229A">
        <w:rPr>
          <w:rFonts w:ascii="Times New Roman" w:hAnsi="Times New Roman" w:cs="Times New Roman"/>
          <w:sz w:val="26"/>
          <w:szCs w:val="26"/>
        </w:rPr>
        <w:t>фартлек</w:t>
      </w:r>
      <w:proofErr w:type="spellEnd"/>
      <w:r w:rsidRPr="0090229A">
        <w:rPr>
          <w:rFonts w:ascii="Times New Roman" w:hAnsi="Times New Roman" w:cs="Times New Roman"/>
          <w:sz w:val="26"/>
          <w:szCs w:val="26"/>
        </w:rPr>
        <w:t xml:space="preserve">) в переменном темпе частично могут совершенствоваться и анаэробные возможности бегунов в связи со смешанным аэробно-анаэробным энергообеспечением.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Основные средства </w:t>
      </w:r>
      <w:r w:rsidRPr="0090229A">
        <w:rPr>
          <w:rFonts w:ascii="Times New Roman" w:hAnsi="Times New Roman" w:cs="Times New Roman"/>
          <w:i/>
          <w:sz w:val="26"/>
          <w:szCs w:val="26"/>
        </w:rPr>
        <w:t>второго метода</w:t>
      </w:r>
      <w:r w:rsidRPr="0090229A">
        <w:rPr>
          <w:rFonts w:ascii="Times New Roman" w:hAnsi="Times New Roman" w:cs="Times New Roman"/>
          <w:sz w:val="26"/>
          <w:szCs w:val="26"/>
        </w:rPr>
        <w:t xml:space="preserve"> – прерывного: повторный бег, переменный, повторно-переменный сериями и интервальный. При этом совершенствуются как аэробные, так и анаэробные возможности спортсменов. Прерывный метод включает следующие пять компонентов, изменение которых образует большое число вариантов данного метода: </w:t>
      </w:r>
    </w:p>
    <w:p w:rsidR="0090229A" w:rsidRPr="0090229A" w:rsidRDefault="0090229A" w:rsidP="0090229A">
      <w:pPr>
        <w:tabs>
          <w:tab w:val="left" w:pos="-1701"/>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Длина отрезков. </w:t>
      </w:r>
    </w:p>
    <w:p w:rsidR="0090229A" w:rsidRPr="0090229A" w:rsidRDefault="0090229A" w:rsidP="0090229A">
      <w:pPr>
        <w:tabs>
          <w:tab w:val="left" w:pos="-1701"/>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Скорость </w:t>
      </w:r>
      <w:proofErr w:type="spellStart"/>
      <w:r w:rsidRPr="0090229A">
        <w:rPr>
          <w:rFonts w:ascii="Times New Roman" w:hAnsi="Times New Roman" w:cs="Times New Roman"/>
          <w:sz w:val="26"/>
          <w:szCs w:val="26"/>
        </w:rPr>
        <w:t>пробегания</w:t>
      </w:r>
      <w:proofErr w:type="spellEnd"/>
      <w:r w:rsidRPr="0090229A">
        <w:rPr>
          <w:rFonts w:ascii="Times New Roman" w:hAnsi="Times New Roman" w:cs="Times New Roman"/>
          <w:sz w:val="26"/>
          <w:szCs w:val="26"/>
        </w:rPr>
        <w:t xml:space="preserve"> отрезков. </w:t>
      </w:r>
    </w:p>
    <w:p w:rsidR="0090229A" w:rsidRPr="0090229A" w:rsidRDefault="0090229A" w:rsidP="0090229A">
      <w:pPr>
        <w:tabs>
          <w:tab w:val="left" w:pos="-1701"/>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3. Длительность интервалов отдыха. </w:t>
      </w:r>
    </w:p>
    <w:p w:rsidR="0090229A" w:rsidRPr="0090229A" w:rsidRDefault="0090229A" w:rsidP="0090229A">
      <w:pPr>
        <w:tabs>
          <w:tab w:val="left" w:pos="-1701"/>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4. Форма отдыха (пассивный – сидя, стоя, активный – ходьба, бег трусцой)</w:t>
      </w:r>
    </w:p>
    <w:p w:rsidR="0090229A" w:rsidRPr="0090229A" w:rsidRDefault="0090229A" w:rsidP="0090229A">
      <w:pPr>
        <w:tabs>
          <w:tab w:val="left" w:pos="-1701"/>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5. Число повторений.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i/>
          <w:sz w:val="26"/>
          <w:szCs w:val="26"/>
        </w:rPr>
        <w:t>Третий метод</w:t>
      </w:r>
      <w:r w:rsidRPr="0090229A">
        <w:rPr>
          <w:rFonts w:ascii="Times New Roman" w:hAnsi="Times New Roman" w:cs="Times New Roman"/>
          <w:sz w:val="26"/>
          <w:szCs w:val="26"/>
        </w:rPr>
        <w:t xml:space="preserve"> – соревновательный – включает контрольный бег, прикидки и соревнования. Особенностью этого метода являются максимальные требования, которые предъявляются к организму спортсмена при беге со скоростью 95-100% от личного достижения.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lastRenderedPageBreak/>
        <w:t xml:space="preserve">Все три метода неразрывно связаны между собой, но их соотношение в течение сезона несколько меняется. Основные средства непрерывного метода составляют в общем объеме годовой тренировки около 90%. В подготовительном периоде их процент еще выше, а в соревновательном несколько повышается объем средств прерывного и соревновательного методов.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Кратко охарактеризуем перечисленные тренировочные средства. </w:t>
      </w:r>
    </w:p>
    <w:p w:rsidR="0090229A" w:rsidRPr="0090229A" w:rsidRDefault="0090229A" w:rsidP="0090229A">
      <w:pPr>
        <w:tabs>
          <w:tab w:val="left" w:pos="0"/>
        </w:tabs>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I. Основные тренировочные средства непрерывного метода: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Аэробной направленности: </w:t>
      </w:r>
    </w:p>
    <w:p w:rsidR="0090229A" w:rsidRPr="0090229A" w:rsidRDefault="0090229A" w:rsidP="0090229A">
      <w:pPr>
        <w:tabs>
          <w:tab w:val="left" w:pos="-426"/>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 разминочный, восстановительный или медленный кроссовый бег длительностью 20-60 мин. Скорость равномерная, пульс – 130-140 уд/мин. Применяется круглогодично после напряженных тренировок; </w:t>
      </w:r>
    </w:p>
    <w:p w:rsidR="0090229A" w:rsidRPr="0090229A" w:rsidRDefault="0090229A" w:rsidP="0090229A">
      <w:pPr>
        <w:tabs>
          <w:tab w:val="left" w:pos="-426"/>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 длительный кроссовый бег – 45-90 мин (возможно и до 120 мин раз в месяц). Скорость равномерная, пульс – 150-160 уд/мин. Применяется круглогодично. Наибольший объем – в подготовительном периоде.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Аэробно-анаэробной направленности: </w:t>
      </w:r>
    </w:p>
    <w:p w:rsidR="0090229A" w:rsidRPr="0090229A" w:rsidRDefault="0090229A" w:rsidP="0090229A">
      <w:pPr>
        <w:tabs>
          <w:tab w:val="left" w:pos="0"/>
          <w:tab w:val="left" w:pos="284"/>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 темповый кроссовый бег длительностью 20-60 мин. Скорость равномерная, пульс – 160-175 уд/мин. Применяется круглогодично. В подготовительном периоде – до 2 раз в неделю, в соревновательном – 1 раз в 1-2 недели; </w:t>
      </w:r>
    </w:p>
    <w:p w:rsidR="0090229A" w:rsidRPr="0090229A" w:rsidRDefault="0090229A" w:rsidP="0090229A">
      <w:pPr>
        <w:tabs>
          <w:tab w:val="left" w:pos="0"/>
          <w:tab w:val="left" w:pos="284"/>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 длительный кроссовый бег в переменном темпе – 30-60 мин с ускорениями на отрезках 800-3000 м или 100-150 м. Уровень пульса в ускорениях – 175-185 уд/мин, а между ними – до 150 уд/мин. Число ускорений – от 3 до 6-8 в зависимости от длины отрезка. Применяется в подготовительном периоде 1-2 раза в неделю, а со спринтерскими ускорениями и в соревновательном периоде 1 раз в неделю.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Близким по своему воздействию является групповой бег на местности – </w:t>
      </w:r>
      <w:proofErr w:type="spellStart"/>
      <w:r w:rsidRPr="0090229A">
        <w:rPr>
          <w:rFonts w:ascii="Times New Roman" w:hAnsi="Times New Roman" w:cs="Times New Roman"/>
          <w:sz w:val="26"/>
          <w:szCs w:val="26"/>
        </w:rPr>
        <w:t>фартлек</w:t>
      </w:r>
      <w:proofErr w:type="spellEnd"/>
      <w:r w:rsidRPr="0090229A">
        <w:rPr>
          <w:rFonts w:ascii="Times New Roman" w:hAnsi="Times New Roman" w:cs="Times New Roman"/>
          <w:sz w:val="26"/>
          <w:szCs w:val="26"/>
        </w:rPr>
        <w:t xml:space="preserve"> или «беговая игра» в переменном темпе с произвольными скоростью и длиной ускорений, а также с интервалами тихого бега между ними. </w:t>
      </w:r>
    </w:p>
    <w:p w:rsidR="0090229A" w:rsidRPr="0090229A" w:rsidRDefault="0090229A" w:rsidP="0090229A">
      <w:pPr>
        <w:tabs>
          <w:tab w:val="left" w:pos="0"/>
        </w:tabs>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II. Основные тренировочные средства прерывного метода: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Аэробно-анаэробной направленности: </w:t>
      </w:r>
    </w:p>
    <w:p w:rsidR="0090229A" w:rsidRPr="0090229A" w:rsidRDefault="0090229A" w:rsidP="0090229A">
      <w:pPr>
        <w:tabs>
          <w:tab w:val="left" w:pos="0"/>
          <w:tab w:val="left" w:pos="284"/>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 повторный бег (переменный) на отрезках 1-4 км. В подготовительном периоде скорость около 80% от максимальной при пульсе 170-190 уд/мин, в соревновательном периоде скорость 85-90%. Интервал отдыха – 5-6 мин. Может применяться в виде контрольного бега (соревновательный метод) для развития работоспособности и максимального потребления кислорода; </w:t>
      </w:r>
    </w:p>
    <w:p w:rsidR="0090229A" w:rsidRPr="0090229A" w:rsidRDefault="0090229A" w:rsidP="0090229A">
      <w:pPr>
        <w:tabs>
          <w:tab w:val="left" w:pos="0"/>
          <w:tab w:val="left" w:pos="284"/>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 переменный бег на отрезках 100–800 м со скоростью до 80% от максимальной, т.е. личного рекорда на отрезке, отдых – в виде бега трусцой 50-400 м, пульс – до 180 уд/мин в конце отрезка, после бега трусцой – 130-140 уд/мин. Применяется в конце подготовительного и в начале соревновательного периода; </w:t>
      </w:r>
    </w:p>
    <w:p w:rsidR="0090229A" w:rsidRPr="0090229A" w:rsidRDefault="0090229A" w:rsidP="0090229A">
      <w:pPr>
        <w:tabs>
          <w:tab w:val="left" w:pos="0"/>
          <w:tab w:val="left" w:pos="284"/>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 интервальный бег на отрезках 200 и 400 м со скоростью около 75% от максимальной и интервалом отдыха до 90 с – бег трусцой. Пульс при беге – до 180 уд /мин, к концу интервала отдыха снижается до 130-140 уд/мин. Число повторений – 10-30. Переменный и интервальный бег для повышения работоспособности сердца менее эффективен, чем длительный и темповый кроссовый бег.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Анаэробной направленности: </w:t>
      </w:r>
    </w:p>
    <w:p w:rsidR="0090229A" w:rsidRPr="0090229A" w:rsidRDefault="0090229A" w:rsidP="0090229A">
      <w:pPr>
        <w:tabs>
          <w:tab w:val="left" w:pos="0"/>
          <w:tab w:val="left" w:pos="284"/>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 интервальный бег на отрезках 200-800 м со скоростью 85-95% от максимальной на данном отрезке. Интервал отдыха – бег трусцой от 90 с до 5 мин. Применяется в конце подготовительного и в соревновательном периоде 2 – 3 раза в неделю. </w:t>
      </w:r>
    </w:p>
    <w:p w:rsidR="0090229A" w:rsidRPr="0090229A" w:rsidRDefault="0090229A" w:rsidP="0090229A">
      <w:pPr>
        <w:tabs>
          <w:tab w:val="left" w:pos="0"/>
          <w:tab w:val="left" w:pos="284"/>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lastRenderedPageBreak/>
        <w:t xml:space="preserve">- интервальный бег на отрезках 50-200 м с максимальной или </w:t>
      </w:r>
      <w:proofErr w:type="spellStart"/>
      <w:r w:rsidRPr="0090229A">
        <w:rPr>
          <w:rFonts w:ascii="Times New Roman" w:hAnsi="Times New Roman" w:cs="Times New Roman"/>
          <w:sz w:val="26"/>
          <w:szCs w:val="26"/>
        </w:rPr>
        <w:t>околомаксимальной</w:t>
      </w:r>
      <w:proofErr w:type="spellEnd"/>
      <w:r w:rsidRPr="0090229A">
        <w:rPr>
          <w:rFonts w:ascii="Times New Roman" w:hAnsi="Times New Roman" w:cs="Times New Roman"/>
          <w:sz w:val="26"/>
          <w:szCs w:val="26"/>
        </w:rPr>
        <w:t xml:space="preserve"> скоростью. Применяется в соревновательном периоде раз в неделю. Во время отдыха – бег трусцой на отрезке. </w:t>
      </w:r>
    </w:p>
    <w:p w:rsidR="0090229A" w:rsidRPr="0090229A" w:rsidRDefault="0090229A" w:rsidP="0090229A">
      <w:pPr>
        <w:tabs>
          <w:tab w:val="left" w:pos="0"/>
        </w:tabs>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III. Основные средства соревновательного метода: </w:t>
      </w:r>
    </w:p>
    <w:p w:rsidR="0090229A" w:rsidRPr="0090229A" w:rsidRDefault="0090229A" w:rsidP="0090229A">
      <w:pPr>
        <w:tabs>
          <w:tab w:val="left" w:pos="0"/>
          <w:tab w:val="left" w:pos="284"/>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 прикидки или контрольный бег проводится как на основной дистанции, так и на более коротких и более длинных за 1-2 недели до ответственных соревнований; </w:t>
      </w:r>
    </w:p>
    <w:p w:rsidR="0090229A" w:rsidRPr="0090229A" w:rsidRDefault="0090229A" w:rsidP="0090229A">
      <w:pPr>
        <w:tabs>
          <w:tab w:val="left" w:pos="0"/>
          <w:tab w:val="left" w:pos="284"/>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 соревнования по кроссу используются в подготовительном периоде 2-4 раза; </w:t>
      </w:r>
    </w:p>
    <w:p w:rsidR="0090229A" w:rsidRPr="0090229A" w:rsidRDefault="0090229A" w:rsidP="0090229A">
      <w:pPr>
        <w:tabs>
          <w:tab w:val="left" w:pos="0"/>
          <w:tab w:val="left" w:pos="284"/>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 соревнования проводятся на основной и смежных (более короткой и более длинной) дистанциях.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Для оценки тренировочного процесса и повышения спортивной формы необходимо регулярно применять педагогические и медико-биологические тесты.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Результат, показанный в соревнованиях с сильным составом участников и в благоприятных условиях, является основным критерием оценки спортивной формы юного бегуна.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Для оценки скоростных возможностей – запаса скорости используется </w:t>
      </w:r>
      <w:proofErr w:type="spellStart"/>
      <w:r w:rsidRPr="0090229A">
        <w:rPr>
          <w:rFonts w:ascii="Times New Roman" w:hAnsi="Times New Roman" w:cs="Times New Roman"/>
          <w:sz w:val="26"/>
          <w:szCs w:val="26"/>
        </w:rPr>
        <w:t>пробегание</w:t>
      </w:r>
      <w:proofErr w:type="spellEnd"/>
      <w:r w:rsidRPr="0090229A">
        <w:rPr>
          <w:rFonts w:ascii="Times New Roman" w:hAnsi="Times New Roman" w:cs="Times New Roman"/>
          <w:sz w:val="26"/>
          <w:szCs w:val="26"/>
        </w:rPr>
        <w:t xml:space="preserve"> отрезков 100-400 м со старта и с ходу, а для оценки уровня развития выносливости – бег на длинных дистанциях (6-12 км).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Наиболее доступными медико-биологическими тестами являются: </w:t>
      </w:r>
    </w:p>
    <w:p w:rsidR="0090229A" w:rsidRPr="0090229A" w:rsidRDefault="0090229A" w:rsidP="0090229A">
      <w:pPr>
        <w:tabs>
          <w:tab w:val="left" w:pos="-1134"/>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а) содержание гемоглобина, эритроцитов и молочной кислоты (лактата); </w:t>
      </w:r>
    </w:p>
    <w:p w:rsidR="0090229A" w:rsidRPr="0090229A" w:rsidRDefault="0090229A" w:rsidP="0090229A">
      <w:pPr>
        <w:tabs>
          <w:tab w:val="left" w:pos="-1134"/>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б) запись ЭКГ и </w:t>
      </w:r>
      <w:proofErr w:type="spellStart"/>
      <w:r w:rsidRPr="0090229A">
        <w:rPr>
          <w:rFonts w:ascii="Times New Roman" w:hAnsi="Times New Roman" w:cs="Times New Roman"/>
          <w:sz w:val="26"/>
          <w:szCs w:val="26"/>
        </w:rPr>
        <w:t>поликардиограммы</w:t>
      </w:r>
      <w:proofErr w:type="spellEnd"/>
      <w:r w:rsidRPr="0090229A">
        <w:rPr>
          <w:rFonts w:ascii="Times New Roman" w:hAnsi="Times New Roman" w:cs="Times New Roman"/>
          <w:sz w:val="26"/>
          <w:szCs w:val="26"/>
        </w:rPr>
        <w:t xml:space="preserve"> после стандартных по объему и интенсивности нагрузок; </w:t>
      </w:r>
    </w:p>
    <w:p w:rsidR="0090229A" w:rsidRPr="0090229A" w:rsidRDefault="0090229A" w:rsidP="0090229A">
      <w:pPr>
        <w:tabs>
          <w:tab w:val="left" w:pos="-1134"/>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 определение средней скорости бега при пульсе 170 уд/мин.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Для эффективного развития специальной выносливости следует выполнять упражнения с несколько большей скоростью, чем на дистанции во время соревнований. Вместе с тем и тренировочные скорости должны соответственно повышаться, так как средние соревновательные скорости – дистанция (м), деленная на время (с), – из года в год возрастают по мере роста личных результатов.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Общая физическая подготовка обеспечивает прочную основу для дальнейшего развития функциональных возможностей спортсменов по национальным видам спорта северного многоборья. </w:t>
      </w:r>
    </w:p>
    <w:p w:rsidR="0090229A" w:rsidRPr="0090229A" w:rsidRDefault="0090229A" w:rsidP="0090229A">
      <w:pPr>
        <w:tabs>
          <w:tab w:val="left" w:pos="0"/>
        </w:tabs>
        <w:spacing w:after="0" w:line="240" w:lineRule="auto"/>
        <w:jc w:val="center"/>
        <w:rPr>
          <w:rFonts w:ascii="Times New Roman" w:hAnsi="Times New Roman" w:cs="Times New Roman"/>
          <w:i/>
          <w:sz w:val="26"/>
          <w:szCs w:val="26"/>
        </w:rPr>
      </w:pPr>
      <w:r w:rsidRPr="0090229A">
        <w:rPr>
          <w:rFonts w:ascii="Times New Roman" w:hAnsi="Times New Roman" w:cs="Times New Roman"/>
          <w:i/>
          <w:sz w:val="26"/>
          <w:szCs w:val="26"/>
        </w:rPr>
        <w:t>Основные средства и методы развития координационных возможностей</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Под двигательно-координационными способностями понимаются способности быстро, точно, целесообразно, экономно и находчиво, т.е. наиболее совершенно, решать двигательные задачи (особенно сложные и возникающие неожиданно).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Объединяя целый ряд способностей, относящихся к координации движений, их можно в определенной мере разбить на группы.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Первая группа. Способности точно соизмерять и регулировать пространственные, временные и динамические параметры движений.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Вторая группа. Способности поддерживать статическое (позу) и динамическое равновесие.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Третья группа. Способности выполнять двигательные действия без излишней мышечной напряженности (скованности).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Координационные способности, отнесенные к первой группе, зависят, в частности, от «чувства пространства», «чувства времени» и «мышечного чувства», т.е. чувства прилагаемого усилия.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К способностям первой группы относится метание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на хорей.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Практика физического воспитания и спорта располагает огромным арсеналом средств для воздействия на координационные способности.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lastRenderedPageBreak/>
        <w:t xml:space="preserve">Основным средством воспитания координационных способностей являются физические упражнения повышенной координационной сложности и содержащие элементы новизны. Сложность физических упражнений можно увеличить за счет изменения пространственных, временных и динамических параметров, а также за счет внешних условий, изменяя вес и высоту снарядов; изменяя площадь опоры или увеличивая ее подвижность в упражнениях на равновесие и т.п.; комбинируя двигательные навыки; выполняя упражнения по сигналу или за ограниченное время.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Особую группу средств составляют упражнения с преимущественной направленностью на отдельные психофизиологические функции, обеспечивающие управление и регуляцию двигательных действий. Это упражнения по выработке чувства пространства, времени, степени развиваемых мышечных усилий.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Упражнения, направленные на развитие координационных способностей, эффективны до тех пор, пока они не будут выполняться автоматически. Затем они теряют свою ценность, так как любое, освоенное до навыка и выполняемое в одних и тех же постоянных условиях двигательное действие не стимулирует дальнейшее развитие координационных способностей.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Для развития координационных способностей в физическом воспитании и спорте используются следующие методы: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стандартно-повторного упражнения;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вариативного упражнения;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3) игровой;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4) соревновательный.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При разучивании новых достаточно сложных двигательных действий применяют стандартно-повторный метод, так как овладеть такими движениями можно только после большого количества повторений их в относительно стандартных условиях.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Метод вариативного упражнения с его многими разновидностями имеет более широкое применение. Его подразделяют на два </w:t>
      </w:r>
      <w:proofErr w:type="spellStart"/>
      <w:r w:rsidRPr="0090229A">
        <w:rPr>
          <w:rFonts w:ascii="Times New Roman" w:hAnsi="Times New Roman" w:cs="Times New Roman"/>
          <w:sz w:val="26"/>
          <w:szCs w:val="26"/>
        </w:rPr>
        <w:t>подметода</w:t>
      </w:r>
      <w:proofErr w:type="spellEnd"/>
      <w:r w:rsidRPr="0090229A">
        <w:rPr>
          <w:rFonts w:ascii="Times New Roman" w:hAnsi="Times New Roman" w:cs="Times New Roman"/>
          <w:sz w:val="26"/>
          <w:szCs w:val="26"/>
        </w:rPr>
        <w:t xml:space="preserve"> – со строгой и нестрогой регламентацией вариативности действий и условий выполнения.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Эффективным методом воспитания координационных способностей является игровой метод с дополнительными заданиями и без них, предусматривающий выполнение упражнений либо в ограниченное время, либо в определенных условиях, либо определенными двигательными действиями и т.п. Например, при проведении игры «Пятнашки» ставится задача как можно больше играющих «запятнать» за 3 мин или «запятнать» с помощью волейбольного мяча, или «запятнать» в определенном участке тела. Игровой метод без дополнительных заданий характеризуется тем, что возникающие двигательные задачи занимающийся должен решать самостоятельно, опираясь на собственный анализ сложившейся ситуации.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Методика совершенствования точности движений включает средства и методы, направленные на развитие способностей к воспроизведению, оценке, а также к дифференцированию пространственных, временных и силовых параметров движений. Эти способности основаны преимущественно на проприоцептивной чувствительности, поскольку двигательные ощущения и восприятия имеют наибольшее значение для управления движениями (зрительные, слуховые, вестибулярные и др.). Точность любого двигательного действия зависит как от чувствительности участвующих в управлении сенсорных систем, так и от способности человека осознанно воспринимать свои ощущения. Способность воспринимать и различать изменения в движениях (вплоть до минимальных) по </w:t>
      </w:r>
      <w:r w:rsidRPr="0090229A">
        <w:rPr>
          <w:rFonts w:ascii="Times New Roman" w:hAnsi="Times New Roman" w:cs="Times New Roman"/>
          <w:sz w:val="26"/>
          <w:szCs w:val="26"/>
        </w:rPr>
        <w:lastRenderedPageBreak/>
        <w:t xml:space="preserve">пространственным и временным параметрам хорошо тренируема. Труднее воспринимаются величины мышечного напряжения.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Более высокий уровень координации движений достигается специальными упражнениями на соразмерность движений в задаваемых пределах времени, пространства и мышечных усилий. В качестве методов используют следующие: метод многократного выполнения упражнения с последующим измерением точности по времени, пространству и мышечному усилию с установкой на запоминание показателей и последующей самооценкой занимающимися мер времени, пространства и усилий и воспроизведением их по заданиям; метод «контрастных заданий»; метод «сближаемых заданий».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Все указанные методы основываются на сличении занимающимися объективной срочной информации о параметрах выполненных движений, полученной посредством технических средств, со своими субъективными ощущениями движений и внесении в них соответствующих коррекций. Осознание различий субъективных ощущений с объективными данными при неоднократном повторении упражнения повышает сенсорную чувствительность, благодаря чему и создаются возможности для более точного управления движениями.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Задания на </w:t>
      </w:r>
      <w:r w:rsidRPr="0090229A">
        <w:rPr>
          <w:rFonts w:ascii="Times New Roman" w:hAnsi="Times New Roman" w:cs="Times New Roman"/>
          <w:i/>
          <w:sz w:val="26"/>
          <w:szCs w:val="26"/>
        </w:rPr>
        <w:t>точность дифференцирования</w:t>
      </w:r>
      <w:r w:rsidRPr="0090229A">
        <w:rPr>
          <w:rFonts w:ascii="Times New Roman" w:hAnsi="Times New Roman" w:cs="Times New Roman"/>
          <w:sz w:val="26"/>
          <w:szCs w:val="26"/>
        </w:rPr>
        <w:t xml:space="preserve"> силовых, временных и пространственных параметров – наиболее трудные для освоения. Поэтому их рациональнее применять по методике контрастных заданий или сближаемых заданий.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Суть метода «контрастного задания» состоит в чередовании упражнений, резко отличающихся по какому-либо параметру. Например, по пространственному параметру: чередование бросков мяча в кольцо с 6 и 4 м, с 4 и 2 м; прыжки в длину с места на максимальное расстояние и на половину его; принятие руками положения угла 90 и 45° и т.п. По указанной методике требуется относительно грубая точность дифференцирования.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Что касается методики «сближаемых заданий», то здесь необходимо тонкое дифференцирование. Примеры: принятие руками положения угла 90 и 75°, 90 и 80° и т.п.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Для совершенствования способности управлять мышечными усилиями применяют задания по неоднократному воспроизведению определенной величины мышечного усилия или ее изменения с установкой минимально увеличивать или уменьшать усилие в повторных попытках. Размеры отклонений (ошибок) при воспроизведении заданных параметров характеризуют степень силовой точности.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Примеры заданий: воспроизведение или минимальное изменение усилия на кистевом динамометре, равного 25 и 50% от максимального.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 оценке величины мышечного напряжения наиболее трудные – малые усилия (25% от максимального напряжения) и средние (50% от максимального напряжения), и наиболее легкие – большие (75% от максимального напряжения).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Совершенствование временной точности движений зависит от развития «чувства времени». Чувствовать время – это значит быть способным тонко воспринимать временные параметры, что создает возможность распределять свои действия в строго заданное время. Для совершенствования временной точности движений применяют задания по оценке </w:t>
      </w:r>
      <w:proofErr w:type="spellStart"/>
      <w:r w:rsidRPr="0090229A">
        <w:rPr>
          <w:rFonts w:ascii="Times New Roman" w:hAnsi="Times New Roman" w:cs="Times New Roman"/>
          <w:sz w:val="26"/>
          <w:szCs w:val="26"/>
        </w:rPr>
        <w:t>макроинтервалов</w:t>
      </w:r>
      <w:proofErr w:type="spellEnd"/>
      <w:r w:rsidRPr="0090229A">
        <w:rPr>
          <w:rFonts w:ascii="Times New Roman" w:hAnsi="Times New Roman" w:cs="Times New Roman"/>
          <w:sz w:val="26"/>
          <w:szCs w:val="26"/>
        </w:rPr>
        <w:t xml:space="preserve"> времени – 5, 10, 20 с (пользуясь для проверки секундомером) и </w:t>
      </w:r>
      <w:proofErr w:type="spellStart"/>
      <w:r w:rsidRPr="0090229A">
        <w:rPr>
          <w:rFonts w:ascii="Times New Roman" w:hAnsi="Times New Roman" w:cs="Times New Roman"/>
          <w:sz w:val="26"/>
          <w:szCs w:val="26"/>
        </w:rPr>
        <w:t>микроинтервалов</w:t>
      </w:r>
      <w:proofErr w:type="spellEnd"/>
      <w:r w:rsidRPr="0090229A">
        <w:rPr>
          <w:rFonts w:ascii="Times New Roman" w:hAnsi="Times New Roman" w:cs="Times New Roman"/>
          <w:sz w:val="26"/>
          <w:szCs w:val="26"/>
        </w:rPr>
        <w:t xml:space="preserve"> времени – 1; 0,5; 0,3; 0,2; 0,1 с и др. (пользуясь электронным прибором).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Развитие координационных способностей требует строгого соблюдения принципа систематичности. Нельзя допускать неоправданных перерывов между </w:t>
      </w:r>
      <w:r w:rsidRPr="0090229A">
        <w:rPr>
          <w:rFonts w:ascii="Times New Roman" w:hAnsi="Times New Roman" w:cs="Times New Roman"/>
          <w:sz w:val="26"/>
          <w:szCs w:val="26"/>
        </w:rPr>
        <w:lastRenderedPageBreak/>
        <w:t xml:space="preserve">занятиями, так как это приводит к потере мышечных ощущений и их тонких дифференцировок при напряжениях и расслаблениях. </w:t>
      </w:r>
    </w:p>
    <w:p w:rsidR="0090229A" w:rsidRPr="0090229A" w:rsidRDefault="0090229A" w:rsidP="0090229A">
      <w:pPr>
        <w:spacing w:after="0" w:line="240" w:lineRule="auto"/>
        <w:jc w:val="center"/>
        <w:rPr>
          <w:rFonts w:ascii="Times New Roman" w:hAnsi="Times New Roman" w:cs="Times New Roman"/>
          <w:noProof/>
          <w:sz w:val="26"/>
          <w:szCs w:val="26"/>
          <w:lang w:eastAsia="ru-RU"/>
        </w:rPr>
      </w:pPr>
      <w:r w:rsidRPr="0090229A">
        <w:rPr>
          <w:rFonts w:ascii="Times New Roman" w:hAnsi="Times New Roman" w:cs="Times New Roman"/>
          <w:noProof/>
          <w:sz w:val="26"/>
          <w:szCs w:val="26"/>
          <w:lang w:eastAsia="ru-RU"/>
        </w:rPr>
        <w:drawing>
          <wp:inline distT="0" distB="0" distL="0" distR="0">
            <wp:extent cx="5210175" cy="1836921"/>
            <wp:effectExtent l="0" t="0" r="0" b="0"/>
            <wp:docPr id="18431520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6021" cy="1846033"/>
                    </a:xfrm>
                    <a:prstGeom prst="rect">
                      <a:avLst/>
                    </a:prstGeom>
                    <a:noFill/>
                    <a:ln>
                      <a:noFill/>
                    </a:ln>
                  </pic:spPr>
                </pic:pic>
              </a:graphicData>
            </a:graphic>
          </wp:inline>
        </w:drawing>
      </w:r>
    </w:p>
    <w:p w:rsidR="0090229A" w:rsidRPr="0090229A" w:rsidRDefault="0090229A" w:rsidP="0090229A">
      <w:pPr>
        <w:spacing w:after="0" w:line="240" w:lineRule="auto"/>
        <w:jc w:val="center"/>
        <w:rPr>
          <w:rFonts w:ascii="Times New Roman" w:hAnsi="Times New Roman" w:cs="Times New Roman"/>
          <w:noProof/>
          <w:sz w:val="26"/>
          <w:szCs w:val="26"/>
          <w:lang w:eastAsia="ru-RU"/>
        </w:rPr>
      </w:pPr>
      <w:r w:rsidRPr="0090229A">
        <w:rPr>
          <w:rFonts w:ascii="Times New Roman" w:hAnsi="Times New Roman" w:cs="Times New Roman"/>
          <w:noProof/>
          <w:sz w:val="26"/>
          <w:szCs w:val="26"/>
          <w:lang w:eastAsia="ru-RU"/>
        </w:rPr>
        <w:t>Рис. 15. Метание мяча в цель с различного расстояния и из различных исходных положений</w:t>
      </w:r>
    </w:p>
    <w:p w:rsidR="0090229A" w:rsidRPr="0090229A" w:rsidRDefault="0090229A" w:rsidP="0090229A">
      <w:pPr>
        <w:spacing w:after="0" w:line="240" w:lineRule="auto"/>
        <w:ind w:left="-851"/>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drawing>
          <wp:inline distT="0" distB="0" distL="0" distR="0">
            <wp:extent cx="2676525" cy="2082577"/>
            <wp:effectExtent l="0" t="0" r="0" b="0"/>
            <wp:docPr id="4440165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6105" cy="2090031"/>
                    </a:xfrm>
                    <a:prstGeom prst="rect">
                      <a:avLst/>
                    </a:prstGeom>
                    <a:noFill/>
                    <a:ln>
                      <a:noFill/>
                    </a:ln>
                  </pic:spPr>
                </pic:pic>
              </a:graphicData>
            </a:graphic>
          </wp:inline>
        </w:drawing>
      </w:r>
    </w:p>
    <w:p w:rsidR="0090229A" w:rsidRPr="0090229A" w:rsidRDefault="0090229A" w:rsidP="0090229A">
      <w:pPr>
        <w:spacing w:after="0" w:line="240" w:lineRule="auto"/>
        <w:jc w:val="center"/>
        <w:rPr>
          <w:rFonts w:ascii="Times New Roman" w:hAnsi="Times New Roman" w:cs="Times New Roman"/>
          <w:noProof/>
          <w:sz w:val="26"/>
          <w:szCs w:val="26"/>
          <w:lang w:eastAsia="ru-RU"/>
        </w:rPr>
      </w:pPr>
      <w:r w:rsidRPr="0090229A">
        <w:rPr>
          <w:rFonts w:ascii="Times New Roman" w:hAnsi="Times New Roman" w:cs="Times New Roman"/>
          <w:sz w:val="26"/>
          <w:szCs w:val="26"/>
        </w:rPr>
        <w:t xml:space="preserve">Рис. 16. </w:t>
      </w:r>
      <w:r w:rsidRPr="0090229A">
        <w:rPr>
          <w:rFonts w:ascii="Times New Roman" w:hAnsi="Times New Roman" w:cs="Times New Roman"/>
          <w:noProof/>
          <w:sz w:val="26"/>
          <w:szCs w:val="26"/>
          <w:lang w:eastAsia="ru-RU"/>
        </w:rPr>
        <w:t>Упражнения для определения уровня координационных способностей</w:t>
      </w:r>
    </w:p>
    <w:p w:rsidR="0092736F" w:rsidRDefault="0092736F" w:rsidP="0090229A">
      <w:pPr>
        <w:spacing w:after="0" w:line="240" w:lineRule="auto"/>
        <w:ind w:firstLine="709"/>
        <w:jc w:val="both"/>
        <w:rPr>
          <w:rFonts w:ascii="Times New Roman" w:hAnsi="Times New Roman" w:cs="Times New Roman"/>
          <w:sz w:val="26"/>
          <w:szCs w:val="26"/>
        </w:rPr>
      </w:pP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Общая установка при занятиях «на координацию» должна исходить из следующих положений: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а) заниматься необходимо в хорошем психофизическом состоянии;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б) нагрузки не должны вызывать значительного утомления, так как при утомлении (как физическом, так и психическом) сильно снижается четкость мышечных ощущений, а в этом состоянии координационные способности совершенствуются плохо;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 в структуре отдельного занятия упражнения на развитие координационных способностей желательно планировать в начале основной части;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г) интервалы между повторениями отдельных упражнений должны быть достаточными для восстановления работоспособности;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 воспитание различных видов координационных способностей должно происходить в тесной связи с развитием других двигательных способностей. </w:t>
      </w:r>
    </w:p>
    <w:p w:rsidR="0092736F" w:rsidRDefault="0092736F" w:rsidP="0090229A">
      <w:pPr>
        <w:spacing w:after="0" w:line="240" w:lineRule="auto"/>
        <w:jc w:val="center"/>
        <w:rPr>
          <w:rFonts w:ascii="Times New Roman" w:hAnsi="Times New Roman" w:cs="Times New Roman"/>
          <w:bCs/>
          <w:sz w:val="26"/>
          <w:szCs w:val="26"/>
        </w:rPr>
      </w:pPr>
    </w:p>
    <w:p w:rsidR="0090229A" w:rsidRPr="0090229A" w:rsidRDefault="0090229A" w:rsidP="0090229A">
      <w:pPr>
        <w:spacing w:after="0" w:line="240" w:lineRule="auto"/>
        <w:jc w:val="center"/>
        <w:rPr>
          <w:rFonts w:ascii="Times New Roman" w:hAnsi="Times New Roman" w:cs="Times New Roman"/>
          <w:b/>
          <w:sz w:val="26"/>
          <w:szCs w:val="26"/>
        </w:rPr>
      </w:pPr>
      <w:r w:rsidRPr="0090229A">
        <w:rPr>
          <w:rFonts w:ascii="Times New Roman" w:hAnsi="Times New Roman" w:cs="Times New Roman"/>
          <w:bCs/>
          <w:sz w:val="26"/>
          <w:szCs w:val="26"/>
        </w:rPr>
        <w:t>ПРОГРАММНЫЙ МАТЕРИАЛ</w:t>
      </w:r>
      <w:r w:rsidRPr="0090229A">
        <w:rPr>
          <w:rFonts w:ascii="Times New Roman" w:hAnsi="Times New Roman" w:cs="Times New Roman"/>
          <w:bCs/>
          <w:sz w:val="26"/>
          <w:szCs w:val="26"/>
        </w:rPr>
        <w:br/>
        <w:t>ПО ОТДЕЛЬНЫМ ВИДАМ СЕВЕРНОГО МНОГОБОРЬЯ</w:t>
      </w:r>
    </w:p>
    <w:p w:rsidR="0090229A" w:rsidRPr="0090229A" w:rsidRDefault="0090229A" w:rsidP="0090229A">
      <w:pPr>
        <w:spacing w:after="0" w:line="240" w:lineRule="auto"/>
        <w:jc w:val="center"/>
        <w:rPr>
          <w:rFonts w:ascii="Times New Roman" w:hAnsi="Times New Roman" w:cs="Times New Roman"/>
          <w:b/>
          <w:sz w:val="26"/>
          <w:szCs w:val="26"/>
        </w:rPr>
      </w:pPr>
      <w:r w:rsidRPr="0090229A">
        <w:rPr>
          <w:rFonts w:ascii="Times New Roman" w:hAnsi="Times New Roman" w:cs="Times New Roman"/>
          <w:b/>
          <w:sz w:val="26"/>
          <w:szCs w:val="26"/>
        </w:rPr>
        <w:t>Тройной национальный прыжок с одновременным отталкиванием двумя ногами</w:t>
      </w:r>
    </w:p>
    <w:p w:rsidR="0090229A" w:rsidRPr="0090229A" w:rsidRDefault="0090229A" w:rsidP="0090229A">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Общие основы техники</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Характеристика тройного национального прыжка с одновременным отталкиванием двумя ногами. Сходство и различие техники тройного национального прыжка с одновременным отталкиванием двумя ногами с техникой прыжка в длину и тройным прыжком с разбега. Фазы тройного национального прыжка с </w:t>
      </w:r>
      <w:r w:rsidRPr="0090229A">
        <w:rPr>
          <w:rFonts w:ascii="Times New Roman" w:hAnsi="Times New Roman" w:cs="Times New Roman"/>
          <w:sz w:val="26"/>
          <w:szCs w:val="26"/>
        </w:rPr>
        <w:lastRenderedPageBreak/>
        <w:t xml:space="preserve">одновременным отталкиванием двумя ногами. Длина отдельных частей прыжка у прыгунов различной подготовленности.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Тройной национальный прыжок с одновременным отталкиванием двумя ногами с места. Исходное положение. Движение перед отталкиванием. Угол отталкивания, угол вылета, общий центр тяжести (ОЦТ) тела прыгуна. Действия прыгуна в полете. Приземление и повторное отталкивание. Маховые движения рук и их положение перед отталкиваниями. Эффективность работы рук. Угол взлета. Приземление, постановка ног на третье отталкивание. Углы сгибания ног. Положение головы и туловища прыгуна в момент отталкивания. Группировка. Приземление после трех отталкиваний.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Тройной национальный прыжок с одновременным отталкиванием двумя ногами с разбега. Исходное положение прыгуна перед разбегом. Длина разбега, ее зависимость от развития двигательных способностей и скоростных качеств прыгуна. Скорость, техника и длина предварительного разбега (до контрольной отметки). Роль контрольной отметки. Скорость и техника бега после контрольной отметки. Особенности подготовки прыгуна перед отталкиванием от бруска, ее отличие от подготовки в прыжках в длину и тройного прыжка с разбега. Структура последних шагов разбега перед бруском. Техника и скорость постановки обеих ног на брусок. Угол постановки. Движения рук и их эффективность. Положение прыгуна перед отталкиванием от бруска. Угол отталкивания и угол вылета ОЦТ тела, от чего они зависят. Маховые движения руками, их значение. Значение фазы полета. Движение отдельных частей тела прыгуна в момент отталкивания в фазе полета. Приземление, подготовка и второе отталкивание, его особенности. Движения частей тела прыгуна в момент постановки ног на третье отталкивание. Положение тела прыгуна перед отталкиванием, его выполнение. Углы отталкивания и вылета ОЦТ тела прыгуна, их взаимозависимость и значение. Направление маховых усилий руками при отталкивании. Группировка и приземление. Длина отдельных частей тройного прыжка, их значение для общего результата. </w:t>
      </w:r>
    </w:p>
    <w:p w:rsidR="0090229A" w:rsidRPr="0090229A" w:rsidRDefault="0090229A" w:rsidP="0090229A">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Методика обучения технике тройного национального прыжка</w:t>
      </w:r>
      <w:r w:rsidRPr="0090229A">
        <w:rPr>
          <w:rFonts w:ascii="Times New Roman" w:hAnsi="Times New Roman" w:cs="Times New Roman"/>
          <w:b/>
          <w:i/>
          <w:sz w:val="26"/>
          <w:szCs w:val="26"/>
        </w:rPr>
        <w:br/>
        <w:t>с одновременным отталкиванием двумя ногами</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Задача I.</w:t>
      </w:r>
      <w:r w:rsidRPr="0090229A">
        <w:rPr>
          <w:rFonts w:ascii="Times New Roman" w:hAnsi="Times New Roman" w:cs="Times New Roman"/>
          <w:sz w:val="26"/>
          <w:szCs w:val="26"/>
        </w:rPr>
        <w:t xml:space="preserve"> Создать у занимающихся, представление и правильное понятие о технике тройного национального прыжка с одновременным отталкиванием двумя ногами с места и с разбега.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Анализ техники тройного национального прыжка по видеофильмам, фотоснимкам. Выполнение тройного национального прыжка в целом тренером</w:t>
      </w:r>
      <w:r w:rsidR="004C59C8">
        <w:rPr>
          <w:rFonts w:ascii="Times New Roman" w:hAnsi="Times New Roman" w:cs="Times New Roman"/>
          <w:sz w:val="26"/>
          <w:szCs w:val="26"/>
        </w:rPr>
        <w:t>-преподавателем</w:t>
      </w:r>
      <w:r w:rsidRPr="0090229A">
        <w:rPr>
          <w:rFonts w:ascii="Times New Roman" w:hAnsi="Times New Roman" w:cs="Times New Roman"/>
          <w:sz w:val="26"/>
          <w:szCs w:val="26"/>
        </w:rPr>
        <w:t xml:space="preserve"> или квалифицированным спортсменом. Показ и объяснение отдельных элементов и деталей техники тройного национального прыжка. Выполнение занимающимися тройного национального прыжка.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Задача 2.</w:t>
      </w:r>
      <w:r w:rsidRPr="0090229A">
        <w:rPr>
          <w:rFonts w:ascii="Times New Roman" w:hAnsi="Times New Roman" w:cs="Times New Roman"/>
          <w:sz w:val="26"/>
          <w:szCs w:val="26"/>
        </w:rPr>
        <w:t xml:space="preserve"> Привить необходимую физическую и функциональную подготовку; создать нужную координацию движений у занимающихся.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Подскоки на месте и в движении на одной и двух ногах без маховых движений руками и в сочетании с махом руками и движением туловища. Различные прыжки со скакалкой на время, быстроту и законченность отталкивания стопой. Прыжки на месте с подтягиванием коленей к груди и одновременным махом обеими руками на количество раз, серий, на время. Выпрыгивание из глубокого приседа с опорой о гимнастическую стенку на двух и на одной ноге, на количество раз, серий, на время. То же, без опоры с махом руками вверх. "Скачки" на месте на левой и правой ноге до отказа на время, сериями. Прыжки в "шаге" на месте с разноименным и одноименным махом руками. То же, через набивные мячи, низкие барьеры и по отметкам. То же, с </w:t>
      </w:r>
      <w:r w:rsidRPr="0090229A">
        <w:rPr>
          <w:rFonts w:ascii="Times New Roman" w:hAnsi="Times New Roman" w:cs="Times New Roman"/>
          <w:sz w:val="26"/>
          <w:szCs w:val="26"/>
        </w:rPr>
        <w:lastRenderedPageBreak/>
        <w:t xml:space="preserve">одновременным отталкиванием двух ног. Выполнение вышеперечисленных упражнений с небольшими отягощениями, расположенными на плечах, поясе.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Задача 3.</w:t>
      </w:r>
      <w:r w:rsidRPr="0090229A">
        <w:rPr>
          <w:rFonts w:ascii="Times New Roman" w:hAnsi="Times New Roman" w:cs="Times New Roman"/>
          <w:sz w:val="26"/>
          <w:szCs w:val="26"/>
        </w:rPr>
        <w:t xml:space="preserve"> Овладение техникой прыжка с одновременным отталкиванием двух ног с места и с разбега.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Поточные прыжки с одновременным отталкиванием двух ног с места и с небольшого разбега. То же в соревновательной форме. Поточные прыжки с небольшого разбега по намеченным отметкам. То же, но длина отметок увеличивается.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Задача 4.</w:t>
      </w:r>
      <w:r w:rsidRPr="0090229A">
        <w:rPr>
          <w:rFonts w:ascii="Times New Roman" w:hAnsi="Times New Roman" w:cs="Times New Roman"/>
          <w:sz w:val="26"/>
          <w:szCs w:val="26"/>
        </w:rPr>
        <w:t xml:space="preserve"> Освоение общей схемы тройного национального прыжка с одновременным отталкиванием двумя ногами.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Тройной прыжок с места; то же по ровным отметкам и с увеличением расстояния между отметками. Тройной прыжок с трех беговых шагов. Тройной прыжок с одновременным отталкиванием двух ног с небольшого разбега на технику, координацию движений с акцентом на высоту полета. В каждой части, на быстроту отталкивания и скорость продвижения. Тройной прыжок с короткого разбега в соревновательной форме.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Задача 5.</w:t>
      </w:r>
      <w:r w:rsidRPr="0090229A">
        <w:rPr>
          <w:rFonts w:ascii="Times New Roman" w:hAnsi="Times New Roman" w:cs="Times New Roman"/>
          <w:sz w:val="26"/>
          <w:szCs w:val="26"/>
        </w:rPr>
        <w:t xml:space="preserve"> Совершенствование техники отталкивания и полета.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Многократное выполнение отталкивания с малого разбега с акцентом на силу толчка и маховое движение рук с учетом индивидуальных особенностей занимающихся.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Задача 6.</w:t>
      </w:r>
      <w:r w:rsidRPr="0090229A">
        <w:rPr>
          <w:rFonts w:ascii="Times New Roman" w:hAnsi="Times New Roman" w:cs="Times New Roman"/>
          <w:sz w:val="26"/>
          <w:szCs w:val="26"/>
        </w:rPr>
        <w:t xml:space="preserve"> Совершенствование техники разбега в сочетании с отталкиванием.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Многократные ускорения на отрезках с переходом на обе ноги для отталкивания. Повторный бег на отрезках с хода на время и технику. Повторный бег по длине своего разбега до и после контрольной отметки на дорожке. Повторное </w:t>
      </w:r>
      <w:proofErr w:type="spellStart"/>
      <w:r w:rsidRPr="0090229A">
        <w:rPr>
          <w:rFonts w:ascii="Times New Roman" w:hAnsi="Times New Roman" w:cs="Times New Roman"/>
          <w:sz w:val="26"/>
          <w:szCs w:val="26"/>
        </w:rPr>
        <w:t>пробегание</w:t>
      </w:r>
      <w:proofErr w:type="spellEnd"/>
      <w:r w:rsidRPr="0090229A">
        <w:rPr>
          <w:rFonts w:ascii="Times New Roman" w:hAnsi="Times New Roman" w:cs="Times New Roman"/>
          <w:sz w:val="26"/>
          <w:szCs w:val="26"/>
        </w:rPr>
        <w:t xml:space="preserve"> и переход на обе ноги на точность попадания на брусок. Прыжки с полного разбега на технику и результат.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Задача 7.</w:t>
      </w:r>
      <w:r w:rsidRPr="0090229A">
        <w:rPr>
          <w:rFonts w:ascii="Times New Roman" w:hAnsi="Times New Roman" w:cs="Times New Roman"/>
          <w:sz w:val="26"/>
          <w:szCs w:val="26"/>
        </w:rPr>
        <w:t xml:space="preserve"> Совершенствование техники тройного национального прыжка с одновременным отталкиванием двумя ногами в целом.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Общеразвивающие упражнения без снарядов, со снарядами и на снарядах. Упражнения для развития общей и специальной силы, скорости бега и прыгучести. Многократное выполнение различных прыжковых упражнений. Различные ускорения и бег на технику и скорость, без отталкивания и в сочетании с отталкиванием. Участие в прикидках по прыжкам в длину с места и с разбега, бегу на короткие дистанции, тройному прыжку с места и с разбега, тройному национальному прыжку с одновременным отталкиванием двух ног с места и с разбега. Участие в соревнованиях. </w:t>
      </w:r>
    </w:p>
    <w:p w:rsidR="0090229A" w:rsidRPr="0090229A" w:rsidRDefault="0090229A" w:rsidP="0090229A">
      <w:pPr>
        <w:spacing w:after="0" w:line="240" w:lineRule="auto"/>
        <w:ind w:firstLine="851"/>
        <w:jc w:val="center"/>
        <w:rPr>
          <w:rFonts w:ascii="Times New Roman" w:hAnsi="Times New Roman" w:cs="Times New Roman"/>
          <w:iCs/>
          <w:sz w:val="26"/>
          <w:szCs w:val="26"/>
        </w:rPr>
      </w:pPr>
    </w:p>
    <w:p w:rsidR="0090229A" w:rsidRPr="0090229A" w:rsidRDefault="0090229A" w:rsidP="0090229A">
      <w:pPr>
        <w:spacing w:after="0" w:line="240" w:lineRule="auto"/>
        <w:jc w:val="center"/>
        <w:rPr>
          <w:rFonts w:ascii="Times New Roman" w:hAnsi="Times New Roman" w:cs="Times New Roman"/>
          <w:i/>
          <w:noProof/>
          <w:sz w:val="26"/>
          <w:szCs w:val="26"/>
          <w:lang w:eastAsia="ru-RU"/>
        </w:rPr>
      </w:pPr>
      <w:r w:rsidRPr="0090229A">
        <w:rPr>
          <w:rFonts w:ascii="Times New Roman" w:hAnsi="Times New Roman" w:cs="Times New Roman"/>
          <w:i/>
          <w:noProof/>
          <w:sz w:val="26"/>
          <w:szCs w:val="26"/>
          <w:lang w:eastAsia="ru-RU"/>
        </w:rPr>
        <w:drawing>
          <wp:inline distT="0" distB="0" distL="0" distR="0">
            <wp:extent cx="5095875" cy="866775"/>
            <wp:effectExtent l="0" t="0" r="9525" b="9525"/>
            <wp:docPr id="1786956526"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5875" cy="866775"/>
                    </a:xfrm>
                    <a:prstGeom prst="rect">
                      <a:avLst/>
                    </a:prstGeom>
                    <a:noFill/>
                    <a:ln>
                      <a:noFill/>
                    </a:ln>
                  </pic:spPr>
                </pic:pic>
              </a:graphicData>
            </a:graphic>
          </wp:inline>
        </w:drawing>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17. Графическое изображение сектора в тройном национальном прыжке с одновременным отталкиванием двумя ногами</w:t>
      </w:r>
    </w:p>
    <w:p w:rsidR="00A40871" w:rsidRDefault="00A40871" w:rsidP="0090229A">
      <w:pPr>
        <w:spacing w:after="0" w:line="240" w:lineRule="auto"/>
        <w:jc w:val="center"/>
        <w:rPr>
          <w:rFonts w:ascii="Times New Roman" w:hAnsi="Times New Roman" w:cs="Times New Roman"/>
          <w:b/>
          <w:sz w:val="26"/>
          <w:szCs w:val="26"/>
        </w:rPr>
      </w:pPr>
    </w:p>
    <w:p w:rsidR="0090229A" w:rsidRPr="0090229A" w:rsidRDefault="0090229A" w:rsidP="0090229A">
      <w:pPr>
        <w:spacing w:after="0" w:line="240" w:lineRule="auto"/>
        <w:jc w:val="center"/>
        <w:rPr>
          <w:rFonts w:ascii="Times New Roman" w:hAnsi="Times New Roman" w:cs="Times New Roman"/>
          <w:b/>
          <w:sz w:val="26"/>
          <w:szCs w:val="26"/>
        </w:rPr>
      </w:pPr>
      <w:r w:rsidRPr="0090229A">
        <w:rPr>
          <w:rFonts w:ascii="Times New Roman" w:hAnsi="Times New Roman" w:cs="Times New Roman"/>
          <w:b/>
          <w:sz w:val="26"/>
          <w:szCs w:val="26"/>
        </w:rPr>
        <w:t>Метание топора на дальность</w:t>
      </w:r>
    </w:p>
    <w:p w:rsidR="0090229A" w:rsidRPr="0090229A" w:rsidRDefault="0090229A" w:rsidP="0090229A">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Общие основы техники</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Характеристика фаз в метании топора. Определение эффективности выбора варианта держания топора. Способы метания топора: с поднятой рукой вверх (рука </w:t>
      </w:r>
      <w:r w:rsidRPr="0090229A">
        <w:rPr>
          <w:rFonts w:ascii="Times New Roman" w:hAnsi="Times New Roman" w:cs="Times New Roman"/>
          <w:sz w:val="26"/>
          <w:szCs w:val="26"/>
        </w:rPr>
        <w:lastRenderedPageBreak/>
        <w:t xml:space="preserve">согнута в локтевом суставе) из исходного положения ноги врозь, одна впереди, лицом по направлению метания; с отведением руки через сторону назад вверх из исходного положения ноги врозь, одна впереди по направлению метания. То же с разбега. Разбег и подготовка к броску. Держание топора при разбеге. Части разбега. Длина разбега. Контрольные отметки. Способы отведения рук на пять шагов. Выбор варианта в зависимости от квалификации и индивидуальных способностей спортсмена. Характеристика бросковых шагов в связи с выполнением отведения рук. Влияние факторов начальной скорости, угла вылета, вращательно-поступательного движения и сопротивления воздушной среды на дальность полета топора. Имитация метания. Характерные особенности полета топора: сначала вверх по наклонной плоскости, затем переходит в полет по горизонтальной плоскости и в завершении переходит в полет по наклонной плоскости. Полет в горизонтальной плоскости на высоте 2-5 м и переход в планирование вниз по наклонной в зависимости от погодных условий. Изменение направления полета, их причины. Характеристика исходного положения перед броском, финальное усилие в связи со способом отведения и запуска топора. Подкручивание топора. Различные положения туловища перед финальным усилием. Сохранение равновесия после финального усилия. Влияние формы и длины ручки топора на дальность полета, планирование. Изготовление топора. </w:t>
      </w:r>
    </w:p>
    <w:p w:rsidR="0090229A" w:rsidRPr="0090229A" w:rsidRDefault="0090229A" w:rsidP="0090229A">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Техника метания топора (гранаты и малого мяча)</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Метание топора на дальность относится к одному из сложных соревновательных упражнений северного многоборья, которое требует специальной организации места для проведения в связи с соблюдением техники безопасности. Поэтому для овладения техникой метания топора на дальность на начальном этапе могут использоваться метание гранаты и малого мяча, как одни из простых и доступных видов метаний (Рисунки 18-20). </w:t>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drawing>
          <wp:inline distT="0" distB="0" distL="0" distR="0">
            <wp:extent cx="4638675" cy="1543488"/>
            <wp:effectExtent l="0" t="0" r="0" b="0"/>
            <wp:docPr id="2008575899"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4833" cy="1548865"/>
                    </a:xfrm>
                    <a:prstGeom prst="rect">
                      <a:avLst/>
                    </a:prstGeom>
                    <a:noFill/>
                    <a:ln>
                      <a:noFill/>
                    </a:ln>
                  </pic:spPr>
                </pic:pic>
              </a:graphicData>
            </a:graphic>
          </wp:inline>
        </w:drawing>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18. Техника метания топора</w:t>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drawing>
          <wp:inline distT="0" distB="0" distL="0" distR="0">
            <wp:extent cx="5048250" cy="1504767"/>
            <wp:effectExtent l="0" t="0" r="0" b="635"/>
            <wp:docPr id="735049098"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9935" cy="1508250"/>
                    </a:xfrm>
                    <a:prstGeom prst="rect">
                      <a:avLst/>
                    </a:prstGeom>
                    <a:noFill/>
                    <a:ln>
                      <a:noFill/>
                    </a:ln>
                  </pic:spPr>
                </pic:pic>
              </a:graphicData>
            </a:graphic>
          </wp:inline>
        </w:drawing>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19. Техника метания гранаты</w:t>
      </w:r>
    </w:p>
    <w:p w:rsidR="0090229A" w:rsidRPr="0090229A" w:rsidRDefault="0090229A" w:rsidP="0090229A">
      <w:pPr>
        <w:spacing w:after="0" w:line="240" w:lineRule="auto"/>
        <w:ind w:firstLine="851"/>
        <w:jc w:val="center"/>
        <w:rPr>
          <w:rFonts w:ascii="Times New Roman" w:hAnsi="Times New Roman" w:cs="Times New Roman"/>
          <w:sz w:val="26"/>
          <w:szCs w:val="26"/>
        </w:rPr>
      </w:pP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lastRenderedPageBreak/>
        <w:drawing>
          <wp:inline distT="0" distB="0" distL="0" distR="0">
            <wp:extent cx="5105400" cy="1464530"/>
            <wp:effectExtent l="0" t="0" r="0" b="2540"/>
            <wp:docPr id="1817390319"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1754" cy="1474959"/>
                    </a:xfrm>
                    <a:prstGeom prst="rect">
                      <a:avLst/>
                    </a:prstGeom>
                    <a:noFill/>
                    <a:ln>
                      <a:noFill/>
                    </a:ln>
                  </pic:spPr>
                </pic:pic>
              </a:graphicData>
            </a:graphic>
          </wp:inline>
        </w:drawing>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20. Техника метания мяча</w:t>
      </w:r>
    </w:p>
    <w:p w:rsidR="0090229A" w:rsidRPr="0090229A" w:rsidRDefault="0090229A" w:rsidP="0090229A">
      <w:pPr>
        <w:spacing w:after="0" w:line="240" w:lineRule="auto"/>
        <w:ind w:firstLine="851"/>
        <w:jc w:val="both"/>
        <w:rPr>
          <w:rFonts w:ascii="Times New Roman" w:hAnsi="Times New Roman" w:cs="Times New Roman"/>
          <w:sz w:val="26"/>
          <w:szCs w:val="26"/>
        </w:rPr>
      </w:pPr>
      <w:r w:rsidRPr="0090229A">
        <w:rPr>
          <w:rFonts w:ascii="Times New Roman" w:hAnsi="Times New Roman" w:cs="Times New Roman"/>
          <w:sz w:val="26"/>
          <w:szCs w:val="26"/>
        </w:rPr>
        <w:t xml:space="preserve">Метание топора производится в коридор шириной 50 м (рисунок 21), а метание мяча или гранаты производится в коридор шириной 10 м (рисунок 22), или сектор 29°. Масса топорика не менее 350 г. Масса гранаты 700 г, а масса мяча 150 г. </w:t>
      </w:r>
    </w:p>
    <w:p w:rsidR="0090229A" w:rsidRPr="0090229A" w:rsidRDefault="0090229A" w:rsidP="0090229A">
      <w:pPr>
        <w:spacing w:after="0" w:line="240" w:lineRule="auto"/>
        <w:jc w:val="center"/>
        <w:rPr>
          <w:rFonts w:ascii="Times New Roman" w:hAnsi="Times New Roman" w:cs="Times New Roman"/>
          <w:noProof/>
          <w:sz w:val="26"/>
          <w:szCs w:val="26"/>
          <w:lang w:eastAsia="ru-RU"/>
        </w:rPr>
      </w:pPr>
      <w:r w:rsidRPr="0090229A">
        <w:rPr>
          <w:rFonts w:ascii="Times New Roman" w:hAnsi="Times New Roman" w:cs="Times New Roman"/>
          <w:noProof/>
          <w:sz w:val="26"/>
          <w:szCs w:val="26"/>
          <w:lang w:eastAsia="ru-RU"/>
        </w:rPr>
        <w:drawing>
          <wp:inline distT="0" distB="0" distL="0" distR="0">
            <wp:extent cx="5712031" cy="2114550"/>
            <wp:effectExtent l="0" t="0" r="3175" b="0"/>
            <wp:docPr id="1299558382"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9016" cy="2120838"/>
                    </a:xfrm>
                    <a:prstGeom prst="rect">
                      <a:avLst/>
                    </a:prstGeom>
                    <a:noFill/>
                    <a:ln>
                      <a:noFill/>
                    </a:ln>
                  </pic:spPr>
                </pic:pic>
              </a:graphicData>
            </a:graphic>
          </wp:inline>
        </w:drawing>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21. Место для метания топора</w:t>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drawing>
          <wp:inline distT="0" distB="0" distL="0" distR="0">
            <wp:extent cx="5300209" cy="4067175"/>
            <wp:effectExtent l="0" t="0" r="0" b="0"/>
            <wp:docPr id="138453888"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1880" cy="4076131"/>
                    </a:xfrm>
                    <a:prstGeom prst="rect">
                      <a:avLst/>
                    </a:prstGeom>
                    <a:noFill/>
                    <a:ln>
                      <a:noFill/>
                    </a:ln>
                  </pic:spPr>
                </pic:pic>
              </a:graphicData>
            </a:graphic>
          </wp:inline>
        </w:drawing>
      </w:r>
    </w:p>
    <w:p w:rsid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22. Место для метания мяча (а) и гранаты (б)</w:t>
      </w:r>
    </w:p>
    <w:p w:rsidR="0092736F" w:rsidRPr="0090229A" w:rsidRDefault="0092736F" w:rsidP="0090229A">
      <w:pPr>
        <w:spacing w:after="0" w:line="240" w:lineRule="auto"/>
        <w:jc w:val="center"/>
        <w:rPr>
          <w:rFonts w:ascii="Times New Roman" w:hAnsi="Times New Roman" w:cs="Times New Roman"/>
          <w:sz w:val="26"/>
          <w:szCs w:val="26"/>
        </w:rPr>
      </w:pP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lastRenderedPageBreak/>
        <w:t>Для удобства технику метания топора (гранаты и мяча) делят на три основные фазы: разбег, во время которого происходит увеличение скорости метателя со снарядом; обгон снаряда, когда нижние звенья тела обгоняют верхние и снаряд; финальное усилие, когда метатель ускоряет движение руки со снарядом до начальной скорости вылета.</w:t>
      </w:r>
    </w:p>
    <w:p w:rsid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i/>
          <w:sz w:val="26"/>
          <w:szCs w:val="26"/>
        </w:rPr>
        <w:t>Держание снаряда.</w:t>
      </w:r>
      <w:r w:rsidRPr="0090229A">
        <w:rPr>
          <w:rFonts w:ascii="Times New Roman" w:hAnsi="Times New Roman" w:cs="Times New Roman"/>
          <w:sz w:val="26"/>
          <w:szCs w:val="26"/>
        </w:rPr>
        <w:t xml:space="preserve"> Топорик (гранату) лучше держать у конца ручки (это увеличивает длину рычага силы при метании) (рисун</w:t>
      </w:r>
      <w:r w:rsidR="00A40871">
        <w:rPr>
          <w:rFonts w:ascii="Times New Roman" w:hAnsi="Times New Roman" w:cs="Times New Roman"/>
          <w:sz w:val="26"/>
          <w:szCs w:val="26"/>
        </w:rPr>
        <w:t>ки</w:t>
      </w:r>
      <w:r w:rsidRPr="0090229A">
        <w:rPr>
          <w:rFonts w:ascii="Times New Roman" w:hAnsi="Times New Roman" w:cs="Times New Roman"/>
          <w:sz w:val="26"/>
          <w:szCs w:val="26"/>
        </w:rPr>
        <w:t xml:space="preserve"> 23</w:t>
      </w:r>
      <w:r w:rsidR="00A40871">
        <w:rPr>
          <w:rFonts w:ascii="Times New Roman" w:hAnsi="Times New Roman" w:cs="Times New Roman"/>
          <w:sz w:val="26"/>
          <w:szCs w:val="26"/>
        </w:rPr>
        <w:t>-24</w:t>
      </w:r>
      <w:r w:rsidRPr="0090229A">
        <w:rPr>
          <w:rFonts w:ascii="Times New Roman" w:hAnsi="Times New Roman" w:cs="Times New Roman"/>
          <w:sz w:val="26"/>
          <w:szCs w:val="26"/>
        </w:rPr>
        <w:t>). Гранату захватывают либо пятью, либо четырьмя пальцами (мизинец при этом сгибается, упираясь в основание ручки). При этом способе захвата рука меньше напряжена. Мяч захватывают концами пальцев и в зависимости от силы кисти располагают ближе или дальше от ладони.</w:t>
      </w:r>
    </w:p>
    <w:p w:rsidR="00A40871" w:rsidRPr="00BC2932" w:rsidRDefault="00A40871" w:rsidP="00A40871">
      <w:pPr>
        <w:spacing w:after="0" w:line="240" w:lineRule="auto"/>
        <w:ind w:firstLine="851"/>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drawing>
          <wp:inline distT="0" distB="0" distL="0" distR="0">
            <wp:extent cx="4133850" cy="1871181"/>
            <wp:effectExtent l="0" t="0" r="0" b="0"/>
            <wp:docPr id="131989599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8454" cy="1877792"/>
                    </a:xfrm>
                    <a:prstGeom prst="rect">
                      <a:avLst/>
                    </a:prstGeom>
                    <a:noFill/>
                    <a:ln>
                      <a:noFill/>
                    </a:ln>
                  </pic:spPr>
                </pic:pic>
              </a:graphicData>
            </a:graphic>
          </wp:inline>
        </w:drawing>
      </w:r>
    </w:p>
    <w:p w:rsidR="00A40871" w:rsidRPr="0090229A" w:rsidRDefault="00A40871" w:rsidP="00A40871">
      <w:pPr>
        <w:spacing w:after="0" w:line="240" w:lineRule="auto"/>
        <w:ind w:firstLine="851"/>
        <w:jc w:val="center"/>
        <w:rPr>
          <w:rFonts w:ascii="Times New Roman" w:hAnsi="Times New Roman" w:cs="Times New Roman"/>
          <w:sz w:val="26"/>
          <w:szCs w:val="26"/>
        </w:rPr>
      </w:pPr>
      <w:r w:rsidRPr="0090229A">
        <w:rPr>
          <w:rFonts w:ascii="Times New Roman" w:hAnsi="Times New Roman" w:cs="Times New Roman"/>
          <w:sz w:val="26"/>
          <w:szCs w:val="26"/>
        </w:rPr>
        <w:t>Рис. 2</w:t>
      </w:r>
      <w:r>
        <w:rPr>
          <w:rFonts w:ascii="Times New Roman" w:hAnsi="Times New Roman" w:cs="Times New Roman"/>
          <w:sz w:val="26"/>
          <w:szCs w:val="26"/>
        </w:rPr>
        <w:t>3</w:t>
      </w:r>
      <w:r w:rsidRPr="0090229A">
        <w:rPr>
          <w:rFonts w:ascii="Times New Roman" w:hAnsi="Times New Roman" w:cs="Times New Roman"/>
          <w:sz w:val="26"/>
          <w:szCs w:val="26"/>
        </w:rPr>
        <w:t>. Графическое изображение топорика</w:t>
      </w:r>
    </w:p>
    <w:p w:rsidR="00A40871" w:rsidRPr="0090229A" w:rsidRDefault="00A40871" w:rsidP="0090229A">
      <w:pPr>
        <w:spacing w:after="0" w:line="240" w:lineRule="auto"/>
        <w:ind w:firstLine="709"/>
        <w:jc w:val="both"/>
        <w:rPr>
          <w:rFonts w:ascii="Times New Roman" w:hAnsi="Times New Roman" w:cs="Times New Roman"/>
          <w:sz w:val="26"/>
          <w:szCs w:val="26"/>
        </w:rPr>
      </w:pPr>
    </w:p>
    <w:p w:rsidR="0090229A" w:rsidRPr="0090229A" w:rsidRDefault="0090229A" w:rsidP="0092736F">
      <w:pPr>
        <w:spacing w:after="0" w:line="240" w:lineRule="auto"/>
        <w:jc w:val="center"/>
        <w:rPr>
          <w:rFonts w:ascii="Times New Roman" w:hAnsi="Times New Roman" w:cs="Times New Roman"/>
          <w:noProof/>
          <w:sz w:val="26"/>
          <w:szCs w:val="26"/>
          <w:lang w:eastAsia="ru-RU"/>
        </w:rPr>
      </w:pPr>
      <w:r w:rsidRPr="0090229A">
        <w:rPr>
          <w:rFonts w:ascii="Times New Roman" w:hAnsi="Times New Roman" w:cs="Times New Roman"/>
          <w:noProof/>
          <w:sz w:val="26"/>
          <w:szCs w:val="26"/>
          <w:lang w:eastAsia="ru-RU"/>
        </w:rPr>
        <w:drawing>
          <wp:inline distT="0" distB="0" distL="0" distR="0">
            <wp:extent cx="3552825" cy="2507004"/>
            <wp:effectExtent l="0" t="0" r="0" b="7620"/>
            <wp:docPr id="1228950896"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8356" cy="2510907"/>
                    </a:xfrm>
                    <a:prstGeom prst="rect">
                      <a:avLst/>
                    </a:prstGeom>
                    <a:noFill/>
                    <a:ln>
                      <a:noFill/>
                    </a:ln>
                  </pic:spPr>
                </pic:pic>
              </a:graphicData>
            </a:graphic>
          </wp:inline>
        </w:drawing>
      </w:r>
    </w:p>
    <w:p w:rsid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2</w:t>
      </w:r>
      <w:r w:rsidR="00A40871">
        <w:rPr>
          <w:rFonts w:ascii="Times New Roman" w:hAnsi="Times New Roman" w:cs="Times New Roman"/>
          <w:sz w:val="26"/>
          <w:szCs w:val="26"/>
        </w:rPr>
        <w:t>4</w:t>
      </w:r>
      <w:r w:rsidRPr="0090229A">
        <w:rPr>
          <w:rFonts w:ascii="Times New Roman" w:hAnsi="Times New Roman" w:cs="Times New Roman"/>
          <w:sz w:val="26"/>
          <w:szCs w:val="26"/>
        </w:rPr>
        <w:t>. Держание топора, гранаты, мяча</w:t>
      </w:r>
    </w:p>
    <w:p w:rsidR="0092736F" w:rsidRPr="0090229A" w:rsidRDefault="0092736F" w:rsidP="0090229A">
      <w:pPr>
        <w:spacing w:after="0" w:line="240" w:lineRule="auto"/>
        <w:jc w:val="center"/>
        <w:rPr>
          <w:rFonts w:ascii="Times New Roman" w:hAnsi="Times New Roman" w:cs="Times New Roman"/>
          <w:sz w:val="26"/>
          <w:szCs w:val="26"/>
        </w:rPr>
      </w:pP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i/>
          <w:sz w:val="26"/>
          <w:szCs w:val="26"/>
        </w:rPr>
        <w:t>Разбег.</w:t>
      </w:r>
      <w:r w:rsidRPr="0090229A">
        <w:rPr>
          <w:rFonts w:ascii="Times New Roman" w:hAnsi="Times New Roman" w:cs="Times New Roman"/>
          <w:sz w:val="26"/>
          <w:szCs w:val="26"/>
        </w:rPr>
        <w:t xml:space="preserve"> Оптимальная длина разбега составляет 13 шагов, из них 8 шагов выполняется в предварительной части разбега и 5 шагов в заключительной. В разбеге топорик (гранату) можно держать внизу, над плечом и перед собой. В зависимости от способа несения снаряда применяется тот или иной способ его отведения. Сточки зрения увеличения скорости разбега выгоднее нести снаряд перед собой или внизу, однако, при отведении топорика назад могут возникнуть значительные потери скорости. Во время разбега рука с топориком (гранатой) по возможности должна быть ненапряженной.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Как правило, при разметке разбега используются две контрольные отметки: одна – в начале разбега, другая – перед заключительной частью разбега – бросковыми шагами. Обычно это расстояние определяют опытным путем с учётом точности </w:t>
      </w:r>
      <w:r w:rsidRPr="0090229A">
        <w:rPr>
          <w:rFonts w:ascii="Times New Roman" w:hAnsi="Times New Roman" w:cs="Times New Roman"/>
          <w:sz w:val="26"/>
          <w:szCs w:val="26"/>
        </w:rPr>
        <w:lastRenderedPageBreak/>
        <w:t xml:space="preserve">попадания на контрольные отметки. Разбег выполняется с ускорением на передней части стопы, при этом длина шагов приблизительно на 30 см меньше, чем в спринтерском беге. Задача заключительной части разбега состоит в том, чтобы, не снижая скорости бега, выполнить отведение топора и подойти в наиболее выгодном положении к фазе финального усилия. Отведение топора (гранаты или мяча) производится на два шага. Начинается оно с шага правой ногой. Метатель поворачивает плечи направо и по их оси выпрямляет руку со снарядом, немного заводя ее за спину. В ином варианте снаряд опускается вниз и отводится назад. Кисть при этом не опускается ниже уровня плеч, туловище держится вертикально (для сохранения скорости движения). Затем выполняется </w:t>
      </w:r>
      <w:proofErr w:type="spellStart"/>
      <w:r w:rsidRPr="0090229A">
        <w:rPr>
          <w:rFonts w:ascii="Times New Roman" w:hAnsi="Times New Roman" w:cs="Times New Roman"/>
          <w:sz w:val="26"/>
          <w:szCs w:val="26"/>
        </w:rPr>
        <w:t>скрестный</w:t>
      </w:r>
      <w:proofErr w:type="spellEnd"/>
      <w:r w:rsidRPr="0090229A">
        <w:rPr>
          <w:rFonts w:ascii="Times New Roman" w:hAnsi="Times New Roman" w:cs="Times New Roman"/>
          <w:sz w:val="26"/>
          <w:szCs w:val="26"/>
        </w:rPr>
        <w:t xml:space="preserve"> шаг, при выполнении которого туловище скручивается за счет сохранения разворота оси плеч. Бросковые шаги заканчиваются постановкой ног для выполнения финального усилия.    </w:t>
      </w:r>
    </w:p>
    <w:p w:rsid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i/>
          <w:sz w:val="26"/>
          <w:szCs w:val="26"/>
        </w:rPr>
        <w:t>Финальное усилие</w:t>
      </w:r>
      <w:r w:rsidRPr="0090229A">
        <w:rPr>
          <w:rFonts w:ascii="Times New Roman" w:hAnsi="Times New Roman" w:cs="Times New Roman"/>
          <w:sz w:val="26"/>
          <w:szCs w:val="26"/>
        </w:rPr>
        <w:t xml:space="preserve"> начинается с движения ног. Левая нога упирается впереди проекции ОЦМТ по линии разбега, правая разгибается и поворачивает ось таза перпендикулярно направлению разбега. Движение таза увлекает за собой туловище и приводит метателя в положение «натянутого лука», после чего рука со снарядом </w:t>
      </w:r>
      <w:proofErr w:type="spellStart"/>
      <w:r w:rsidRPr="0090229A">
        <w:rPr>
          <w:rFonts w:ascii="Times New Roman" w:hAnsi="Times New Roman" w:cs="Times New Roman"/>
          <w:sz w:val="26"/>
          <w:szCs w:val="26"/>
        </w:rPr>
        <w:t>хлестообразным</w:t>
      </w:r>
      <w:proofErr w:type="spellEnd"/>
      <w:r w:rsidRPr="0090229A">
        <w:rPr>
          <w:rFonts w:ascii="Times New Roman" w:hAnsi="Times New Roman" w:cs="Times New Roman"/>
          <w:sz w:val="26"/>
          <w:szCs w:val="26"/>
        </w:rPr>
        <w:t xml:space="preserve"> движением выносится вперед и происходит выпуск снаряда. Стремительное движение вперед, возникающее под действием инерции разбега, необходимо погасить на коротком отрезке. Это достигается выполнением прыжка-перескока на правую ногу через левую.</w:t>
      </w:r>
    </w:p>
    <w:p w:rsidR="00A40871" w:rsidRDefault="00A40871" w:rsidP="0090229A">
      <w:pPr>
        <w:spacing w:after="0" w:line="240" w:lineRule="auto"/>
        <w:jc w:val="center"/>
        <w:rPr>
          <w:rFonts w:ascii="Times New Roman" w:hAnsi="Times New Roman" w:cs="Times New Roman"/>
          <w:b/>
          <w:i/>
          <w:sz w:val="26"/>
          <w:szCs w:val="26"/>
        </w:rPr>
      </w:pPr>
    </w:p>
    <w:p w:rsidR="00A40871" w:rsidRDefault="00A40871" w:rsidP="0090229A">
      <w:pPr>
        <w:spacing w:after="0" w:line="240" w:lineRule="auto"/>
        <w:jc w:val="center"/>
        <w:rPr>
          <w:rFonts w:ascii="Times New Roman" w:hAnsi="Times New Roman" w:cs="Times New Roman"/>
          <w:b/>
          <w:i/>
          <w:sz w:val="26"/>
          <w:szCs w:val="26"/>
        </w:rPr>
      </w:pPr>
    </w:p>
    <w:p w:rsidR="0090229A" w:rsidRPr="0090229A" w:rsidRDefault="0090229A" w:rsidP="0090229A">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Методика обучения технике метания топора (гранаты и мяча)</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При обучении метанию топора (гранаты и мяча) следует выполнять следующие правила: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Для начального обучения использовать мячи или любые предметы (камни, снежки, пластиковые бутылки и т.д.).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При проведении занятий метать снаряды только в одну сторону.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3. Без команды преподавателя за снарядами не ходить.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4. Последовательность обучения метанию топора (гранаты и мяча) обратная, т.е. сначала обучают финальной фазе, затем переходят к предыдущим фазам движения.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5. Все упражнения (за исключением метания из сектора) выполняются групповым или фронтальным методом.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6. При проведении занятий в зале выполнять метание в сетку или использовать мячи с парашютами. </w:t>
      </w:r>
    </w:p>
    <w:p w:rsidR="00A868A0" w:rsidRDefault="00A868A0" w:rsidP="0090229A">
      <w:pPr>
        <w:spacing w:after="0" w:line="240" w:lineRule="auto"/>
        <w:ind w:firstLine="851"/>
        <w:jc w:val="center"/>
        <w:rPr>
          <w:rFonts w:ascii="Times New Roman" w:hAnsi="Times New Roman" w:cs="Times New Roman"/>
          <w:sz w:val="26"/>
          <w:szCs w:val="26"/>
        </w:rPr>
      </w:pPr>
    </w:p>
    <w:p w:rsidR="0090229A" w:rsidRPr="0090229A" w:rsidRDefault="0090229A" w:rsidP="0090229A">
      <w:pPr>
        <w:spacing w:after="0" w:line="240" w:lineRule="auto"/>
        <w:ind w:firstLine="851"/>
        <w:jc w:val="center"/>
        <w:rPr>
          <w:rFonts w:ascii="Times New Roman" w:hAnsi="Times New Roman" w:cs="Times New Roman"/>
          <w:sz w:val="26"/>
          <w:szCs w:val="26"/>
        </w:rPr>
      </w:pPr>
      <w:r w:rsidRPr="0090229A">
        <w:rPr>
          <w:rFonts w:ascii="Times New Roman" w:hAnsi="Times New Roman" w:cs="Times New Roman"/>
          <w:sz w:val="26"/>
          <w:szCs w:val="26"/>
        </w:rPr>
        <w:t>Средства обучения технике метания топора (гранаты и мяча)</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4536"/>
      </w:tblGrid>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center"/>
              <w:rPr>
                <w:rFonts w:ascii="Times New Roman" w:hAnsi="Times New Roman" w:cs="Times New Roman"/>
                <w:sz w:val="24"/>
                <w:szCs w:val="24"/>
              </w:rPr>
            </w:pPr>
            <w:r w:rsidRPr="00A868A0">
              <w:rPr>
                <w:rFonts w:ascii="Times New Roman" w:hAnsi="Times New Roman" w:cs="Times New Roman"/>
                <w:sz w:val="24"/>
                <w:szCs w:val="24"/>
              </w:rPr>
              <w:t>Средства</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ind w:firstLine="851"/>
              <w:jc w:val="center"/>
              <w:rPr>
                <w:rFonts w:ascii="Times New Roman" w:hAnsi="Times New Roman" w:cs="Times New Roman"/>
                <w:sz w:val="24"/>
                <w:szCs w:val="24"/>
              </w:rPr>
            </w:pPr>
            <w:r w:rsidRPr="00A868A0">
              <w:rPr>
                <w:rFonts w:ascii="Times New Roman" w:hAnsi="Times New Roman" w:cs="Times New Roman"/>
                <w:sz w:val="24"/>
                <w:szCs w:val="24"/>
              </w:rPr>
              <w:t>Методические указания</w:t>
            </w:r>
          </w:p>
        </w:tc>
      </w:tr>
      <w:tr w:rsidR="0090229A" w:rsidRPr="00A868A0" w:rsidTr="0090229A">
        <w:tc>
          <w:tcPr>
            <w:tcW w:w="9214" w:type="dxa"/>
            <w:gridSpan w:val="2"/>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center"/>
              <w:rPr>
                <w:rFonts w:ascii="Times New Roman" w:hAnsi="Times New Roman" w:cs="Times New Roman"/>
                <w:sz w:val="24"/>
                <w:szCs w:val="24"/>
              </w:rPr>
            </w:pPr>
            <w:r w:rsidRPr="00A868A0">
              <w:rPr>
                <w:rFonts w:ascii="Times New Roman" w:hAnsi="Times New Roman" w:cs="Times New Roman"/>
                <w:i/>
                <w:sz w:val="24"/>
                <w:szCs w:val="24"/>
              </w:rPr>
              <w:t xml:space="preserve">Задача 1.  </w:t>
            </w:r>
            <w:r w:rsidRPr="00A868A0">
              <w:rPr>
                <w:rFonts w:ascii="Times New Roman" w:hAnsi="Times New Roman" w:cs="Times New Roman"/>
                <w:sz w:val="24"/>
                <w:szCs w:val="24"/>
              </w:rPr>
              <w:t>Создать у занимающихся представление о технике метания</w:t>
            </w:r>
            <w:r w:rsidRPr="00A868A0">
              <w:rPr>
                <w:rFonts w:ascii="Times New Roman" w:hAnsi="Times New Roman" w:cs="Times New Roman"/>
                <w:sz w:val="24"/>
                <w:szCs w:val="24"/>
              </w:rPr>
              <w:br/>
              <w:t>топора (гранаты и мяча)</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1. Краткий рассказ об истории и технике метания топора (гранаты и мяча)</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Рассказ должен быть образным, интересным и занимать не более 5 мин.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2. Демонстрация техники метания топора (гранаты или мяча)</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Сначала показать технику метания сбоку, затем сзади, акцентируя внимание занимающихся на отдельных фазах движения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3. Демонстрация техники метания на </w:t>
            </w:r>
            <w:proofErr w:type="spellStart"/>
            <w:r w:rsidRPr="00A868A0">
              <w:rPr>
                <w:rFonts w:ascii="Times New Roman" w:hAnsi="Times New Roman" w:cs="Times New Roman"/>
                <w:sz w:val="24"/>
                <w:szCs w:val="24"/>
              </w:rPr>
              <w:t>кинограммах</w:t>
            </w:r>
            <w:proofErr w:type="spellEnd"/>
            <w:r w:rsidRPr="00A868A0">
              <w:rPr>
                <w:rFonts w:ascii="Times New Roman" w:hAnsi="Times New Roman" w:cs="Times New Roman"/>
                <w:sz w:val="24"/>
                <w:szCs w:val="24"/>
              </w:rPr>
              <w:t xml:space="preserve">, рисунках, плакатах и </w:t>
            </w:r>
            <w:r w:rsidRPr="00A868A0">
              <w:rPr>
                <w:rFonts w:ascii="Times New Roman" w:hAnsi="Times New Roman" w:cs="Times New Roman"/>
                <w:sz w:val="24"/>
                <w:szCs w:val="24"/>
              </w:rPr>
              <w:lastRenderedPageBreak/>
              <w:t xml:space="preserve">видеороликах </w:t>
            </w:r>
          </w:p>
          <w:p w:rsidR="0090229A" w:rsidRPr="00A868A0" w:rsidRDefault="0090229A">
            <w:pPr>
              <w:spacing w:after="0" w:line="240" w:lineRule="auto"/>
              <w:ind w:firstLine="851"/>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lastRenderedPageBreak/>
              <w:t xml:space="preserve">Обратить внимание занимающихся на положения звеньев тела метателя в </w:t>
            </w:r>
            <w:r w:rsidRPr="00A868A0">
              <w:rPr>
                <w:rFonts w:ascii="Times New Roman" w:hAnsi="Times New Roman" w:cs="Times New Roman"/>
                <w:sz w:val="24"/>
                <w:szCs w:val="24"/>
              </w:rPr>
              <w:lastRenderedPageBreak/>
              <w:t xml:space="preserve">отдельные ключевые моменты движения </w:t>
            </w:r>
          </w:p>
        </w:tc>
      </w:tr>
      <w:tr w:rsidR="0090229A" w:rsidRPr="00A868A0" w:rsidTr="0090229A">
        <w:tc>
          <w:tcPr>
            <w:tcW w:w="9214" w:type="dxa"/>
            <w:gridSpan w:val="2"/>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ind w:firstLine="851"/>
              <w:rPr>
                <w:rFonts w:ascii="Times New Roman" w:hAnsi="Times New Roman" w:cs="Times New Roman"/>
                <w:sz w:val="24"/>
                <w:szCs w:val="24"/>
              </w:rPr>
            </w:pPr>
            <w:r w:rsidRPr="00A868A0">
              <w:rPr>
                <w:rFonts w:ascii="Times New Roman" w:hAnsi="Times New Roman" w:cs="Times New Roman"/>
                <w:i/>
                <w:sz w:val="24"/>
                <w:szCs w:val="24"/>
              </w:rPr>
              <w:lastRenderedPageBreak/>
              <w:t>Задача 2.</w:t>
            </w:r>
            <w:r w:rsidRPr="00A868A0">
              <w:rPr>
                <w:rFonts w:ascii="Times New Roman" w:hAnsi="Times New Roman" w:cs="Times New Roman"/>
                <w:sz w:val="24"/>
                <w:szCs w:val="24"/>
              </w:rPr>
              <w:t xml:space="preserve">  Обучить держанию и выбрасыванию снаряда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1. И.п. - ноги на ширине плеч. </w:t>
            </w:r>
          </w:p>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Бросок топора (гранаты или мяча) из-за головы двумя руками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Левая рука придерживает правую за запястье, ноги не сгибаются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2. И. п. - ноги на ширине плеч. </w:t>
            </w:r>
          </w:p>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Бросок топора (гранаты или мяча) из-за головы одной рукой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Обращать внимание на работу кисти при броске, плечи не должны разворачиваться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3. И.п. – ноги на ширине плеч. </w:t>
            </w:r>
          </w:p>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Бросок топора (гранаты или мяча) из-за головы в цель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Цель расположить на расстоянии 6-10 м от линии броска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4. И. п. – стоя лицом в сторону метания, левая нога впереди. </w:t>
            </w:r>
          </w:p>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Бросок топора (гранаты или мяча) за счет </w:t>
            </w:r>
            <w:proofErr w:type="spellStart"/>
            <w:r w:rsidRPr="00A868A0">
              <w:rPr>
                <w:rFonts w:ascii="Times New Roman" w:hAnsi="Times New Roman" w:cs="Times New Roman"/>
                <w:sz w:val="24"/>
                <w:szCs w:val="24"/>
              </w:rPr>
              <w:t>хлестообразного</w:t>
            </w:r>
            <w:proofErr w:type="spellEnd"/>
            <w:r w:rsidRPr="00A868A0">
              <w:rPr>
                <w:rFonts w:ascii="Times New Roman" w:hAnsi="Times New Roman" w:cs="Times New Roman"/>
                <w:sz w:val="24"/>
                <w:szCs w:val="24"/>
              </w:rPr>
              <w:t xml:space="preserve"> движения руки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Следить за тем, чтобы левая нога не сгибалась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5. И. п. – стоя левым боком в сторону метания, левая рука впереди, ноги прямые. Бросок топора (гранаты или мяча) за счет </w:t>
            </w:r>
            <w:proofErr w:type="spellStart"/>
            <w:r w:rsidRPr="00A868A0">
              <w:rPr>
                <w:rFonts w:ascii="Times New Roman" w:hAnsi="Times New Roman" w:cs="Times New Roman"/>
                <w:sz w:val="24"/>
                <w:szCs w:val="24"/>
              </w:rPr>
              <w:t>хлестообразного</w:t>
            </w:r>
            <w:proofErr w:type="spellEnd"/>
            <w:r w:rsidRPr="00A868A0">
              <w:rPr>
                <w:rFonts w:ascii="Times New Roman" w:hAnsi="Times New Roman" w:cs="Times New Roman"/>
                <w:sz w:val="24"/>
                <w:szCs w:val="24"/>
              </w:rPr>
              <w:t xml:space="preserve"> движения руки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Обращать внимание на скручивание туловища при отведении топора (гранаты или мяча) назад за спину </w:t>
            </w:r>
          </w:p>
        </w:tc>
      </w:tr>
      <w:tr w:rsidR="0090229A" w:rsidRPr="00A868A0" w:rsidTr="0090229A">
        <w:tc>
          <w:tcPr>
            <w:tcW w:w="9214" w:type="dxa"/>
            <w:gridSpan w:val="2"/>
            <w:tcBorders>
              <w:top w:val="single" w:sz="4" w:space="0" w:color="auto"/>
              <w:left w:val="single" w:sz="4" w:space="0" w:color="auto"/>
              <w:bottom w:val="single" w:sz="4" w:space="0" w:color="auto"/>
              <w:right w:val="single" w:sz="4" w:space="0" w:color="auto"/>
            </w:tcBorders>
          </w:tcPr>
          <w:p w:rsidR="0090229A" w:rsidRPr="00A868A0" w:rsidRDefault="0090229A">
            <w:pPr>
              <w:spacing w:after="0" w:line="240" w:lineRule="auto"/>
              <w:jc w:val="center"/>
              <w:rPr>
                <w:rFonts w:ascii="Times New Roman" w:hAnsi="Times New Roman" w:cs="Times New Roman"/>
                <w:sz w:val="24"/>
                <w:szCs w:val="24"/>
              </w:rPr>
            </w:pPr>
            <w:r w:rsidRPr="00A868A0">
              <w:rPr>
                <w:rFonts w:ascii="Times New Roman" w:hAnsi="Times New Roman" w:cs="Times New Roman"/>
                <w:i/>
                <w:sz w:val="24"/>
                <w:szCs w:val="24"/>
              </w:rPr>
              <w:t>Задача 3.</w:t>
            </w:r>
            <w:r w:rsidRPr="00A868A0">
              <w:rPr>
                <w:rFonts w:ascii="Times New Roman" w:hAnsi="Times New Roman" w:cs="Times New Roman"/>
                <w:sz w:val="24"/>
                <w:szCs w:val="24"/>
              </w:rPr>
              <w:t xml:space="preserve"> Обучить финальному усилию</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1. И.п. – стоя левым боком в сторону метания, левая нога впереди (стопа повернута внутрь на 45°), правая нога согнута. Бросок топора (гранаты или мяча) вперед-вверх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Движение начинается с разгибания и поворота правой ноги, снаряд не опускается ниже плеча метающей руки</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2. И.п. – стоя левым боком в сторону метания, левая рука впереди, ноги прямые. Бросок топора (гранаты или мяча) в цель за счет </w:t>
            </w:r>
            <w:proofErr w:type="spellStart"/>
            <w:r w:rsidRPr="00A868A0">
              <w:rPr>
                <w:rFonts w:ascii="Times New Roman" w:hAnsi="Times New Roman" w:cs="Times New Roman"/>
                <w:sz w:val="24"/>
                <w:szCs w:val="24"/>
              </w:rPr>
              <w:t>хлестообразного</w:t>
            </w:r>
            <w:proofErr w:type="spellEnd"/>
            <w:r w:rsidRPr="00A868A0">
              <w:rPr>
                <w:rFonts w:ascii="Times New Roman" w:hAnsi="Times New Roman" w:cs="Times New Roman"/>
                <w:sz w:val="24"/>
                <w:szCs w:val="24"/>
              </w:rPr>
              <w:t xml:space="preserve"> движения руки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Цель расположить на расстоянии 10-12 м от линии броска</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3. Имитация броска топора (гранаты или мяча) с места с сопротивлением партнера (партнер держит метающего за руку)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Выполнять медленно. Партнер следит за последовательностью включения звеньев в работу и наличием постоянной тяги руки</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4. И.п. – стоя левым боком в сторону метания (расстояние между стопами 70-90 см). Согнуть правую ногу, повернуть туловище направо, развернуть ось плеч и метнуть снаряд вперед-вверх</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При повороте отводить топор (гранату) за спину, не опуская ее ниже оси плеч. Движение выполнять слитно без остановки</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5. И.п. – стоя на согнутой правой ноге, постановка левой и метание снаряда вперед-вверх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Левую ставить как можно дальше перед собой, но при этом вес тела сохранять на правой </w:t>
            </w:r>
          </w:p>
        </w:tc>
      </w:tr>
      <w:tr w:rsidR="0090229A" w:rsidRPr="00A868A0" w:rsidTr="0090229A">
        <w:tc>
          <w:tcPr>
            <w:tcW w:w="9214" w:type="dxa"/>
            <w:gridSpan w:val="2"/>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center"/>
              <w:rPr>
                <w:rFonts w:ascii="Times New Roman" w:hAnsi="Times New Roman" w:cs="Times New Roman"/>
                <w:sz w:val="24"/>
                <w:szCs w:val="24"/>
              </w:rPr>
            </w:pPr>
            <w:r w:rsidRPr="00A868A0">
              <w:rPr>
                <w:rFonts w:ascii="Times New Roman" w:hAnsi="Times New Roman" w:cs="Times New Roman"/>
                <w:i/>
                <w:sz w:val="24"/>
                <w:szCs w:val="24"/>
              </w:rPr>
              <w:t>Задача 4.</w:t>
            </w:r>
            <w:r w:rsidRPr="00A868A0">
              <w:rPr>
                <w:rFonts w:ascii="Times New Roman" w:hAnsi="Times New Roman" w:cs="Times New Roman"/>
                <w:sz w:val="24"/>
                <w:szCs w:val="24"/>
              </w:rPr>
              <w:t xml:space="preserve">  Обучить метанию с бросковых шагов</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1. И.п. – стоя левым боком в сторону метания, руки в стороны. Метание топора (гранаты или мяча) с одного шага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Следить за тем, чтобы при постановке левой правая нога сгибалась</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2. И.п. – стоя левым боком в сторону метания, руки в стороны. Метание топора (гранаты или мяча) со </w:t>
            </w:r>
            <w:proofErr w:type="spellStart"/>
            <w:r w:rsidRPr="00A868A0">
              <w:rPr>
                <w:rFonts w:ascii="Times New Roman" w:hAnsi="Times New Roman" w:cs="Times New Roman"/>
                <w:sz w:val="24"/>
                <w:szCs w:val="24"/>
              </w:rPr>
              <w:t>скрестного</w:t>
            </w:r>
            <w:proofErr w:type="spellEnd"/>
            <w:r w:rsidRPr="00A868A0">
              <w:rPr>
                <w:rFonts w:ascii="Times New Roman" w:hAnsi="Times New Roman" w:cs="Times New Roman"/>
                <w:sz w:val="24"/>
                <w:szCs w:val="24"/>
              </w:rPr>
              <w:t xml:space="preserve"> шага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Сначала выполнять медленно с ходьбы, затем с прыжка и с бега. Следить за отсутствием вертикальных колебаний тела</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3. И.п. – стоя левым боком в сторону метания, руки в стороны. Метание топора </w:t>
            </w:r>
            <w:r w:rsidRPr="00A868A0">
              <w:rPr>
                <w:rFonts w:ascii="Times New Roman" w:hAnsi="Times New Roman" w:cs="Times New Roman"/>
                <w:sz w:val="24"/>
                <w:szCs w:val="24"/>
              </w:rPr>
              <w:lastRenderedPageBreak/>
              <w:t xml:space="preserve">(гранаты или мяча) со </w:t>
            </w:r>
            <w:proofErr w:type="spellStart"/>
            <w:r w:rsidRPr="00A868A0">
              <w:rPr>
                <w:rFonts w:ascii="Times New Roman" w:hAnsi="Times New Roman" w:cs="Times New Roman"/>
                <w:sz w:val="24"/>
                <w:szCs w:val="24"/>
              </w:rPr>
              <w:t>скрестного</w:t>
            </w:r>
            <w:proofErr w:type="spellEnd"/>
            <w:r w:rsidRPr="00A868A0">
              <w:rPr>
                <w:rFonts w:ascii="Times New Roman" w:hAnsi="Times New Roman" w:cs="Times New Roman"/>
                <w:sz w:val="24"/>
                <w:szCs w:val="24"/>
              </w:rPr>
              <w:t xml:space="preserve"> шага в цель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lastRenderedPageBreak/>
              <w:t>Цель расположить на расстоянии 10-12 м от линии броска</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lastRenderedPageBreak/>
              <w:t xml:space="preserve">4. Метание отведенного снаряда с двух шагов разбега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Выполнять с постепенным ускорением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5. Метание отведенного снаряда с 4-8 шагов разбега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Следить за сохранением положения снаряда в отведенной руке </w:t>
            </w:r>
          </w:p>
        </w:tc>
      </w:tr>
      <w:tr w:rsidR="0090229A" w:rsidRPr="00A868A0" w:rsidTr="0090229A">
        <w:tc>
          <w:tcPr>
            <w:tcW w:w="9214" w:type="dxa"/>
            <w:gridSpan w:val="2"/>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center"/>
              <w:rPr>
                <w:rFonts w:ascii="Times New Roman" w:hAnsi="Times New Roman" w:cs="Times New Roman"/>
                <w:sz w:val="24"/>
                <w:szCs w:val="24"/>
              </w:rPr>
            </w:pPr>
            <w:r w:rsidRPr="00A868A0">
              <w:rPr>
                <w:rFonts w:ascii="Times New Roman" w:hAnsi="Times New Roman" w:cs="Times New Roman"/>
                <w:i/>
                <w:sz w:val="24"/>
                <w:szCs w:val="24"/>
              </w:rPr>
              <w:t>Задача 5.</w:t>
            </w:r>
            <w:r w:rsidRPr="00A868A0">
              <w:rPr>
                <w:rFonts w:ascii="Times New Roman" w:hAnsi="Times New Roman" w:cs="Times New Roman"/>
                <w:sz w:val="24"/>
                <w:szCs w:val="24"/>
              </w:rPr>
              <w:t xml:space="preserve"> Обучить технике выполнения разбега и отведения топора (гранаты и мяча)</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1. Имитация отведения топора (гранаты или мяча) на 2 шага ходьбы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Выполнять медленно с остановками в каждом шаге и фиксированием положения топора (гранаты или мяча)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2. И.п. – топор (граната) у плеча или внизу. Серийное выполнение имитации отведения топора (гранаты или мяча) в ходьбе, постепенно переходящей в бег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Выполнять на 2 шага отведение и на 2 шага возвращение в и.п. При освоении движения постепенно увеличивать скорость перемещения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3. Серийное выполнение имитации отведения топора (гранаты или мяча) в беге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Выполнять на 2 шага отведение и на 2 шага возвращение в и.п.</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4. Выполнение метания с 4-8 шагов разбега с отведением снаряда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Первые 2 шага – ходьба, остальные – бег; по мере освоения увеличивать длину разбега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5. Выполнение полного разбега (с попаданием на контрольные отметки) с отведением снаряда, но без метания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Выполнять без снаряда, обращать внимание на точность попадания на контрольные отметки </w:t>
            </w:r>
          </w:p>
        </w:tc>
      </w:tr>
      <w:tr w:rsidR="0090229A" w:rsidRPr="00A868A0" w:rsidTr="0090229A">
        <w:tc>
          <w:tcPr>
            <w:tcW w:w="9214" w:type="dxa"/>
            <w:gridSpan w:val="2"/>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center"/>
              <w:rPr>
                <w:rFonts w:ascii="Times New Roman" w:hAnsi="Times New Roman" w:cs="Times New Roman"/>
                <w:sz w:val="24"/>
                <w:szCs w:val="24"/>
              </w:rPr>
            </w:pPr>
            <w:r w:rsidRPr="00A868A0">
              <w:rPr>
                <w:rFonts w:ascii="Times New Roman" w:hAnsi="Times New Roman" w:cs="Times New Roman"/>
                <w:i/>
                <w:sz w:val="24"/>
                <w:szCs w:val="24"/>
              </w:rPr>
              <w:t>Задача 6.</w:t>
            </w:r>
            <w:r w:rsidRPr="00A868A0">
              <w:rPr>
                <w:rFonts w:ascii="Times New Roman" w:hAnsi="Times New Roman" w:cs="Times New Roman"/>
                <w:sz w:val="24"/>
                <w:szCs w:val="24"/>
              </w:rPr>
              <w:t xml:space="preserve">  Обучить технике метания топора (гранаты и мяча) с полного разбега</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1. Метание набивного мяча двумя руками с полного разбега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Мяч держать над головой. Обращать внимание на ритм разбега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2. Имитация метания топора (гранаты или мяча) с полного разбега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Выполнять без снаряда. Обращать внимание на ритм разбега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3. Выполнение метания с полного разбега с постепенным увеличением скорости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Начало разбега выполнять медленно, сосредоточившись на правильном выполнении обгона снаряда на последних шагах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4. Выполнение метания в цель с полного разбега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Цель расположена на высоте 1-2 м и на расстоянии 15-20 м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5. Выполнение метания в секторе с полного разбега с попаданием на контрольные отметки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Обращать внимание на подбор и точность выполнения разбега </w:t>
            </w:r>
          </w:p>
        </w:tc>
      </w:tr>
      <w:tr w:rsidR="0090229A" w:rsidRPr="00A868A0" w:rsidTr="0090229A">
        <w:tc>
          <w:tcPr>
            <w:tcW w:w="9214" w:type="dxa"/>
            <w:gridSpan w:val="2"/>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center"/>
              <w:rPr>
                <w:rFonts w:ascii="Times New Roman" w:hAnsi="Times New Roman" w:cs="Times New Roman"/>
                <w:sz w:val="24"/>
                <w:szCs w:val="24"/>
              </w:rPr>
            </w:pPr>
            <w:r w:rsidRPr="00A868A0">
              <w:rPr>
                <w:rFonts w:ascii="Times New Roman" w:hAnsi="Times New Roman" w:cs="Times New Roman"/>
                <w:i/>
                <w:sz w:val="24"/>
                <w:szCs w:val="24"/>
              </w:rPr>
              <w:t>Задача 7.</w:t>
            </w:r>
            <w:r w:rsidRPr="00A868A0">
              <w:rPr>
                <w:rFonts w:ascii="Times New Roman" w:hAnsi="Times New Roman" w:cs="Times New Roman"/>
                <w:sz w:val="24"/>
                <w:szCs w:val="24"/>
              </w:rPr>
              <w:t xml:space="preserve">  Совершенствование техники метания топора (гранаты и мяча)</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1. Метание облегченных снарядов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Выполнять с максимальной скоростью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2. Метание топора (гранаты или мяча) на точность (показать заданный результат)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Обращать внимание на точность разбега и корректировку угла вылета снаряда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3. Метание утяжеленных снарядов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Увеличение веса снаряда не должно ломать структуру движений и технику метания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4. Метание топора (гранаты или мяча) на максимальный результат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Выполнять при благоприятных условиях, после дня отдыха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5. Участие в соревнованиях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Добиваться максимального результата </w:t>
            </w:r>
          </w:p>
        </w:tc>
      </w:tr>
    </w:tbl>
    <w:p w:rsidR="00A868A0" w:rsidRDefault="00A868A0" w:rsidP="0090229A">
      <w:pPr>
        <w:spacing w:after="0" w:line="240" w:lineRule="auto"/>
        <w:ind w:firstLine="851"/>
        <w:jc w:val="center"/>
        <w:rPr>
          <w:rFonts w:ascii="Times New Roman" w:hAnsi="Times New Roman" w:cs="Times New Roman"/>
          <w:iCs/>
          <w:sz w:val="26"/>
          <w:szCs w:val="26"/>
        </w:rPr>
      </w:pPr>
    </w:p>
    <w:p w:rsidR="0090229A" w:rsidRPr="0090229A" w:rsidRDefault="0090229A" w:rsidP="0090229A">
      <w:pPr>
        <w:spacing w:after="0" w:line="240" w:lineRule="auto"/>
        <w:ind w:firstLine="851"/>
        <w:jc w:val="center"/>
        <w:rPr>
          <w:rFonts w:ascii="Times New Roman" w:hAnsi="Times New Roman" w:cs="Times New Roman"/>
          <w:iCs/>
          <w:sz w:val="26"/>
          <w:szCs w:val="26"/>
        </w:rPr>
      </w:pPr>
      <w:r w:rsidRPr="0090229A">
        <w:rPr>
          <w:rFonts w:ascii="Times New Roman" w:hAnsi="Times New Roman" w:cs="Times New Roman"/>
          <w:iCs/>
          <w:sz w:val="26"/>
          <w:szCs w:val="26"/>
        </w:rPr>
        <w:t>Типичные ошибки при обучении технике метания топора (гранаты и мяча)</w:t>
      </w:r>
      <w:r w:rsidRPr="0090229A">
        <w:rPr>
          <w:rFonts w:ascii="Times New Roman" w:hAnsi="Times New Roman" w:cs="Times New Roman"/>
          <w:iCs/>
          <w:sz w:val="26"/>
          <w:szCs w:val="26"/>
        </w:rPr>
        <w:br/>
        <w:t>и рекомендации по их исправлению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5"/>
        <w:gridCol w:w="4537"/>
      </w:tblGrid>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center"/>
              <w:rPr>
                <w:rFonts w:ascii="Times New Roman" w:hAnsi="Times New Roman" w:cs="Times New Roman"/>
                <w:sz w:val="24"/>
                <w:szCs w:val="24"/>
              </w:rPr>
            </w:pPr>
            <w:r w:rsidRPr="00A868A0">
              <w:rPr>
                <w:rFonts w:ascii="Times New Roman" w:hAnsi="Times New Roman" w:cs="Times New Roman"/>
                <w:sz w:val="24"/>
                <w:szCs w:val="24"/>
              </w:rPr>
              <w:t>Ошибки</w:t>
            </w:r>
          </w:p>
        </w:tc>
        <w:tc>
          <w:tcPr>
            <w:tcW w:w="4537"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center"/>
              <w:rPr>
                <w:rFonts w:ascii="Times New Roman" w:hAnsi="Times New Roman" w:cs="Times New Roman"/>
                <w:sz w:val="24"/>
                <w:szCs w:val="24"/>
              </w:rPr>
            </w:pPr>
            <w:r w:rsidRPr="00A868A0">
              <w:rPr>
                <w:rFonts w:ascii="Times New Roman" w:hAnsi="Times New Roman" w:cs="Times New Roman"/>
                <w:sz w:val="24"/>
                <w:szCs w:val="24"/>
              </w:rPr>
              <w:t>Исправление ошибок</w:t>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1.Во время разбега рука с топором </w:t>
            </w:r>
            <w:r w:rsidRPr="00A868A0">
              <w:rPr>
                <w:rFonts w:ascii="Times New Roman" w:hAnsi="Times New Roman" w:cs="Times New Roman"/>
                <w:sz w:val="24"/>
                <w:szCs w:val="24"/>
              </w:rPr>
              <w:lastRenderedPageBreak/>
              <w:t>(гранатой) излишне напряжена. Затрудняется отведение топора (гранаты), нарушается ритм бросковых шагов</w:t>
            </w: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1866900" cy="1447800"/>
                  <wp:effectExtent l="0" t="0" r="0" b="0"/>
                  <wp:docPr id="2122966409"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1447800"/>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lastRenderedPageBreak/>
              <w:t xml:space="preserve">Многократно пробегать с топором </w:t>
            </w:r>
            <w:r w:rsidRPr="00A868A0">
              <w:rPr>
                <w:rFonts w:ascii="Times New Roman" w:hAnsi="Times New Roman" w:cs="Times New Roman"/>
                <w:sz w:val="24"/>
                <w:szCs w:val="24"/>
              </w:rPr>
              <w:lastRenderedPageBreak/>
              <w:t xml:space="preserve">(гранатой), добиваясь свободного держания топора (гранаты) без излишнего закрепления мышц плечевого пояса и руки. Рука с топором (гранатой) должна ритмично двигаться вперед и назад в такт беговым шагам   </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1885950" cy="1295400"/>
                  <wp:effectExtent l="0" t="0" r="0" b="0"/>
                  <wp:docPr id="347561633"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950" cy="1295400"/>
                          </a:xfrm>
                          <a:prstGeom prst="rect">
                            <a:avLst/>
                          </a:prstGeom>
                          <a:noFill/>
                          <a:ln>
                            <a:noFill/>
                          </a:ln>
                        </pic:spPr>
                      </pic:pic>
                    </a:graphicData>
                  </a:graphic>
                </wp:inline>
              </w:drawing>
            </w:r>
            <w:r w:rsidRPr="00A868A0">
              <w:rPr>
                <w:rFonts w:ascii="Times New Roman" w:hAnsi="Times New Roman" w:cs="Times New Roman"/>
                <w:sz w:val="24"/>
                <w:szCs w:val="24"/>
              </w:rPr>
              <w:t xml:space="preserve">        </w:t>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lastRenderedPageBreak/>
              <w:t>2.Бег на сильно согнутых ногах («сидя»), метатель с трудом набирает скорость в разбеге и обгоняет снаряд</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076450" cy="1304925"/>
                  <wp:effectExtent l="0" t="0" r="0" b="9525"/>
                  <wp:docPr id="192289770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6450" cy="1304925"/>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Многократно пробегая по разбегу, держаться высоко на передней части стопы и сильно отталкиваться от грунта</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1885950" cy="1295400"/>
                  <wp:effectExtent l="0" t="0" r="0" b="0"/>
                  <wp:docPr id="1461132626"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950" cy="1295400"/>
                          </a:xfrm>
                          <a:prstGeom prst="rect">
                            <a:avLst/>
                          </a:prstGeom>
                          <a:noFill/>
                          <a:ln>
                            <a:noFill/>
                          </a:ln>
                        </pic:spPr>
                      </pic:pic>
                    </a:graphicData>
                  </a:graphic>
                </wp:inline>
              </w:drawing>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3.Скорость бега до второй контрольной отметки увеличивается за счет растягивания шагов. В этом случае нарушается необходимый ритм ускорения, затрудняется переход к бросковой части разбега и обгон снаряда. Кроме того, плохо контролирует приход в исходное положение перед броском</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314575" cy="1362075"/>
                  <wp:effectExtent l="0" t="0" r="9525" b="9525"/>
                  <wp:docPr id="682679673"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4575" cy="1362075"/>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Пробегая по разбегу, добиваться увеличения скорости при переходе ко второй контрольной отметке за счет частоты шагов. Целесообразно уменьшить расстояние между первой (начало разбега) и второй (начало отведения гранаты) контрольными отметками</w:t>
            </w: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600325" cy="1447800"/>
                  <wp:effectExtent l="0" t="0" r="9525" b="0"/>
                  <wp:docPr id="743028811"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325" cy="1447800"/>
                          </a:xfrm>
                          <a:prstGeom prst="rect">
                            <a:avLst/>
                          </a:prstGeom>
                          <a:noFill/>
                          <a:ln>
                            <a:noFill/>
                          </a:ln>
                        </pic:spPr>
                      </pic:pic>
                    </a:graphicData>
                  </a:graphic>
                </wp:inline>
              </w:drawing>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4.При переходе ко второй контрольной отметке преждевременно начинается поворот плеч. Как следствие происходит поворот правой стопы кнаружи и туловище отклоняется назад</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lastRenderedPageBreak/>
              <w:t xml:space="preserve">    </w:t>
            </w:r>
            <w:r w:rsidRPr="00A868A0">
              <w:rPr>
                <w:rFonts w:ascii="Times New Roman" w:hAnsi="Times New Roman" w:cs="Times New Roman"/>
                <w:noProof/>
                <w:sz w:val="24"/>
                <w:szCs w:val="24"/>
                <w:lang w:eastAsia="ru-RU"/>
              </w:rPr>
              <w:drawing>
                <wp:inline distT="0" distB="0" distL="0" distR="0">
                  <wp:extent cx="2552700" cy="1438275"/>
                  <wp:effectExtent l="0" t="0" r="0" b="9525"/>
                  <wp:docPr id="169690698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0" cy="1438275"/>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lastRenderedPageBreak/>
              <w:t>Подбегая ко второй контрольной отметке, удерживать туловище в вертикальном положении, контролируя правильность постановки стоп носками строго вперед (проверить на мягком грунте по оставленным следам)</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lastRenderedPageBreak/>
              <w:t xml:space="preserve">    </w:t>
            </w:r>
            <w:r w:rsidRPr="00A868A0">
              <w:rPr>
                <w:rFonts w:ascii="Times New Roman" w:hAnsi="Times New Roman" w:cs="Times New Roman"/>
                <w:noProof/>
                <w:sz w:val="24"/>
                <w:szCs w:val="24"/>
                <w:lang w:eastAsia="ru-RU"/>
              </w:rPr>
              <w:drawing>
                <wp:inline distT="0" distB="0" distL="0" distR="0">
                  <wp:extent cx="2000250" cy="1276350"/>
                  <wp:effectExtent l="0" t="0" r="0" b="0"/>
                  <wp:docPr id="1342239703"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1276350"/>
                          </a:xfrm>
                          <a:prstGeom prst="rect">
                            <a:avLst/>
                          </a:prstGeom>
                          <a:noFill/>
                          <a:ln>
                            <a:noFill/>
                          </a:ln>
                        </pic:spPr>
                      </pic:pic>
                    </a:graphicData>
                  </a:graphic>
                </wp:inline>
              </w:drawing>
            </w:r>
          </w:p>
        </w:tc>
      </w:tr>
      <w:tr w:rsidR="0090229A" w:rsidRPr="00A868A0" w:rsidTr="0090229A">
        <w:tc>
          <w:tcPr>
            <w:tcW w:w="9322" w:type="dxa"/>
            <w:gridSpan w:val="2"/>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center"/>
              <w:rPr>
                <w:rFonts w:ascii="Times New Roman" w:hAnsi="Times New Roman" w:cs="Times New Roman"/>
                <w:sz w:val="24"/>
                <w:szCs w:val="24"/>
              </w:rPr>
            </w:pPr>
            <w:r w:rsidRPr="00A868A0">
              <w:rPr>
                <w:rFonts w:ascii="Times New Roman" w:hAnsi="Times New Roman" w:cs="Times New Roman"/>
                <w:sz w:val="24"/>
                <w:szCs w:val="24"/>
              </w:rPr>
              <w:lastRenderedPageBreak/>
              <w:t>В бросковой части разбега</w:t>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1.Преждевременное, на первом шагу, полное выпрямление правой руки с топором (гранатой), что затрудняет ускорение в бросковых шагах, ведет к излишнему напряжению мышц плеча и руки, удерживающих топор (гранату) в нужном положении, на последующих трех шагах</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362200" cy="1400175"/>
                  <wp:effectExtent l="0" t="0" r="0" b="9525"/>
                  <wp:docPr id="771897473"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200" cy="1400175"/>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Многократно отводить топор (гранату)на месте на 2-3 счета, в ходьбе и беге без выпуска топора (гранаты). Добиваться при этом мягкого, плавного отведения топора (гранаты) на 2-2,5 броскового шага в сочетании с поворотом туловища и плеч</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057400" cy="1428750"/>
                  <wp:effectExtent l="0" t="0" r="0" b="0"/>
                  <wp:docPr id="69479137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1428750"/>
                          </a:xfrm>
                          <a:prstGeom prst="rect">
                            <a:avLst/>
                          </a:prstGeom>
                          <a:noFill/>
                          <a:ln>
                            <a:noFill/>
                          </a:ln>
                        </pic:spPr>
                      </pic:pic>
                    </a:graphicData>
                  </a:graphic>
                </wp:inline>
              </w:drawing>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2.Низкое опускание правой руки с топором (гранатой) (ниже оси плеч) на первых двух бросковых шагах, вследствие чего трудно выполнить захват топора (гранаты) в начальной фазе финального усилия и точно приложить усилия при броске </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noProof/>
                <w:sz w:val="24"/>
                <w:szCs w:val="24"/>
                <w:lang w:eastAsia="ru-RU"/>
              </w:rPr>
              <w:drawing>
                <wp:inline distT="0" distB="0" distL="0" distR="0">
                  <wp:extent cx="2943225" cy="1162050"/>
                  <wp:effectExtent l="0" t="0" r="9525" b="0"/>
                  <wp:docPr id="63605761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3225" cy="1162050"/>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Во время разбега с различной скоростью отводить топор (гранату), добиваясь правильного положения правой руки с топором (гранатой)</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838450" cy="1276350"/>
                  <wp:effectExtent l="0" t="0" r="0" b="0"/>
                  <wp:docPr id="1316908786"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1276350"/>
                          </a:xfrm>
                          <a:prstGeom prst="rect">
                            <a:avLst/>
                          </a:prstGeom>
                          <a:noFill/>
                          <a:ln>
                            <a:noFill/>
                          </a:ln>
                        </pic:spPr>
                      </pic:pic>
                    </a:graphicData>
                  </a:graphic>
                </wp:inline>
              </w:drawing>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3.Потеря прямолинейности движения в разбеге (чаще всего – отклонение влево на последних бросковых шагах). При этом трудно направить усилие в центр снаряда за сектор</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133600" cy="1409700"/>
                  <wp:effectExtent l="0" t="0" r="0" b="0"/>
                  <wp:docPr id="2017751247"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0" cy="1409700"/>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Метать с трех шагов и с полного разбега. Контролировать прямолинейность маха правой ногой при </w:t>
            </w:r>
            <w:proofErr w:type="spellStart"/>
            <w:r w:rsidRPr="00A868A0">
              <w:rPr>
                <w:rFonts w:ascii="Times New Roman" w:hAnsi="Times New Roman" w:cs="Times New Roman"/>
                <w:sz w:val="24"/>
                <w:szCs w:val="24"/>
              </w:rPr>
              <w:t>скрестном</w:t>
            </w:r>
            <w:proofErr w:type="spellEnd"/>
            <w:r w:rsidRPr="00A868A0">
              <w:rPr>
                <w:rFonts w:ascii="Times New Roman" w:hAnsi="Times New Roman" w:cs="Times New Roman"/>
                <w:sz w:val="24"/>
                <w:szCs w:val="24"/>
              </w:rPr>
              <w:t xml:space="preserve"> шаге и постановку левой на четвертом шаге не далее 50 см в сторону от линии правой ноги. Выполнять разбег по начерченной прямой линии</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495550" cy="1009650"/>
                  <wp:effectExtent l="0" t="0" r="0" b="0"/>
                  <wp:docPr id="952622384"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5550" cy="1009650"/>
                          </a:xfrm>
                          <a:prstGeom prst="rect">
                            <a:avLst/>
                          </a:prstGeom>
                          <a:noFill/>
                          <a:ln>
                            <a:noFill/>
                          </a:ln>
                        </pic:spPr>
                      </pic:pic>
                    </a:graphicData>
                  </a:graphic>
                </wp:inline>
              </w:drawing>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4.Правая нога в </w:t>
            </w:r>
            <w:proofErr w:type="spellStart"/>
            <w:r w:rsidRPr="00A868A0">
              <w:rPr>
                <w:rFonts w:ascii="Times New Roman" w:hAnsi="Times New Roman" w:cs="Times New Roman"/>
                <w:sz w:val="24"/>
                <w:szCs w:val="24"/>
              </w:rPr>
              <w:t>скрестном</w:t>
            </w:r>
            <w:proofErr w:type="spellEnd"/>
            <w:r w:rsidRPr="00A868A0">
              <w:rPr>
                <w:rFonts w:ascii="Times New Roman" w:hAnsi="Times New Roman" w:cs="Times New Roman"/>
                <w:sz w:val="24"/>
                <w:szCs w:val="24"/>
              </w:rPr>
              <w:t xml:space="preserve"> шаге ставиться: </w:t>
            </w:r>
            <w:r w:rsidRPr="00A868A0">
              <w:rPr>
                <w:rFonts w:ascii="Times New Roman" w:hAnsi="Times New Roman" w:cs="Times New Roman"/>
                <w:sz w:val="24"/>
                <w:szCs w:val="24"/>
              </w:rPr>
              <w:lastRenderedPageBreak/>
              <w:t>а</w:t>
            </w:r>
            <w:proofErr w:type="gramStart"/>
            <w:r w:rsidRPr="00A868A0">
              <w:rPr>
                <w:rFonts w:ascii="Times New Roman" w:hAnsi="Times New Roman" w:cs="Times New Roman"/>
                <w:sz w:val="24"/>
                <w:szCs w:val="24"/>
              </w:rPr>
              <w:t>)п</w:t>
            </w:r>
            <w:proofErr w:type="gramEnd"/>
            <w:r w:rsidRPr="00A868A0">
              <w:rPr>
                <w:rFonts w:ascii="Times New Roman" w:hAnsi="Times New Roman" w:cs="Times New Roman"/>
                <w:sz w:val="24"/>
                <w:szCs w:val="24"/>
              </w:rPr>
              <w:t>рямо без разворота кнаружи; б)на носок, а не через пятку и внешний свод стопы. В этих случаях: а</w:t>
            </w:r>
            <w:proofErr w:type="gramStart"/>
            <w:r w:rsidRPr="00A868A0">
              <w:rPr>
                <w:rFonts w:ascii="Times New Roman" w:hAnsi="Times New Roman" w:cs="Times New Roman"/>
                <w:sz w:val="24"/>
                <w:szCs w:val="24"/>
              </w:rPr>
              <w:t>)з</w:t>
            </w:r>
            <w:proofErr w:type="gramEnd"/>
            <w:r w:rsidRPr="00A868A0">
              <w:rPr>
                <w:rFonts w:ascii="Times New Roman" w:hAnsi="Times New Roman" w:cs="Times New Roman"/>
                <w:sz w:val="24"/>
                <w:szCs w:val="24"/>
              </w:rPr>
              <w:t xml:space="preserve">атрудняется обгон снаряда и приход в выгодное для броска положение; б)происходит «проваливание», т.е. </w:t>
            </w:r>
            <w:proofErr w:type="spellStart"/>
            <w:r w:rsidRPr="00A868A0">
              <w:rPr>
                <w:rFonts w:ascii="Times New Roman" w:hAnsi="Times New Roman" w:cs="Times New Roman"/>
                <w:sz w:val="24"/>
                <w:szCs w:val="24"/>
              </w:rPr>
              <w:t>подседание</w:t>
            </w:r>
            <w:proofErr w:type="spellEnd"/>
            <w:r w:rsidRPr="00A868A0">
              <w:rPr>
                <w:rFonts w:ascii="Times New Roman" w:hAnsi="Times New Roman" w:cs="Times New Roman"/>
                <w:sz w:val="24"/>
                <w:szCs w:val="24"/>
              </w:rPr>
              <w:t xml:space="preserve"> на правой ноге, теряется скорость, затрудняется захват топора (гранаты) и точность приложения усилий при выполнении броска</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381250" cy="990600"/>
                  <wp:effectExtent l="0" t="0" r="0" b="0"/>
                  <wp:docPr id="1155863736"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990600"/>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lastRenderedPageBreak/>
              <w:t xml:space="preserve">Метать топор (гранату) с различной </w:t>
            </w:r>
            <w:r w:rsidRPr="00A868A0">
              <w:rPr>
                <w:rFonts w:ascii="Times New Roman" w:hAnsi="Times New Roman" w:cs="Times New Roman"/>
                <w:sz w:val="24"/>
                <w:szCs w:val="24"/>
              </w:rPr>
              <w:lastRenderedPageBreak/>
              <w:t xml:space="preserve">степенью интенсивности, контролируя правильность постановки правой стопы в конце </w:t>
            </w:r>
            <w:proofErr w:type="spellStart"/>
            <w:r w:rsidRPr="00A868A0">
              <w:rPr>
                <w:rFonts w:ascii="Times New Roman" w:hAnsi="Times New Roman" w:cs="Times New Roman"/>
                <w:sz w:val="24"/>
                <w:szCs w:val="24"/>
              </w:rPr>
              <w:t>скрестного</w:t>
            </w:r>
            <w:proofErr w:type="spellEnd"/>
            <w:r w:rsidRPr="00A868A0">
              <w:rPr>
                <w:rFonts w:ascii="Times New Roman" w:hAnsi="Times New Roman" w:cs="Times New Roman"/>
                <w:sz w:val="24"/>
                <w:szCs w:val="24"/>
              </w:rPr>
              <w:t xml:space="preserve"> шага</w:t>
            </w: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457450" cy="1123950"/>
                  <wp:effectExtent l="0" t="0" r="0" b="0"/>
                  <wp:docPr id="2067998717"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7450" cy="1123950"/>
                          </a:xfrm>
                          <a:prstGeom prst="rect">
                            <a:avLst/>
                          </a:prstGeom>
                          <a:noFill/>
                          <a:ln>
                            <a:noFill/>
                          </a:ln>
                        </pic:spPr>
                      </pic:pic>
                    </a:graphicData>
                  </a:graphic>
                </wp:inline>
              </w:drawing>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lastRenderedPageBreak/>
              <w:t>5.Увеличение или уменьшение длины бросковых шагов по уравнению с оптимальными: а</w:t>
            </w:r>
            <w:proofErr w:type="gramStart"/>
            <w:r w:rsidRPr="00A868A0">
              <w:rPr>
                <w:rFonts w:ascii="Times New Roman" w:hAnsi="Times New Roman" w:cs="Times New Roman"/>
                <w:sz w:val="24"/>
                <w:szCs w:val="24"/>
              </w:rPr>
              <w:t>)ш</w:t>
            </w:r>
            <w:proofErr w:type="gramEnd"/>
            <w:r w:rsidRPr="00A868A0">
              <w:rPr>
                <w:rFonts w:ascii="Times New Roman" w:hAnsi="Times New Roman" w:cs="Times New Roman"/>
                <w:sz w:val="24"/>
                <w:szCs w:val="24"/>
              </w:rPr>
              <w:t xml:space="preserve">аг-прыжок со второй отметки; б)короткий или очень длинный </w:t>
            </w:r>
            <w:proofErr w:type="spellStart"/>
            <w:r w:rsidRPr="00A868A0">
              <w:rPr>
                <w:rFonts w:ascii="Times New Roman" w:hAnsi="Times New Roman" w:cs="Times New Roman"/>
                <w:sz w:val="24"/>
                <w:szCs w:val="24"/>
              </w:rPr>
              <w:t>скрестный</w:t>
            </w:r>
            <w:proofErr w:type="spellEnd"/>
            <w:r w:rsidRPr="00A868A0">
              <w:rPr>
                <w:rFonts w:ascii="Times New Roman" w:hAnsi="Times New Roman" w:cs="Times New Roman"/>
                <w:sz w:val="24"/>
                <w:szCs w:val="24"/>
              </w:rPr>
              <w:t xml:space="preserve"> шаг; в)далекая постановка левой ноги в упор на четвертом шаге. Это нарушает правильный ритм, вызывает потери скорости в бросковой части разбега, затрудняет условия для непрерывного перехода от разбега к броску</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3209925" cy="1066800"/>
                  <wp:effectExtent l="0" t="0" r="9525" b="0"/>
                  <wp:docPr id="1698837906"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9925" cy="1066800"/>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Метать топор (гранату) с полного разбега, контролируя длину шагов, расстановку стоп (по следам). При необходимости можно использовать отметки на дорожке для каждого броскового шага</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noProof/>
                <w:sz w:val="24"/>
                <w:szCs w:val="24"/>
                <w:lang w:eastAsia="ru-RU"/>
              </w:rPr>
              <w:drawing>
                <wp:inline distT="0" distB="0" distL="0" distR="0">
                  <wp:extent cx="2743200" cy="1000125"/>
                  <wp:effectExtent l="0" t="0" r="0" b="9525"/>
                  <wp:docPr id="1534209"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000125"/>
                          </a:xfrm>
                          <a:prstGeom prst="rect">
                            <a:avLst/>
                          </a:prstGeom>
                          <a:noFill/>
                          <a:ln>
                            <a:noFill/>
                          </a:ln>
                        </pic:spPr>
                      </pic:pic>
                    </a:graphicData>
                  </a:graphic>
                </wp:inline>
              </w:drawing>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6.Отсутствие ускорения в бросковых шагах, что затрудняет непрерывный переход от разбега к броску, вызывает паузу – остановку перед броском, нарушает правильный ритм всего упражнение</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p>
        </w:tc>
        <w:tc>
          <w:tcPr>
            <w:tcW w:w="4537"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Сначала метать топор (гранату) в облегченных условиях: с трех и четырех бросковых шагов, затем с </w:t>
            </w:r>
            <w:proofErr w:type="spellStart"/>
            <w:r w:rsidRPr="00A868A0">
              <w:rPr>
                <w:rFonts w:ascii="Times New Roman" w:hAnsi="Times New Roman" w:cs="Times New Roman"/>
                <w:sz w:val="24"/>
                <w:szCs w:val="24"/>
              </w:rPr>
              <w:t>подбегания</w:t>
            </w:r>
            <w:proofErr w:type="spellEnd"/>
            <w:r w:rsidRPr="00A868A0">
              <w:rPr>
                <w:rFonts w:ascii="Times New Roman" w:hAnsi="Times New Roman" w:cs="Times New Roman"/>
                <w:sz w:val="24"/>
                <w:szCs w:val="24"/>
              </w:rPr>
              <w:t xml:space="preserve"> на произвольном по длине отрезке и с полного разбега. Подобрать индивидуально выгодное соотношение длины и скорости каждого шага, ориентируясь на рекомендуемые величины    </w:t>
            </w:r>
          </w:p>
        </w:tc>
      </w:tr>
      <w:tr w:rsidR="0090229A" w:rsidRPr="00A868A0" w:rsidTr="0090229A">
        <w:tc>
          <w:tcPr>
            <w:tcW w:w="9322" w:type="dxa"/>
            <w:gridSpan w:val="2"/>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center"/>
              <w:rPr>
                <w:rFonts w:ascii="Times New Roman" w:hAnsi="Times New Roman" w:cs="Times New Roman"/>
                <w:sz w:val="24"/>
                <w:szCs w:val="24"/>
              </w:rPr>
            </w:pPr>
            <w:r w:rsidRPr="00A868A0">
              <w:rPr>
                <w:rFonts w:ascii="Times New Roman" w:hAnsi="Times New Roman" w:cs="Times New Roman"/>
                <w:sz w:val="24"/>
                <w:szCs w:val="24"/>
              </w:rPr>
              <w:t>В финальном усилии</w:t>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1.Низкое положение руки с топором (гранатой) перед броском. Кисть метающей руки вначале броска опускается вниз</w:t>
            </w: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lastRenderedPageBreak/>
              <w:t xml:space="preserve">   </w:t>
            </w:r>
            <w:r w:rsidRPr="00A868A0">
              <w:rPr>
                <w:rFonts w:ascii="Times New Roman" w:hAnsi="Times New Roman" w:cs="Times New Roman"/>
                <w:noProof/>
                <w:sz w:val="24"/>
                <w:szCs w:val="24"/>
                <w:lang w:eastAsia="ru-RU"/>
              </w:rPr>
              <w:drawing>
                <wp:inline distT="0" distB="0" distL="0" distR="0">
                  <wp:extent cx="2343150" cy="1381125"/>
                  <wp:effectExtent l="0" t="0" r="0" b="9525"/>
                  <wp:docPr id="107217509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3150" cy="1381125"/>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lastRenderedPageBreak/>
              <w:t>Проводить многократные броски снарядов с трех-четырех шагов и с полного разбега, контролируя исходное положение перед броском. Следить за положением и движением правой руки с топором (гранатой) во время разбега и броска</w:t>
            </w: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lastRenderedPageBreak/>
              <w:t xml:space="preserve">  </w:t>
            </w:r>
            <w:r w:rsidRPr="00A868A0">
              <w:rPr>
                <w:rFonts w:ascii="Times New Roman" w:hAnsi="Times New Roman" w:cs="Times New Roman"/>
                <w:noProof/>
                <w:sz w:val="24"/>
                <w:szCs w:val="24"/>
                <w:lang w:eastAsia="ru-RU"/>
              </w:rPr>
              <w:drawing>
                <wp:inline distT="0" distB="0" distL="0" distR="0">
                  <wp:extent cx="2476500" cy="1057275"/>
                  <wp:effectExtent l="0" t="0" r="0" b="9525"/>
                  <wp:docPr id="426074594"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0" cy="1057275"/>
                          </a:xfrm>
                          <a:prstGeom prst="rect">
                            <a:avLst/>
                          </a:prstGeom>
                          <a:noFill/>
                          <a:ln>
                            <a:noFill/>
                          </a:ln>
                        </pic:spPr>
                      </pic:pic>
                    </a:graphicData>
                  </a:graphic>
                </wp:inline>
              </w:drawing>
            </w:r>
            <w:r w:rsidRPr="00A868A0">
              <w:rPr>
                <w:rFonts w:ascii="Times New Roman" w:hAnsi="Times New Roman" w:cs="Times New Roman"/>
                <w:sz w:val="24"/>
                <w:szCs w:val="24"/>
              </w:rPr>
              <w:t xml:space="preserve">    </w:t>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lastRenderedPageBreak/>
              <w:t>2.Опускается локоть правой руки при броске. Бросок проводится с отклонением туловища влево, левая нога отставляется далеко влево, а при броске сгибается. При этом топор (граната) летит вправо, а в начальной фазе полета прижимается к земле и быстро теряет скорость полета</w:t>
            </w: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190750" cy="1276350"/>
                  <wp:effectExtent l="0" t="0" r="0" b="0"/>
                  <wp:docPr id="52756784"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1276350"/>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Применять упражнения для овладения правильным захватом топора, броски с трех и четырех бросковых шагов в правильном ритме ускорения, броски с разбега, различного по длине и скорости. Контролировать правильность постановки ног в третьем и четвертом шаге и выпрямление левой ноги в заключительной фазе броска. Начинать финальное усилие с ног при «закрытом» положении туловища, следить, чтобы при захвате топор (граната) не отклонялся вправо, левое плечо не опускалось </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noProof/>
                <w:sz w:val="24"/>
                <w:szCs w:val="24"/>
                <w:lang w:eastAsia="ru-RU"/>
              </w:rPr>
              <w:drawing>
                <wp:inline distT="0" distB="0" distL="0" distR="0">
                  <wp:extent cx="3209925" cy="1419225"/>
                  <wp:effectExtent l="0" t="0" r="9525" b="9525"/>
                  <wp:docPr id="84861841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5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9925" cy="1419225"/>
                          </a:xfrm>
                          <a:prstGeom prst="rect">
                            <a:avLst/>
                          </a:prstGeom>
                          <a:noFill/>
                          <a:ln>
                            <a:noFill/>
                          </a:ln>
                        </pic:spPr>
                      </pic:pic>
                    </a:graphicData>
                  </a:graphic>
                </wp:inline>
              </w:drawing>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3.Голова и туловище отклоняются влево. Это затрудняет «попадание» усилия вдоль оси снаряда</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1495425" cy="1590675"/>
                  <wp:effectExtent l="0" t="0" r="9525" b="9525"/>
                  <wp:docPr id="1656899455"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5425" cy="1590675"/>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Применять броски снарядов с трех шагов и с полного разбега</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1647825" cy="1657350"/>
                  <wp:effectExtent l="0" t="0" r="9525" b="0"/>
                  <wp:docPr id="74878217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6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1657350"/>
                          </a:xfrm>
                          <a:prstGeom prst="rect">
                            <a:avLst/>
                          </a:prstGeom>
                          <a:noFill/>
                          <a:ln>
                            <a:noFill/>
                          </a:ln>
                        </pic:spPr>
                      </pic:pic>
                    </a:graphicData>
                  </a:graphic>
                </wp:inline>
              </w:drawing>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4.Сильный наклон и поворот влево из-за энергичного маха левой рукой влево-назад. Левая нога в последнем шаге ставится в упор далеко влево, и метатель из-за этого рано поворачивается грудью в сторону метания. Все это затрудняет приложение усилия в центр снаряда</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lastRenderedPageBreak/>
              <w:drawing>
                <wp:inline distT="0" distB="0" distL="0" distR="0">
                  <wp:extent cx="2838450" cy="1533525"/>
                  <wp:effectExtent l="0" t="0" r="0" b="9525"/>
                  <wp:docPr id="70898542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6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1533525"/>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lastRenderedPageBreak/>
              <w:t>Применять разбег по отметкам (в бросковой части). Выполнять броски при различных вариантах разбега</w:t>
            </w: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lastRenderedPageBreak/>
              <w:drawing>
                <wp:inline distT="0" distB="0" distL="0" distR="0">
                  <wp:extent cx="2895600" cy="1485900"/>
                  <wp:effectExtent l="0" t="0" r="0" b="0"/>
                  <wp:docPr id="1690100100"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5600" cy="1485900"/>
                          </a:xfrm>
                          <a:prstGeom prst="rect">
                            <a:avLst/>
                          </a:prstGeom>
                          <a:noFill/>
                          <a:ln>
                            <a:noFill/>
                          </a:ln>
                        </pic:spPr>
                      </pic:pic>
                    </a:graphicData>
                  </a:graphic>
                </wp:inline>
              </w:drawing>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lastRenderedPageBreak/>
              <w:t>4.Перед броском правая рука с топором (гранатой) отведена слишком вправо за спину. В этом случае затрудняется захват топора (гранаты). При броске рука с топором (гранатой) проходит через сторону. Топор (граната) летит влево</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noProof/>
                <w:sz w:val="24"/>
                <w:szCs w:val="24"/>
                <w:lang w:eastAsia="ru-RU"/>
              </w:rPr>
              <w:drawing>
                <wp:inline distT="0" distB="0" distL="0" distR="0">
                  <wp:extent cx="2838450" cy="1390650"/>
                  <wp:effectExtent l="0" t="0" r="0" b="0"/>
                  <wp:docPr id="796049431"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1390650"/>
                          </a:xfrm>
                          <a:prstGeom prst="rect">
                            <a:avLst/>
                          </a:prstGeom>
                          <a:noFill/>
                          <a:ln>
                            <a:noFill/>
                          </a:ln>
                        </pic:spPr>
                      </pic:pic>
                    </a:graphicData>
                  </a:graphic>
                </wp:inline>
              </w:drawing>
            </w:r>
            <w:r w:rsidRPr="00A868A0">
              <w:rPr>
                <w:rFonts w:ascii="Times New Roman" w:hAnsi="Times New Roman" w:cs="Times New Roman"/>
                <w:sz w:val="24"/>
                <w:szCs w:val="24"/>
              </w:rPr>
              <w:t xml:space="preserve"> </w:t>
            </w:r>
          </w:p>
        </w:tc>
        <w:tc>
          <w:tcPr>
            <w:tcW w:w="4537" w:type="dxa"/>
            <w:tcBorders>
              <w:top w:val="single" w:sz="4" w:space="0" w:color="auto"/>
              <w:left w:val="single" w:sz="4" w:space="0" w:color="auto"/>
              <w:bottom w:val="single" w:sz="4" w:space="0" w:color="auto"/>
              <w:right w:val="single" w:sz="4" w:space="0" w:color="auto"/>
            </w:tcBorders>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Применять многократное отведение топора (гранаты) в разбеге, контролируя положение руки перед броском, выполнять легкие броски с подхода и разбега</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noProof/>
                <w:sz w:val="24"/>
                <w:szCs w:val="24"/>
                <w:lang w:eastAsia="ru-RU"/>
              </w:rPr>
              <w:drawing>
                <wp:inline distT="0" distB="0" distL="0" distR="0">
                  <wp:extent cx="2867025" cy="1266825"/>
                  <wp:effectExtent l="0" t="0" r="9525" b="9525"/>
                  <wp:docPr id="152280369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6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7025" cy="1266825"/>
                          </a:xfrm>
                          <a:prstGeom prst="rect">
                            <a:avLst/>
                          </a:prstGeom>
                          <a:noFill/>
                          <a:ln>
                            <a:noFill/>
                          </a:ln>
                        </pic:spPr>
                      </pic:pic>
                    </a:graphicData>
                  </a:graphic>
                </wp:inline>
              </w:drawing>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6.Рано сгибается метающая рука при броске из-за закрепощенности мышц руки или преждевременного поворота кисти, а также из-за форсированного включения рывка верхней частью туловища. Все это нарушает правильный ритм</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428875" cy="1600200"/>
                  <wp:effectExtent l="0" t="0" r="9525" b="0"/>
                  <wp:docPr id="107564638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600200"/>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Метать различные снаряды с трех бросковых шагов, с подхода и с полного разбега, контролируя правильность исполнения этой части метания и ритма в целом</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724150" cy="1647825"/>
                  <wp:effectExtent l="0" t="0" r="0" b="9525"/>
                  <wp:docPr id="142670761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6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1647825"/>
                          </a:xfrm>
                          <a:prstGeom prst="rect">
                            <a:avLst/>
                          </a:prstGeom>
                          <a:noFill/>
                          <a:ln>
                            <a:noFill/>
                          </a:ln>
                        </pic:spPr>
                      </pic:pic>
                    </a:graphicData>
                  </a:graphic>
                </wp:inline>
              </w:drawing>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7.«Проваливание» (сгибание) на ногах в момент финального усилия, происходящее из-за недостаточной силы ног, слишком высокой, неконтролируемой скорости разбега или из-за слишком широкого последнего шага. В результате затрудняется точное приложение усилий</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lastRenderedPageBreak/>
              <w:t xml:space="preserve">    </w:t>
            </w:r>
            <w:r w:rsidRPr="00A868A0">
              <w:rPr>
                <w:rFonts w:ascii="Times New Roman" w:hAnsi="Times New Roman" w:cs="Times New Roman"/>
                <w:noProof/>
                <w:sz w:val="24"/>
                <w:szCs w:val="24"/>
                <w:lang w:eastAsia="ru-RU"/>
              </w:rPr>
              <w:drawing>
                <wp:inline distT="0" distB="0" distL="0" distR="0">
                  <wp:extent cx="2486025" cy="1362075"/>
                  <wp:effectExtent l="0" t="0" r="9525" b="9525"/>
                  <wp:docPr id="110569678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6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6025" cy="1362075"/>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lastRenderedPageBreak/>
              <w:t>Выполнять большое количество повторных бросков в различных вариантах разбега и темпа, контролируя постановку ног в последних шагах разбега и движения ног в финальном усилии</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lastRenderedPageBreak/>
              <w:t xml:space="preserve">  </w:t>
            </w:r>
            <w:r w:rsidRPr="00A868A0">
              <w:rPr>
                <w:rFonts w:ascii="Times New Roman" w:hAnsi="Times New Roman" w:cs="Times New Roman"/>
                <w:noProof/>
                <w:sz w:val="24"/>
                <w:szCs w:val="24"/>
                <w:lang w:eastAsia="ru-RU"/>
              </w:rPr>
              <w:drawing>
                <wp:inline distT="0" distB="0" distL="0" distR="0">
                  <wp:extent cx="2638425" cy="1362075"/>
                  <wp:effectExtent l="0" t="0" r="9525" b="9525"/>
                  <wp:docPr id="45232237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6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8425" cy="1362075"/>
                          </a:xfrm>
                          <a:prstGeom prst="rect">
                            <a:avLst/>
                          </a:prstGeom>
                          <a:noFill/>
                          <a:ln>
                            <a:noFill/>
                          </a:ln>
                        </pic:spPr>
                      </pic:pic>
                    </a:graphicData>
                  </a:graphic>
                </wp:inline>
              </w:drawing>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lastRenderedPageBreak/>
              <w:t xml:space="preserve">8.Излишний стопор левой ногой из-за ее постановки по линии правой или даже несколько </w:t>
            </w:r>
            <w:proofErr w:type="spellStart"/>
            <w:r w:rsidRPr="00A868A0">
              <w:rPr>
                <w:rFonts w:ascii="Times New Roman" w:hAnsi="Times New Roman" w:cs="Times New Roman"/>
                <w:sz w:val="24"/>
                <w:szCs w:val="24"/>
              </w:rPr>
              <w:t>скрестно</w:t>
            </w:r>
            <w:proofErr w:type="spellEnd"/>
            <w:r w:rsidRPr="00A868A0">
              <w:rPr>
                <w:rFonts w:ascii="Times New Roman" w:hAnsi="Times New Roman" w:cs="Times New Roman"/>
                <w:sz w:val="24"/>
                <w:szCs w:val="24"/>
              </w:rPr>
              <w:t xml:space="preserve"> перед ней. Такая постановка левой ноги препятствует продвижению метателя вперед, гасит скорость, вызывает даже остановку перед броском</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noProof/>
                <w:sz w:val="24"/>
                <w:szCs w:val="24"/>
                <w:lang w:eastAsia="ru-RU"/>
              </w:rPr>
              <w:drawing>
                <wp:inline distT="0" distB="0" distL="0" distR="0">
                  <wp:extent cx="2952750" cy="1543050"/>
                  <wp:effectExtent l="0" t="0" r="0" b="0"/>
                  <wp:docPr id="189557132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7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0" cy="1543050"/>
                          </a:xfrm>
                          <a:prstGeom prst="rect">
                            <a:avLst/>
                          </a:prstGeom>
                          <a:noFill/>
                          <a:ln>
                            <a:noFill/>
                          </a:ln>
                        </pic:spPr>
                      </pic:pic>
                    </a:graphicData>
                  </a:graphic>
                </wp:inline>
              </w:drawing>
            </w:r>
            <w:r w:rsidRPr="00A868A0">
              <w:rPr>
                <w:rFonts w:ascii="Times New Roman" w:hAnsi="Times New Roman" w:cs="Times New Roman"/>
                <w:sz w:val="24"/>
                <w:szCs w:val="24"/>
              </w:rPr>
              <w:t xml:space="preserve"> </w:t>
            </w:r>
          </w:p>
        </w:tc>
        <w:tc>
          <w:tcPr>
            <w:tcW w:w="4537" w:type="dxa"/>
            <w:tcBorders>
              <w:top w:val="single" w:sz="4" w:space="0" w:color="auto"/>
              <w:left w:val="single" w:sz="4" w:space="0" w:color="auto"/>
              <w:bottom w:val="single" w:sz="4" w:space="0" w:color="auto"/>
              <w:right w:val="single" w:sz="4" w:space="0" w:color="auto"/>
            </w:tcBorders>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Применять разбег по отметкам в бросковой части, а также броски снарядов в различных вариантах разбега и темпа</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943225" cy="1533525"/>
                  <wp:effectExtent l="0" t="0" r="9525" b="9525"/>
                  <wp:docPr id="5806321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7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3225" cy="1533525"/>
                          </a:xfrm>
                          <a:prstGeom prst="rect">
                            <a:avLst/>
                          </a:prstGeom>
                          <a:noFill/>
                          <a:ln>
                            <a:noFill/>
                          </a:ln>
                        </pic:spPr>
                      </pic:pic>
                    </a:graphicData>
                  </a:graphic>
                </wp:inline>
              </w:drawing>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9.Метатель преждевременно наваливается вперед при запоздалом захвате из-за преждевременного «открывания» (поворота) туловища и равного начала заключительного броска. При этом угол вылета топора уменьшается</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828925" cy="1743075"/>
                  <wp:effectExtent l="0" t="0" r="9525" b="9525"/>
                  <wp:docPr id="92455490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8925" cy="1743075"/>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Метать снаряды в различных вариантах разбега и темпа</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noProof/>
                <w:sz w:val="24"/>
                <w:szCs w:val="24"/>
                <w:lang w:eastAsia="ru-RU"/>
              </w:rPr>
              <w:drawing>
                <wp:inline distT="0" distB="0" distL="0" distR="0">
                  <wp:extent cx="3105150" cy="1657350"/>
                  <wp:effectExtent l="0" t="0" r="0" b="0"/>
                  <wp:docPr id="205150005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7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5150" cy="1657350"/>
                          </a:xfrm>
                          <a:prstGeom prst="rect">
                            <a:avLst/>
                          </a:prstGeom>
                          <a:noFill/>
                          <a:ln>
                            <a:noFill/>
                          </a:ln>
                        </pic:spPr>
                      </pic:pic>
                    </a:graphicData>
                  </a:graphic>
                </wp:inline>
              </w:drawing>
            </w:r>
          </w:p>
        </w:tc>
      </w:tr>
    </w:tbl>
    <w:p w:rsidR="0090229A" w:rsidRPr="0090229A" w:rsidRDefault="0090229A" w:rsidP="0090229A">
      <w:pPr>
        <w:spacing w:after="0" w:line="240" w:lineRule="auto"/>
        <w:jc w:val="both"/>
        <w:rPr>
          <w:rFonts w:ascii="Times New Roman" w:hAnsi="Times New Roman" w:cs="Times New Roman"/>
          <w:sz w:val="26"/>
          <w:szCs w:val="26"/>
        </w:rPr>
      </w:pPr>
    </w:p>
    <w:p w:rsidR="0090229A" w:rsidRPr="0090229A" w:rsidRDefault="0090229A" w:rsidP="0090229A">
      <w:pPr>
        <w:spacing w:after="0" w:line="240" w:lineRule="auto"/>
        <w:jc w:val="center"/>
        <w:rPr>
          <w:rFonts w:ascii="Times New Roman" w:hAnsi="Times New Roman" w:cs="Times New Roman"/>
          <w:b/>
          <w:sz w:val="26"/>
          <w:szCs w:val="26"/>
        </w:rPr>
      </w:pPr>
      <w:r w:rsidRPr="0090229A">
        <w:rPr>
          <w:rFonts w:ascii="Times New Roman" w:hAnsi="Times New Roman" w:cs="Times New Roman"/>
          <w:b/>
          <w:sz w:val="26"/>
          <w:szCs w:val="26"/>
        </w:rPr>
        <w:t>Прыжки через нарты</w:t>
      </w:r>
    </w:p>
    <w:p w:rsidR="0090229A" w:rsidRPr="0090229A" w:rsidRDefault="0090229A" w:rsidP="0090229A">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Общие основы техники</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Характерные особенности прыжка с места с одновременным отталкиванием двух ног через нарты. Исходное положение прыжков через нарты. Предварительное движение рук и туловища перед отталкиванием. Отталкивание (двух ног). Техника отталкивания. Движение частей тела в момент отталкивания. ОЦТ тела в момент отталкивания. Техника полета. Подтягивание ног и положение рук. Приземление. Повторные отталкивания и движения рук. Движения во время последующих отталкиваний, положение в полете, приземление. Техника приземления и полета в </w:t>
      </w:r>
      <w:r w:rsidRPr="0090229A">
        <w:rPr>
          <w:rFonts w:ascii="Times New Roman" w:hAnsi="Times New Roman" w:cs="Times New Roman"/>
          <w:sz w:val="26"/>
          <w:szCs w:val="26"/>
        </w:rPr>
        <w:lastRenderedPageBreak/>
        <w:t xml:space="preserve">"висячем" положении. Особенности прыжков через нарты на продолжительность. Техника приземления после преодоления десяти нарт. Техника разворота после преодоления десяти нарт. Ритм прыжков через нарты. Разбор техники прыжков через нарты. Правила прыжков через нарты. </w:t>
      </w:r>
    </w:p>
    <w:p w:rsidR="0090229A" w:rsidRPr="0090229A" w:rsidRDefault="0090229A" w:rsidP="0090229A">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Методика обучения технике прыжков через нарты</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Задача 1.</w:t>
      </w:r>
      <w:r w:rsidRPr="0090229A">
        <w:rPr>
          <w:rFonts w:ascii="Times New Roman" w:hAnsi="Times New Roman" w:cs="Times New Roman"/>
          <w:sz w:val="26"/>
          <w:szCs w:val="26"/>
        </w:rPr>
        <w:t xml:space="preserve"> Создать у занимающихся представление и правильное понятие о технике прыжков через нарты с одновременным отталкиванием двух ног.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Анализ техники прыжков через нарты по видеофильмам, фотоснимкам. Выполнение тренером</w:t>
      </w:r>
      <w:r w:rsidR="004C59C8">
        <w:rPr>
          <w:rFonts w:ascii="Times New Roman" w:hAnsi="Times New Roman" w:cs="Times New Roman"/>
          <w:sz w:val="26"/>
          <w:szCs w:val="26"/>
        </w:rPr>
        <w:t>-преподавателем</w:t>
      </w:r>
      <w:r w:rsidRPr="0090229A">
        <w:rPr>
          <w:rFonts w:ascii="Times New Roman" w:hAnsi="Times New Roman" w:cs="Times New Roman"/>
          <w:sz w:val="26"/>
          <w:szCs w:val="26"/>
        </w:rPr>
        <w:t xml:space="preserve"> или квалифицированным спортсменом прыжков через нарты. Показ и объяснение отдельных элементов и деталей техники прыжков через нарты. Выполнение занимающимися прыжков через нарты.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Задача 2.</w:t>
      </w:r>
      <w:r w:rsidRPr="0090229A">
        <w:rPr>
          <w:rFonts w:ascii="Times New Roman" w:hAnsi="Times New Roman" w:cs="Times New Roman"/>
          <w:sz w:val="26"/>
          <w:szCs w:val="26"/>
        </w:rPr>
        <w:t xml:space="preserve"> Изучение техники прыжков через нарты, группировки и приземления. Преодоление психологического барьера в прыжках через нарты.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Имитация отталкивания на месте с активным выпрямлением ног в коленном и голеностопном суставах. Отталкивание строго вверх и группировка (подтягивание коленей к груди), расслабление мышц, выполнивших работу. Приземление с амортизацией силы удара. Приземление на переднюю часть стопы и повторное отталкивание. Многократные прыжки с одновременным отталкиванием двух ног через десять-двадцать нарт (высота нарт небольшая).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Задача 3.</w:t>
      </w:r>
      <w:r w:rsidRPr="0090229A">
        <w:rPr>
          <w:rFonts w:ascii="Times New Roman" w:hAnsi="Times New Roman" w:cs="Times New Roman"/>
          <w:sz w:val="26"/>
          <w:szCs w:val="26"/>
        </w:rPr>
        <w:t xml:space="preserve"> Изучение техники движения рук в сочетании с дыханием. Показать прыжок через нарты, акцентируя внимание на движение рук и выполнении дыхания. Движения обеих рук вперед-вверх, согнутые в локтевом суставе, вдох; опускание рук, согнутых в локтевом суставе, - выдох.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Задача 4.</w:t>
      </w:r>
      <w:r w:rsidRPr="0090229A">
        <w:rPr>
          <w:rFonts w:ascii="Times New Roman" w:hAnsi="Times New Roman" w:cs="Times New Roman"/>
          <w:sz w:val="26"/>
          <w:szCs w:val="26"/>
        </w:rPr>
        <w:t xml:space="preserve"> Изучение техники разворота после преодоления десяти нарт.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Показ техники выполнения разворота после преодоления десяти нарт. Прыжок с одновременным отталкиванием двух ног на месте с разворотом на 180°. При этом руки движутся так же, как при преодолении нарт. Расслабление мышц и восстановление дыхания в период разворота после преодоления десяти нарт. После разворота - расслабление мышц, наклон, глубокий вдох и выдох - подготовка к дальнейшим действиям прыгуна.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Задача 5.</w:t>
      </w:r>
      <w:r w:rsidRPr="0090229A">
        <w:rPr>
          <w:rFonts w:ascii="Times New Roman" w:hAnsi="Times New Roman" w:cs="Times New Roman"/>
          <w:sz w:val="26"/>
          <w:szCs w:val="26"/>
        </w:rPr>
        <w:t xml:space="preserve"> Совершенствование техники прыжков через нарты с одновременным отталкиванием двух ног и техники разворота после преодоления десяти нарт.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Многократные повторные прыжки сериями и на время. Выполнение специальных упражнений поточно с отягощениями. Участие в прикидках и соревнованиях в соответствии с календарным планом соревнований по прыжкам через нарты. </w:t>
      </w:r>
    </w:p>
    <w:p w:rsidR="00BC2932" w:rsidRPr="00BC2932" w:rsidRDefault="0090229A" w:rsidP="00BC2932">
      <w:pPr>
        <w:spacing w:after="0" w:line="240" w:lineRule="auto"/>
        <w:jc w:val="center"/>
        <w:rPr>
          <w:rFonts w:ascii="Times New Roman" w:hAnsi="Times New Roman" w:cs="Times New Roman"/>
          <w:sz w:val="26"/>
          <w:szCs w:val="26"/>
        </w:rPr>
      </w:pPr>
      <w:r w:rsidRPr="0090229A">
        <w:rPr>
          <w:rFonts w:ascii="Times New Roman" w:hAnsi="Times New Roman" w:cs="Times New Roman"/>
          <w:b/>
          <w:noProof/>
          <w:sz w:val="26"/>
          <w:szCs w:val="26"/>
          <w:lang w:eastAsia="ru-RU"/>
        </w:rPr>
        <w:drawing>
          <wp:inline distT="0" distB="0" distL="0" distR="0">
            <wp:extent cx="5353050" cy="1612778"/>
            <wp:effectExtent l="0" t="0" r="0" b="6985"/>
            <wp:docPr id="129030385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7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4528" cy="1616236"/>
                    </a:xfrm>
                    <a:prstGeom prst="rect">
                      <a:avLst/>
                    </a:prstGeom>
                    <a:noFill/>
                    <a:ln>
                      <a:noFill/>
                    </a:ln>
                  </pic:spPr>
                </pic:pic>
              </a:graphicData>
            </a:graphic>
          </wp:inline>
        </w:drawing>
      </w:r>
    </w:p>
    <w:p w:rsidR="0090229A" w:rsidRPr="0090229A" w:rsidRDefault="0090229A" w:rsidP="00BC2932">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27. Макеты спортивных нарт</w:t>
      </w:r>
    </w:p>
    <w:p w:rsidR="0090229A" w:rsidRPr="0090229A" w:rsidRDefault="0090229A" w:rsidP="0090229A">
      <w:pPr>
        <w:spacing w:after="0" w:line="240" w:lineRule="auto"/>
        <w:jc w:val="center"/>
        <w:rPr>
          <w:rFonts w:ascii="Times New Roman" w:hAnsi="Times New Roman" w:cs="Times New Roman"/>
          <w:b/>
          <w:sz w:val="26"/>
          <w:szCs w:val="26"/>
        </w:rPr>
      </w:pPr>
    </w:p>
    <w:p w:rsidR="00A40871" w:rsidRDefault="00A40871">
      <w:pPr>
        <w:rPr>
          <w:rFonts w:ascii="Times New Roman" w:hAnsi="Times New Roman" w:cs="Times New Roman"/>
          <w:b/>
          <w:sz w:val="26"/>
          <w:szCs w:val="26"/>
        </w:rPr>
      </w:pPr>
      <w:r>
        <w:rPr>
          <w:rFonts w:ascii="Times New Roman" w:hAnsi="Times New Roman" w:cs="Times New Roman"/>
          <w:b/>
          <w:sz w:val="26"/>
          <w:szCs w:val="26"/>
        </w:rPr>
        <w:br w:type="page"/>
      </w:r>
    </w:p>
    <w:p w:rsidR="0090229A" w:rsidRPr="0090229A" w:rsidRDefault="0090229A" w:rsidP="0090229A">
      <w:pPr>
        <w:spacing w:after="0" w:line="240" w:lineRule="auto"/>
        <w:jc w:val="center"/>
        <w:rPr>
          <w:rFonts w:ascii="Times New Roman" w:hAnsi="Times New Roman" w:cs="Times New Roman"/>
          <w:b/>
          <w:sz w:val="26"/>
          <w:szCs w:val="26"/>
        </w:rPr>
      </w:pPr>
      <w:r w:rsidRPr="0090229A">
        <w:rPr>
          <w:rFonts w:ascii="Times New Roman" w:hAnsi="Times New Roman" w:cs="Times New Roman"/>
          <w:b/>
          <w:sz w:val="26"/>
          <w:szCs w:val="26"/>
        </w:rPr>
        <w:lastRenderedPageBreak/>
        <w:t>Бег с палкой по пересеченной местности</w:t>
      </w:r>
    </w:p>
    <w:p w:rsidR="0090229A" w:rsidRPr="0090229A" w:rsidRDefault="0090229A" w:rsidP="0090229A">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Общие основы техники бега</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Цикл беговых движений. Структура в цикле. Значение фазы отталкивания. Реакция опоры и ее значение. Угол отталкивания в беге на средние и длинные дистанции. Сила отталкивания. Скорость бега. Темп бега и его значение. Бег по прямой линии. Внешние признаки эффективности техники. Положение туловища при беге. Значение расслабленного состояния мышц и плечевого пояса. Роль мышц и связок стопы и их значение при беге. Старт и стартовое ускорение. Положение туловища, движение рук, ног. Структура бегового шага при стартовом разбеге, бегу по дистанции и на финишном отрезке. Причины, вызывающие вертикальные, боковые колебания при беге, и их методы устранения. Особенности дыхания бегуна на средние и длинные дистанции при беге по пересеченной местности. Особенности бега с палкой. Вероятные действия бегуна с помощью палки во время </w:t>
      </w:r>
      <w:proofErr w:type="spellStart"/>
      <w:r w:rsidRPr="0090229A">
        <w:rPr>
          <w:rFonts w:ascii="Times New Roman" w:hAnsi="Times New Roman" w:cs="Times New Roman"/>
          <w:sz w:val="26"/>
          <w:szCs w:val="26"/>
        </w:rPr>
        <w:t>пробегания</w:t>
      </w:r>
      <w:proofErr w:type="spellEnd"/>
      <w:r w:rsidRPr="0090229A">
        <w:rPr>
          <w:rFonts w:ascii="Times New Roman" w:hAnsi="Times New Roman" w:cs="Times New Roman"/>
          <w:sz w:val="26"/>
          <w:szCs w:val="26"/>
        </w:rPr>
        <w:t xml:space="preserve"> дистанции. Действия бегуна по команде </w:t>
      </w:r>
      <w:r w:rsidR="00A40871">
        <w:rPr>
          <w:rFonts w:ascii="Times New Roman" w:hAnsi="Times New Roman" w:cs="Times New Roman"/>
          <w:sz w:val="26"/>
          <w:szCs w:val="26"/>
        </w:rPr>
        <w:t>«</w:t>
      </w:r>
      <w:r w:rsidRPr="0090229A">
        <w:rPr>
          <w:rFonts w:ascii="Times New Roman" w:hAnsi="Times New Roman" w:cs="Times New Roman"/>
          <w:sz w:val="26"/>
          <w:szCs w:val="26"/>
        </w:rPr>
        <w:t>На старт!</w:t>
      </w:r>
      <w:r w:rsidR="00A40871">
        <w:rPr>
          <w:rFonts w:ascii="Times New Roman" w:hAnsi="Times New Roman" w:cs="Times New Roman"/>
          <w:sz w:val="26"/>
          <w:szCs w:val="26"/>
        </w:rPr>
        <w:t>»</w:t>
      </w:r>
      <w:r w:rsidRPr="0090229A">
        <w:rPr>
          <w:rFonts w:ascii="Times New Roman" w:hAnsi="Times New Roman" w:cs="Times New Roman"/>
          <w:sz w:val="26"/>
          <w:szCs w:val="26"/>
        </w:rPr>
        <w:t xml:space="preserve"> и </w:t>
      </w:r>
      <w:r w:rsidR="00A40871">
        <w:rPr>
          <w:rFonts w:ascii="Times New Roman" w:hAnsi="Times New Roman" w:cs="Times New Roman"/>
          <w:sz w:val="26"/>
          <w:szCs w:val="26"/>
        </w:rPr>
        <w:t>«</w:t>
      </w:r>
      <w:r w:rsidRPr="0090229A">
        <w:rPr>
          <w:rFonts w:ascii="Times New Roman" w:hAnsi="Times New Roman" w:cs="Times New Roman"/>
          <w:sz w:val="26"/>
          <w:szCs w:val="26"/>
        </w:rPr>
        <w:t>Марш</w:t>
      </w:r>
      <w:r w:rsidR="00A40871">
        <w:rPr>
          <w:rFonts w:ascii="Times New Roman" w:hAnsi="Times New Roman" w:cs="Times New Roman"/>
          <w:sz w:val="26"/>
          <w:szCs w:val="26"/>
        </w:rPr>
        <w:t>»</w:t>
      </w:r>
      <w:r w:rsidRPr="0090229A">
        <w:rPr>
          <w:rFonts w:ascii="Times New Roman" w:hAnsi="Times New Roman" w:cs="Times New Roman"/>
          <w:sz w:val="26"/>
          <w:szCs w:val="26"/>
        </w:rPr>
        <w:t xml:space="preserve">. Прохождение основной части дистанции в местах короткого, длинного, крутого и пологого подъема и аналогичных спусков. Важность сочетания длины шага с темпом бега. Способы расслабления мышц и восстановления дыхания, не сбавляя скорости бега. Технические особенности бега на подъемах и спусках различной крутизны. Умение перебороть минутные слабости при утомлении. Прохождение финишных отрезков в беге на средние и длинные дистанции. Остановка бегуна после финиша. </w:t>
      </w:r>
    </w:p>
    <w:p w:rsidR="0090229A" w:rsidRPr="0090229A" w:rsidRDefault="0090229A" w:rsidP="0090229A">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Техника бега</w:t>
      </w:r>
    </w:p>
    <w:p w:rsidR="0090229A" w:rsidRPr="0090229A" w:rsidRDefault="0090229A" w:rsidP="0090229A">
      <w:pPr>
        <w:spacing w:after="0" w:line="240" w:lineRule="auto"/>
        <w:jc w:val="center"/>
        <w:rPr>
          <w:rFonts w:ascii="Times New Roman" w:hAnsi="Times New Roman" w:cs="Times New Roman"/>
          <w:i/>
          <w:sz w:val="26"/>
          <w:szCs w:val="26"/>
        </w:rPr>
      </w:pPr>
      <w:r w:rsidRPr="0090229A">
        <w:rPr>
          <w:rFonts w:ascii="Times New Roman" w:hAnsi="Times New Roman" w:cs="Times New Roman"/>
          <w:i/>
          <w:sz w:val="26"/>
          <w:szCs w:val="26"/>
        </w:rPr>
        <w:t>Факторы, влияющие на результат в беге на средние и длинные дистанции:</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Уровень развития общей выносливости.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Равномерность </w:t>
      </w:r>
      <w:proofErr w:type="spellStart"/>
      <w:r w:rsidRPr="0090229A">
        <w:rPr>
          <w:rFonts w:ascii="Times New Roman" w:hAnsi="Times New Roman" w:cs="Times New Roman"/>
          <w:sz w:val="26"/>
          <w:szCs w:val="26"/>
        </w:rPr>
        <w:t>пробегания</w:t>
      </w:r>
      <w:proofErr w:type="spellEnd"/>
      <w:r w:rsidRPr="0090229A">
        <w:rPr>
          <w:rFonts w:ascii="Times New Roman" w:hAnsi="Times New Roman" w:cs="Times New Roman"/>
          <w:sz w:val="26"/>
          <w:szCs w:val="26"/>
        </w:rPr>
        <w:t xml:space="preserve"> дистанции.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3. Техника бега.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4. Уровень максимального потребления кислорода.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Бег на средние и длинные дистанции начинается с высокого старта. В стартовом положении бегун ставит у линии старта сильнейшую ногу, а другую отставляет назад на 30-50 см. По команде «На старт!» он немного сгибает ноги, туловище наклоняет вперед и переносит тяжесть тела на впереди стоящую ногу. По команде «Марш!» спортсмен начинает бег, делая первые шаги с большим наклоном туловища, который постепенно уменьшается. Длина шагов увеличивается, и спортсмен, набрав необходимую скорость, переходит к бегу по дистанции.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 беге туловище спортсмена немного наклонено вперед, голова держится прямо, взгляд направлен вперед (рисунок 28). </w:t>
      </w:r>
    </w:p>
    <w:p w:rsidR="0090229A" w:rsidRPr="0090229A" w:rsidRDefault="0090229A" w:rsidP="0090229A">
      <w:pPr>
        <w:spacing w:after="0" w:line="240" w:lineRule="auto"/>
        <w:ind w:firstLine="426"/>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drawing>
          <wp:inline distT="0" distB="0" distL="0" distR="0">
            <wp:extent cx="3952875" cy="1994179"/>
            <wp:effectExtent l="0" t="0" r="0" b="6350"/>
            <wp:docPr id="14906536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3004" cy="1999289"/>
                    </a:xfrm>
                    <a:prstGeom prst="rect">
                      <a:avLst/>
                    </a:prstGeom>
                    <a:noFill/>
                    <a:ln>
                      <a:noFill/>
                    </a:ln>
                  </pic:spPr>
                </pic:pic>
              </a:graphicData>
            </a:graphic>
          </wp:inline>
        </w:drawing>
      </w:r>
    </w:p>
    <w:p w:rsidR="0090229A" w:rsidRDefault="0090229A" w:rsidP="0090229A">
      <w:pPr>
        <w:spacing w:after="0" w:line="240" w:lineRule="auto"/>
        <w:ind w:firstLine="851"/>
        <w:jc w:val="center"/>
        <w:rPr>
          <w:rFonts w:ascii="Times New Roman" w:hAnsi="Times New Roman" w:cs="Times New Roman"/>
          <w:sz w:val="26"/>
          <w:szCs w:val="26"/>
        </w:rPr>
      </w:pPr>
      <w:r w:rsidRPr="0090229A">
        <w:rPr>
          <w:rFonts w:ascii="Times New Roman" w:hAnsi="Times New Roman" w:cs="Times New Roman"/>
          <w:sz w:val="26"/>
          <w:szCs w:val="26"/>
        </w:rPr>
        <w:t>Рис. 28. Техника бега на средние дистанции</w:t>
      </w:r>
    </w:p>
    <w:p w:rsidR="00BC2932" w:rsidRPr="0090229A" w:rsidRDefault="00BC2932" w:rsidP="0090229A">
      <w:pPr>
        <w:spacing w:after="0" w:line="240" w:lineRule="auto"/>
        <w:ind w:firstLine="851"/>
        <w:jc w:val="center"/>
        <w:rPr>
          <w:rFonts w:ascii="Times New Roman" w:hAnsi="Times New Roman" w:cs="Times New Roman"/>
          <w:sz w:val="26"/>
          <w:szCs w:val="26"/>
        </w:rPr>
      </w:pP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lastRenderedPageBreak/>
        <w:t xml:space="preserve">Руки двигаются свободно как маятник с изменяющимся центром тяжести, пальцы свободно сложены, предплечья не напряжены, плечи не поднимаются вверх. Кисти при движении вперед не пересекают средней линии тела и поднимаются примерно до уровня ключицы, при движении назад доходят до задней линии туловища. Нога ставится на опору упруго на внешний свод стопы с последующим опусканием на всю стопу. Следы стоп на дорожке находятся на одной прямой, носки не разворачиваются в стороны. Отталкивание заканчивается выпрямлением опорной ноги во всех суставах. Маховая нога, согнутая в коленном суставе, движется вперед таким образом, что пятка поднимается примерно до высоты середины бедра. В момент окончания отталкивания голень маховой ноги и бедро толчковой параллельны.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Во время бега необходимо стремиться уменьшать вертикальные колебания ОЦМТ за счет отталкивания стопой и уменьшения его угла. У бегунов высокой квалификации наблюдаются меньшие колебания ОЦМТ (рисунок 29). </w:t>
      </w:r>
    </w:p>
    <w:p w:rsidR="0090229A" w:rsidRPr="0090229A" w:rsidRDefault="0090229A" w:rsidP="0090229A">
      <w:pPr>
        <w:spacing w:after="0" w:line="240" w:lineRule="auto"/>
        <w:jc w:val="center"/>
        <w:rPr>
          <w:rFonts w:ascii="Times New Roman" w:hAnsi="Times New Roman" w:cs="Times New Roman"/>
          <w:b/>
          <w:sz w:val="26"/>
          <w:szCs w:val="26"/>
        </w:rPr>
      </w:pPr>
      <w:r w:rsidRPr="0090229A">
        <w:rPr>
          <w:rFonts w:ascii="Times New Roman" w:hAnsi="Times New Roman" w:cs="Times New Roman"/>
          <w:b/>
          <w:noProof/>
          <w:sz w:val="26"/>
          <w:szCs w:val="26"/>
          <w:lang w:eastAsia="ru-RU"/>
        </w:rPr>
        <w:drawing>
          <wp:inline distT="0" distB="0" distL="0" distR="0">
            <wp:extent cx="4362450" cy="2660031"/>
            <wp:effectExtent l="0" t="0" r="0" b="6985"/>
            <wp:docPr id="114512982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7602" cy="2669270"/>
                    </a:xfrm>
                    <a:prstGeom prst="rect">
                      <a:avLst/>
                    </a:prstGeom>
                    <a:noFill/>
                    <a:ln>
                      <a:noFill/>
                    </a:ln>
                  </pic:spPr>
                </pic:pic>
              </a:graphicData>
            </a:graphic>
          </wp:inline>
        </w:drawing>
      </w:r>
    </w:p>
    <w:p w:rsidR="0090229A" w:rsidRDefault="0090229A" w:rsidP="0090229A">
      <w:pPr>
        <w:spacing w:after="0" w:line="240" w:lineRule="auto"/>
        <w:ind w:firstLine="851"/>
        <w:jc w:val="center"/>
        <w:rPr>
          <w:rFonts w:ascii="Times New Roman" w:hAnsi="Times New Roman" w:cs="Times New Roman"/>
          <w:sz w:val="26"/>
          <w:szCs w:val="26"/>
        </w:rPr>
      </w:pPr>
      <w:r w:rsidRPr="0090229A">
        <w:rPr>
          <w:rFonts w:ascii="Times New Roman" w:hAnsi="Times New Roman" w:cs="Times New Roman"/>
          <w:sz w:val="26"/>
          <w:szCs w:val="26"/>
        </w:rPr>
        <w:t>Рис. 29. Вертикальные перемещения ОЦМ стайеров разной квалификации в течение одного шага</w:t>
      </w:r>
    </w:p>
    <w:p w:rsidR="00BC2932" w:rsidRPr="0090229A" w:rsidRDefault="00BC2932" w:rsidP="0090229A">
      <w:pPr>
        <w:spacing w:after="0" w:line="240" w:lineRule="auto"/>
        <w:ind w:firstLine="851"/>
        <w:jc w:val="center"/>
        <w:rPr>
          <w:rFonts w:ascii="Times New Roman" w:hAnsi="Times New Roman" w:cs="Times New Roman"/>
          <w:sz w:val="26"/>
          <w:szCs w:val="26"/>
        </w:rPr>
      </w:pP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При беге по песку, мягкому или скользкому грунту следует уменьшить шаги, увеличить их частоту.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Преодолевать подъем нужно, уменьшая длину шага, поднимая колени. Руки работают чаще и поднимаются выше, туловище наклоняется вперед.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При беге под гору стопа проносится ближе к опоре, нога сгибается незначительно, руки почти не работают и расслаблены, плечи слегка поданы назад (рисунок 30). </w:t>
      </w:r>
    </w:p>
    <w:p w:rsidR="0090229A" w:rsidRPr="0090229A" w:rsidRDefault="0090229A" w:rsidP="0090229A">
      <w:pPr>
        <w:spacing w:after="0" w:line="240" w:lineRule="auto"/>
        <w:ind w:firstLine="851"/>
        <w:jc w:val="center"/>
        <w:rPr>
          <w:rFonts w:ascii="Times New Roman" w:hAnsi="Times New Roman" w:cs="Times New Roman"/>
          <w:sz w:val="26"/>
          <w:szCs w:val="26"/>
        </w:rPr>
      </w:pPr>
    </w:p>
    <w:p w:rsidR="0090229A" w:rsidRPr="0090229A" w:rsidRDefault="0090229A" w:rsidP="00BC2932">
      <w:pPr>
        <w:spacing w:after="0" w:line="240" w:lineRule="auto"/>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drawing>
          <wp:inline distT="0" distB="0" distL="0" distR="0">
            <wp:extent cx="3800475" cy="1926577"/>
            <wp:effectExtent l="0" t="0" r="0" b="0"/>
            <wp:docPr id="167226545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5047" cy="1928895"/>
                    </a:xfrm>
                    <a:prstGeom prst="rect">
                      <a:avLst/>
                    </a:prstGeom>
                    <a:noFill/>
                    <a:ln>
                      <a:noFill/>
                    </a:ln>
                  </pic:spPr>
                </pic:pic>
              </a:graphicData>
            </a:graphic>
          </wp:inline>
        </w:drawing>
      </w:r>
    </w:p>
    <w:p w:rsidR="0090229A" w:rsidRDefault="0090229A" w:rsidP="00BC2932">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30. Техника кроссового бега в гору и под гору</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lastRenderedPageBreak/>
        <w:t xml:space="preserve">На кроссовой дистанции часто встречаются поваленные деревья, канавы с водой, кустарник. Небольшие препятствия можно преодолевать широким прыжковым шагом, без значительного нарушения ритма бега, канавы – прыжком в длину с приземлением на обе ноги, высокие предметы – с опорой, наступая или перепрыгивая барьерным шагом.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Во время бега необходимо следить за тем, чтобы движения были экономны и свободны и выполнялись в ритмичном темпе. Этому способствует ритмичность дыхания. При небольшой скорости бега один дыхательный цикл выполняется на 6 шагов, а при увеличении скорости на 4 шага. Дышать следует через рот, акцентируя выдох, а не вдох. Тогда поступающий в легкие богатый кислородом дыхательный воздух смешивается с меньшим количеством остаточного и резервного воздуха, в котором содержание кислорода значительно ниже, а содержание углекислого газа выше, чем в атмосферном воздухе.</w:t>
      </w:r>
    </w:p>
    <w:p w:rsidR="0090229A" w:rsidRPr="0090229A" w:rsidRDefault="0090229A" w:rsidP="0090229A">
      <w:pPr>
        <w:spacing w:after="0" w:line="240" w:lineRule="auto"/>
        <w:ind w:firstLine="851"/>
        <w:jc w:val="right"/>
        <w:rPr>
          <w:rFonts w:ascii="Times New Roman" w:hAnsi="Times New Roman" w:cs="Times New Roman"/>
          <w:iCs/>
          <w:sz w:val="26"/>
          <w:szCs w:val="26"/>
        </w:rPr>
      </w:pPr>
    </w:p>
    <w:p w:rsidR="0090229A" w:rsidRPr="0090229A" w:rsidRDefault="0090229A" w:rsidP="0090229A">
      <w:pPr>
        <w:spacing w:after="0" w:line="240" w:lineRule="auto"/>
        <w:ind w:firstLine="851"/>
        <w:jc w:val="center"/>
        <w:rPr>
          <w:rFonts w:ascii="Times New Roman" w:hAnsi="Times New Roman" w:cs="Times New Roman"/>
          <w:iCs/>
          <w:sz w:val="26"/>
          <w:szCs w:val="26"/>
        </w:rPr>
      </w:pPr>
      <w:r w:rsidRPr="0090229A">
        <w:rPr>
          <w:rFonts w:ascii="Times New Roman" w:hAnsi="Times New Roman" w:cs="Times New Roman"/>
          <w:iCs/>
          <w:sz w:val="26"/>
          <w:szCs w:val="26"/>
        </w:rPr>
        <w:t>Методика обучения технике бега с палкой по пересеченной местности на средние и длинные дистанции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4678"/>
      </w:tblGrid>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jc w:val="center"/>
              <w:rPr>
                <w:rFonts w:ascii="Times New Roman" w:hAnsi="Times New Roman" w:cs="Times New Roman"/>
                <w:sz w:val="24"/>
                <w:szCs w:val="24"/>
              </w:rPr>
            </w:pPr>
            <w:r w:rsidRPr="00BC2932">
              <w:rPr>
                <w:rFonts w:ascii="Times New Roman" w:hAnsi="Times New Roman" w:cs="Times New Roman"/>
                <w:sz w:val="24"/>
                <w:szCs w:val="24"/>
              </w:rPr>
              <w:t>Средства</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ind w:firstLine="851"/>
              <w:jc w:val="center"/>
              <w:rPr>
                <w:rFonts w:ascii="Times New Roman" w:hAnsi="Times New Roman" w:cs="Times New Roman"/>
                <w:sz w:val="24"/>
                <w:szCs w:val="24"/>
              </w:rPr>
            </w:pPr>
            <w:r w:rsidRPr="00BC2932">
              <w:rPr>
                <w:rFonts w:ascii="Times New Roman" w:hAnsi="Times New Roman" w:cs="Times New Roman"/>
                <w:sz w:val="24"/>
                <w:szCs w:val="24"/>
              </w:rPr>
              <w:t>Методические указания</w:t>
            </w:r>
          </w:p>
        </w:tc>
      </w:tr>
      <w:tr w:rsidR="0090229A" w:rsidRPr="0090229A" w:rsidTr="0090229A">
        <w:tc>
          <w:tcPr>
            <w:tcW w:w="9356" w:type="dxa"/>
            <w:gridSpan w:val="2"/>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jc w:val="center"/>
              <w:rPr>
                <w:rFonts w:ascii="Times New Roman" w:hAnsi="Times New Roman" w:cs="Times New Roman"/>
                <w:sz w:val="24"/>
                <w:szCs w:val="24"/>
              </w:rPr>
            </w:pPr>
            <w:r w:rsidRPr="00BC2932">
              <w:rPr>
                <w:rFonts w:ascii="Times New Roman" w:hAnsi="Times New Roman" w:cs="Times New Roman"/>
                <w:i/>
                <w:sz w:val="24"/>
                <w:szCs w:val="24"/>
              </w:rPr>
              <w:t>Задача 1.</w:t>
            </w:r>
            <w:r w:rsidRPr="00BC2932">
              <w:rPr>
                <w:rFonts w:ascii="Times New Roman" w:hAnsi="Times New Roman" w:cs="Times New Roman"/>
                <w:sz w:val="24"/>
                <w:szCs w:val="24"/>
              </w:rPr>
              <w:t xml:space="preserve">  Создать у занимающихся представление о технике бега с палкой по пересеченной местности на средние и длинные дистанции</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1. Краткий рассказ о беге с палкой по пересеченной местности на средние и длинные дистанции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Рассказ должен быть образным, интересным и занимать не более 5 мин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2. Демонстрация техники бега с палкой по пересеченной местности на средние и длинные дистанции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Сначала показать технику бега сбоку, затем спереди и сзади, используя различную скорость передвижения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3. Опробование - </w:t>
            </w:r>
            <w:proofErr w:type="spellStart"/>
            <w:r w:rsidRPr="00BC2932">
              <w:rPr>
                <w:rFonts w:ascii="Times New Roman" w:hAnsi="Times New Roman" w:cs="Times New Roman"/>
                <w:sz w:val="24"/>
                <w:szCs w:val="24"/>
              </w:rPr>
              <w:t>пробегание</w:t>
            </w:r>
            <w:proofErr w:type="spellEnd"/>
            <w:r w:rsidRPr="00BC2932">
              <w:rPr>
                <w:rFonts w:ascii="Times New Roman" w:hAnsi="Times New Roman" w:cs="Times New Roman"/>
                <w:sz w:val="24"/>
                <w:szCs w:val="24"/>
              </w:rPr>
              <w:t xml:space="preserve">, занимающимся пробежать 2-3 раза по 80-100 м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Наблюдать за выполнением бега и выявить общие ошибки, характерные для всех занимающихся </w:t>
            </w:r>
          </w:p>
        </w:tc>
      </w:tr>
      <w:tr w:rsidR="0090229A" w:rsidRPr="0090229A" w:rsidTr="0090229A">
        <w:tc>
          <w:tcPr>
            <w:tcW w:w="9356" w:type="dxa"/>
            <w:gridSpan w:val="2"/>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jc w:val="center"/>
              <w:rPr>
                <w:rFonts w:ascii="Times New Roman" w:hAnsi="Times New Roman" w:cs="Times New Roman"/>
                <w:sz w:val="24"/>
                <w:szCs w:val="24"/>
              </w:rPr>
            </w:pPr>
            <w:r w:rsidRPr="00BC2932">
              <w:rPr>
                <w:rFonts w:ascii="Times New Roman" w:hAnsi="Times New Roman" w:cs="Times New Roman"/>
                <w:i/>
                <w:sz w:val="24"/>
                <w:szCs w:val="24"/>
              </w:rPr>
              <w:t>Задача 2.</w:t>
            </w:r>
            <w:r w:rsidRPr="00BC2932">
              <w:rPr>
                <w:rFonts w:ascii="Times New Roman" w:hAnsi="Times New Roman" w:cs="Times New Roman"/>
                <w:sz w:val="24"/>
                <w:szCs w:val="24"/>
              </w:rPr>
              <w:t xml:space="preserve">  Обучить основным элементам техники бегового шага</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1. Имитация положений ног, рук, туловища, головы, стоя у гимнастической стенки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Выполнять фронтальным способом, обращая внимание на моменты постановки ноги, вертикали, окончания отталкивания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2. Имитация движения рук, стоя на месте на носках (одна нога впереди, другая сзади), туловище вертикально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Сохранять вертикальное положение головы и туловища. Выполнять упражнение фронтальным способом. Сохранять ритмичный темп движений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3. Медленный бег на передней части стопы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Выполнять в колонне по одному. Не касаться пятками поверхности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4. Бег с высоким подниманием бедра с переходом на обычный бег </w:t>
            </w:r>
          </w:p>
          <w:p w:rsidR="0090229A" w:rsidRPr="00BC2932" w:rsidRDefault="0090229A">
            <w:pPr>
              <w:spacing w:after="0" w:line="240" w:lineRule="auto"/>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При выполнении упражнения сохранять вертикальное положение туловища, руки согнуты в локтях; переход к обычному бегу плавный, почти незаметный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5. Семенящий бег с переходом на обычный бег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Выполнять в колонне по одному. Следить за постановкой ноги и постепенным увеличением амплитуды подъема бедра </w:t>
            </w:r>
          </w:p>
        </w:tc>
      </w:tr>
      <w:tr w:rsidR="0090229A" w:rsidRPr="0090229A" w:rsidTr="0090229A">
        <w:tc>
          <w:tcPr>
            <w:tcW w:w="9356" w:type="dxa"/>
            <w:gridSpan w:val="2"/>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jc w:val="center"/>
              <w:rPr>
                <w:rFonts w:ascii="Times New Roman" w:hAnsi="Times New Roman" w:cs="Times New Roman"/>
                <w:sz w:val="24"/>
                <w:szCs w:val="24"/>
              </w:rPr>
            </w:pPr>
            <w:r w:rsidRPr="00BC2932">
              <w:rPr>
                <w:rFonts w:ascii="Times New Roman" w:hAnsi="Times New Roman" w:cs="Times New Roman"/>
                <w:i/>
                <w:sz w:val="24"/>
                <w:szCs w:val="24"/>
              </w:rPr>
              <w:t>Задача 3.</w:t>
            </w:r>
            <w:r w:rsidRPr="00BC2932">
              <w:rPr>
                <w:rFonts w:ascii="Times New Roman" w:hAnsi="Times New Roman" w:cs="Times New Roman"/>
                <w:sz w:val="24"/>
                <w:szCs w:val="24"/>
              </w:rPr>
              <w:t xml:space="preserve">  Обучить технике бега по прямой с равномерной и переменной скоростью</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1. Ускорения на отрезках 60-80 м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Обращать внимание на постепенное наращивание скорости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2. Ускорение с удержанием скорости на отрезках 60-100 м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Обращать внимание на быстрое наращивание скорости и плавное удерживание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lastRenderedPageBreak/>
              <w:t>3. Бег на 100-200 м с равномерной скоростью по заданию тренера</w:t>
            </w:r>
            <w:r w:rsidR="004C59C8">
              <w:rPr>
                <w:rFonts w:ascii="Times New Roman" w:hAnsi="Times New Roman" w:cs="Times New Roman"/>
                <w:sz w:val="24"/>
                <w:szCs w:val="24"/>
              </w:rPr>
              <w:t>-преподавателя</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Сохранять среднюю скорость бега - 5 м/с, в случае отклонения от заданного времени более чем на 1 с </w:t>
            </w:r>
            <w:proofErr w:type="spellStart"/>
            <w:r w:rsidRPr="00BC2932">
              <w:rPr>
                <w:rFonts w:ascii="Times New Roman" w:hAnsi="Times New Roman" w:cs="Times New Roman"/>
                <w:sz w:val="24"/>
                <w:szCs w:val="24"/>
              </w:rPr>
              <w:t>пробегание</w:t>
            </w:r>
            <w:proofErr w:type="spellEnd"/>
            <w:r w:rsidRPr="00BC2932">
              <w:rPr>
                <w:rFonts w:ascii="Times New Roman" w:hAnsi="Times New Roman" w:cs="Times New Roman"/>
                <w:sz w:val="24"/>
                <w:szCs w:val="24"/>
              </w:rPr>
              <w:t xml:space="preserve"> повторять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4. Бег на 100-200 м с переменной скоростью по заданию тренера</w:t>
            </w:r>
            <w:r w:rsidR="004C59C8">
              <w:rPr>
                <w:rFonts w:ascii="Times New Roman" w:hAnsi="Times New Roman" w:cs="Times New Roman"/>
                <w:sz w:val="24"/>
                <w:szCs w:val="24"/>
              </w:rPr>
              <w:t>- преподавателя</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Выполнять в группе в беге по кругу по свистку. Следить за плавностью наращивания и снижения скорости бега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5. Быстрый набор скорости и переход на свободный бег на 80-120 м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Следить за плавностью перехода от быстрого бега к медленному</w:t>
            </w:r>
          </w:p>
        </w:tc>
      </w:tr>
      <w:tr w:rsidR="0090229A" w:rsidRPr="0090229A" w:rsidTr="0090229A">
        <w:tc>
          <w:tcPr>
            <w:tcW w:w="9356" w:type="dxa"/>
            <w:gridSpan w:val="2"/>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jc w:val="center"/>
              <w:rPr>
                <w:rFonts w:ascii="Times New Roman" w:hAnsi="Times New Roman" w:cs="Times New Roman"/>
                <w:sz w:val="24"/>
                <w:szCs w:val="24"/>
              </w:rPr>
            </w:pPr>
            <w:r w:rsidRPr="00BC2932">
              <w:rPr>
                <w:rFonts w:ascii="Times New Roman" w:hAnsi="Times New Roman" w:cs="Times New Roman"/>
                <w:i/>
                <w:sz w:val="24"/>
                <w:szCs w:val="24"/>
              </w:rPr>
              <w:t>Задача 4.</w:t>
            </w:r>
            <w:r w:rsidRPr="00BC2932">
              <w:rPr>
                <w:rFonts w:ascii="Times New Roman" w:hAnsi="Times New Roman" w:cs="Times New Roman"/>
                <w:sz w:val="24"/>
                <w:szCs w:val="24"/>
              </w:rPr>
              <w:t xml:space="preserve">  Обучить технике бега по повороту</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1. Бег змейкой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Выполнять в колонне по одному за направляющим по заранее намеченному маршруту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2. Бег по кругу диаметром 20-30 м</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Выполнять против часовой стрелки, следить за изменением наклона туловища внутрь круга и изменением работы рук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3. Выбегание с виража на прямую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Обращать внимание на увеличение длины шагов и выпрямление туловища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4. </w:t>
            </w:r>
            <w:proofErr w:type="spellStart"/>
            <w:r w:rsidRPr="00BC2932">
              <w:rPr>
                <w:rFonts w:ascii="Times New Roman" w:hAnsi="Times New Roman" w:cs="Times New Roman"/>
                <w:sz w:val="24"/>
                <w:szCs w:val="24"/>
              </w:rPr>
              <w:t>Вбегание</w:t>
            </w:r>
            <w:proofErr w:type="spellEnd"/>
            <w:r w:rsidRPr="00BC2932">
              <w:rPr>
                <w:rFonts w:ascii="Times New Roman" w:hAnsi="Times New Roman" w:cs="Times New Roman"/>
                <w:sz w:val="24"/>
                <w:szCs w:val="24"/>
              </w:rPr>
              <w:t xml:space="preserve"> с прямой в вираж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Обращать внимание на увеличение частоты шагов и работы рук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5. Повторный бег по виражу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Следить за постановкой стоп и положением туловища </w:t>
            </w:r>
          </w:p>
        </w:tc>
      </w:tr>
      <w:tr w:rsidR="0090229A" w:rsidRPr="0090229A" w:rsidTr="0090229A">
        <w:tc>
          <w:tcPr>
            <w:tcW w:w="9356" w:type="dxa"/>
            <w:gridSpan w:val="2"/>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jc w:val="center"/>
              <w:rPr>
                <w:rFonts w:ascii="Times New Roman" w:hAnsi="Times New Roman" w:cs="Times New Roman"/>
                <w:sz w:val="24"/>
                <w:szCs w:val="24"/>
              </w:rPr>
            </w:pPr>
            <w:r w:rsidRPr="00BC2932">
              <w:rPr>
                <w:rFonts w:ascii="Times New Roman" w:hAnsi="Times New Roman" w:cs="Times New Roman"/>
                <w:i/>
                <w:sz w:val="24"/>
                <w:szCs w:val="24"/>
              </w:rPr>
              <w:t>Задача 5.</w:t>
            </w:r>
            <w:r w:rsidRPr="00BC2932">
              <w:rPr>
                <w:rFonts w:ascii="Times New Roman" w:hAnsi="Times New Roman" w:cs="Times New Roman"/>
                <w:sz w:val="24"/>
                <w:szCs w:val="24"/>
              </w:rPr>
              <w:t xml:space="preserve">  Обучить технике бега с палкой в гору</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1. Демонстрация техники бега с палкой в гору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Сначала показать с боку, затем спереди и сзади. Обратить внимание на применение палки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2. Имитация положения рук, ног и туловища стоя у подножья горы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Выполнять фронтальным способом, обращая внимание на моменты постановки ноги, окончания отталкивания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3. Имитация движения рук на месте (одна рука впереди другая сзади) туловище наклонено вперед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Руки работают чаще и выше, туловище наклоняется вперед. Выполнять движения фронтальным способом. Сохранять ритмичный темп движений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4. Имитация движения рук на месте. Палка в правой (левой) руке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Обратить внимание на держании палки и движении руки с палкой.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5. Повторное выполнение бега без палки в гору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Обратить внимание на положение туловища, работу рук и ног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6. Повторное выполнение бега с палкой в гору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Обратить внимание на применение палки </w:t>
            </w:r>
          </w:p>
        </w:tc>
      </w:tr>
      <w:tr w:rsidR="0090229A" w:rsidRPr="0090229A" w:rsidTr="0090229A">
        <w:tc>
          <w:tcPr>
            <w:tcW w:w="9356" w:type="dxa"/>
            <w:gridSpan w:val="2"/>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jc w:val="center"/>
              <w:rPr>
                <w:rFonts w:ascii="Times New Roman" w:hAnsi="Times New Roman" w:cs="Times New Roman"/>
                <w:sz w:val="24"/>
                <w:szCs w:val="24"/>
              </w:rPr>
            </w:pPr>
            <w:r w:rsidRPr="00BC2932">
              <w:rPr>
                <w:rFonts w:ascii="Times New Roman" w:hAnsi="Times New Roman" w:cs="Times New Roman"/>
                <w:i/>
                <w:sz w:val="24"/>
                <w:szCs w:val="24"/>
              </w:rPr>
              <w:t>Задача 6.</w:t>
            </w:r>
            <w:r w:rsidRPr="00BC2932">
              <w:rPr>
                <w:rFonts w:ascii="Times New Roman" w:hAnsi="Times New Roman" w:cs="Times New Roman"/>
                <w:sz w:val="24"/>
                <w:szCs w:val="24"/>
              </w:rPr>
              <w:t xml:space="preserve"> Обучить технике бега с палкой под гору</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1. Демонстрация техники бега с палкой под гору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Сначала показать с боку, затем спереди и сзади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2. Имитация положения рук, ног и туловища стоя у подножья горы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Выполнять фронтальным способом, обращая внимание на моменты постановки ноги, расслабленном состоянии рук. Плечи слегка подаются назад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3. Имитация движения рук на месте. Палка в правой (левой) руке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Обратить внимание на держании палки и движении руки с палкой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4. Повторное выполнение бега с палкой под гору </w:t>
            </w:r>
          </w:p>
        </w:tc>
        <w:tc>
          <w:tcPr>
            <w:tcW w:w="4678" w:type="dxa"/>
            <w:tcBorders>
              <w:top w:val="single" w:sz="4" w:space="0" w:color="auto"/>
              <w:left w:val="single" w:sz="4" w:space="0" w:color="auto"/>
              <w:bottom w:val="single" w:sz="4" w:space="0" w:color="auto"/>
              <w:right w:val="single" w:sz="4" w:space="0" w:color="auto"/>
            </w:tcBorders>
            <w:hideMark/>
          </w:tcPr>
          <w:p w:rsidR="0090229A"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Стопа проносится ближе к опоре, нога сгибается незначительно, руки почти не работают и расслаблены, плечи слегка поданы назад </w:t>
            </w:r>
          </w:p>
          <w:p w:rsidR="001279F1" w:rsidRDefault="001279F1">
            <w:pPr>
              <w:spacing w:after="0" w:line="240" w:lineRule="auto"/>
              <w:rPr>
                <w:rFonts w:ascii="Times New Roman" w:hAnsi="Times New Roman" w:cs="Times New Roman"/>
                <w:sz w:val="24"/>
                <w:szCs w:val="24"/>
              </w:rPr>
            </w:pPr>
          </w:p>
          <w:p w:rsidR="00A40871" w:rsidRPr="00BC2932" w:rsidRDefault="00A40871">
            <w:pPr>
              <w:spacing w:after="0" w:line="240" w:lineRule="auto"/>
              <w:rPr>
                <w:rFonts w:ascii="Times New Roman" w:hAnsi="Times New Roman" w:cs="Times New Roman"/>
                <w:sz w:val="24"/>
                <w:szCs w:val="24"/>
              </w:rPr>
            </w:pPr>
          </w:p>
        </w:tc>
      </w:tr>
      <w:tr w:rsidR="0090229A" w:rsidRPr="0090229A" w:rsidTr="0090229A">
        <w:tc>
          <w:tcPr>
            <w:tcW w:w="9356" w:type="dxa"/>
            <w:gridSpan w:val="2"/>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jc w:val="center"/>
              <w:rPr>
                <w:rFonts w:ascii="Times New Roman" w:hAnsi="Times New Roman" w:cs="Times New Roman"/>
                <w:sz w:val="24"/>
                <w:szCs w:val="24"/>
              </w:rPr>
            </w:pPr>
            <w:r w:rsidRPr="00BC2932">
              <w:rPr>
                <w:rFonts w:ascii="Times New Roman" w:hAnsi="Times New Roman" w:cs="Times New Roman"/>
                <w:sz w:val="24"/>
                <w:szCs w:val="24"/>
              </w:rPr>
              <w:lastRenderedPageBreak/>
              <w:t>Задача 7. Обучить технике высокого старта</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1. Изучение стартовых положений: «На старт!», «Марш!»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Выполнять фронтальным или групповым методом. Контролировать удобство и устойчивость стартовых положений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2. Выполнение стартов по одному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Выполнять не в полную силу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3. Выполнение стартов в группе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Выполнять с максимальной скоростью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4. Выполнение стартов в группе с поворота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Построить группу на дорожке уступом, бежать под общую команду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5. Максимальное ускорение со старта на отрезке 30-50 м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Выполнять максимально быстро с наклоном вперед </w:t>
            </w:r>
          </w:p>
        </w:tc>
      </w:tr>
      <w:tr w:rsidR="0090229A" w:rsidRPr="0090229A" w:rsidTr="0090229A">
        <w:tc>
          <w:tcPr>
            <w:tcW w:w="9356" w:type="dxa"/>
            <w:gridSpan w:val="2"/>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jc w:val="center"/>
              <w:rPr>
                <w:rFonts w:ascii="Times New Roman" w:hAnsi="Times New Roman" w:cs="Times New Roman"/>
                <w:sz w:val="24"/>
                <w:szCs w:val="24"/>
              </w:rPr>
            </w:pPr>
            <w:r w:rsidRPr="00BC2932">
              <w:rPr>
                <w:rFonts w:ascii="Times New Roman" w:hAnsi="Times New Roman" w:cs="Times New Roman"/>
                <w:i/>
                <w:sz w:val="24"/>
                <w:szCs w:val="24"/>
              </w:rPr>
              <w:t>Задача 8.</w:t>
            </w:r>
            <w:r w:rsidRPr="00BC2932">
              <w:rPr>
                <w:rFonts w:ascii="Times New Roman" w:hAnsi="Times New Roman" w:cs="Times New Roman"/>
                <w:sz w:val="24"/>
                <w:szCs w:val="24"/>
              </w:rPr>
              <w:t xml:space="preserve">  Обучить умению бежать с равномерной скоростью на разных отрезках</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1. Повторный бег на 200 м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Пробежать группой за 40-45 с. При отклонении на 1 с от задания бег повторить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2. Повторный бег на 400 м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Показать одинаковое время на первой и второй половине дистанции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3. Повторный бег на 600 м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Показать одинаковое время бега на 200 м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4. Бег 4x200 м через 1 мин отдыха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Показать одинаковое время бега на 200 м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5. Бег 4x200 м через 1 мин отдыха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Бегун сам сообщает время бега на отрезках, а преподаватель сравнивает его с реальным </w:t>
            </w:r>
          </w:p>
        </w:tc>
      </w:tr>
      <w:tr w:rsidR="0090229A" w:rsidRPr="0090229A" w:rsidTr="0090229A">
        <w:tc>
          <w:tcPr>
            <w:tcW w:w="9356" w:type="dxa"/>
            <w:gridSpan w:val="2"/>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jc w:val="center"/>
              <w:rPr>
                <w:rFonts w:ascii="Times New Roman" w:hAnsi="Times New Roman" w:cs="Times New Roman"/>
                <w:sz w:val="24"/>
                <w:szCs w:val="24"/>
              </w:rPr>
            </w:pPr>
            <w:r w:rsidRPr="00BC2932">
              <w:rPr>
                <w:rFonts w:ascii="Times New Roman" w:hAnsi="Times New Roman" w:cs="Times New Roman"/>
                <w:i/>
                <w:sz w:val="24"/>
                <w:szCs w:val="24"/>
              </w:rPr>
              <w:t>Задача 9.</w:t>
            </w:r>
            <w:r w:rsidRPr="00BC2932">
              <w:rPr>
                <w:rFonts w:ascii="Times New Roman" w:hAnsi="Times New Roman" w:cs="Times New Roman"/>
                <w:sz w:val="24"/>
                <w:szCs w:val="24"/>
              </w:rPr>
              <w:t xml:space="preserve">  Совершенствование техники бега на средние и длинные дистанции</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1. Переменный бег от 200 до 2000 м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Следить за стабильностью техники и совершенствованием умения увеличивать скорость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2. Бег от 400 до 1200 м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Добиваться умения удерживать нужную равномерную скорость движения и стараться не отклоняться от заданного результата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3. Бег от 400 до 1200 м с ускорением на последних 100 м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Добиваться умения удерживать равномерную скорость, стабильную технику и ритм дыхания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4. Бег в затрудненных условиях (дождь, ветер, мягкий грунт и т.п.)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Обращать внимание на вариативность техники в зависимости от условий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5. Участие в соревнованиях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Добиваться максимального результата </w:t>
            </w:r>
          </w:p>
        </w:tc>
      </w:tr>
    </w:tbl>
    <w:p w:rsidR="00BC2932" w:rsidRDefault="00BC2932" w:rsidP="0090229A">
      <w:pPr>
        <w:spacing w:after="0" w:line="240" w:lineRule="auto"/>
        <w:ind w:firstLine="851"/>
        <w:jc w:val="center"/>
        <w:rPr>
          <w:rFonts w:ascii="Times New Roman" w:hAnsi="Times New Roman" w:cs="Times New Roman"/>
          <w:iCs/>
          <w:sz w:val="26"/>
          <w:szCs w:val="26"/>
        </w:rPr>
      </w:pPr>
    </w:p>
    <w:p w:rsidR="0090229A" w:rsidRPr="0090229A" w:rsidRDefault="0090229A" w:rsidP="00BC2932">
      <w:pPr>
        <w:spacing w:after="0" w:line="240" w:lineRule="auto"/>
        <w:jc w:val="center"/>
        <w:rPr>
          <w:rFonts w:ascii="Times New Roman" w:hAnsi="Times New Roman" w:cs="Times New Roman"/>
          <w:iCs/>
          <w:sz w:val="26"/>
          <w:szCs w:val="26"/>
        </w:rPr>
      </w:pPr>
      <w:r w:rsidRPr="0090229A">
        <w:rPr>
          <w:rFonts w:ascii="Times New Roman" w:hAnsi="Times New Roman" w:cs="Times New Roman"/>
          <w:iCs/>
          <w:sz w:val="26"/>
          <w:szCs w:val="26"/>
        </w:rPr>
        <w:t>Типичные ошибки при обучении технике бега на средние</w:t>
      </w:r>
      <w:r w:rsidR="00BC2932">
        <w:rPr>
          <w:rFonts w:ascii="Times New Roman" w:hAnsi="Times New Roman" w:cs="Times New Roman"/>
          <w:iCs/>
          <w:sz w:val="26"/>
          <w:szCs w:val="26"/>
        </w:rPr>
        <w:br/>
      </w:r>
      <w:r w:rsidRPr="0090229A">
        <w:rPr>
          <w:rFonts w:ascii="Times New Roman" w:hAnsi="Times New Roman" w:cs="Times New Roman"/>
          <w:iCs/>
          <w:sz w:val="26"/>
          <w:szCs w:val="26"/>
        </w:rPr>
        <w:t>и длинные дистанции и рекомендации по их исправлению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78"/>
      </w:tblGrid>
      <w:tr w:rsidR="0090229A" w:rsidRPr="00BC2932" w:rsidTr="0090229A">
        <w:tc>
          <w:tcPr>
            <w:tcW w:w="4644"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jc w:val="center"/>
              <w:rPr>
                <w:rFonts w:ascii="Times New Roman" w:hAnsi="Times New Roman" w:cs="Times New Roman"/>
                <w:sz w:val="24"/>
                <w:szCs w:val="24"/>
              </w:rPr>
            </w:pPr>
            <w:r w:rsidRPr="00BC2932">
              <w:rPr>
                <w:rFonts w:ascii="Times New Roman" w:hAnsi="Times New Roman" w:cs="Times New Roman"/>
                <w:sz w:val="24"/>
                <w:szCs w:val="24"/>
              </w:rPr>
              <w:t>Ошибки в технике высокого старта</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jc w:val="center"/>
              <w:rPr>
                <w:rFonts w:ascii="Times New Roman" w:hAnsi="Times New Roman" w:cs="Times New Roman"/>
                <w:sz w:val="24"/>
                <w:szCs w:val="24"/>
              </w:rPr>
            </w:pPr>
            <w:r w:rsidRPr="00BC2932">
              <w:rPr>
                <w:rFonts w:ascii="Times New Roman" w:hAnsi="Times New Roman" w:cs="Times New Roman"/>
                <w:sz w:val="24"/>
                <w:szCs w:val="24"/>
              </w:rPr>
              <w:t>Исправление ошибок</w:t>
            </w:r>
          </w:p>
        </w:tc>
      </w:tr>
      <w:tr w:rsidR="0090229A" w:rsidRPr="00BC2932" w:rsidTr="0090229A">
        <w:tc>
          <w:tcPr>
            <w:tcW w:w="9322" w:type="dxa"/>
            <w:gridSpan w:val="2"/>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jc w:val="center"/>
              <w:rPr>
                <w:rFonts w:ascii="Times New Roman" w:hAnsi="Times New Roman" w:cs="Times New Roman"/>
                <w:sz w:val="24"/>
                <w:szCs w:val="24"/>
              </w:rPr>
            </w:pPr>
            <w:r w:rsidRPr="00BC2932">
              <w:rPr>
                <w:rFonts w:ascii="Times New Roman" w:hAnsi="Times New Roman" w:cs="Times New Roman"/>
                <w:sz w:val="24"/>
                <w:szCs w:val="24"/>
              </w:rPr>
              <w:t>По команде «На старт»</w:t>
            </w:r>
          </w:p>
        </w:tc>
      </w:tr>
      <w:tr w:rsidR="0090229A" w:rsidRPr="00BC2932" w:rsidTr="0090229A">
        <w:tc>
          <w:tcPr>
            <w:tcW w:w="4644"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1.Очень близко от стартовой линии поставлена толчковая нога</w:t>
            </w:r>
          </w:p>
          <w:p w:rsidR="0090229A" w:rsidRPr="00BC2932" w:rsidRDefault="0090229A">
            <w:pPr>
              <w:spacing w:after="0" w:line="240" w:lineRule="auto"/>
              <w:jc w:val="both"/>
              <w:rPr>
                <w:rFonts w:ascii="Times New Roman" w:hAnsi="Times New Roman" w:cs="Times New Roman"/>
                <w:noProof/>
                <w:sz w:val="24"/>
                <w:szCs w:val="24"/>
                <w:lang w:eastAsia="ru-RU"/>
              </w:rPr>
            </w:pPr>
            <w:r w:rsidRPr="00BC2932">
              <w:rPr>
                <w:rFonts w:ascii="Times New Roman" w:hAnsi="Times New Roman" w:cs="Times New Roman"/>
                <w:sz w:val="24"/>
                <w:szCs w:val="24"/>
              </w:rPr>
              <w:t xml:space="preserve">      </w:t>
            </w:r>
            <w:r w:rsidRPr="00BC2932">
              <w:rPr>
                <w:rFonts w:ascii="Times New Roman" w:hAnsi="Times New Roman" w:cs="Times New Roman"/>
                <w:noProof/>
                <w:sz w:val="24"/>
                <w:szCs w:val="24"/>
                <w:lang w:eastAsia="ru-RU"/>
              </w:rPr>
              <w:drawing>
                <wp:inline distT="0" distB="0" distL="0" distR="0">
                  <wp:extent cx="1514475" cy="1143000"/>
                  <wp:effectExtent l="0" t="0" r="9525" b="0"/>
                  <wp:docPr id="398230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7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4475" cy="1143000"/>
                          </a:xfrm>
                          <a:prstGeom prst="rect">
                            <a:avLst/>
                          </a:prstGeom>
                          <a:noFill/>
                          <a:ln>
                            <a:noFill/>
                          </a:ln>
                        </pic:spPr>
                      </pic:pic>
                    </a:graphicData>
                  </a:graphic>
                </wp:inline>
              </w:drawing>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Отставить ногу от линии старта. Меньше наклоняться вперед</w:t>
            </w:r>
          </w:p>
          <w:p w:rsidR="0090229A" w:rsidRPr="00BC2932" w:rsidRDefault="0090229A">
            <w:pPr>
              <w:spacing w:after="0" w:line="240" w:lineRule="auto"/>
              <w:jc w:val="both"/>
              <w:rPr>
                <w:rFonts w:ascii="Times New Roman" w:hAnsi="Times New Roman" w:cs="Times New Roman"/>
                <w:sz w:val="24"/>
                <w:szCs w:val="24"/>
              </w:rPr>
            </w:pPr>
            <w:r w:rsidRPr="00BC2932">
              <w:rPr>
                <w:rFonts w:ascii="Times New Roman" w:hAnsi="Times New Roman" w:cs="Times New Roman"/>
                <w:sz w:val="24"/>
                <w:szCs w:val="24"/>
              </w:rPr>
              <w:t xml:space="preserve">        </w:t>
            </w:r>
            <w:r w:rsidRPr="00BC2932">
              <w:rPr>
                <w:rFonts w:ascii="Times New Roman" w:hAnsi="Times New Roman" w:cs="Times New Roman"/>
                <w:noProof/>
                <w:sz w:val="24"/>
                <w:szCs w:val="24"/>
                <w:lang w:eastAsia="ru-RU"/>
              </w:rPr>
              <w:drawing>
                <wp:inline distT="0" distB="0" distL="0" distR="0">
                  <wp:extent cx="1362075" cy="1114425"/>
                  <wp:effectExtent l="0" t="0" r="9525" b="9525"/>
                  <wp:docPr id="115025842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1114425"/>
                          </a:xfrm>
                          <a:prstGeom prst="rect">
                            <a:avLst/>
                          </a:prstGeom>
                          <a:noFill/>
                          <a:ln>
                            <a:noFill/>
                          </a:ln>
                        </pic:spPr>
                      </pic:pic>
                    </a:graphicData>
                  </a:graphic>
                </wp:inline>
              </w:drawing>
            </w:r>
          </w:p>
        </w:tc>
      </w:tr>
      <w:tr w:rsidR="0090229A" w:rsidRPr="00BC2932" w:rsidTr="0090229A">
        <w:tc>
          <w:tcPr>
            <w:tcW w:w="4644" w:type="dxa"/>
            <w:tcBorders>
              <w:top w:val="single" w:sz="4" w:space="0" w:color="auto"/>
              <w:left w:val="single" w:sz="4" w:space="0" w:color="auto"/>
              <w:bottom w:val="single" w:sz="4" w:space="0" w:color="auto"/>
              <w:right w:val="single" w:sz="4" w:space="0" w:color="auto"/>
            </w:tcBorders>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2.Слишком большой наклон вперед, плечи уходят за стартовую линию</w:t>
            </w:r>
          </w:p>
          <w:p w:rsidR="0090229A" w:rsidRPr="00BC2932" w:rsidRDefault="0090229A">
            <w:pPr>
              <w:spacing w:after="0" w:line="240" w:lineRule="auto"/>
              <w:jc w:val="both"/>
              <w:rPr>
                <w:rFonts w:ascii="Times New Roman" w:hAnsi="Times New Roman" w:cs="Times New Roman"/>
                <w:noProof/>
                <w:sz w:val="24"/>
                <w:szCs w:val="24"/>
                <w:lang w:eastAsia="ru-RU"/>
              </w:rPr>
            </w:pPr>
            <w:r w:rsidRPr="00BC2932">
              <w:rPr>
                <w:rFonts w:ascii="Times New Roman" w:hAnsi="Times New Roman" w:cs="Times New Roman"/>
                <w:sz w:val="24"/>
                <w:szCs w:val="24"/>
              </w:rPr>
              <w:lastRenderedPageBreak/>
              <w:t xml:space="preserve">       </w:t>
            </w:r>
            <w:r w:rsidRPr="00BC2932">
              <w:rPr>
                <w:rFonts w:ascii="Times New Roman" w:hAnsi="Times New Roman" w:cs="Times New Roman"/>
                <w:noProof/>
                <w:sz w:val="24"/>
                <w:szCs w:val="24"/>
                <w:lang w:eastAsia="ru-RU"/>
              </w:rPr>
              <w:drawing>
                <wp:inline distT="0" distB="0" distL="0" distR="0">
                  <wp:extent cx="1171575" cy="1000125"/>
                  <wp:effectExtent l="0" t="0" r="9525" b="9525"/>
                  <wp:docPr id="199809950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1000125"/>
                          </a:xfrm>
                          <a:prstGeom prst="rect">
                            <a:avLst/>
                          </a:prstGeom>
                          <a:noFill/>
                          <a:ln>
                            <a:noFill/>
                          </a:ln>
                        </pic:spPr>
                      </pic:pic>
                    </a:graphicData>
                  </a:graphic>
                </wp:inline>
              </w:drawing>
            </w:r>
          </w:p>
          <w:p w:rsidR="0090229A" w:rsidRPr="00BC2932" w:rsidRDefault="0090229A">
            <w:pPr>
              <w:spacing w:after="0" w:line="240" w:lineRule="auto"/>
              <w:jc w:val="both"/>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lastRenderedPageBreak/>
              <w:t xml:space="preserve">Выпрямиться, чуть выше поднять голову вверх. Не следует слишком переносить </w:t>
            </w:r>
            <w:r w:rsidRPr="00BC2932">
              <w:rPr>
                <w:rFonts w:ascii="Times New Roman" w:hAnsi="Times New Roman" w:cs="Times New Roman"/>
                <w:sz w:val="24"/>
                <w:szCs w:val="24"/>
              </w:rPr>
              <w:lastRenderedPageBreak/>
              <w:t>тело вперед</w:t>
            </w:r>
          </w:p>
          <w:p w:rsidR="0090229A" w:rsidRPr="00BC2932" w:rsidRDefault="0090229A">
            <w:pPr>
              <w:spacing w:after="0" w:line="240" w:lineRule="auto"/>
              <w:jc w:val="both"/>
              <w:rPr>
                <w:rFonts w:ascii="Times New Roman" w:hAnsi="Times New Roman" w:cs="Times New Roman"/>
                <w:sz w:val="24"/>
                <w:szCs w:val="24"/>
              </w:rPr>
            </w:pPr>
            <w:r w:rsidRPr="00BC2932">
              <w:rPr>
                <w:rFonts w:ascii="Times New Roman" w:hAnsi="Times New Roman" w:cs="Times New Roman"/>
                <w:sz w:val="24"/>
                <w:szCs w:val="24"/>
              </w:rPr>
              <w:t xml:space="preserve">        </w:t>
            </w:r>
            <w:r w:rsidRPr="00BC2932">
              <w:rPr>
                <w:rFonts w:ascii="Times New Roman" w:hAnsi="Times New Roman" w:cs="Times New Roman"/>
                <w:noProof/>
                <w:sz w:val="24"/>
                <w:szCs w:val="24"/>
                <w:lang w:eastAsia="ru-RU"/>
              </w:rPr>
              <w:drawing>
                <wp:inline distT="0" distB="0" distL="0" distR="0">
                  <wp:extent cx="1285875" cy="1000125"/>
                  <wp:effectExtent l="0" t="0" r="9525" b="9525"/>
                  <wp:docPr id="194858398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1000125"/>
                          </a:xfrm>
                          <a:prstGeom prst="rect">
                            <a:avLst/>
                          </a:prstGeom>
                          <a:noFill/>
                          <a:ln>
                            <a:noFill/>
                          </a:ln>
                        </pic:spPr>
                      </pic:pic>
                    </a:graphicData>
                  </a:graphic>
                </wp:inline>
              </w:drawing>
            </w:r>
          </w:p>
        </w:tc>
      </w:tr>
      <w:tr w:rsidR="0090229A" w:rsidRPr="00BC2932" w:rsidTr="0090229A">
        <w:tc>
          <w:tcPr>
            <w:tcW w:w="4644"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lastRenderedPageBreak/>
              <w:t>3.Ноги слишком согнуты в коленях</w:t>
            </w:r>
          </w:p>
          <w:p w:rsidR="0090229A" w:rsidRPr="00BC2932" w:rsidRDefault="0090229A">
            <w:pPr>
              <w:spacing w:after="0" w:line="240" w:lineRule="auto"/>
              <w:jc w:val="both"/>
              <w:rPr>
                <w:rFonts w:ascii="Times New Roman" w:hAnsi="Times New Roman" w:cs="Times New Roman"/>
                <w:sz w:val="24"/>
                <w:szCs w:val="24"/>
              </w:rPr>
            </w:pPr>
            <w:r w:rsidRPr="00BC2932">
              <w:rPr>
                <w:rFonts w:ascii="Times New Roman" w:hAnsi="Times New Roman" w:cs="Times New Roman"/>
                <w:sz w:val="24"/>
                <w:szCs w:val="24"/>
              </w:rPr>
              <w:t xml:space="preserve">        </w:t>
            </w:r>
            <w:r w:rsidRPr="00BC2932">
              <w:rPr>
                <w:rFonts w:ascii="Times New Roman" w:hAnsi="Times New Roman" w:cs="Times New Roman"/>
                <w:noProof/>
                <w:sz w:val="24"/>
                <w:szCs w:val="24"/>
                <w:lang w:eastAsia="ru-RU"/>
              </w:rPr>
              <w:drawing>
                <wp:inline distT="0" distB="0" distL="0" distR="0">
                  <wp:extent cx="1247775" cy="990600"/>
                  <wp:effectExtent l="0" t="0" r="9525" b="0"/>
                  <wp:docPr id="214415586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775" cy="990600"/>
                          </a:xfrm>
                          <a:prstGeom prst="rect">
                            <a:avLst/>
                          </a:prstGeom>
                          <a:noFill/>
                          <a:ln>
                            <a:noFill/>
                          </a:ln>
                        </pic:spPr>
                      </pic:pic>
                    </a:graphicData>
                  </a:graphic>
                </wp:inline>
              </w:drawing>
            </w:r>
          </w:p>
        </w:tc>
        <w:tc>
          <w:tcPr>
            <w:tcW w:w="4678" w:type="dxa"/>
            <w:tcBorders>
              <w:top w:val="single" w:sz="4" w:space="0" w:color="auto"/>
              <w:left w:val="single" w:sz="4" w:space="0" w:color="auto"/>
              <w:bottom w:val="single" w:sz="4" w:space="0" w:color="auto"/>
              <w:right w:val="single" w:sz="4" w:space="0" w:color="auto"/>
            </w:tcBorders>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Чуть выпрямить ноги, поднять выше голову и руки</w:t>
            </w:r>
          </w:p>
          <w:p w:rsidR="0090229A" w:rsidRPr="00BC2932" w:rsidRDefault="0090229A">
            <w:pPr>
              <w:spacing w:after="0" w:line="240" w:lineRule="auto"/>
              <w:rPr>
                <w:rFonts w:ascii="Times New Roman" w:hAnsi="Times New Roman" w:cs="Times New Roman"/>
                <w:sz w:val="24"/>
                <w:szCs w:val="24"/>
              </w:rPr>
            </w:pPr>
          </w:p>
          <w:p w:rsidR="0090229A" w:rsidRPr="00BC2932" w:rsidRDefault="0090229A">
            <w:pPr>
              <w:spacing w:after="0" w:line="240" w:lineRule="auto"/>
              <w:jc w:val="both"/>
              <w:rPr>
                <w:rFonts w:ascii="Times New Roman" w:hAnsi="Times New Roman" w:cs="Times New Roman"/>
                <w:sz w:val="24"/>
                <w:szCs w:val="24"/>
              </w:rPr>
            </w:pPr>
            <w:r w:rsidRPr="00BC2932">
              <w:rPr>
                <w:rFonts w:ascii="Times New Roman" w:hAnsi="Times New Roman" w:cs="Times New Roman"/>
                <w:sz w:val="24"/>
                <w:szCs w:val="24"/>
              </w:rPr>
              <w:t xml:space="preserve">        </w:t>
            </w:r>
            <w:r w:rsidRPr="00BC2932">
              <w:rPr>
                <w:rFonts w:ascii="Times New Roman" w:hAnsi="Times New Roman" w:cs="Times New Roman"/>
                <w:noProof/>
                <w:sz w:val="24"/>
                <w:szCs w:val="24"/>
                <w:lang w:eastAsia="ru-RU"/>
              </w:rPr>
              <w:drawing>
                <wp:inline distT="0" distB="0" distL="0" distR="0">
                  <wp:extent cx="1209675" cy="981075"/>
                  <wp:effectExtent l="0" t="0" r="9525" b="9525"/>
                  <wp:docPr id="84374155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9675" cy="981075"/>
                          </a:xfrm>
                          <a:prstGeom prst="rect">
                            <a:avLst/>
                          </a:prstGeom>
                          <a:noFill/>
                          <a:ln>
                            <a:noFill/>
                          </a:ln>
                        </pic:spPr>
                      </pic:pic>
                    </a:graphicData>
                  </a:graphic>
                </wp:inline>
              </w:drawing>
            </w:r>
          </w:p>
        </w:tc>
      </w:tr>
      <w:tr w:rsidR="0090229A" w:rsidRPr="00BC2932" w:rsidTr="0090229A">
        <w:tc>
          <w:tcPr>
            <w:tcW w:w="4644" w:type="dxa"/>
            <w:tcBorders>
              <w:top w:val="single" w:sz="4" w:space="0" w:color="auto"/>
              <w:left w:val="single" w:sz="4" w:space="0" w:color="auto"/>
              <w:bottom w:val="single" w:sz="4" w:space="0" w:color="auto"/>
              <w:right w:val="single" w:sz="4" w:space="0" w:color="auto"/>
            </w:tcBorders>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4.Бегун отклоняется назад</w:t>
            </w:r>
          </w:p>
          <w:p w:rsidR="0090229A" w:rsidRPr="00BC2932" w:rsidRDefault="0090229A">
            <w:pPr>
              <w:spacing w:after="0" w:line="240" w:lineRule="auto"/>
              <w:jc w:val="both"/>
              <w:rPr>
                <w:rFonts w:ascii="Times New Roman" w:hAnsi="Times New Roman" w:cs="Times New Roman"/>
                <w:noProof/>
                <w:sz w:val="24"/>
                <w:szCs w:val="24"/>
                <w:lang w:eastAsia="ru-RU"/>
              </w:rPr>
            </w:pPr>
            <w:r w:rsidRPr="00BC2932">
              <w:rPr>
                <w:rFonts w:ascii="Times New Roman" w:hAnsi="Times New Roman" w:cs="Times New Roman"/>
                <w:sz w:val="24"/>
                <w:szCs w:val="24"/>
              </w:rPr>
              <w:t xml:space="preserve">        </w:t>
            </w:r>
            <w:r w:rsidRPr="00BC2932">
              <w:rPr>
                <w:rFonts w:ascii="Times New Roman" w:hAnsi="Times New Roman" w:cs="Times New Roman"/>
                <w:noProof/>
                <w:sz w:val="24"/>
                <w:szCs w:val="24"/>
                <w:lang w:eastAsia="ru-RU"/>
              </w:rPr>
              <w:drawing>
                <wp:inline distT="0" distB="0" distL="0" distR="0">
                  <wp:extent cx="1247775" cy="1171575"/>
                  <wp:effectExtent l="0" t="0" r="9525" b="9525"/>
                  <wp:docPr id="42880393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775" cy="1171575"/>
                          </a:xfrm>
                          <a:prstGeom prst="rect">
                            <a:avLst/>
                          </a:prstGeom>
                          <a:noFill/>
                          <a:ln>
                            <a:noFill/>
                          </a:ln>
                        </pic:spPr>
                      </pic:pic>
                    </a:graphicData>
                  </a:graphic>
                </wp:inline>
              </w:drawing>
            </w:r>
          </w:p>
          <w:p w:rsidR="0090229A" w:rsidRPr="00BC2932" w:rsidRDefault="0090229A">
            <w:pPr>
              <w:spacing w:after="0" w:line="240" w:lineRule="auto"/>
              <w:jc w:val="both"/>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Плечи выдвинуть несколько вперед, подбородок опустить</w:t>
            </w:r>
          </w:p>
          <w:p w:rsidR="0090229A" w:rsidRPr="00BC2932" w:rsidRDefault="0090229A">
            <w:pPr>
              <w:spacing w:after="0" w:line="240" w:lineRule="auto"/>
              <w:rPr>
                <w:rFonts w:ascii="Times New Roman" w:hAnsi="Times New Roman" w:cs="Times New Roman"/>
                <w:sz w:val="24"/>
                <w:szCs w:val="24"/>
              </w:rPr>
            </w:pPr>
          </w:p>
          <w:p w:rsidR="0090229A" w:rsidRPr="00BC2932" w:rsidRDefault="0090229A">
            <w:pPr>
              <w:spacing w:after="0" w:line="240" w:lineRule="auto"/>
              <w:jc w:val="both"/>
              <w:rPr>
                <w:rFonts w:ascii="Times New Roman" w:hAnsi="Times New Roman" w:cs="Times New Roman"/>
                <w:sz w:val="24"/>
                <w:szCs w:val="24"/>
              </w:rPr>
            </w:pPr>
            <w:r w:rsidRPr="00BC2932">
              <w:rPr>
                <w:rFonts w:ascii="Times New Roman" w:hAnsi="Times New Roman" w:cs="Times New Roman"/>
                <w:sz w:val="24"/>
                <w:szCs w:val="24"/>
              </w:rPr>
              <w:t xml:space="preserve">        </w:t>
            </w:r>
            <w:r w:rsidRPr="00BC2932">
              <w:rPr>
                <w:rFonts w:ascii="Times New Roman" w:hAnsi="Times New Roman" w:cs="Times New Roman"/>
                <w:noProof/>
                <w:sz w:val="24"/>
                <w:szCs w:val="24"/>
                <w:lang w:eastAsia="ru-RU"/>
              </w:rPr>
              <w:drawing>
                <wp:inline distT="0" distB="0" distL="0" distR="0">
                  <wp:extent cx="1133475" cy="1028700"/>
                  <wp:effectExtent l="0" t="0" r="9525" b="0"/>
                  <wp:docPr id="130677831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3475" cy="1028700"/>
                          </a:xfrm>
                          <a:prstGeom prst="rect">
                            <a:avLst/>
                          </a:prstGeom>
                          <a:noFill/>
                          <a:ln>
                            <a:noFill/>
                          </a:ln>
                        </pic:spPr>
                      </pic:pic>
                    </a:graphicData>
                  </a:graphic>
                </wp:inline>
              </w:drawing>
            </w:r>
          </w:p>
        </w:tc>
      </w:tr>
      <w:tr w:rsidR="0090229A" w:rsidRPr="00BC2932" w:rsidTr="0090229A">
        <w:tc>
          <w:tcPr>
            <w:tcW w:w="9322" w:type="dxa"/>
            <w:gridSpan w:val="2"/>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jc w:val="center"/>
              <w:rPr>
                <w:rFonts w:ascii="Times New Roman" w:hAnsi="Times New Roman" w:cs="Times New Roman"/>
                <w:sz w:val="24"/>
                <w:szCs w:val="24"/>
              </w:rPr>
            </w:pPr>
            <w:r w:rsidRPr="00BC2932">
              <w:rPr>
                <w:rFonts w:ascii="Times New Roman" w:hAnsi="Times New Roman" w:cs="Times New Roman"/>
                <w:sz w:val="24"/>
                <w:szCs w:val="24"/>
              </w:rPr>
              <w:t>По команде «Марш!» (или выстрелу стартера)</w:t>
            </w:r>
          </w:p>
        </w:tc>
      </w:tr>
      <w:tr w:rsidR="0090229A" w:rsidRPr="00BC2932" w:rsidTr="0090229A">
        <w:tc>
          <w:tcPr>
            <w:tcW w:w="4644"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1.Нога в первом шаге слишком высоко поднимается вверх</w:t>
            </w:r>
          </w:p>
          <w:p w:rsidR="0090229A" w:rsidRPr="00BC2932" w:rsidRDefault="0090229A">
            <w:pPr>
              <w:spacing w:after="0" w:line="240" w:lineRule="auto"/>
              <w:jc w:val="both"/>
              <w:rPr>
                <w:rFonts w:ascii="Times New Roman" w:hAnsi="Times New Roman" w:cs="Times New Roman"/>
                <w:sz w:val="24"/>
                <w:szCs w:val="24"/>
              </w:rPr>
            </w:pPr>
            <w:r w:rsidRPr="00BC2932">
              <w:rPr>
                <w:rFonts w:ascii="Times New Roman" w:hAnsi="Times New Roman" w:cs="Times New Roman"/>
                <w:sz w:val="24"/>
                <w:szCs w:val="24"/>
              </w:rPr>
              <w:t xml:space="preserve">       </w:t>
            </w:r>
            <w:r w:rsidRPr="00BC2932">
              <w:rPr>
                <w:rFonts w:ascii="Times New Roman" w:hAnsi="Times New Roman" w:cs="Times New Roman"/>
                <w:noProof/>
                <w:sz w:val="24"/>
                <w:szCs w:val="24"/>
                <w:lang w:eastAsia="ru-RU"/>
              </w:rPr>
              <w:drawing>
                <wp:inline distT="0" distB="0" distL="0" distR="0">
                  <wp:extent cx="1514475" cy="1295400"/>
                  <wp:effectExtent l="0" t="0" r="9525" b="0"/>
                  <wp:docPr id="181554152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4475" cy="1295400"/>
                          </a:xfrm>
                          <a:prstGeom prst="rect">
                            <a:avLst/>
                          </a:prstGeom>
                          <a:noFill/>
                          <a:ln>
                            <a:noFill/>
                          </a:ln>
                        </pic:spPr>
                      </pic:pic>
                    </a:graphicData>
                  </a:graphic>
                </wp:inline>
              </w:drawing>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Стопу посылать вперед параллельно грунту. Продвигаться стопой вперед, а не вверх</w:t>
            </w:r>
          </w:p>
          <w:p w:rsidR="0090229A" w:rsidRPr="00BC2932" w:rsidRDefault="0090229A">
            <w:pPr>
              <w:spacing w:after="0" w:line="240" w:lineRule="auto"/>
              <w:jc w:val="both"/>
              <w:rPr>
                <w:rFonts w:ascii="Times New Roman" w:hAnsi="Times New Roman" w:cs="Times New Roman"/>
                <w:sz w:val="24"/>
                <w:szCs w:val="24"/>
              </w:rPr>
            </w:pPr>
            <w:r w:rsidRPr="00BC2932">
              <w:rPr>
                <w:rFonts w:ascii="Times New Roman" w:hAnsi="Times New Roman" w:cs="Times New Roman"/>
                <w:sz w:val="24"/>
                <w:szCs w:val="24"/>
              </w:rPr>
              <w:t xml:space="preserve">       </w:t>
            </w:r>
            <w:r w:rsidRPr="00BC2932">
              <w:rPr>
                <w:rFonts w:ascii="Times New Roman" w:hAnsi="Times New Roman" w:cs="Times New Roman"/>
                <w:noProof/>
                <w:sz w:val="24"/>
                <w:szCs w:val="24"/>
                <w:lang w:eastAsia="ru-RU"/>
              </w:rPr>
              <w:drawing>
                <wp:inline distT="0" distB="0" distL="0" distR="0">
                  <wp:extent cx="1362075" cy="1247775"/>
                  <wp:effectExtent l="0" t="0" r="9525" b="9525"/>
                  <wp:docPr id="69124744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1247775"/>
                          </a:xfrm>
                          <a:prstGeom prst="rect">
                            <a:avLst/>
                          </a:prstGeom>
                          <a:noFill/>
                          <a:ln>
                            <a:noFill/>
                          </a:ln>
                        </pic:spPr>
                      </pic:pic>
                    </a:graphicData>
                  </a:graphic>
                </wp:inline>
              </w:drawing>
            </w:r>
          </w:p>
        </w:tc>
      </w:tr>
      <w:tr w:rsidR="0090229A" w:rsidRPr="00BC2932" w:rsidTr="0090229A">
        <w:tc>
          <w:tcPr>
            <w:tcW w:w="4644" w:type="dxa"/>
            <w:tcBorders>
              <w:top w:val="single" w:sz="4" w:space="0" w:color="auto"/>
              <w:left w:val="single" w:sz="4" w:space="0" w:color="auto"/>
              <w:bottom w:val="single" w:sz="4" w:space="0" w:color="auto"/>
              <w:right w:val="single" w:sz="4" w:space="0" w:color="auto"/>
            </w:tcBorders>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2.Голова слишком резко и быстро поднимается вверх</w:t>
            </w:r>
          </w:p>
          <w:p w:rsidR="0090229A" w:rsidRPr="00BC2932" w:rsidRDefault="0090229A">
            <w:pPr>
              <w:spacing w:after="0" w:line="240" w:lineRule="auto"/>
              <w:rPr>
                <w:rFonts w:ascii="Times New Roman" w:hAnsi="Times New Roman" w:cs="Times New Roman"/>
                <w:sz w:val="24"/>
                <w:szCs w:val="24"/>
              </w:rPr>
            </w:pPr>
          </w:p>
          <w:p w:rsidR="0090229A" w:rsidRPr="00BC2932" w:rsidRDefault="0090229A">
            <w:pPr>
              <w:spacing w:after="0" w:line="240" w:lineRule="auto"/>
              <w:jc w:val="both"/>
              <w:rPr>
                <w:rFonts w:ascii="Times New Roman" w:hAnsi="Times New Roman" w:cs="Times New Roman"/>
                <w:sz w:val="24"/>
                <w:szCs w:val="24"/>
              </w:rPr>
            </w:pPr>
            <w:r w:rsidRPr="00BC2932">
              <w:rPr>
                <w:rFonts w:ascii="Times New Roman" w:hAnsi="Times New Roman" w:cs="Times New Roman"/>
                <w:sz w:val="24"/>
                <w:szCs w:val="24"/>
              </w:rPr>
              <w:t xml:space="preserve">        </w:t>
            </w:r>
            <w:r w:rsidRPr="00BC2932">
              <w:rPr>
                <w:rFonts w:ascii="Times New Roman" w:hAnsi="Times New Roman" w:cs="Times New Roman"/>
                <w:noProof/>
                <w:sz w:val="24"/>
                <w:szCs w:val="24"/>
                <w:lang w:eastAsia="ru-RU"/>
              </w:rPr>
              <w:drawing>
                <wp:inline distT="0" distB="0" distL="0" distR="0">
                  <wp:extent cx="1209675" cy="1209675"/>
                  <wp:effectExtent l="0" t="0" r="9525" b="9525"/>
                  <wp:docPr id="70978477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4678" w:type="dxa"/>
            <w:tcBorders>
              <w:top w:val="single" w:sz="4" w:space="0" w:color="auto"/>
              <w:left w:val="single" w:sz="4" w:space="0" w:color="auto"/>
              <w:bottom w:val="single" w:sz="4" w:space="0" w:color="auto"/>
              <w:right w:val="single" w:sz="4" w:space="0" w:color="auto"/>
            </w:tcBorders>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Опустить подбородок к груди</w:t>
            </w:r>
          </w:p>
          <w:p w:rsidR="0090229A" w:rsidRPr="00BC2932" w:rsidRDefault="0090229A">
            <w:pPr>
              <w:spacing w:after="0" w:line="240" w:lineRule="auto"/>
              <w:rPr>
                <w:rFonts w:ascii="Times New Roman" w:hAnsi="Times New Roman" w:cs="Times New Roman"/>
                <w:sz w:val="24"/>
                <w:szCs w:val="24"/>
              </w:rPr>
            </w:pPr>
          </w:p>
          <w:p w:rsidR="0090229A" w:rsidRPr="00BC2932" w:rsidRDefault="0090229A">
            <w:pPr>
              <w:spacing w:after="0" w:line="240" w:lineRule="auto"/>
              <w:jc w:val="both"/>
              <w:rPr>
                <w:rFonts w:ascii="Times New Roman" w:hAnsi="Times New Roman" w:cs="Times New Roman"/>
                <w:sz w:val="24"/>
                <w:szCs w:val="24"/>
              </w:rPr>
            </w:pPr>
            <w:r w:rsidRPr="00BC2932">
              <w:rPr>
                <w:rFonts w:ascii="Times New Roman" w:hAnsi="Times New Roman" w:cs="Times New Roman"/>
                <w:sz w:val="24"/>
                <w:szCs w:val="24"/>
              </w:rPr>
              <w:t xml:space="preserve">         </w:t>
            </w:r>
            <w:r w:rsidRPr="00BC2932">
              <w:rPr>
                <w:rFonts w:ascii="Times New Roman" w:hAnsi="Times New Roman" w:cs="Times New Roman"/>
                <w:noProof/>
                <w:sz w:val="24"/>
                <w:szCs w:val="24"/>
                <w:lang w:eastAsia="ru-RU"/>
              </w:rPr>
              <w:drawing>
                <wp:inline distT="0" distB="0" distL="0" distR="0">
                  <wp:extent cx="1362075" cy="1238250"/>
                  <wp:effectExtent l="0" t="0" r="9525" b="0"/>
                  <wp:docPr id="13690747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1238250"/>
                          </a:xfrm>
                          <a:prstGeom prst="rect">
                            <a:avLst/>
                          </a:prstGeom>
                          <a:noFill/>
                          <a:ln>
                            <a:noFill/>
                          </a:ln>
                        </pic:spPr>
                      </pic:pic>
                    </a:graphicData>
                  </a:graphic>
                </wp:inline>
              </w:drawing>
            </w:r>
          </w:p>
        </w:tc>
      </w:tr>
      <w:tr w:rsidR="0090229A" w:rsidRPr="00BC2932" w:rsidTr="0090229A">
        <w:tc>
          <w:tcPr>
            <w:tcW w:w="4644"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3. Слишком высоко поднимаются руки, плечи напряжены</w:t>
            </w:r>
          </w:p>
          <w:p w:rsidR="0090229A" w:rsidRPr="00BC2932" w:rsidRDefault="0090229A">
            <w:pPr>
              <w:spacing w:after="0" w:line="240" w:lineRule="auto"/>
              <w:jc w:val="both"/>
              <w:rPr>
                <w:rFonts w:ascii="Times New Roman" w:hAnsi="Times New Roman" w:cs="Times New Roman"/>
                <w:sz w:val="24"/>
                <w:szCs w:val="24"/>
              </w:rPr>
            </w:pPr>
            <w:r w:rsidRPr="00BC2932">
              <w:rPr>
                <w:rFonts w:ascii="Times New Roman" w:hAnsi="Times New Roman" w:cs="Times New Roman"/>
                <w:sz w:val="24"/>
                <w:szCs w:val="24"/>
              </w:rPr>
              <w:lastRenderedPageBreak/>
              <w:t xml:space="preserve">       </w:t>
            </w:r>
            <w:r w:rsidRPr="00BC2932">
              <w:rPr>
                <w:rFonts w:ascii="Times New Roman" w:hAnsi="Times New Roman" w:cs="Times New Roman"/>
                <w:noProof/>
                <w:sz w:val="24"/>
                <w:szCs w:val="24"/>
                <w:lang w:eastAsia="ru-RU"/>
              </w:rPr>
              <w:drawing>
                <wp:inline distT="0" distB="0" distL="0" distR="0">
                  <wp:extent cx="1333500" cy="1114425"/>
                  <wp:effectExtent l="0" t="0" r="0" b="9525"/>
                  <wp:docPr id="40107136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1114425"/>
                          </a:xfrm>
                          <a:prstGeom prst="rect">
                            <a:avLst/>
                          </a:prstGeom>
                          <a:noFill/>
                          <a:ln>
                            <a:noFill/>
                          </a:ln>
                        </pic:spPr>
                      </pic:pic>
                    </a:graphicData>
                  </a:graphic>
                </wp:inline>
              </w:drawing>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lastRenderedPageBreak/>
              <w:t>Расслабить плечи, опустить кисти рук ниже пояса</w:t>
            </w:r>
          </w:p>
          <w:p w:rsidR="0090229A" w:rsidRPr="00BC2932" w:rsidRDefault="0090229A">
            <w:pPr>
              <w:spacing w:after="0" w:line="240" w:lineRule="auto"/>
              <w:jc w:val="both"/>
              <w:rPr>
                <w:rFonts w:ascii="Times New Roman" w:hAnsi="Times New Roman" w:cs="Times New Roman"/>
                <w:sz w:val="24"/>
                <w:szCs w:val="24"/>
              </w:rPr>
            </w:pPr>
            <w:r w:rsidRPr="00BC2932">
              <w:rPr>
                <w:rFonts w:ascii="Times New Roman" w:hAnsi="Times New Roman" w:cs="Times New Roman"/>
                <w:sz w:val="24"/>
                <w:szCs w:val="24"/>
              </w:rPr>
              <w:lastRenderedPageBreak/>
              <w:t xml:space="preserve">         </w:t>
            </w:r>
            <w:r w:rsidRPr="00BC2932">
              <w:rPr>
                <w:rFonts w:ascii="Times New Roman" w:hAnsi="Times New Roman" w:cs="Times New Roman"/>
                <w:noProof/>
                <w:sz w:val="24"/>
                <w:szCs w:val="24"/>
                <w:lang w:eastAsia="ru-RU"/>
              </w:rPr>
              <w:drawing>
                <wp:inline distT="0" distB="0" distL="0" distR="0">
                  <wp:extent cx="1362075" cy="1085850"/>
                  <wp:effectExtent l="0" t="0" r="9525" b="0"/>
                  <wp:docPr id="6687959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1085850"/>
                          </a:xfrm>
                          <a:prstGeom prst="rect">
                            <a:avLst/>
                          </a:prstGeom>
                          <a:noFill/>
                          <a:ln>
                            <a:noFill/>
                          </a:ln>
                        </pic:spPr>
                      </pic:pic>
                    </a:graphicData>
                  </a:graphic>
                </wp:inline>
              </w:drawing>
            </w:r>
            <w:r w:rsidRPr="00BC2932">
              <w:rPr>
                <w:rFonts w:ascii="Times New Roman" w:hAnsi="Times New Roman" w:cs="Times New Roman"/>
                <w:sz w:val="24"/>
                <w:szCs w:val="24"/>
              </w:rPr>
              <w:t xml:space="preserve">  </w:t>
            </w:r>
          </w:p>
        </w:tc>
      </w:tr>
    </w:tbl>
    <w:p w:rsidR="00BC2932" w:rsidRDefault="00BC2932" w:rsidP="0090229A">
      <w:pPr>
        <w:spacing w:after="0" w:line="240" w:lineRule="auto"/>
        <w:jc w:val="center"/>
        <w:rPr>
          <w:rFonts w:ascii="Times New Roman" w:hAnsi="Times New Roman" w:cs="Times New Roman"/>
          <w:b/>
          <w:i/>
          <w:sz w:val="26"/>
          <w:szCs w:val="26"/>
        </w:rPr>
      </w:pPr>
    </w:p>
    <w:p w:rsidR="0090229A" w:rsidRPr="0090229A" w:rsidRDefault="0090229A" w:rsidP="0090229A">
      <w:pPr>
        <w:spacing w:after="0" w:line="240" w:lineRule="auto"/>
        <w:jc w:val="center"/>
        <w:rPr>
          <w:rFonts w:ascii="Times New Roman" w:hAnsi="Times New Roman" w:cs="Times New Roman"/>
          <w:b/>
          <w:sz w:val="26"/>
          <w:szCs w:val="26"/>
        </w:rPr>
      </w:pPr>
      <w:r w:rsidRPr="0090229A">
        <w:rPr>
          <w:rFonts w:ascii="Times New Roman" w:hAnsi="Times New Roman" w:cs="Times New Roman"/>
          <w:b/>
          <w:sz w:val="26"/>
          <w:szCs w:val="26"/>
        </w:rPr>
        <w:t xml:space="preserve">Метание </w:t>
      </w:r>
      <w:proofErr w:type="spellStart"/>
      <w:r w:rsidRPr="0090229A">
        <w:rPr>
          <w:rFonts w:ascii="Times New Roman" w:hAnsi="Times New Roman" w:cs="Times New Roman"/>
          <w:b/>
          <w:sz w:val="26"/>
          <w:szCs w:val="26"/>
        </w:rPr>
        <w:t>аркана-тынзяна</w:t>
      </w:r>
      <w:proofErr w:type="spellEnd"/>
      <w:r w:rsidRPr="0090229A">
        <w:rPr>
          <w:rFonts w:ascii="Times New Roman" w:hAnsi="Times New Roman" w:cs="Times New Roman"/>
          <w:b/>
          <w:sz w:val="26"/>
          <w:szCs w:val="26"/>
        </w:rPr>
        <w:t xml:space="preserve"> на хорей</w:t>
      </w:r>
    </w:p>
    <w:p w:rsidR="0090229A" w:rsidRPr="0090229A" w:rsidRDefault="0090229A" w:rsidP="0090229A">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Общие основы техники</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Характеристика метания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w:t>
      </w:r>
      <w:proofErr w:type="spellStart"/>
      <w:r w:rsidRPr="0090229A">
        <w:rPr>
          <w:rFonts w:ascii="Times New Roman" w:hAnsi="Times New Roman" w:cs="Times New Roman"/>
          <w:sz w:val="26"/>
          <w:szCs w:val="26"/>
        </w:rPr>
        <w:t>чаата</w:t>
      </w:r>
      <w:proofErr w:type="spellEnd"/>
      <w:r w:rsidRPr="0090229A">
        <w:rPr>
          <w:rFonts w:ascii="Times New Roman" w:hAnsi="Times New Roman" w:cs="Times New Roman"/>
          <w:sz w:val="26"/>
          <w:szCs w:val="26"/>
        </w:rPr>
        <w:t xml:space="preserve">, </w:t>
      </w:r>
      <w:proofErr w:type="spellStart"/>
      <w:r w:rsidRPr="0090229A">
        <w:rPr>
          <w:rFonts w:ascii="Times New Roman" w:hAnsi="Times New Roman" w:cs="Times New Roman"/>
          <w:sz w:val="26"/>
          <w:szCs w:val="26"/>
        </w:rPr>
        <w:t>маута</w:t>
      </w:r>
      <w:proofErr w:type="spellEnd"/>
      <w:r w:rsidRPr="0090229A">
        <w:rPr>
          <w:rFonts w:ascii="Times New Roman" w:hAnsi="Times New Roman" w:cs="Times New Roman"/>
          <w:sz w:val="26"/>
          <w:szCs w:val="26"/>
        </w:rPr>
        <w:t xml:space="preserve">) на хорей, его прикладное значение. Особенности площадки, на которой проводится метание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на хорей. Выбор точки по кругу, откуда производится метание. Влияние направления ветра на полет и раскрытие петли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Метание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на хорей состоит из техники его сбора и броска на хорей.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Собирается он на правую руку кругами (кольцами); сбор начинается с конца шнура из расчета свободного доставания хорея; величина первоначальных и последующих собираемых колец; укладка собираемого той части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которая раскрывается при броске, образуя петлю. </w:t>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drawing>
          <wp:inline distT="0" distB="0" distL="0" distR="0">
            <wp:extent cx="4667250" cy="1507488"/>
            <wp:effectExtent l="0" t="0" r="0" b="0"/>
            <wp:docPr id="4890517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3650" cy="1512785"/>
                    </a:xfrm>
                    <a:prstGeom prst="rect">
                      <a:avLst/>
                    </a:prstGeom>
                    <a:noFill/>
                    <a:ln>
                      <a:noFill/>
                    </a:ln>
                  </pic:spPr>
                </pic:pic>
              </a:graphicData>
            </a:graphic>
          </wp:inline>
        </w:drawing>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 xml:space="preserve">Рис. 31. Графическое изображение сектора для метания </w:t>
      </w:r>
      <w:proofErr w:type="spellStart"/>
      <w:r w:rsidRPr="0090229A">
        <w:rPr>
          <w:rFonts w:ascii="Times New Roman" w:hAnsi="Times New Roman" w:cs="Times New Roman"/>
          <w:sz w:val="26"/>
          <w:szCs w:val="26"/>
        </w:rPr>
        <w:t>тынзяна</w:t>
      </w:r>
      <w:proofErr w:type="spellEnd"/>
      <w:r w:rsidRPr="0090229A">
        <w:rPr>
          <w:rFonts w:ascii="Times New Roman" w:hAnsi="Times New Roman" w:cs="Times New Roman"/>
          <w:sz w:val="26"/>
          <w:szCs w:val="26"/>
        </w:rPr>
        <w:t xml:space="preserve"> на хорей</w:t>
      </w:r>
    </w:p>
    <w:p w:rsid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lang w:val="en-US"/>
        </w:rPr>
        <w:t>L</w:t>
      </w:r>
      <w:r w:rsidRPr="0090229A">
        <w:rPr>
          <w:rFonts w:ascii="Times New Roman" w:hAnsi="Times New Roman" w:cs="Times New Roman"/>
          <w:sz w:val="26"/>
          <w:szCs w:val="26"/>
          <w:vertAlign w:val="subscript"/>
        </w:rPr>
        <w:t>1</w:t>
      </w:r>
      <w:r w:rsidRPr="0090229A">
        <w:rPr>
          <w:rFonts w:ascii="Times New Roman" w:hAnsi="Times New Roman" w:cs="Times New Roman"/>
          <w:sz w:val="26"/>
          <w:szCs w:val="26"/>
        </w:rPr>
        <w:t xml:space="preserve"> – 1 м (высота подставки для хорея); </w:t>
      </w:r>
      <w:r w:rsidRPr="0090229A">
        <w:rPr>
          <w:rFonts w:ascii="Times New Roman" w:hAnsi="Times New Roman" w:cs="Times New Roman"/>
          <w:sz w:val="26"/>
          <w:szCs w:val="26"/>
          <w:lang w:val="en-US"/>
        </w:rPr>
        <w:t>L</w:t>
      </w:r>
      <w:r w:rsidRPr="0090229A">
        <w:rPr>
          <w:rFonts w:ascii="Times New Roman" w:hAnsi="Times New Roman" w:cs="Times New Roman"/>
          <w:sz w:val="26"/>
          <w:szCs w:val="26"/>
          <w:vertAlign w:val="subscript"/>
        </w:rPr>
        <w:t>2</w:t>
      </w:r>
      <w:r w:rsidRPr="0090229A">
        <w:rPr>
          <w:rFonts w:ascii="Times New Roman" w:hAnsi="Times New Roman" w:cs="Times New Roman"/>
          <w:sz w:val="26"/>
          <w:szCs w:val="26"/>
        </w:rPr>
        <w:t xml:space="preserve"> – 3 м (высота хорея); </w:t>
      </w:r>
      <w:r w:rsidRPr="0090229A">
        <w:rPr>
          <w:rFonts w:ascii="Times New Roman" w:hAnsi="Times New Roman" w:cs="Times New Roman"/>
          <w:sz w:val="26"/>
          <w:szCs w:val="26"/>
          <w:lang w:val="en-US"/>
        </w:rPr>
        <w:t>R</w:t>
      </w:r>
      <w:r w:rsidRPr="0090229A">
        <w:rPr>
          <w:rFonts w:ascii="Times New Roman" w:hAnsi="Times New Roman" w:cs="Times New Roman"/>
          <w:sz w:val="26"/>
          <w:szCs w:val="26"/>
          <w:vertAlign w:val="subscript"/>
        </w:rPr>
        <w:t>1</w:t>
      </w:r>
      <w:r w:rsidRPr="0090229A">
        <w:rPr>
          <w:rFonts w:ascii="Times New Roman" w:hAnsi="Times New Roman" w:cs="Times New Roman"/>
          <w:sz w:val="26"/>
          <w:szCs w:val="26"/>
        </w:rPr>
        <w:t xml:space="preserve"> – 7 м (для детей 8-9 лет); </w:t>
      </w:r>
      <w:r w:rsidRPr="0090229A">
        <w:rPr>
          <w:rFonts w:ascii="Times New Roman" w:hAnsi="Times New Roman" w:cs="Times New Roman"/>
          <w:sz w:val="26"/>
          <w:szCs w:val="26"/>
          <w:lang w:val="en-US"/>
        </w:rPr>
        <w:t>R</w:t>
      </w:r>
      <w:r w:rsidRPr="0090229A">
        <w:rPr>
          <w:rFonts w:ascii="Times New Roman" w:hAnsi="Times New Roman" w:cs="Times New Roman"/>
          <w:sz w:val="26"/>
          <w:szCs w:val="26"/>
          <w:vertAlign w:val="subscript"/>
        </w:rPr>
        <w:t>2</w:t>
      </w:r>
      <w:r w:rsidRPr="0090229A">
        <w:rPr>
          <w:rFonts w:ascii="Times New Roman" w:hAnsi="Times New Roman" w:cs="Times New Roman"/>
          <w:sz w:val="26"/>
          <w:szCs w:val="26"/>
        </w:rPr>
        <w:t xml:space="preserve"> – 10 м (для детей 10-11 лет); </w:t>
      </w:r>
      <w:r w:rsidRPr="0090229A">
        <w:rPr>
          <w:rFonts w:ascii="Times New Roman" w:hAnsi="Times New Roman" w:cs="Times New Roman"/>
          <w:sz w:val="26"/>
          <w:szCs w:val="26"/>
          <w:lang w:val="en-US"/>
        </w:rPr>
        <w:t>R</w:t>
      </w:r>
      <w:r w:rsidRPr="0090229A">
        <w:rPr>
          <w:rFonts w:ascii="Times New Roman" w:hAnsi="Times New Roman" w:cs="Times New Roman"/>
          <w:sz w:val="26"/>
          <w:szCs w:val="26"/>
          <w:vertAlign w:val="subscript"/>
        </w:rPr>
        <w:t>3</w:t>
      </w:r>
      <w:r w:rsidRPr="0090229A">
        <w:rPr>
          <w:rFonts w:ascii="Times New Roman" w:hAnsi="Times New Roman" w:cs="Times New Roman"/>
          <w:sz w:val="26"/>
          <w:szCs w:val="26"/>
        </w:rPr>
        <w:t xml:space="preserve"> – 12 м (для детей 12-13 лет); </w:t>
      </w:r>
      <w:r w:rsidRPr="0090229A">
        <w:rPr>
          <w:rFonts w:ascii="Times New Roman" w:hAnsi="Times New Roman" w:cs="Times New Roman"/>
          <w:sz w:val="26"/>
          <w:szCs w:val="26"/>
          <w:lang w:val="en-US"/>
        </w:rPr>
        <w:t>R</w:t>
      </w:r>
      <w:r w:rsidRPr="0090229A">
        <w:rPr>
          <w:rFonts w:ascii="Times New Roman" w:hAnsi="Times New Roman" w:cs="Times New Roman"/>
          <w:sz w:val="26"/>
          <w:szCs w:val="26"/>
          <w:vertAlign w:val="subscript"/>
        </w:rPr>
        <w:t>4</w:t>
      </w:r>
      <w:r w:rsidRPr="0090229A">
        <w:rPr>
          <w:rFonts w:ascii="Times New Roman" w:hAnsi="Times New Roman" w:cs="Times New Roman"/>
          <w:sz w:val="26"/>
          <w:szCs w:val="26"/>
        </w:rPr>
        <w:t xml:space="preserve"> – 14 м (для юношей 14-15 лет); </w:t>
      </w:r>
      <w:r w:rsidRPr="0090229A">
        <w:rPr>
          <w:rFonts w:ascii="Times New Roman" w:hAnsi="Times New Roman" w:cs="Times New Roman"/>
          <w:sz w:val="26"/>
          <w:szCs w:val="26"/>
          <w:lang w:val="en-US"/>
        </w:rPr>
        <w:t>R</w:t>
      </w:r>
      <w:r w:rsidRPr="0090229A">
        <w:rPr>
          <w:rFonts w:ascii="Times New Roman" w:hAnsi="Times New Roman" w:cs="Times New Roman"/>
          <w:sz w:val="26"/>
          <w:szCs w:val="26"/>
          <w:vertAlign w:val="subscript"/>
        </w:rPr>
        <w:t>5</w:t>
      </w:r>
      <w:r w:rsidRPr="0090229A">
        <w:rPr>
          <w:rFonts w:ascii="Times New Roman" w:hAnsi="Times New Roman" w:cs="Times New Roman"/>
          <w:sz w:val="26"/>
          <w:szCs w:val="26"/>
        </w:rPr>
        <w:t xml:space="preserve"> – 15 м (для юношей 16 лет и старше); </w:t>
      </w:r>
      <w:r w:rsidRPr="0090229A">
        <w:rPr>
          <w:rFonts w:ascii="Times New Roman" w:hAnsi="Times New Roman" w:cs="Times New Roman"/>
          <w:sz w:val="26"/>
          <w:szCs w:val="26"/>
          <w:lang w:val="en-US"/>
        </w:rPr>
        <w:t>R</w:t>
      </w:r>
      <w:r w:rsidRPr="0090229A">
        <w:rPr>
          <w:rFonts w:ascii="Times New Roman" w:hAnsi="Times New Roman" w:cs="Times New Roman"/>
          <w:sz w:val="26"/>
          <w:szCs w:val="26"/>
          <w:vertAlign w:val="subscript"/>
        </w:rPr>
        <w:t>6</w:t>
      </w:r>
      <w:r w:rsidRPr="0090229A">
        <w:rPr>
          <w:rFonts w:ascii="Times New Roman" w:hAnsi="Times New Roman" w:cs="Times New Roman"/>
          <w:sz w:val="26"/>
          <w:szCs w:val="26"/>
        </w:rPr>
        <w:t xml:space="preserve"> – 25 м (зона ограждения для зрителей)</w:t>
      </w:r>
    </w:p>
    <w:p w:rsidR="00BC2932" w:rsidRPr="0090229A" w:rsidRDefault="00BC2932" w:rsidP="0090229A">
      <w:pPr>
        <w:spacing w:after="0" w:line="240" w:lineRule="auto"/>
        <w:jc w:val="center"/>
        <w:rPr>
          <w:rFonts w:ascii="Times New Roman" w:hAnsi="Times New Roman" w:cs="Times New Roman"/>
          <w:sz w:val="26"/>
          <w:szCs w:val="26"/>
        </w:rPr>
      </w:pP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Технику метания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на хорей (в цель) можно разделить на следующие фазы: держание собранного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(петли) в одной руке, а свободного его конца - в другой; положение метателя перед броском; разгон – 3-5 шагов; бросок, выпуск </w:t>
      </w:r>
      <w:proofErr w:type="spellStart"/>
      <w:r w:rsidRPr="0090229A">
        <w:rPr>
          <w:rFonts w:ascii="Times New Roman" w:hAnsi="Times New Roman" w:cs="Times New Roman"/>
          <w:sz w:val="26"/>
          <w:szCs w:val="26"/>
        </w:rPr>
        <w:t>аркана-тынзяны</w:t>
      </w:r>
      <w:proofErr w:type="spellEnd"/>
      <w:r w:rsidRPr="0090229A">
        <w:rPr>
          <w:rFonts w:ascii="Times New Roman" w:hAnsi="Times New Roman" w:cs="Times New Roman"/>
          <w:sz w:val="26"/>
          <w:szCs w:val="26"/>
        </w:rPr>
        <w:t xml:space="preserve">. </w:t>
      </w:r>
    </w:p>
    <w:p w:rsidR="0090229A" w:rsidRPr="0090229A" w:rsidRDefault="0090229A" w:rsidP="0090229A">
      <w:pPr>
        <w:spacing w:after="0" w:line="240" w:lineRule="auto"/>
        <w:ind w:firstLine="709"/>
        <w:jc w:val="both"/>
        <w:rPr>
          <w:rFonts w:ascii="Times New Roman" w:hAnsi="Times New Roman" w:cs="Times New Roman"/>
          <w:sz w:val="26"/>
          <w:szCs w:val="26"/>
        </w:rPr>
      </w:pPr>
      <w:proofErr w:type="spellStart"/>
      <w:r w:rsidRPr="0090229A">
        <w:rPr>
          <w:rFonts w:ascii="Times New Roman" w:hAnsi="Times New Roman" w:cs="Times New Roman"/>
          <w:sz w:val="26"/>
          <w:szCs w:val="26"/>
        </w:rPr>
        <w:t>Аркан-тынзян</w:t>
      </w:r>
      <w:proofErr w:type="spellEnd"/>
      <w:r w:rsidRPr="0090229A">
        <w:rPr>
          <w:rFonts w:ascii="Times New Roman" w:hAnsi="Times New Roman" w:cs="Times New Roman"/>
          <w:sz w:val="26"/>
          <w:szCs w:val="26"/>
        </w:rPr>
        <w:t xml:space="preserve"> держится опущенной слегка вниз рукой, согнутой в локтевом суставе и в то же время расслабленной. Пальцы немного разведены и удерживают </w:t>
      </w:r>
      <w:proofErr w:type="spellStart"/>
      <w:r w:rsidRPr="0090229A">
        <w:rPr>
          <w:rFonts w:ascii="Times New Roman" w:hAnsi="Times New Roman" w:cs="Times New Roman"/>
          <w:sz w:val="26"/>
          <w:szCs w:val="26"/>
        </w:rPr>
        <w:t>аркан-тынзян</w:t>
      </w:r>
      <w:proofErr w:type="spellEnd"/>
      <w:r w:rsidRPr="0090229A">
        <w:rPr>
          <w:rFonts w:ascii="Times New Roman" w:hAnsi="Times New Roman" w:cs="Times New Roman"/>
          <w:sz w:val="26"/>
          <w:szCs w:val="26"/>
        </w:rPr>
        <w:t xml:space="preserve"> согнутыми фалангами. Кисть руки слегка согнута в лучезапястном суставе. Последний виток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с костяшкой удерживается большим и указательным пальцами.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Для произведения броска метатель становится в избранной точке круга боком или лицом, или в положении полповорота по направлению метания. Предварительное движение метатель начинает с замаха. Рука с </w:t>
      </w:r>
      <w:proofErr w:type="spellStart"/>
      <w:r w:rsidRPr="0090229A">
        <w:rPr>
          <w:rFonts w:ascii="Times New Roman" w:hAnsi="Times New Roman" w:cs="Times New Roman"/>
          <w:sz w:val="26"/>
          <w:szCs w:val="26"/>
        </w:rPr>
        <w:t>арканом-тынзяном</w:t>
      </w:r>
      <w:proofErr w:type="spellEnd"/>
      <w:r w:rsidRPr="0090229A">
        <w:rPr>
          <w:rFonts w:ascii="Times New Roman" w:hAnsi="Times New Roman" w:cs="Times New Roman"/>
          <w:sz w:val="26"/>
          <w:szCs w:val="26"/>
        </w:rPr>
        <w:t xml:space="preserve"> отводится назад, сопровождая движение с небольшим поворотом туловища, противоположная рука при этом направлена вперед, кисть расправлена и выставлена ладонью вовнутрь. ОЦТ тела переносится на сзади стоящую ногу, развернутую в сторону. Значение предварительного движения для придания дальности и точности метания. Последовательность движения тела и конечностей при выполнении предварительного </w:t>
      </w:r>
      <w:r w:rsidRPr="0090229A">
        <w:rPr>
          <w:rFonts w:ascii="Times New Roman" w:hAnsi="Times New Roman" w:cs="Times New Roman"/>
          <w:sz w:val="26"/>
          <w:szCs w:val="26"/>
        </w:rPr>
        <w:lastRenderedPageBreak/>
        <w:t xml:space="preserve">движения. Бросок и финальное усилие: одновременное отталкивание сзади стоящей ноги и бросковое движение руки с собранным </w:t>
      </w:r>
      <w:proofErr w:type="spellStart"/>
      <w:r w:rsidRPr="0090229A">
        <w:rPr>
          <w:rFonts w:ascii="Times New Roman" w:hAnsi="Times New Roman" w:cs="Times New Roman"/>
          <w:sz w:val="26"/>
          <w:szCs w:val="26"/>
        </w:rPr>
        <w:t>арканом-тынзяном</w:t>
      </w:r>
      <w:proofErr w:type="spellEnd"/>
      <w:r w:rsidRPr="0090229A">
        <w:rPr>
          <w:rFonts w:ascii="Times New Roman" w:hAnsi="Times New Roman" w:cs="Times New Roman"/>
          <w:sz w:val="26"/>
          <w:szCs w:val="26"/>
        </w:rPr>
        <w:t xml:space="preserve"> создает поворот туловища, выпад вперед опорной ноги; выпуская </w:t>
      </w:r>
      <w:proofErr w:type="spellStart"/>
      <w:r w:rsidRPr="0090229A">
        <w:rPr>
          <w:rFonts w:ascii="Times New Roman" w:hAnsi="Times New Roman" w:cs="Times New Roman"/>
          <w:sz w:val="26"/>
          <w:szCs w:val="26"/>
        </w:rPr>
        <w:t>аркан-тынзян</w:t>
      </w:r>
      <w:proofErr w:type="spellEnd"/>
      <w:r w:rsidRPr="0090229A">
        <w:rPr>
          <w:rFonts w:ascii="Times New Roman" w:hAnsi="Times New Roman" w:cs="Times New Roman"/>
          <w:sz w:val="26"/>
          <w:szCs w:val="26"/>
        </w:rPr>
        <w:t xml:space="preserve"> вперед - вверх, руки (правая и левая) остаются в выпрямленном положении. Бросковое движение (финальное усилие) осуществляется упругой, энергичной работой опорной ноги и руки с </w:t>
      </w:r>
      <w:proofErr w:type="spellStart"/>
      <w:r w:rsidRPr="0090229A">
        <w:rPr>
          <w:rFonts w:ascii="Times New Roman" w:hAnsi="Times New Roman" w:cs="Times New Roman"/>
          <w:sz w:val="26"/>
          <w:szCs w:val="26"/>
        </w:rPr>
        <w:t>арканам-тынзяном</w:t>
      </w:r>
      <w:proofErr w:type="spellEnd"/>
      <w:r w:rsidRPr="0090229A">
        <w:rPr>
          <w:rFonts w:ascii="Times New Roman" w:hAnsi="Times New Roman" w:cs="Times New Roman"/>
          <w:sz w:val="26"/>
          <w:szCs w:val="26"/>
        </w:rPr>
        <w:t xml:space="preserve">.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Движение руки с </w:t>
      </w:r>
      <w:proofErr w:type="spellStart"/>
      <w:r w:rsidRPr="0090229A">
        <w:rPr>
          <w:rFonts w:ascii="Times New Roman" w:hAnsi="Times New Roman" w:cs="Times New Roman"/>
          <w:sz w:val="26"/>
          <w:szCs w:val="26"/>
        </w:rPr>
        <w:t>арканом-тынзяном</w:t>
      </w:r>
      <w:proofErr w:type="spellEnd"/>
      <w:r w:rsidRPr="0090229A">
        <w:rPr>
          <w:rFonts w:ascii="Times New Roman" w:hAnsi="Times New Roman" w:cs="Times New Roman"/>
          <w:sz w:val="26"/>
          <w:szCs w:val="26"/>
        </w:rPr>
        <w:t xml:space="preserve"> в момент броска может быть следующее: сбоку прямой рукой или согнутой рукой из-за плеча. После выпуска всех колец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метатель остается в положении выпада, опорная нога впереди и вытянутыми руками по направлению полета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туловище так же вытянуто вперед. Конец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в другой руке. </w:t>
      </w:r>
    </w:p>
    <w:p w:rsidR="0090229A" w:rsidRPr="0090229A" w:rsidRDefault="0090229A" w:rsidP="0090229A">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 xml:space="preserve">Методика обучения технике метания </w:t>
      </w:r>
      <w:proofErr w:type="spellStart"/>
      <w:r w:rsidRPr="0090229A">
        <w:rPr>
          <w:rFonts w:ascii="Times New Roman" w:hAnsi="Times New Roman" w:cs="Times New Roman"/>
          <w:b/>
          <w:i/>
          <w:sz w:val="26"/>
          <w:szCs w:val="26"/>
        </w:rPr>
        <w:t>аркана-тынзяна</w:t>
      </w:r>
      <w:proofErr w:type="spellEnd"/>
      <w:r w:rsidRPr="0090229A">
        <w:rPr>
          <w:rFonts w:ascii="Times New Roman" w:hAnsi="Times New Roman" w:cs="Times New Roman"/>
          <w:b/>
          <w:i/>
          <w:sz w:val="26"/>
          <w:szCs w:val="26"/>
        </w:rPr>
        <w:t xml:space="preserve"> на хорей</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Задача 1.</w:t>
      </w:r>
      <w:r w:rsidRPr="0090229A">
        <w:rPr>
          <w:rFonts w:ascii="Times New Roman" w:hAnsi="Times New Roman" w:cs="Times New Roman"/>
          <w:sz w:val="26"/>
          <w:szCs w:val="26"/>
        </w:rPr>
        <w:t xml:space="preserve"> Создать у занимающихся представление о правильной технике метания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на хорей.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Показ упражнения в целом. Показать и объяснить основные элементы, детали метания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Разбор техники метания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по видеофильмам, фотографиям. Выполнение занимающимися метания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Задача 2.</w:t>
      </w:r>
      <w:r w:rsidRPr="0090229A">
        <w:rPr>
          <w:rFonts w:ascii="Times New Roman" w:hAnsi="Times New Roman" w:cs="Times New Roman"/>
          <w:sz w:val="26"/>
          <w:szCs w:val="26"/>
        </w:rPr>
        <w:t xml:space="preserve"> Освоить правильный сбор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Показать сбор кольцами. Объяснить последовательность и особенности сбора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особо обращая внимание занимающихся на держание костяшки. Обучить выполнение намотки двух-трех витков с последней части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Обучить выполнение намотки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с середины. Обучить сбору всего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для метания на соответствующую длину (7, 10,12,14,15 м).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3адача 3.</w:t>
      </w:r>
      <w:r w:rsidRPr="0090229A">
        <w:rPr>
          <w:rFonts w:ascii="Times New Roman" w:hAnsi="Times New Roman" w:cs="Times New Roman"/>
          <w:sz w:val="26"/>
          <w:szCs w:val="26"/>
        </w:rPr>
        <w:t xml:space="preserve"> Освоить метание первого мотка с костяшкой.</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Показать и объяснить, как держать собранный </w:t>
      </w:r>
      <w:proofErr w:type="spellStart"/>
      <w:r w:rsidRPr="0090229A">
        <w:rPr>
          <w:rFonts w:ascii="Times New Roman" w:hAnsi="Times New Roman" w:cs="Times New Roman"/>
          <w:sz w:val="26"/>
          <w:szCs w:val="26"/>
        </w:rPr>
        <w:t>аркан-тынзян</w:t>
      </w:r>
      <w:proofErr w:type="spellEnd"/>
      <w:r w:rsidRPr="0090229A">
        <w:rPr>
          <w:rFonts w:ascii="Times New Roman" w:hAnsi="Times New Roman" w:cs="Times New Roman"/>
          <w:sz w:val="26"/>
          <w:szCs w:val="26"/>
        </w:rPr>
        <w:t xml:space="preserve">. Из исходного положения, метание первого мотка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в цель на расстоянии 4,5,7,8,9,10,12,14,15 м. Метать первый моток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так, чтобы он раскрывался в длину и в ширину равномерно. Метать так, чтобы </w:t>
      </w:r>
      <w:proofErr w:type="spellStart"/>
      <w:r w:rsidRPr="0090229A">
        <w:rPr>
          <w:rFonts w:ascii="Times New Roman" w:hAnsi="Times New Roman" w:cs="Times New Roman"/>
          <w:sz w:val="26"/>
          <w:szCs w:val="26"/>
        </w:rPr>
        <w:t>аркан-тынзян</w:t>
      </w:r>
      <w:proofErr w:type="spellEnd"/>
      <w:r w:rsidRPr="0090229A">
        <w:rPr>
          <w:rFonts w:ascii="Times New Roman" w:hAnsi="Times New Roman" w:cs="Times New Roman"/>
          <w:sz w:val="26"/>
          <w:szCs w:val="26"/>
        </w:rPr>
        <w:t xml:space="preserve"> раскрываясь, падал сверху вниз. Метание, изменяя усилие броска, особое внимание уделяя действию пальцев.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Задача 4.</w:t>
      </w:r>
      <w:r w:rsidRPr="0090229A">
        <w:rPr>
          <w:rFonts w:ascii="Times New Roman" w:hAnsi="Times New Roman" w:cs="Times New Roman"/>
          <w:sz w:val="26"/>
          <w:szCs w:val="26"/>
        </w:rPr>
        <w:t xml:space="preserve"> Освоить технику выпускания второго мотка за первым мотком.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Показать и объяснить технику выпускания второго мотка за первым мотком. Выполнять это упражнение с паузой после выпуска первого мотка перед началом выпускания второго мотка. Метание осуществляется различными усилиями. При этом внимание должно быть направлено не только на выпускание второго мотка, вперед-вверх, но и на технику выпускания первого мотка.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Задача 6.</w:t>
      </w:r>
      <w:r w:rsidRPr="0090229A">
        <w:rPr>
          <w:rFonts w:ascii="Times New Roman" w:hAnsi="Times New Roman" w:cs="Times New Roman"/>
          <w:sz w:val="26"/>
          <w:szCs w:val="26"/>
        </w:rPr>
        <w:t xml:space="preserve"> Изучение техники метания в целом.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Многократные имитации движений метания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правой и левой рукой. Метание на дальность. Метание с акцентом на равномерное раскрытие и падение </w:t>
      </w:r>
      <w:proofErr w:type="spellStart"/>
      <w:r w:rsidRPr="0090229A">
        <w:rPr>
          <w:rFonts w:ascii="Times New Roman" w:hAnsi="Times New Roman" w:cs="Times New Roman"/>
          <w:sz w:val="26"/>
          <w:szCs w:val="26"/>
        </w:rPr>
        <w:t>аркана-тынзяка</w:t>
      </w:r>
      <w:proofErr w:type="spellEnd"/>
      <w:r w:rsidRPr="0090229A">
        <w:rPr>
          <w:rFonts w:ascii="Times New Roman" w:hAnsi="Times New Roman" w:cs="Times New Roman"/>
          <w:sz w:val="26"/>
          <w:szCs w:val="26"/>
        </w:rPr>
        <w:t xml:space="preserve"> сверху вниз: на дальность, на определенное расстояние 6, 8, 10 м. Метание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сбоку прямой рукой и согнутой рукой из-за плеча на различные расстояния и меняя направления метания, акцентируя внимание на работу пальцев (опущение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и ритм движений. Метание </w:t>
      </w:r>
      <w:proofErr w:type="spellStart"/>
      <w:r w:rsidRPr="0090229A">
        <w:rPr>
          <w:rFonts w:ascii="Times New Roman" w:hAnsi="Times New Roman" w:cs="Times New Roman"/>
          <w:sz w:val="26"/>
          <w:szCs w:val="26"/>
        </w:rPr>
        <w:t>тынзяна</w:t>
      </w:r>
      <w:proofErr w:type="spellEnd"/>
      <w:r w:rsidRPr="0090229A">
        <w:rPr>
          <w:rFonts w:ascii="Times New Roman" w:hAnsi="Times New Roman" w:cs="Times New Roman"/>
          <w:sz w:val="26"/>
          <w:szCs w:val="26"/>
        </w:rPr>
        <w:t xml:space="preserve"> собранного кольцами, с выпуском из руки полностью всего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w:t>
      </w:r>
    </w:p>
    <w:p w:rsidR="004C5597" w:rsidRDefault="004C5597" w:rsidP="00357E76">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kern w:val="0"/>
          <w:sz w:val="26"/>
          <w:szCs w:val="26"/>
          <w:lang w:eastAsia="ru-RU"/>
        </w:rPr>
      </w:pPr>
    </w:p>
    <w:p w:rsidR="007B7E12" w:rsidRDefault="00357E76" w:rsidP="00357E76">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kern w:val="0"/>
          <w:sz w:val="26"/>
          <w:szCs w:val="26"/>
          <w:lang w:eastAsia="ru-RU"/>
        </w:rPr>
      </w:pPr>
      <w:r>
        <w:rPr>
          <w:rFonts w:ascii="Times New Roman" w:eastAsia="Times New Roman" w:hAnsi="Times New Roman" w:cs="Times New Roman"/>
          <w:kern w:val="0"/>
          <w:sz w:val="26"/>
          <w:szCs w:val="26"/>
          <w:lang w:eastAsia="ru-RU"/>
        </w:rPr>
        <w:t>4.2. Рабочая программа тренера-преподавателя по виду спорта</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В годичном цикле подготовки спортсменов, специализирующихся в северном многоборье, различают три периода: подготовительный, соревновательный и переходный.</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lastRenderedPageBreak/>
        <w:t>Подготовительный период соответствует фазе приобретения спортивной формы, соревновательный – фазе ее стабилизации, а переходный – фазе временной ее утраты. Подготовительный и соревновательный периоды делятся на отдельные этапы, имеющие свои специфические задачи, структуру, содержание и динамику тренировочной нагрузки.</w:t>
      </w:r>
    </w:p>
    <w:p w:rsidR="00357E76" w:rsidRPr="00357E76" w:rsidRDefault="00357E76" w:rsidP="00357E76">
      <w:pPr>
        <w:spacing w:after="0" w:line="240" w:lineRule="auto"/>
        <w:jc w:val="center"/>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Подготовительный период</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Задача этого периода – обеспечить разностороннюю физическую подготовку спортсменов и на этой основе совершенствовать техническое мастерство. Тренировки в этом периоде должны носить разнообразный характер, как по содержанию, так и по нагрузкам. Этот период характерен большим объемом тренировки по сравнению с соревновательным периодом. Большой объем тренировки создает необходимые предпосылки для сдвигов во всех системах организма и двигательных навыках.</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 xml:space="preserve">В начале подготовительного периода, когда совершенствуются в основном аэробные возможности, планируются малоинтенсивные и длительные нагрузки. В основном используется непрерывный вид работы (равномерный, переменный). Кроссы, игровые упражнения выполняются с интенсивностью от умеренной до </w:t>
      </w:r>
      <w:proofErr w:type="spellStart"/>
      <w:r w:rsidRPr="00357E76">
        <w:rPr>
          <w:rFonts w:ascii="Times New Roman" w:eastAsia="Times New Roman" w:hAnsi="Times New Roman" w:cs="Times New Roman"/>
          <w:kern w:val="0"/>
          <w:sz w:val="26"/>
          <w:szCs w:val="26"/>
          <w:lang w:eastAsia="ru-RU"/>
        </w:rPr>
        <w:t>субмаксимальной</w:t>
      </w:r>
      <w:proofErr w:type="spellEnd"/>
      <w:r w:rsidRPr="00357E76">
        <w:rPr>
          <w:rFonts w:ascii="Times New Roman" w:eastAsia="Times New Roman" w:hAnsi="Times New Roman" w:cs="Times New Roman"/>
          <w:kern w:val="0"/>
          <w:sz w:val="26"/>
          <w:szCs w:val="26"/>
          <w:lang w:eastAsia="ru-RU"/>
        </w:rPr>
        <w:t>.</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С самого начала большой объем отводится упражнениям, развивающим силу, выносливость, ловкость и в меньшей степени скорость.</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К концу этапа завершается подготовка к проведению состязаний и адаптация организма спортсменов к большим напряжениям, предъявляемых состязанием.</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Значительно увеличивается внимание к СФП, прежде всего к скоростно-силовой. В полном объеме выполняются упражнения в технике и тактике, шире применяются упражнения для развития быстроты и всех ее составляющих (быстрота движений, реакции, мышления), развитие специальной выносливости. Планируются нагрузки аэробно-анаэробной направленности.</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Подготовительный период делится на два этапа: обще подготовительный и специально-подготовительный</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proofErr w:type="spellStart"/>
      <w:r w:rsidRPr="00357E76">
        <w:rPr>
          <w:rFonts w:ascii="Times New Roman" w:eastAsia="Times New Roman" w:hAnsi="Times New Roman" w:cs="Times New Roman"/>
          <w:kern w:val="0"/>
          <w:sz w:val="26"/>
          <w:szCs w:val="26"/>
          <w:lang w:eastAsia="ru-RU"/>
        </w:rPr>
        <w:t>Общеподготовительный</w:t>
      </w:r>
      <w:proofErr w:type="spellEnd"/>
      <w:r w:rsidRPr="00357E76">
        <w:rPr>
          <w:rFonts w:ascii="Times New Roman" w:eastAsia="Times New Roman" w:hAnsi="Times New Roman" w:cs="Times New Roman"/>
          <w:kern w:val="0"/>
          <w:sz w:val="26"/>
          <w:szCs w:val="26"/>
          <w:lang w:eastAsia="ru-RU"/>
        </w:rPr>
        <w:t xml:space="preserve"> период у начинающих спортсменов более продолжителен, чем специально-подготовительный. По мере роста спортивной квалификации спортсменов длительность обще подготовительного этапа сокращается, а специально-подготовительного – увеличивается.</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Основная направленность 1-го этапа подготовительного периода – создание и развитие предпосылок для приобретения спортивной формы. Главная предпосылка – повышение общего уровня функциональных возможностей организма, разностороннее развитие физических качеств (силы, быстроты, выносливости и др.), а также увеличение объема двигательных навыков и умений. На данном этапе у юных спортсменов удельный вес упражнений по общей подготовке немного превышает удельный вес упражнений по специальной подготовке.</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Специально-подготовительный этап</w:t>
      </w:r>
      <w:r>
        <w:rPr>
          <w:rFonts w:ascii="Times New Roman" w:eastAsia="Times New Roman" w:hAnsi="Times New Roman" w:cs="Times New Roman"/>
          <w:kern w:val="0"/>
          <w:sz w:val="26"/>
          <w:szCs w:val="26"/>
          <w:lang w:eastAsia="ru-RU"/>
        </w:rPr>
        <w:t xml:space="preserve">. </w:t>
      </w:r>
      <w:r w:rsidRPr="00357E76">
        <w:rPr>
          <w:rFonts w:ascii="Times New Roman" w:eastAsia="Times New Roman" w:hAnsi="Times New Roman" w:cs="Times New Roman"/>
          <w:kern w:val="0"/>
          <w:sz w:val="26"/>
          <w:szCs w:val="26"/>
          <w:lang w:eastAsia="ru-RU"/>
        </w:rPr>
        <w:t>Основная направленность характеризуется созданием и развитием предпосылок приобретения спортивной формы.</w:t>
      </w:r>
    </w:p>
    <w:p w:rsidR="00357E76" w:rsidRPr="00357E76" w:rsidRDefault="00357E76" w:rsidP="00357E76">
      <w:pPr>
        <w:spacing w:after="0" w:line="240" w:lineRule="auto"/>
        <w:jc w:val="center"/>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Соревновательный период</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Соревновательный период продолжается 5-6 месяцев.</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Цель тренировки в этом периоде – сохранение спортивной формы и реализация ее в максимальных результатах.</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В соревновательном периоде в основном планируются тренировочные нагрузки с преимущественной направленностью на развитие анаэробных возможностей.</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lastRenderedPageBreak/>
        <w:t>В соревновательном периоде рекомендуется предусмотреть промежуточный подготовительный этап продолжительностью 4-6 недель.</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Его целесообразно проводить в оздоровительно-спортивном лагере или на учебно-тренировочном сборе. В зависимости от уровня подготовленности спортсменов преимущественная направленность промежуточного этапа носит общий или специальный характер.</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Удельный вес средств общей и специальной физической подготовки не должен существенно снижаться по сравнению со специально подготовительным этапом. В тренировке наиболее широко используют игровой, соревновательный и повторный методы.</w:t>
      </w:r>
    </w:p>
    <w:p w:rsidR="00357E76" w:rsidRPr="00357E76" w:rsidRDefault="00357E76" w:rsidP="00357E76">
      <w:pPr>
        <w:spacing w:after="0" w:line="240" w:lineRule="auto"/>
        <w:jc w:val="center"/>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Переходный период.</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В этом периоде осуществляется постепенный переход от спортивной деятельности большого объема и высокой интенсивности к менее интенсивным нагрузкам. Происходит смена средств и методов, которые направлены на поддержание уровня физической подготовленности и расширение двигательных навыков (предпочтение отдается развитию качества ловкости).</w:t>
      </w:r>
    </w:p>
    <w:p w:rsidR="00357E76" w:rsidRPr="007B7E12" w:rsidRDefault="00357E76" w:rsidP="00357E76">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Основными средствами являются подвижные игры, плавание, лыжи, акробатика. Параллельно устраняются недостатки в технической и тактической подготовленности, отмеченные в процессе соревнований, продолжается совершенствование наиболее эффективных индивидуальных технико-тактических навыков. В этом периоде спортсмены должны пройти курс диспансеризации, если необходимо лечение и профилактику.</w:t>
      </w:r>
    </w:p>
    <w:p w:rsidR="00E46B26" w:rsidRDefault="00E46B26" w:rsidP="00E46B26">
      <w:pPr>
        <w:widowControl w:val="0"/>
        <w:tabs>
          <w:tab w:val="center" w:pos="7568"/>
          <w:tab w:val="left" w:pos="10959"/>
        </w:tabs>
        <w:autoSpaceDE w:val="0"/>
        <w:autoSpaceDN w:val="0"/>
        <w:spacing w:before="5" w:after="0" w:line="240" w:lineRule="auto"/>
        <w:jc w:val="center"/>
        <w:rPr>
          <w:rFonts w:ascii="Times New Roman" w:eastAsia="Calibri" w:hAnsi="Times New Roman" w:cs="Times New Roman"/>
          <w:b/>
          <w:bCs/>
          <w:sz w:val="26"/>
          <w:szCs w:val="26"/>
        </w:rPr>
      </w:pPr>
    </w:p>
    <w:p w:rsidR="004C4C9C" w:rsidRPr="00E46B26" w:rsidRDefault="004C4C9C" w:rsidP="00E46B26">
      <w:pPr>
        <w:widowControl w:val="0"/>
        <w:tabs>
          <w:tab w:val="center" w:pos="7568"/>
          <w:tab w:val="left" w:pos="10959"/>
        </w:tabs>
        <w:autoSpaceDE w:val="0"/>
        <w:autoSpaceDN w:val="0"/>
        <w:spacing w:before="5" w:after="0" w:line="240" w:lineRule="auto"/>
        <w:jc w:val="center"/>
        <w:rPr>
          <w:rFonts w:ascii="Times New Roman" w:eastAsia="Calibri" w:hAnsi="Times New Roman" w:cs="Times New Roman"/>
          <w:b/>
          <w:bCs/>
          <w:sz w:val="26"/>
          <w:szCs w:val="26"/>
        </w:rPr>
      </w:pPr>
      <w:r w:rsidRPr="00790A79">
        <w:rPr>
          <w:rFonts w:ascii="Times New Roman" w:eastAsia="Calibri" w:hAnsi="Times New Roman" w:cs="Times New Roman"/>
          <w:b/>
          <w:bCs/>
          <w:sz w:val="26"/>
          <w:szCs w:val="26"/>
        </w:rPr>
        <w:t>Учебно-тематический план</w:t>
      </w:r>
    </w:p>
    <w:tbl>
      <w:tblPr>
        <w:tblStyle w:val="a7"/>
        <w:tblW w:w="9634" w:type="dxa"/>
        <w:tblLayout w:type="fixed"/>
        <w:tblLook w:val="04A0"/>
      </w:tblPr>
      <w:tblGrid>
        <w:gridCol w:w="2405"/>
        <w:gridCol w:w="1430"/>
        <w:gridCol w:w="1122"/>
        <w:gridCol w:w="4677"/>
      </w:tblGrid>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sz w:val="24"/>
                <w:szCs w:val="24"/>
              </w:rPr>
            </w:pPr>
            <w:r>
              <w:rPr>
                <w:rFonts w:ascii="Times New Roman" w:hAnsi="Times New Roman" w:cs="Times New Roman"/>
                <w:sz w:val="24"/>
                <w:szCs w:val="24"/>
              </w:rPr>
              <w:t>Темы по теоретической подготовке</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sz w:val="24"/>
                <w:szCs w:val="24"/>
              </w:rPr>
            </w:pPr>
            <w:r>
              <w:rPr>
                <w:rFonts w:ascii="Times New Roman" w:hAnsi="Times New Roman" w:cs="Times New Roman"/>
                <w:sz w:val="24"/>
                <w:szCs w:val="24"/>
              </w:rPr>
              <w:t>Объем времени в год (минут)</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sz w:val="24"/>
                <w:szCs w:val="24"/>
              </w:rPr>
            </w:pPr>
            <w:r>
              <w:rPr>
                <w:rFonts w:ascii="Times New Roman" w:hAnsi="Times New Roman" w:cs="Times New Roman"/>
                <w:sz w:val="24"/>
                <w:szCs w:val="24"/>
              </w:rPr>
              <w:t>Сроки проведения</w:t>
            </w:r>
          </w:p>
        </w:tc>
        <w:tc>
          <w:tcPr>
            <w:tcW w:w="4677"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sz w:val="24"/>
                <w:szCs w:val="24"/>
              </w:rPr>
            </w:pPr>
            <w:r>
              <w:rPr>
                <w:rFonts w:ascii="Times New Roman" w:hAnsi="Times New Roman" w:cs="Times New Roman"/>
                <w:sz w:val="24"/>
                <w:szCs w:val="24"/>
              </w:rPr>
              <w:t>Краткое содержание</w:t>
            </w:r>
          </w:p>
        </w:tc>
      </w:tr>
      <w:tr w:rsidR="004C4C9C" w:rsidTr="00B94B72">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C4C9C" w:rsidRDefault="004C4C9C">
            <w:pPr>
              <w:tabs>
                <w:tab w:val="left" w:pos="5812"/>
              </w:tabs>
              <w:ind w:left="57"/>
              <w:contextualSpacing/>
              <w:mirrorIndents/>
              <w:jc w:val="center"/>
              <w:rPr>
                <w:rFonts w:ascii="Times New Roman" w:hAnsi="Times New Roman" w:cs="Times New Roman"/>
                <w:sz w:val="24"/>
                <w:szCs w:val="24"/>
              </w:rPr>
            </w:pPr>
            <w:r>
              <w:rPr>
                <w:rFonts w:ascii="Times New Roman" w:hAnsi="Times New Roman" w:cs="Times New Roman"/>
                <w:sz w:val="24"/>
                <w:szCs w:val="24"/>
              </w:rPr>
              <w:t>Этап начальной подготовки</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b/>
                <w:bCs/>
              </w:rPr>
            </w:pPr>
            <w:r>
              <w:rPr>
                <w:rFonts w:ascii="Times New Roman" w:hAnsi="Times New Roman" w:cs="Times New Roman"/>
                <w:b/>
                <w:bCs/>
              </w:rPr>
              <w:t>Всего:</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b/>
                <w:bCs/>
                <w:sz w:val="24"/>
                <w:szCs w:val="24"/>
              </w:rPr>
            </w:pPr>
            <w:r>
              <w:rPr>
                <w:rFonts w:ascii="Times New Roman" w:hAnsi="Times New Roman" w:cs="Times New Roman"/>
                <w:b/>
                <w:bCs/>
                <w:color w:val="202124"/>
                <w:sz w:val="24"/>
                <w:szCs w:val="24"/>
                <w:shd w:val="clear" w:color="auto" w:fill="FFFFFF"/>
              </w:rPr>
              <w:t>≈</w:t>
            </w:r>
            <w:r>
              <w:rPr>
                <w:rFonts w:ascii="Times New Roman" w:hAnsi="Times New Roman" w:cs="Times New Roman"/>
                <w:b/>
                <w:bCs/>
                <w:sz w:val="24"/>
                <w:szCs w:val="24"/>
              </w:rPr>
              <w:t xml:space="preserve"> 120/180</w:t>
            </w:r>
          </w:p>
        </w:tc>
        <w:tc>
          <w:tcPr>
            <w:tcW w:w="1122" w:type="dxa"/>
            <w:tcBorders>
              <w:top w:val="single" w:sz="4" w:space="0" w:color="auto"/>
              <w:left w:val="single" w:sz="4" w:space="0" w:color="auto"/>
              <w:bottom w:val="single" w:sz="4" w:space="0" w:color="auto"/>
              <w:right w:val="single" w:sz="4" w:space="0" w:color="auto"/>
            </w:tcBorders>
            <w:vAlign w:val="center"/>
          </w:tcPr>
          <w:p w:rsidR="004C4C9C" w:rsidRDefault="004C4C9C">
            <w:pPr>
              <w:tabs>
                <w:tab w:val="left" w:pos="5812"/>
              </w:tabs>
              <w:ind w:left="57"/>
              <w:contextualSpacing/>
              <w:mirrorIndents/>
              <w:jc w:val="center"/>
              <w:rPr>
                <w:rFonts w:ascii="Times New Roman" w:hAnsi="Times New Roman"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tcPr>
          <w:p w:rsidR="004C4C9C" w:rsidRDefault="004C4C9C">
            <w:pPr>
              <w:tabs>
                <w:tab w:val="left" w:pos="5812"/>
              </w:tabs>
              <w:ind w:left="57"/>
              <w:contextualSpacing/>
              <w:mirrorIndents/>
              <w:jc w:val="center"/>
              <w:rPr>
                <w:rFonts w:ascii="Times New Roman" w:hAnsi="Times New Roman" w:cs="Times New Roman"/>
                <w:sz w:val="24"/>
                <w:szCs w:val="24"/>
              </w:rPr>
            </w:pP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История возникновения вида спорта и его развитие</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13/20</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сентябрь</w:t>
            </w:r>
          </w:p>
        </w:tc>
        <w:tc>
          <w:tcPr>
            <w:tcW w:w="4677" w:type="dxa"/>
            <w:tcBorders>
              <w:top w:val="single" w:sz="4" w:space="0" w:color="auto"/>
              <w:left w:val="single" w:sz="4" w:space="0" w:color="auto"/>
              <w:bottom w:val="single" w:sz="4" w:space="0" w:color="auto"/>
              <w:right w:val="single" w:sz="4" w:space="0" w:color="auto"/>
            </w:tcBorders>
            <w:hideMark/>
          </w:tcPr>
          <w:p w:rsidR="004C4C9C" w:rsidRDefault="004C4C9C">
            <w:pPr>
              <w:tabs>
                <w:tab w:val="left" w:pos="5812"/>
              </w:tabs>
              <w:ind w:left="57"/>
              <w:contextualSpacing/>
              <w:mirrorIndents/>
              <w:jc w:val="both"/>
              <w:rPr>
                <w:rFonts w:ascii="Times New Roman" w:hAnsi="Times New Roman" w:cs="Times New Roman"/>
              </w:rPr>
            </w:pPr>
            <w:r>
              <w:rPr>
                <w:rFonts w:ascii="Times New Roman" w:hAnsi="Times New Roman" w:cs="Times New Roman"/>
              </w:rPr>
              <w:t>Зарождение и развитие вида спорта. Автобиографии выдающихся спортсменов. Чемпионы и призеры Олимпийских игр.</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Физическая культура – важное средство физического развития и укрепления здоровья человека</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13/20</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октябрь</w:t>
            </w:r>
          </w:p>
        </w:tc>
        <w:tc>
          <w:tcPr>
            <w:tcW w:w="4677" w:type="dxa"/>
            <w:tcBorders>
              <w:top w:val="single" w:sz="4" w:space="0" w:color="auto"/>
              <w:left w:val="single" w:sz="4" w:space="0" w:color="auto"/>
              <w:bottom w:val="single" w:sz="4" w:space="0" w:color="auto"/>
              <w:right w:val="single" w:sz="4" w:space="0" w:color="auto"/>
            </w:tcBorders>
            <w:hideMark/>
          </w:tcPr>
          <w:p w:rsidR="004C4C9C" w:rsidRDefault="004C4C9C">
            <w:pPr>
              <w:tabs>
                <w:tab w:val="left" w:pos="5812"/>
              </w:tabs>
              <w:ind w:left="57"/>
              <w:contextualSpacing/>
              <w:mirrorIndents/>
              <w:jc w:val="both"/>
              <w:rPr>
                <w:rFonts w:ascii="Times New Roman" w:hAnsi="Times New Roman" w:cs="Times New Roman"/>
              </w:rPr>
            </w:pPr>
            <w:r>
              <w:rPr>
                <w:rFonts w:ascii="Times New Roman" w:hAnsi="Times New Roman" w:cs="Times New Roman"/>
              </w:rPr>
              <w:t>Понятие о физической культуре и спорте. Формы физической культуры. Физическая культура как средство воспитания трудолюбия, организованности, воли, нравственных качеств и жизненно важных умений и навыков.</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Гигиенические основы физической культуры и спорта, гигиена обучающихся при занятиях физической культурой и спортом</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13/20</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ноябрь</w:t>
            </w:r>
          </w:p>
        </w:tc>
        <w:tc>
          <w:tcPr>
            <w:tcW w:w="4677" w:type="dxa"/>
            <w:tcBorders>
              <w:top w:val="single" w:sz="4" w:space="0" w:color="auto"/>
              <w:left w:val="single" w:sz="4" w:space="0" w:color="auto"/>
              <w:bottom w:val="single" w:sz="4" w:space="0" w:color="auto"/>
              <w:right w:val="single" w:sz="4" w:space="0" w:color="auto"/>
            </w:tcBorders>
            <w:hideMark/>
          </w:tcPr>
          <w:p w:rsidR="004C4C9C" w:rsidRDefault="004C4C9C">
            <w:pPr>
              <w:tabs>
                <w:tab w:val="left" w:pos="5812"/>
              </w:tabs>
              <w:ind w:left="57"/>
              <w:contextualSpacing/>
              <w:mirrorIndents/>
              <w:jc w:val="both"/>
              <w:rPr>
                <w:rFonts w:ascii="Times New Roman" w:hAnsi="Times New Roman" w:cs="Times New Roman"/>
              </w:rPr>
            </w:pPr>
            <w:r>
              <w:rPr>
                <w:rFonts w:ascii="Times New Roman" w:hAnsi="Times New Roman" w:cs="Times New Roman"/>
              </w:rPr>
              <w:t>Понятие о гигиене и санитарии. Уход за телом, полостью рта и зубами. Гигиенические требования к одежде и обуви. Соблюдение гигиены на спортивных объектах.</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Закаливание организма</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13/20</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декабрь</w:t>
            </w:r>
          </w:p>
        </w:tc>
        <w:tc>
          <w:tcPr>
            <w:tcW w:w="4677" w:type="dxa"/>
            <w:tcBorders>
              <w:top w:val="single" w:sz="4" w:space="0" w:color="auto"/>
              <w:left w:val="single" w:sz="4" w:space="0" w:color="auto"/>
              <w:bottom w:val="single" w:sz="4" w:space="0" w:color="auto"/>
              <w:right w:val="single" w:sz="4" w:space="0" w:color="auto"/>
            </w:tcBorders>
            <w:hideMark/>
          </w:tcPr>
          <w:p w:rsidR="004C4C9C" w:rsidRDefault="004C4C9C">
            <w:pPr>
              <w:tabs>
                <w:tab w:val="left" w:pos="5812"/>
              </w:tabs>
              <w:ind w:left="57"/>
              <w:contextualSpacing/>
              <w:mirrorIndents/>
              <w:jc w:val="both"/>
              <w:rPr>
                <w:rFonts w:ascii="Times New Roman" w:hAnsi="Times New Roman" w:cs="Times New Roman"/>
              </w:rPr>
            </w:pPr>
            <w:r>
              <w:rPr>
                <w:rFonts w:ascii="Times New Roman" w:hAnsi="Times New Roman" w:cs="Times New Roman"/>
              </w:rPr>
              <w:t xml:space="preserve">Знания и основные правила закаливания. Закаливание воздухом, водой, солнцем. Закаливание на занятиях физической культуры и спортом. </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 xml:space="preserve">Самоконтроль в процессе занятий </w:t>
            </w:r>
            <w:r>
              <w:rPr>
                <w:rFonts w:ascii="Times New Roman" w:hAnsi="Times New Roman" w:cs="Times New Roman"/>
              </w:rPr>
              <w:lastRenderedPageBreak/>
              <w:t>физической культуры и спортом</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lastRenderedPageBreak/>
              <w:t>≈</w:t>
            </w:r>
            <w:r>
              <w:rPr>
                <w:rFonts w:ascii="Times New Roman" w:hAnsi="Times New Roman" w:cs="Times New Roman"/>
                <w:b/>
                <w:bCs/>
                <w:sz w:val="24"/>
                <w:szCs w:val="24"/>
              </w:rPr>
              <w:t xml:space="preserve"> </w:t>
            </w:r>
            <w:r>
              <w:rPr>
                <w:rFonts w:ascii="Times New Roman" w:hAnsi="Times New Roman" w:cs="Times New Roman"/>
              </w:rPr>
              <w:t>13/20</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январь</w:t>
            </w:r>
          </w:p>
        </w:tc>
        <w:tc>
          <w:tcPr>
            <w:tcW w:w="4677" w:type="dxa"/>
            <w:tcBorders>
              <w:top w:val="single" w:sz="4" w:space="0" w:color="auto"/>
              <w:left w:val="single" w:sz="4" w:space="0" w:color="auto"/>
              <w:bottom w:val="single" w:sz="4" w:space="0" w:color="auto"/>
              <w:right w:val="single" w:sz="4" w:space="0" w:color="auto"/>
            </w:tcBorders>
            <w:hideMark/>
          </w:tcPr>
          <w:p w:rsidR="004C4C9C" w:rsidRDefault="004C4C9C">
            <w:pPr>
              <w:tabs>
                <w:tab w:val="left" w:pos="5812"/>
              </w:tabs>
              <w:ind w:left="57"/>
              <w:contextualSpacing/>
              <w:mirrorIndents/>
              <w:jc w:val="both"/>
              <w:rPr>
                <w:rFonts w:ascii="Times New Roman" w:hAnsi="Times New Roman" w:cs="Times New Roman"/>
              </w:rPr>
            </w:pPr>
            <w:r>
              <w:rPr>
                <w:rFonts w:ascii="Times New Roman" w:hAnsi="Times New Roman" w:cs="Times New Roman"/>
              </w:rPr>
              <w:t xml:space="preserve">Ознакомление с понятием о самоконтроле при занятиях физической культурой и спортом. </w:t>
            </w:r>
            <w:r>
              <w:rPr>
                <w:rFonts w:ascii="Times New Roman" w:hAnsi="Times New Roman" w:cs="Times New Roman"/>
              </w:rPr>
              <w:lastRenderedPageBreak/>
              <w:t>Дневник самоконтроля. Его формы и содержание. Понятие о травматизме.</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lastRenderedPageBreak/>
              <w:t>Теоретические основы обучения базовым элементам техники и тактики вида спорта</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13/20</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май</w:t>
            </w:r>
          </w:p>
        </w:tc>
        <w:tc>
          <w:tcPr>
            <w:tcW w:w="4677" w:type="dxa"/>
            <w:tcBorders>
              <w:top w:val="single" w:sz="4" w:space="0" w:color="auto"/>
              <w:left w:val="single" w:sz="4" w:space="0" w:color="auto"/>
              <w:bottom w:val="single" w:sz="4" w:space="0" w:color="auto"/>
              <w:right w:val="single" w:sz="4" w:space="0" w:color="auto"/>
            </w:tcBorders>
            <w:hideMark/>
          </w:tcPr>
          <w:p w:rsidR="004C4C9C" w:rsidRDefault="004C4C9C">
            <w:pPr>
              <w:tabs>
                <w:tab w:val="left" w:pos="5812"/>
              </w:tabs>
              <w:ind w:left="57"/>
              <w:contextualSpacing/>
              <w:mirrorIndents/>
              <w:rPr>
                <w:rFonts w:ascii="Times New Roman" w:hAnsi="Times New Roman" w:cs="Times New Roman"/>
              </w:rPr>
            </w:pPr>
            <w:r>
              <w:rPr>
                <w:rFonts w:ascii="Times New Roman" w:hAnsi="Times New Roman" w:cs="Times New Roman"/>
              </w:rPr>
              <w:t>Понятие о технических элементах вида спорта. Теоретические знания по технике их выполнения.</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contextualSpacing/>
              <w:mirrorIndents/>
              <w:jc w:val="center"/>
              <w:rPr>
                <w:rFonts w:ascii="Times New Roman" w:hAnsi="Times New Roman" w:cs="Times New Roman"/>
              </w:rPr>
            </w:pPr>
            <w:r>
              <w:rPr>
                <w:rFonts w:ascii="Times New Roman" w:hAnsi="Times New Roman" w:cs="Times New Roman"/>
              </w:rPr>
              <w:t>Теоретические основы судейства. Правила вида спорта</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14/20</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contextualSpacing/>
              <w:mirrorIndents/>
              <w:jc w:val="center"/>
              <w:rPr>
                <w:rFonts w:ascii="Times New Roman" w:hAnsi="Times New Roman" w:cs="Times New Roman"/>
              </w:rPr>
            </w:pPr>
            <w:r>
              <w:rPr>
                <w:rFonts w:ascii="Times New Roman" w:hAnsi="Times New Roman" w:cs="Times New Roman"/>
              </w:rPr>
              <w:t>июнь</w:t>
            </w:r>
          </w:p>
        </w:tc>
        <w:tc>
          <w:tcPr>
            <w:tcW w:w="4677" w:type="dxa"/>
            <w:tcBorders>
              <w:top w:val="single" w:sz="4" w:space="0" w:color="auto"/>
              <w:left w:val="single" w:sz="4" w:space="0" w:color="auto"/>
              <w:bottom w:val="single" w:sz="4" w:space="0" w:color="auto"/>
              <w:right w:val="single" w:sz="4" w:space="0" w:color="auto"/>
            </w:tcBorders>
            <w:hideMark/>
          </w:tcPr>
          <w:p w:rsidR="004C4C9C" w:rsidRDefault="004C4C9C">
            <w:pPr>
              <w:tabs>
                <w:tab w:val="left" w:pos="5812"/>
              </w:tabs>
              <w:contextualSpacing/>
              <w:mirrorIndents/>
              <w:jc w:val="both"/>
              <w:rPr>
                <w:rFonts w:ascii="Times New Roman" w:hAnsi="Times New Roman" w:cs="Times New Roman"/>
              </w:rPr>
            </w:pPr>
            <w:proofErr w:type="spellStart"/>
            <w:r>
              <w:rPr>
                <w:rFonts w:ascii="Times New Roman" w:hAnsi="Times New Roman" w:cs="Times New Roman"/>
              </w:rPr>
              <w:t>Понятийность</w:t>
            </w:r>
            <w:proofErr w:type="spellEnd"/>
            <w:r>
              <w:rPr>
                <w:rFonts w:ascii="Times New Roman" w:hAnsi="Times New Roman" w:cs="Times New Roman"/>
              </w:rPr>
              <w:t>. Классификация спортивных соревнований. Команды (жесты) спортивных судей. Положение о спортивном соревновании. Организационная работа по подготовке спортивных соревнований. Состав и обязанности спортивных судейских бригад. Обязанности и права участников спортивных соревнований. Система зачета в спортивных соревнованиях по виду спорта.</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Режим дня и питание обучающихся</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14/20</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rPr>
                <w:rFonts w:ascii="Times New Roman" w:hAnsi="Times New Roman" w:cs="Times New Roman"/>
              </w:rPr>
            </w:pPr>
            <w:r>
              <w:rPr>
                <w:rFonts w:ascii="Times New Roman" w:hAnsi="Times New Roman" w:cs="Times New Roman"/>
              </w:rPr>
              <w:t>август</w:t>
            </w:r>
          </w:p>
        </w:tc>
        <w:tc>
          <w:tcPr>
            <w:tcW w:w="4677" w:type="dxa"/>
            <w:tcBorders>
              <w:top w:val="single" w:sz="4" w:space="0" w:color="auto"/>
              <w:left w:val="single" w:sz="4" w:space="0" w:color="auto"/>
              <w:bottom w:val="single" w:sz="4" w:space="0" w:color="auto"/>
              <w:right w:val="single" w:sz="4" w:space="0" w:color="auto"/>
            </w:tcBorders>
            <w:hideMark/>
          </w:tcPr>
          <w:p w:rsidR="004C4C9C" w:rsidRDefault="004C4C9C">
            <w:pPr>
              <w:tabs>
                <w:tab w:val="left" w:pos="5812"/>
              </w:tabs>
              <w:ind w:left="57"/>
              <w:contextualSpacing/>
              <w:mirrorIndents/>
              <w:rPr>
                <w:rFonts w:ascii="Times New Roman" w:hAnsi="Times New Roman" w:cs="Times New Roman"/>
              </w:rPr>
            </w:pPr>
            <w:r>
              <w:rPr>
                <w:rFonts w:ascii="Times New Roman" w:hAnsi="Times New Roman" w:cs="Times New Roman"/>
                <w:shd w:val="clear" w:color="auto" w:fill="FFFFFF"/>
              </w:rPr>
              <w:t>Расписание учебно-тренировочного и учебного процесса. Роль питания в жизнедеятельности. Рациональное, сбалансированное питание.</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Оборудование и спортивный инвентарь по виду спорта</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14/20</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rPr>
                <w:rFonts w:ascii="Times New Roman" w:hAnsi="Times New Roman" w:cs="Times New Roman"/>
              </w:rPr>
            </w:pPr>
            <w:r>
              <w:rPr>
                <w:rFonts w:ascii="Times New Roman" w:hAnsi="Times New Roman" w:cs="Times New Roman"/>
              </w:rPr>
              <w:t>ноябрь-май</w:t>
            </w:r>
          </w:p>
        </w:tc>
        <w:tc>
          <w:tcPr>
            <w:tcW w:w="4677" w:type="dxa"/>
            <w:tcBorders>
              <w:top w:val="single" w:sz="4" w:space="0" w:color="auto"/>
              <w:left w:val="single" w:sz="4" w:space="0" w:color="auto"/>
              <w:bottom w:val="single" w:sz="4" w:space="0" w:color="auto"/>
              <w:right w:val="single" w:sz="4" w:space="0" w:color="auto"/>
            </w:tcBorders>
            <w:hideMark/>
          </w:tcPr>
          <w:p w:rsidR="004C4C9C" w:rsidRDefault="004C4C9C">
            <w:pPr>
              <w:tabs>
                <w:tab w:val="left" w:pos="5812"/>
              </w:tabs>
              <w:ind w:left="57"/>
              <w:contextualSpacing/>
              <w:mirrorIndents/>
              <w:jc w:val="both"/>
              <w:rPr>
                <w:rFonts w:ascii="Times New Roman" w:hAnsi="Times New Roman" w:cs="Times New Roman"/>
              </w:rPr>
            </w:pPr>
            <w:r>
              <w:rPr>
                <w:rFonts w:ascii="Times New Roman" w:hAnsi="Times New Roman" w:cs="Times New Roman"/>
              </w:rPr>
              <w:t>Правила эксплуатации и безопасного использования оборудования и спортивного инвентаря.</w:t>
            </w:r>
          </w:p>
        </w:tc>
      </w:tr>
      <w:tr w:rsidR="004C4C9C" w:rsidTr="00B94B72">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C4C9C" w:rsidRPr="004C4C9C" w:rsidRDefault="004C4C9C">
            <w:pPr>
              <w:tabs>
                <w:tab w:val="left" w:pos="5812"/>
              </w:tabs>
              <w:ind w:left="57"/>
              <w:contextualSpacing/>
              <w:mirrorIndents/>
              <w:jc w:val="center"/>
              <w:rPr>
                <w:rFonts w:ascii="Times New Roman" w:hAnsi="Times New Roman" w:cs="Times New Roman"/>
              </w:rPr>
            </w:pPr>
            <w:r w:rsidRPr="004C4C9C">
              <w:rPr>
                <w:rFonts w:ascii="Times New Roman" w:hAnsi="Times New Roman" w:cs="Times New Roman"/>
              </w:rPr>
              <w:t>Учебно-тренировочный этап (этап спортивной специализации)</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b/>
                <w:bCs/>
              </w:rPr>
            </w:pPr>
            <w:r>
              <w:rPr>
                <w:rFonts w:ascii="Times New Roman" w:hAnsi="Times New Roman" w:cs="Times New Roman"/>
                <w:b/>
                <w:bCs/>
              </w:rPr>
              <w:t>Всего:</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b/>
                <w:bCs/>
              </w:rPr>
            </w:pPr>
            <w:r>
              <w:rPr>
                <w:rFonts w:ascii="Times New Roman" w:hAnsi="Times New Roman" w:cs="Times New Roman"/>
                <w:b/>
                <w:bCs/>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b/>
                <w:bCs/>
              </w:rPr>
              <w:t>600/960</w:t>
            </w:r>
          </w:p>
        </w:tc>
        <w:tc>
          <w:tcPr>
            <w:tcW w:w="1122" w:type="dxa"/>
            <w:tcBorders>
              <w:top w:val="single" w:sz="4" w:space="0" w:color="auto"/>
              <w:left w:val="single" w:sz="4" w:space="0" w:color="auto"/>
              <w:bottom w:val="single" w:sz="4" w:space="0" w:color="auto"/>
              <w:right w:val="single" w:sz="4" w:space="0" w:color="auto"/>
            </w:tcBorders>
            <w:vAlign w:val="center"/>
          </w:tcPr>
          <w:p w:rsidR="004C4C9C" w:rsidRDefault="004C4C9C">
            <w:pPr>
              <w:tabs>
                <w:tab w:val="left" w:pos="5812"/>
              </w:tabs>
              <w:ind w:left="57"/>
              <w:contextualSpacing/>
              <w:mirrorIndents/>
              <w:jc w:val="center"/>
              <w:rPr>
                <w:rFonts w:ascii="Times New Roman" w:hAnsi="Times New Roman" w:cs="Times New Roman"/>
              </w:rPr>
            </w:pPr>
          </w:p>
        </w:tc>
        <w:tc>
          <w:tcPr>
            <w:tcW w:w="4677" w:type="dxa"/>
            <w:tcBorders>
              <w:top w:val="single" w:sz="4" w:space="0" w:color="auto"/>
              <w:left w:val="single" w:sz="4" w:space="0" w:color="auto"/>
              <w:bottom w:val="single" w:sz="4" w:space="0" w:color="auto"/>
              <w:right w:val="single" w:sz="4" w:space="0" w:color="auto"/>
            </w:tcBorders>
          </w:tcPr>
          <w:p w:rsidR="004C4C9C" w:rsidRDefault="004C4C9C">
            <w:pPr>
              <w:tabs>
                <w:tab w:val="left" w:pos="5812"/>
              </w:tabs>
              <w:ind w:left="57"/>
              <w:contextualSpacing/>
              <w:mirrorIndents/>
              <w:rPr>
                <w:rFonts w:ascii="Times New Roman" w:hAnsi="Times New Roman" w:cs="Times New Roman"/>
                <w:shd w:val="clear" w:color="auto" w:fill="FFFFFF"/>
              </w:rPr>
            </w:pP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Роль и место физической культуры в формировании личностных качеств</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70/107</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сентябрь</w:t>
            </w:r>
          </w:p>
        </w:tc>
        <w:tc>
          <w:tcPr>
            <w:tcW w:w="4677" w:type="dxa"/>
            <w:tcBorders>
              <w:top w:val="single" w:sz="4" w:space="0" w:color="auto"/>
              <w:left w:val="single" w:sz="4" w:space="0" w:color="auto"/>
              <w:bottom w:val="single" w:sz="4" w:space="0" w:color="auto"/>
              <w:right w:val="single" w:sz="4" w:space="0" w:color="auto"/>
            </w:tcBorders>
            <w:hideMark/>
          </w:tcPr>
          <w:p w:rsidR="004C4C9C" w:rsidRDefault="004C4C9C">
            <w:pPr>
              <w:pStyle w:val="afb"/>
              <w:tabs>
                <w:tab w:val="left" w:pos="5812"/>
              </w:tabs>
              <w:spacing w:before="0" w:beforeAutospacing="0" w:after="0" w:afterAutospacing="0"/>
              <w:ind w:left="57"/>
              <w:contextualSpacing/>
              <w:mirrorIndents/>
              <w:rPr>
                <w:sz w:val="22"/>
                <w:szCs w:val="22"/>
                <w:lang w:eastAsia="en-US"/>
              </w:rPr>
            </w:pPr>
            <w:r>
              <w:rPr>
                <w:sz w:val="22"/>
                <w:szCs w:val="22"/>
                <w:lang w:eastAsia="en-US"/>
              </w:rPr>
              <w:t>Физическая культура и спорт как социальные феномены. Спорт – явление культурной жизни. Роль физической культуры в формировании личностных качеств человека. Воспитание волевых качеств, уверенности в собственных силах.</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История возникновения олимпийского движения</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70/107</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октябрь</w:t>
            </w:r>
          </w:p>
        </w:tc>
        <w:tc>
          <w:tcPr>
            <w:tcW w:w="4677" w:type="dxa"/>
            <w:tcBorders>
              <w:top w:val="single" w:sz="4" w:space="0" w:color="auto"/>
              <w:left w:val="single" w:sz="4" w:space="0" w:color="auto"/>
              <w:bottom w:val="single" w:sz="4" w:space="0" w:color="auto"/>
              <w:right w:val="single" w:sz="4" w:space="0" w:color="auto"/>
            </w:tcBorders>
            <w:hideMark/>
          </w:tcPr>
          <w:p w:rsidR="004C4C9C" w:rsidRPr="00790A79" w:rsidRDefault="004C4C9C">
            <w:pPr>
              <w:pStyle w:val="afb"/>
              <w:shd w:val="clear" w:color="auto" w:fill="FFFFFF"/>
              <w:tabs>
                <w:tab w:val="left" w:pos="5812"/>
              </w:tabs>
              <w:spacing w:before="0" w:beforeAutospacing="0" w:after="0" w:afterAutospacing="0"/>
              <w:ind w:left="57"/>
              <w:contextualSpacing/>
              <w:mirrorIndents/>
              <w:jc w:val="both"/>
              <w:textAlignment w:val="baseline"/>
              <w:rPr>
                <w:b/>
                <w:bCs/>
                <w:sz w:val="22"/>
                <w:szCs w:val="22"/>
                <w:lang w:eastAsia="en-US"/>
              </w:rPr>
            </w:pPr>
            <w:r w:rsidRPr="00790A79">
              <w:rPr>
                <w:rStyle w:val="afc"/>
                <w:b w:val="0"/>
                <w:bCs w:val="0"/>
                <w:sz w:val="22"/>
                <w:szCs w:val="22"/>
                <w:bdr w:val="none" w:sz="0" w:space="0" w:color="auto" w:frame="1"/>
                <w:lang w:eastAsia="en-US"/>
              </w:rPr>
              <w:t>Зарождение олимпийского движения.</w:t>
            </w:r>
            <w:r w:rsidRPr="00790A79">
              <w:rPr>
                <w:b/>
                <w:bCs/>
                <w:sz w:val="22"/>
                <w:szCs w:val="22"/>
                <w:bdr w:val="none" w:sz="0" w:space="0" w:color="auto" w:frame="1"/>
                <w:shd w:val="clear" w:color="auto" w:fill="FFFFFF"/>
                <w:lang w:eastAsia="en-US"/>
              </w:rPr>
              <w:t xml:space="preserve"> </w:t>
            </w:r>
            <w:r w:rsidRPr="00790A79">
              <w:rPr>
                <w:rStyle w:val="afc"/>
                <w:b w:val="0"/>
                <w:bCs w:val="0"/>
                <w:sz w:val="22"/>
                <w:szCs w:val="22"/>
                <w:bdr w:val="none" w:sz="0" w:space="0" w:color="auto" w:frame="1"/>
                <w:shd w:val="clear" w:color="auto" w:fill="FFFFFF"/>
                <w:lang w:eastAsia="en-US"/>
              </w:rPr>
              <w:t>Возрождение олимпийской идеи. Международный Олимпийский комитет (МОК).</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Режим дня и питание обучающихся</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70/107</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ноябрь</w:t>
            </w:r>
          </w:p>
        </w:tc>
        <w:tc>
          <w:tcPr>
            <w:tcW w:w="4677" w:type="dxa"/>
            <w:tcBorders>
              <w:top w:val="single" w:sz="4" w:space="0" w:color="auto"/>
              <w:left w:val="single" w:sz="4" w:space="0" w:color="auto"/>
              <w:bottom w:val="single" w:sz="4" w:space="0" w:color="auto"/>
              <w:right w:val="single" w:sz="4" w:space="0" w:color="auto"/>
            </w:tcBorders>
            <w:hideMark/>
          </w:tcPr>
          <w:p w:rsidR="004C4C9C" w:rsidRPr="00790A79" w:rsidRDefault="004C4C9C">
            <w:pPr>
              <w:pStyle w:val="afb"/>
              <w:shd w:val="clear" w:color="auto" w:fill="FFFFFF"/>
              <w:tabs>
                <w:tab w:val="left" w:pos="5812"/>
              </w:tabs>
              <w:spacing w:before="0" w:beforeAutospacing="0" w:after="0" w:afterAutospacing="0"/>
              <w:ind w:left="57"/>
              <w:contextualSpacing/>
              <w:mirrorIndents/>
              <w:jc w:val="both"/>
              <w:textAlignment w:val="baseline"/>
              <w:rPr>
                <w:rStyle w:val="afc"/>
                <w:sz w:val="22"/>
                <w:szCs w:val="22"/>
                <w:bdr w:val="none" w:sz="0" w:space="0" w:color="auto" w:frame="1"/>
                <w:lang w:eastAsia="en-US"/>
              </w:rPr>
            </w:pPr>
            <w:r w:rsidRPr="00790A79">
              <w:rPr>
                <w:sz w:val="22"/>
                <w:szCs w:val="22"/>
                <w:shd w:val="clear" w:color="auto" w:fill="FFFFFF"/>
                <w:lang w:eastAsia="en-US"/>
              </w:rPr>
              <w:t>Расписание учебно-тренировочного и учебного процесса. Роль питания в подготовке обучающихся к</w:t>
            </w:r>
            <w:r w:rsidRPr="00790A79">
              <w:rPr>
                <w:lang w:eastAsia="en-US"/>
              </w:rPr>
              <w:t xml:space="preserve"> спортивным</w:t>
            </w:r>
            <w:r w:rsidRPr="00790A79">
              <w:rPr>
                <w:sz w:val="22"/>
                <w:szCs w:val="22"/>
                <w:shd w:val="clear" w:color="auto" w:fill="FFFFFF"/>
                <w:lang w:eastAsia="en-US"/>
              </w:rPr>
              <w:t xml:space="preserve"> соревнованиям. Рациональное, сбалансированное питание.</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Физиологические основы физической культуры</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70/107</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декабрь</w:t>
            </w:r>
          </w:p>
        </w:tc>
        <w:tc>
          <w:tcPr>
            <w:tcW w:w="4677" w:type="dxa"/>
            <w:tcBorders>
              <w:top w:val="single" w:sz="4" w:space="0" w:color="auto"/>
              <w:left w:val="single" w:sz="4" w:space="0" w:color="auto"/>
              <w:bottom w:val="single" w:sz="4" w:space="0" w:color="auto"/>
              <w:right w:val="single" w:sz="4" w:space="0" w:color="auto"/>
            </w:tcBorders>
            <w:hideMark/>
          </w:tcPr>
          <w:p w:rsidR="004C4C9C" w:rsidRPr="00790A79" w:rsidRDefault="004C4C9C">
            <w:pPr>
              <w:pStyle w:val="1"/>
              <w:tabs>
                <w:tab w:val="left" w:pos="5812"/>
              </w:tabs>
              <w:spacing w:before="0"/>
              <w:ind w:left="57"/>
              <w:contextualSpacing/>
              <w:mirrorIndents/>
              <w:jc w:val="both"/>
              <w:outlineLvl w:val="0"/>
              <w:rPr>
                <w:b w:val="0"/>
                <w:bCs w:val="0"/>
              </w:rPr>
            </w:pPr>
            <w:r w:rsidRPr="00790A79">
              <w:rPr>
                <w:b w:val="0"/>
                <w:bCs w:val="0"/>
                <w:color w:val="000000"/>
                <w:sz w:val="22"/>
                <w:szCs w:val="22"/>
              </w:rPr>
              <w:t>Спортивная физиология. Классификация различных видов мышечной деятельности. Физиологическая характеристика состояний организма при спортивной деятельности.</w:t>
            </w:r>
            <w:r w:rsidRPr="00790A79">
              <w:rPr>
                <w:b w:val="0"/>
                <w:bCs w:val="0"/>
                <w:i/>
                <w:iCs/>
                <w:color w:val="000000"/>
                <w:sz w:val="22"/>
                <w:szCs w:val="22"/>
              </w:rPr>
              <w:t xml:space="preserve"> </w:t>
            </w:r>
            <w:r w:rsidRPr="00790A79">
              <w:rPr>
                <w:b w:val="0"/>
                <w:bCs w:val="0"/>
                <w:color w:val="000000"/>
                <w:sz w:val="22"/>
                <w:szCs w:val="22"/>
              </w:rPr>
              <w:t>Физиологические механизмы развития двигательных навыков.</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Учет соревновательной деятельности, самоанализ обучающегося</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70/107</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январь</w:t>
            </w:r>
          </w:p>
        </w:tc>
        <w:tc>
          <w:tcPr>
            <w:tcW w:w="4677" w:type="dxa"/>
            <w:tcBorders>
              <w:top w:val="single" w:sz="4" w:space="0" w:color="auto"/>
              <w:left w:val="single" w:sz="4" w:space="0" w:color="auto"/>
              <w:bottom w:val="single" w:sz="4" w:space="0" w:color="auto"/>
              <w:right w:val="single" w:sz="4" w:space="0" w:color="auto"/>
            </w:tcBorders>
            <w:hideMark/>
          </w:tcPr>
          <w:p w:rsidR="004C4C9C" w:rsidRDefault="004C4C9C">
            <w:pPr>
              <w:tabs>
                <w:tab w:val="left" w:pos="5812"/>
              </w:tabs>
              <w:ind w:left="57"/>
              <w:contextualSpacing/>
              <w:mirrorIndents/>
              <w:rPr>
                <w:rFonts w:ascii="Times New Roman" w:hAnsi="Times New Roman" w:cs="Times New Roman"/>
              </w:rPr>
            </w:pPr>
            <w:r>
              <w:rPr>
                <w:rFonts w:ascii="Times New Roman" w:hAnsi="Times New Roman" w:cs="Times New Roman"/>
              </w:rPr>
              <w:t xml:space="preserve">Структура и содержание Дневника обучающегося. Классификация и типы спортивных соревнований. </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Теоретические основы технико-тактической подготовки. Основы техники вида спорта</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70/107</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май</w:t>
            </w:r>
          </w:p>
        </w:tc>
        <w:tc>
          <w:tcPr>
            <w:tcW w:w="4677" w:type="dxa"/>
            <w:tcBorders>
              <w:top w:val="single" w:sz="4" w:space="0" w:color="auto"/>
              <w:left w:val="single" w:sz="4" w:space="0" w:color="auto"/>
              <w:bottom w:val="single" w:sz="4" w:space="0" w:color="auto"/>
              <w:right w:val="single" w:sz="4" w:space="0" w:color="auto"/>
            </w:tcBorders>
            <w:hideMark/>
          </w:tcPr>
          <w:p w:rsidR="004C4C9C" w:rsidRDefault="004C4C9C">
            <w:pPr>
              <w:tabs>
                <w:tab w:val="left" w:pos="5812"/>
              </w:tabs>
              <w:ind w:left="57"/>
              <w:contextualSpacing/>
              <w:mirrorIndents/>
              <w:jc w:val="both"/>
              <w:rPr>
                <w:rFonts w:ascii="Times New Roman" w:hAnsi="Times New Roman" w:cs="Times New Roman"/>
              </w:rPr>
            </w:pPr>
            <w:proofErr w:type="spellStart"/>
            <w:r>
              <w:rPr>
                <w:rFonts w:ascii="Times New Roman" w:hAnsi="Times New Roman" w:cs="Times New Roman"/>
              </w:rPr>
              <w:t>Понятийность</w:t>
            </w:r>
            <w:proofErr w:type="spellEnd"/>
            <w:r>
              <w:rPr>
                <w:rFonts w:ascii="Times New Roman" w:hAnsi="Times New Roman" w:cs="Times New Roman"/>
              </w:rPr>
              <w:t xml:space="preserve">. Спортивная техника и тактика. Двигательные представления. Методика обучения. Метод использования слова. Значение рациональной техники в достижении высокого спортивного результата. </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 xml:space="preserve">Психологическая </w:t>
            </w:r>
            <w:r>
              <w:rPr>
                <w:rFonts w:ascii="Times New Roman" w:hAnsi="Times New Roman" w:cs="Times New Roman"/>
              </w:rPr>
              <w:lastRenderedPageBreak/>
              <w:t>подготовка</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lastRenderedPageBreak/>
              <w:t>≈</w:t>
            </w:r>
            <w:r>
              <w:rPr>
                <w:rFonts w:ascii="Times New Roman" w:hAnsi="Times New Roman" w:cs="Times New Roman"/>
                <w:b/>
                <w:bCs/>
                <w:sz w:val="24"/>
                <w:szCs w:val="24"/>
              </w:rPr>
              <w:t xml:space="preserve"> </w:t>
            </w:r>
            <w:r>
              <w:rPr>
                <w:rFonts w:ascii="Times New Roman" w:hAnsi="Times New Roman" w:cs="Times New Roman"/>
              </w:rPr>
              <w:t>60/106</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сентябрь</w:t>
            </w:r>
            <w:r>
              <w:rPr>
                <w:rFonts w:ascii="Times New Roman" w:hAnsi="Times New Roman" w:cs="Times New Roman"/>
              </w:rPr>
              <w:lastRenderedPageBreak/>
              <w:t>- апрель</w:t>
            </w:r>
          </w:p>
        </w:tc>
        <w:tc>
          <w:tcPr>
            <w:tcW w:w="4677" w:type="dxa"/>
            <w:tcBorders>
              <w:top w:val="single" w:sz="4" w:space="0" w:color="auto"/>
              <w:left w:val="single" w:sz="4" w:space="0" w:color="auto"/>
              <w:bottom w:val="single" w:sz="4" w:space="0" w:color="auto"/>
              <w:right w:val="single" w:sz="4" w:space="0" w:color="auto"/>
            </w:tcBorders>
            <w:hideMark/>
          </w:tcPr>
          <w:p w:rsidR="004C4C9C" w:rsidRDefault="004C4C9C">
            <w:pPr>
              <w:tabs>
                <w:tab w:val="left" w:pos="5812"/>
              </w:tabs>
              <w:ind w:left="57"/>
              <w:contextualSpacing/>
              <w:mirrorIndents/>
              <w:jc w:val="both"/>
              <w:rPr>
                <w:rFonts w:ascii="Times New Roman" w:hAnsi="Times New Roman" w:cs="Times New Roman"/>
              </w:rPr>
            </w:pPr>
            <w:r>
              <w:rPr>
                <w:rFonts w:ascii="Times New Roman" w:hAnsi="Times New Roman" w:cs="Times New Roman"/>
              </w:rPr>
              <w:lastRenderedPageBreak/>
              <w:t xml:space="preserve">Характеристика психологической подготовки. </w:t>
            </w:r>
            <w:r>
              <w:rPr>
                <w:rFonts w:ascii="Times New Roman" w:hAnsi="Times New Roman" w:cs="Times New Roman"/>
              </w:rPr>
              <w:lastRenderedPageBreak/>
              <w:t>Общая психологическая подготовка. Базовые волевые качества личности. Системные волевые качества личности</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lastRenderedPageBreak/>
              <w:t>Оборудование, спортивный инвентарь и экипировка по виду спорта</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60/106</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декабрь-май</w:t>
            </w:r>
          </w:p>
        </w:tc>
        <w:tc>
          <w:tcPr>
            <w:tcW w:w="4677" w:type="dxa"/>
            <w:tcBorders>
              <w:top w:val="single" w:sz="4" w:space="0" w:color="auto"/>
              <w:left w:val="single" w:sz="4" w:space="0" w:color="auto"/>
              <w:bottom w:val="single" w:sz="4" w:space="0" w:color="auto"/>
              <w:right w:val="single" w:sz="4" w:space="0" w:color="auto"/>
            </w:tcBorders>
            <w:hideMark/>
          </w:tcPr>
          <w:p w:rsidR="004C4C9C" w:rsidRDefault="004C4C9C">
            <w:pPr>
              <w:tabs>
                <w:tab w:val="left" w:pos="5812"/>
              </w:tabs>
              <w:ind w:left="57"/>
              <w:contextualSpacing/>
              <w:mirrorIndents/>
              <w:jc w:val="both"/>
              <w:rPr>
                <w:rFonts w:ascii="Times New Roman" w:hAnsi="Times New Roman" w:cs="Times New Roman"/>
              </w:rPr>
            </w:pPr>
            <w:r>
              <w:rPr>
                <w:rFonts w:ascii="Times New Roman" w:hAnsi="Times New Roman" w:cs="Times New Roman"/>
              </w:rPr>
              <w:t xml:space="preserve">Классификация спортивного инвентаря и экипировки для вида спорта, подготовка к эксплуатации, уход и хранение. Подготовка инвентаря и экипировки к спортивным соревнованиям. </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Правила вида спорта</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60/106</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декабрь-май</w:t>
            </w:r>
          </w:p>
        </w:tc>
        <w:tc>
          <w:tcPr>
            <w:tcW w:w="4677" w:type="dxa"/>
            <w:tcBorders>
              <w:top w:val="single" w:sz="4" w:space="0" w:color="auto"/>
              <w:left w:val="single" w:sz="4" w:space="0" w:color="auto"/>
              <w:bottom w:val="single" w:sz="4" w:space="0" w:color="auto"/>
              <w:right w:val="single" w:sz="4" w:space="0" w:color="auto"/>
            </w:tcBorders>
            <w:hideMark/>
          </w:tcPr>
          <w:p w:rsidR="004C4C9C" w:rsidRDefault="004C4C9C">
            <w:pPr>
              <w:tabs>
                <w:tab w:val="left" w:pos="5812"/>
              </w:tabs>
              <w:ind w:left="57"/>
              <w:contextualSpacing/>
              <w:mirrorIndents/>
              <w:jc w:val="both"/>
              <w:rPr>
                <w:rFonts w:ascii="Times New Roman" w:hAnsi="Times New Roman" w:cs="Times New Roman"/>
              </w:rPr>
            </w:pPr>
            <w:r>
              <w:rPr>
                <w:rFonts w:ascii="Times New Roman" w:hAnsi="Times New Roman" w:cs="Times New Roman"/>
              </w:rPr>
              <w:t>Деление участников по возрасту и полу. Права и обязанности участников спортивных соревнований. Правила поведения при участии в спортивных соревнованиях.</w:t>
            </w:r>
          </w:p>
        </w:tc>
      </w:tr>
    </w:tbl>
    <w:p w:rsidR="007B7E12" w:rsidRDefault="007B7E12" w:rsidP="00E46B26">
      <w:pPr>
        <w:tabs>
          <w:tab w:val="left" w:pos="993"/>
        </w:tabs>
        <w:spacing w:after="0" w:line="240" w:lineRule="auto"/>
        <w:ind w:left="567"/>
        <w:contextualSpacing/>
        <w:jc w:val="both"/>
        <w:rPr>
          <w:rFonts w:ascii="Times New Roman" w:eastAsia="Times New Roman" w:hAnsi="Times New Roman" w:cs="Times New Roman"/>
          <w:kern w:val="0"/>
          <w:sz w:val="28"/>
          <w:szCs w:val="28"/>
          <w:lang w:eastAsia="ru-RU"/>
        </w:rPr>
      </w:pPr>
    </w:p>
    <w:p w:rsidR="007B7E12" w:rsidRDefault="007B7E12" w:rsidP="007B7E12">
      <w:pPr>
        <w:spacing w:after="0" w:line="240" w:lineRule="auto"/>
        <w:jc w:val="center"/>
        <w:rPr>
          <w:rFonts w:ascii="Times New Roman" w:eastAsia="Times New Roman" w:hAnsi="Times New Roman" w:cs="Times New Roman"/>
          <w:kern w:val="0"/>
          <w:sz w:val="26"/>
          <w:szCs w:val="26"/>
          <w:lang w:eastAsia="ru-RU"/>
        </w:rPr>
      </w:pPr>
      <w:r w:rsidRPr="00A40871">
        <w:rPr>
          <w:rFonts w:ascii="Times New Roman" w:eastAsia="Times New Roman" w:hAnsi="Times New Roman" w:cs="Times New Roman"/>
          <w:b/>
          <w:kern w:val="0"/>
          <w:sz w:val="26"/>
          <w:szCs w:val="26"/>
          <w:lang w:val="en-US" w:eastAsia="ru-RU"/>
        </w:rPr>
        <w:t>V</w:t>
      </w:r>
      <w:r w:rsidRPr="00A40871">
        <w:rPr>
          <w:rFonts w:ascii="Times New Roman" w:eastAsia="Times New Roman" w:hAnsi="Times New Roman" w:cs="Times New Roman"/>
          <w:b/>
          <w:kern w:val="0"/>
          <w:sz w:val="26"/>
          <w:szCs w:val="26"/>
          <w:lang w:eastAsia="ru-RU"/>
        </w:rPr>
        <w:t>. ОСОБЕННОСТИ ОСУЩЕСТВЛЕНИЯ СПОРТИВНОЙ ПОДГОТОВКИ ПО</w:t>
      </w:r>
      <w:r>
        <w:rPr>
          <w:rFonts w:ascii="Times New Roman" w:eastAsia="Times New Roman" w:hAnsi="Times New Roman" w:cs="Times New Roman"/>
          <w:b/>
          <w:kern w:val="0"/>
          <w:sz w:val="26"/>
          <w:szCs w:val="26"/>
          <w:lang w:eastAsia="ru-RU"/>
        </w:rPr>
        <w:t xml:space="preserve"> ОТДЕЛЬНЫМ СПОРТИВНЫМ ДИСЦИПЛИНАМ </w:t>
      </w:r>
    </w:p>
    <w:p w:rsidR="007B7E12" w:rsidRDefault="007B7E12" w:rsidP="007B7E12">
      <w:pPr>
        <w:spacing w:after="0" w:line="240" w:lineRule="auto"/>
        <w:jc w:val="center"/>
        <w:rPr>
          <w:rFonts w:ascii="Times New Roman" w:eastAsia="Times New Roman" w:hAnsi="Times New Roman" w:cs="Times New Roman"/>
          <w:kern w:val="0"/>
          <w:sz w:val="26"/>
          <w:szCs w:val="26"/>
          <w:lang w:eastAsia="ru-RU"/>
        </w:rPr>
      </w:pPr>
    </w:p>
    <w:p w:rsidR="00A40871" w:rsidRPr="0090229A" w:rsidRDefault="00A40871" w:rsidP="00A40871">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Методические рекомендации по тренировке прыгунов в тройном национальном прыжке с одновременным отталкиванием двумя ногами</w:t>
      </w:r>
    </w:p>
    <w:p w:rsidR="00A40871" w:rsidRPr="0090229A" w:rsidRDefault="00A40871" w:rsidP="00A40871">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Подготовительный период.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Первый этап.</w:t>
      </w:r>
      <w:r w:rsidRPr="0090229A">
        <w:rPr>
          <w:rFonts w:ascii="Times New Roman" w:hAnsi="Times New Roman" w:cs="Times New Roman"/>
          <w:sz w:val="26"/>
          <w:szCs w:val="26"/>
        </w:rPr>
        <w:t xml:space="preserve"> Основные средства: утренняя гигиеническая и специализированная зарядка, кросс по умеренно-пересеченной местности (лес, парк, тундра). Общеразвивающие упражнения. Различные парные упражнения на сопротивление, силу, расслабление. Многократные прыжки на месте на прямых ногах, с подтягиванием коленей к груди. Многократные приседы и полуприседы с быстрым выпрыгиванием вверх. Ходьба в полуприседе, приседе на ровном месте и на подъемах. Ходьба выпадами. Повторные ускорения в сочетании с прыжками в "шаге", "скачками", одновременным отталкиванием двух ног. Упражнения с отягощениями (набивные мячи, штанга, гантели, мешки с песком). Гимнастические упражнения. Упражнения для развития равновесия и координации движений. Акробатические упражнения. Спортивные игры (баскетбол, ручной мяч, борьба за мяч) и национальные игры.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Второй этап.</w:t>
      </w:r>
      <w:r w:rsidRPr="0090229A">
        <w:rPr>
          <w:rFonts w:ascii="Times New Roman" w:hAnsi="Times New Roman" w:cs="Times New Roman"/>
          <w:sz w:val="26"/>
          <w:szCs w:val="26"/>
        </w:rPr>
        <w:t xml:space="preserve"> Основные средства: утренняя гигиеническая и специализированная зарядка, кросс по пересеченной местности с повышением интенсивности и уменьшением его продолжительности. Общеразвивающие и специальные упражнения. Больше внимания обращать на изучение и совершенствование элементов техники бега, прыжковых упражнений и беговой подготовки. Участие в соревнованиях в смежных видах (спринт, спортивных играх). Прикидки и участие в соревнованиях по тройному национальному прыжку с одновременным отталкиванием двумя ногами. </w:t>
      </w:r>
    </w:p>
    <w:p w:rsidR="00A40871" w:rsidRPr="0090229A" w:rsidRDefault="00A40871" w:rsidP="00A40871">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Соревновательный период.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Первый этап.</w:t>
      </w:r>
      <w:r w:rsidRPr="0090229A">
        <w:rPr>
          <w:rFonts w:ascii="Times New Roman" w:hAnsi="Times New Roman" w:cs="Times New Roman"/>
          <w:sz w:val="26"/>
          <w:szCs w:val="26"/>
        </w:rPr>
        <w:t xml:space="preserve"> Основные средства: утренняя гигиеническая и специализированная зарядка, кросс на средние дистанции и со средней интенсивностью. Упражнения для индивидуальной разминки. Интенсивные броски снарядов и камней. Упражнения с отягощением те же, что и в подготовительном периоде, с некоторым уменьшением повторений и увеличением их веса. Выполнение беговых упражнений в высоком темпе. Бег с хода на 10, 20, 30, 40, 60 м с заданной максимальной скоростью. Совершенствование отдельных элементов техники тройного национального прыжка с одновременным отталкиванием двумя ногами. Прыжки с разбега и с различной установкой тренера</w:t>
      </w:r>
      <w:r w:rsidR="004C59C8">
        <w:rPr>
          <w:rFonts w:ascii="Times New Roman" w:hAnsi="Times New Roman" w:cs="Times New Roman"/>
          <w:sz w:val="26"/>
          <w:szCs w:val="26"/>
        </w:rPr>
        <w:t>-</w:t>
      </w:r>
      <w:r w:rsidR="004C59C8">
        <w:rPr>
          <w:rFonts w:ascii="Times New Roman" w:hAnsi="Times New Roman" w:cs="Times New Roman"/>
          <w:sz w:val="24"/>
          <w:szCs w:val="24"/>
        </w:rPr>
        <w:t>преподавателя</w:t>
      </w:r>
      <w:r w:rsidRPr="0090229A">
        <w:rPr>
          <w:rFonts w:ascii="Times New Roman" w:hAnsi="Times New Roman" w:cs="Times New Roman"/>
          <w:sz w:val="26"/>
          <w:szCs w:val="26"/>
        </w:rPr>
        <w:t xml:space="preserve">. Выполнение тройного национального прыжка с одновременным отталкиванием двумя ногами со </w:t>
      </w:r>
      <w:r w:rsidRPr="0090229A">
        <w:rPr>
          <w:rFonts w:ascii="Times New Roman" w:hAnsi="Times New Roman" w:cs="Times New Roman"/>
          <w:sz w:val="26"/>
          <w:szCs w:val="26"/>
        </w:rPr>
        <w:lastRenderedPageBreak/>
        <w:t>среднего разбега с различной установкой тренера</w:t>
      </w:r>
      <w:r w:rsidR="004C59C8">
        <w:rPr>
          <w:rFonts w:ascii="Times New Roman" w:hAnsi="Times New Roman" w:cs="Times New Roman"/>
          <w:sz w:val="24"/>
          <w:szCs w:val="24"/>
        </w:rPr>
        <w:t>-преподавателя</w:t>
      </w:r>
      <w:r w:rsidRPr="0090229A">
        <w:rPr>
          <w:rFonts w:ascii="Times New Roman" w:hAnsi="Times New Roman" w:cs="Times New Roman"/>
          <w:sz w:val="26"/>
          <w:szCs w:val="26"/>
        </w:rPr>
        <w:t xml:space="preserve">. Участие в прикидках и соревнованиях.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Второй этап.</w:t>
      </w:r>
      <w:r w:rsidRPr="0090229A">
        <w:rPr>
          <w:rFonts w:ascii="Times New Roman" w:hAnsi="Times New Roman" w:cs="Times New Roman"/>
          <w:sz w:val="26"/>
          <w:szCs w:val="26"/>
        </w:rPr>
        <w:t xml:space="preserve"> Основные средства: утренняя гигиеническая и специализированная зарядка. Общеразвивающие упражнения. Специальные беговые упражнения в быстром и максимальном темпе на отрезках 30-60-100-150 м со скоростью выше средней, высокой и на отрезках 30-40-60 м с максимальной скоростью. Бег с хода на 30-60 и с максимальной скоростью. Тройной национальный прыжок с одновременным отталкиванием двумя ногами со среднего и полного разбега с различной установкой в технике. Участие в прикидках по прыжкам в длину. Участие в соревнованиях по тройному национальному прыжку с одновременным отталкиванием двумя ногами с разбега. </w:t>
      </w:r>
    </w:p>
    <w:p w:rsidR="00A40871" w:rsidRPr="0090229A" w:rsidRDefault="00A40871" w:rsidP="00A40871">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Переходный период.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 этом периоде снижается тренировочная нагрузка. Используются такие средства, как прыжки, кроссы, спортивные и национальные игры, различные восстановительные средства. </w:t>
      </w:r>
    </w:p>
    <w:p w:rsidR="00A40871" w:rsidRDefault="00A40871" w:rsidP="00A40871">
      <w:pPr>
        <w:spacing w:after="0" w:line="240" w:lineRule="auto"/>
        <w:jc w:val="center"/>
        <w:rPr>
          <w:rFonts w:ascii="Times New Roman" w:hAnsi="Times New Roman" w:cs="Times New Roman"/>
          <w:b/>
          <w:i/>
          <w:sz w:val="26"/>
          <w:szCs w:val="26"/>
        </w:rPr>
      </w:pPr>
    </w:p>
    <w:p w:rsidR="00A40871" w:rsidRPr="0090229A" w:rsidRDefault="00A40871" w:rsidP="00A40871">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Методические рекомендации по тренировке метателей топора</w:t>
      </w:r>
    </w:p>
    <w:p w:rsidR="00A40871" w:rsidRPr="0090229A" w:rsidRDefault="00A40871" w:rsidP="00A40871">
      <w:pPr>
        <w:spacing w:after="0" w:line="240" w:lineRule="auto"/>
        <w:ind w:firstLine="709"/>
        <w:rPr>
          <w:rFonts w:ascii="Times New Roman" w:hAnsi="Times New Roman" w:cs="Times New Roman"/>
          <w:i/>
          <w:sz w:val="26"/>
          <w:szCs w:val="26"/>
        </w:rPr>
      </w:pPr>
      <w:r w:rsidRPr="0090229A">
        <w:rPr>
          <w:rFonts w:ascii="Times New Roman" w:hAnsi="Times New Roman" w:cs="Times New Roman"/>
          <w:i/>
          <w:sz w:val="26"/>
          <w:szCs w:val="26"/>
        </w:rPr>
        <w:t>Подготовительный период.</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Первый этап.</w:t>
      </w:r>
      <w:r w:rsidRPr="0090229A">
        <w:rPr>
          <w:rFonts w:ascii="Times New Roman" w:hAnsi="Times New Roman" w:cs="Times New Roman"/>
          <w:sz w:val="26"/>
          <w:szCs w:val="26"/>
        </w:rPr>
        <w:t xml:space="preserve"> Основные средства: много времени следует уделять упражнениям с отягощениями (со штангой, гирями, гантелями, набивными мячами и др.), упражнениям на гимнастических снарядах (кольцах, брусьях, лазание по канату) и акробатическим упражнениям.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Упражнения общей физической подготовки (прыжки, прыжковые упражнения, спортивные игры, кроссы, передвижение на лыжах). Изучение элементов техники метания топора путем выполнения разнообразных подводящих упражнений (метание с "закручиванием" камней, палок, ручного мяча, махи рукояткой топора, метание гранаты и малого мяча).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Второй этап.</w:t>
      </w:r>
      <w:r w:rsidRPr="0090229A">
        <w:rPr>
          <w:rFonts w:ascii="Times New Roman" w:hAnsi="Times New Roman" w:cs="Times New Roman"/>
          <w:sz w:val="26"/>
          <w:szCs w:val="26"/>
        </w:rPr>
        <w:t xml:space="preserve"> Средства те же, что и на первом этапе подготовительного периода, но с большим удельным весом специальных упражнений. Изучение и совершенствование техники метания топора. Метание топора с места и с разбега. Прикидки. Соревнования по метению топора, проведение контрольных испытаний. </w:t>
      </w:r>
    </w:p>
    <w:p w:rsidR="00A40871" w:rsidRPr="0090229A" w:rsidRDefault="00A40871" w:rsidP="00A40871">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Соревновательный период.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 этом периоде основное внимание уделяется совершенствованию техники метания топора. В тренировочный процесс включаются также упражнения общей физической подготовки, способствующие сохранению высокой спортивной работоспособности занимающихся, обеспечению совершенствования техники метания, восстановлению энергетических затрат и повышению эмоциональности занятий. Специальная подготовка осуществляется с акцентом выполнения упражнений с отягощениями, метаний мяча, имитация метания, прыжковых упражнений, старты, ускорения, прыжки в длину и высоту. Участие в соревнованиях по метанию топора согласно календарному плану. Индивидуальная тренировка на местности. </w:t>
      </w:r>
    </w:p>
    <w:p w:rsidR="00A40871" w:rsidRPr="0090229A" w:rsidRDefault="00A40871" w:rsidP="00A40871">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Переходный период. </w:t>
      </w:r>
    </w:p>
    <w:p w:rsidR="003156BB" w:rsidRDefault="00A40871" w:rsidP="00A40871">
      <w:pPr>
        <w:rPr>
          <w:rFonts w:ascii="Times New Roman" w:hAnsi="Times New Roman" w:cs="Times New Roman"/>
          <w:sz w:val="26"/>
          <w:szCs w:val="26"/>
        </w:rPr>
      </w:pPr>
      <w:r w:rsidRPr="0090229A">
        <w:rPr>
          <w:rFonts w:ascii="Times New Roman" w:hAnsi="Times New Roman" w:cs="Times New Roman"/>
          <w:sz w:val="26"/>
          <w:szCs w:val="26"/>
        </w:rPr>
        <w:t>В течение данного периода учебно-тренировочные занятия проводятся с пониженной нагрузкой (по объему и интенсивности). Вести запись метража-дальности полета топора. Главная задача: поддержание спортивной формы за счет выполнения ежедневной утренней гигиенической зарядки, кросса, плавания, спортивных, национальных игр и других разнообразных средств.</w:t>
      </w:r>
    </w:p>
    <w:p w:rsidR="004C59C8" w:rsidRDefault="004C59C8">
      <w:pPr>
        <w:rPr>
          <w:rFonts w:ascii="Times New Roman" w:hAnsi="Times New Roman" w:cs="Times New Roman"/>
          <w:b/>
          <w:i/>
          <w:sz w:val="26"/>
          <w:szCs w:val="26"/>
        </w:rPr>
      </w:pPr>
      <w:r>
        <w:rPr>
          <w:rFonts w:ascii="Times New Roman" w:hAnsi="Times New Roman" w:cs="Times New Roman"/>
          <w:b/>
          <w:i/>
          <w:sz w:val="26"/>
          <w:szCs w:val="26"/>
        </w:rPr>
        <w:lastRenderedPageBreak/>
        <w:br w:type="page"/>
      </w:r>
    </w:p>
    <w:p w:rsidR="00A40871" w:rsidRPr="0090229A" w:rsidRDefault="00A40871" w:rsidP="00A40871">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lastRenderedPageBreak/>
        <w:t>Методические рекомендации по тренировке в прыжках через нарты</w:t>
      </w:r>
    </w:p>
    <w:p w:rsidR="00A40871" w:rsidRPr="0090229A" w:rsidRDefault="00A40871" w:rsidP="00A40871">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Подготовительный период.</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Первый этап:</w:t>
      </w:r>
      <w:r w:rsidRPr="0090229A">
        <w:rPr>
          <w:rFonts w:ascii="Times New Roman" w:hAnsi="Times New Roman" w:cs="Times New Roman"/>
          <w:sz w:val="26"/>
          <w:szCs w:val="26"/>
        </w:rPr>
        <w:t xml:space="preserve"> Основные средства: утренняя гигиеническая и специализированная зарядка. Прыжково-беговой кросс по пересеченной местности. Общеразвивающие упражнения без предметов и с предметами, упражнения в парах, акробатические упражнения, элементы борьбы. Спортивные игры (ручной мяч, баскетбол, борьба за мяч, футбол). Метание камней, набивных мячей, ручного мяча и др. Прыжки с одновременным отталкиванием двух ног без препятствий и через препятствия. Прыжки из положения выпада со сменой ног на месте и в движении. Подскоки с гирями, штангой (вес от 50 до 75% веса спортсмена). Наклоны и повороты, приседания с весом. Прыжки на левой и правой ноге, прыжки в "шаге" с 3,5,7 беговых шагов. Прыжки с одновременным отталкиванием двух ног через планку. Прыжки на тумбу высотой 50, 70, 100 см. Всевозможные отталкивания, с 2-х ног, с разбега, с доставанием руками, головой, плечами высоких предметов. Соревнования в прыжках в длину, высоту, в спринте.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Второй этап.</w:t>
      </w:r>
      <w:r w:rsidRPr="0090229A">
        <w:rPr>
          <w:rFonts w:ascii="Times New Roman" w:hAnsi="Times New Roman" w:cs="Times New Roman"/>
          <w:sz w:val="26"/>
          <w:szCs w:val="26"/>
        </w:rPr>
        <w:t xml:space="preserve"> Основные средства: утренняя гигиеническая и специализированная зарядка. Прыжково-беговой кросс с применением прыжковых упражнений по снежной целине, тропинкам, лесу, тундре, лесным дорогам. Общеразвивающие упражнения с предметами. Упражнения на гимнастических снарядах, акробатические упражнения. Различные игры и эстафеты. Упражнения с отягощениями. Подъем штанги на грудь с одновременным приседанием, вставанием, одновременным опусканием штанги и т.д. Рывки штанги от груди, из-за головы, ноги выполняют "ножницы" вперед, назад, в стороны. Ходьба на носках, с партнером на плечах и с весом. То же, подскоки (с одновременным отталкиванием двух ног и попеременные отталкивания левой и правой ногой). То же, ходьба с широкими выпадами с быстрым разгибанием ног для подскока. Приседание с партнером и весом на плечах. Выпрыгивание на двух ногах с пробежками. Упругие подскоки на левой и правой ноге. </w:t>
      </w:r>
      <w:proofErr w:type="spellStart"/>
      <w:r w:rsidRPr="0090229A">
        <w:rPr>
          <w:rFonts w:ascii="Times New Roman" w:hAnsi="Times New Roman" w:cs="Times New Roman"/>
          <w:sz w:val="26"/>
          <w:szCs w:val="26"/>
        </w:rPr>
        <w:t>Вспрыгивание</w:t>
      </w:r>
      <w:proofErr w:type="spellEnd"/>
      <w:r w:rsidRPr="0090229A">
        <w:rPr>
          <w:rFonts w:ascii="Times New Roman" w:hAnsi="Times New Roman" w:cs="Times New Roman"/>
          <w:sz w:val="26"/>
          <w:szCs w:val="26"/>
        </w:rPr>
        <w:t xml:space="preserve"> на возвышение с места. Прыжки в длину и высоту с места. Прыжки с доставанием подвешенного предмета головой, рукой. Различные прыжки в гору. Повторный бег под уклон. Упражнения спринтера. Прыжки через нарты с одновременным отталкиванием двух ног. Участие в прикидках и соревнованиях в беге на короткие дистанции, в прыжках через нарты и в тройном национальном прыжке с одновременным отталкиванием двумя ногами. </w:t>
      </w:r>
    </w:p>
    <w:p w:rsidR="00A40871" w:rsidRPr="0090229A" w:rsidRDefault="00A40871" w:rsidP="00A40871">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Соревновательный период.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Первый этап.</w:t>
      </w:r>
      <w:r w:rsidRPr="0090229A">
        <w:rPr>
          <w:rFonts w:ascii="Times New Roman" w:hAnsi="Times New Roman" w:cs="Times New Roman"/>
          <w:sz w:val="26"/>
          <w:szCs w:val="26"/>
        </w:rPr>
        <w:t xml:space="preserve"> Основные средства: утренняя гигиеническая специализированная зарядка, общеразвивающие упражнения. Прыжково-беговой кросс с повышенной интенсивностью. Повторные ускорения в гору различной крутизны, по ровной и наклонной дорожке, с максимальной и около предельной скоростью. Повторные прыжки с одновременным отталкиванием двух ног через нарты с повышенной интенсивностью. Упражнения со штангой. Упражнения спринтера на высокой, предельной скорости. Участие в прикидках и соревнованиях в спринте, тройному национальному прыжку с одновременным отталкиванием двумя ногами и прыжках через нарты. Выполнение установленных нормативов по общей и специальной физической подготовке, предусмотренных для спортсменов различной квалификации.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Второй этап.</w:t>
      </w:r>
      <w:r w:rsidRPr="0090229A">
        <w:rPr>
          <w:rFonts w:ascii="Times New Roman" w:hAnsi="Times New Roman" w:cs="Times New Roman"/>
          <w:sz w:val="26"/>
          <w:szCs w:val="26"/>
        </w:rPr>
        <w:t xml:space="preserve"> Основные средства: занятия утренней гигиенической и специализированной зарядкой. Непродолжительный прыжково-беговой кросс на местности. Повторные ускорения до 60 м с максимальной скоростью. Тройной, пятерной, десятерной прыжки с одновременным отталкиванием двух ног. Повторные прыжки через нарты - 10, 20, 30, 40, 60 х 5-6 раз. На суммарное количество прыжков </w:t>
      </w:r>
      <w:r w:rsidRPr="0090229A">
        <w:rPr>
          <w:rFonts w:ascii="Times New Roman" w:hAnsi="Times New Roman" w:cs="Times New Roman"/>
          <w:sz w:val="26"/>
          <w:szCs w:val="26"/>
        </w:rPr>
        <w:lastRenderedPageBreak/>
        <w:t xml:space="preserve">200-300-500 за тренировку, в зависимости от подготовки спортсмена. Упражнения с отягощениями. Участие в прикидках в спринте, тройном национальном прыжке с одновременным отталкиванием двумя ногами, в прыжках в длину с разбега и в прыжках через нарты. </w:t>
      </w:r>
    </w:p>
    <w:p w:rsidR="001279F1" w:rsidRDefault="001279F1" w:rsidP="00A40871">
      <w:pPr>
        <w:spacing w:after="0" w:line="240" w:lineRule="auto"/>
        <w:ind w:firstLine="709"/>
        <w:jc w:val="both"/>
        <w:rPr>
          <w:rFonts w:ascii="Times New Roman" w:hAnsi="Times New Roman" w:cs="Times New Roman"/>
          <w:i/>
          <w:sz w:val="26"/>
          <w:szCs w:val="26"/>
        </w:rPr>
      </w:pPr>
    </w:p>
    <w:p w:rsidR="00A40871" w:rsidRPr="0090229A" w:rsidRDefault="00A40871" w:rsidP="00A40871">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Переходный период. </w:t>
      </w:r>
    </w:p>
    <w:p w:rsidR="00A40871" w:rsidRDefault="00A40871" w:rsidP="00A40871">
      <w:pPr>
        <w:rPr>
          <w:rFonts w:ascii="Times New Roman" w:hAnsi="Times New Roman" w:cs="Times New Roman"/>
          <w:sz w:val="26"/>
          <w:szCs w:val="26"/>
        </w:rPr>
      </w:pPr>
      <w:r w:rsidRPr="0090229A">
        <w:rPr>
          <w:rFonts w:ascii="Times New Roman" w:hAnsi="Times New Roman" w:cs="Times New Roman"/>
          <w:sz w:val="26"/>
          <w:szCs w:val="26"/>
        </w:rPr>
        <w:t>Утренняя гигиеническая зарядка. Различные спортивные и национальные игры. Легкий бег. Общеразвивающие упражнения для развития силы ног, упражнения на расслабление. Прыжковые упражнения.</w:t>
      </w:r>
    </w:p>
    <w:p w:rsidR="00A40871" w:rsidRPr="0090229A" w:rsidRDefault="00A40871" w:rsidP="00A40871">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 xml:space="preserve">Методические рекомендации по тренировке </w:t>
      </w:r>
    </w:p>
    <w:p w:rsidR="00A40871" w:rsidRPr="0090229A" w:rsidRDefault="00A40871" w:rsidP="00A40871">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в беге с палкой по пересеченной местности</w:t>
      </w:r>
    </w:p>
    <w:p w:rsidR="00A40871" w:rsidRPr="0090229A" w:rsidRDefault="00A40871" w:rsidP="00A40871">
      <w:pPr>
        <w:spacing w:after="0" w:line="240" w:lineRule="auto"/>
        <w:ind w:firstLine="709"/>
        <w:rPr>
          <w:rFonts w:ascii="Times New Roman" w:hAnsi="Times New Roman" w:cs="Times New Roman"/>
          <w:i/>
          <w:sz w:val="26"/>
          <w:szCs w:val="26"/>
        </w:rPr>
      </w:pPr>
      <w:r w:rsidRPr="0090229A">
        <w:rPr>
          <w:rFonts w:ascii="Times New Roman" w:hAnsi="Times New Roman" w:cs="Times New Roman"/>
          <w:i/>
          <w:sz w:val="26"/>
          <w:szCs w:val="26"/>
        </w:rPr>
        <w:t>Подготовительный период.</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Первый этап.</w:t>
      </w:r>
      <w:r w:rsidRPr="0090229A">
        <w:rPr>
          <w:rFonts w:ascii="Times New Roman" w:hAnsi="Times New Roman" w:cs="Times New Roman"/>
          <w:sz w:val="26"/>
          <w:szCs w:val="26"/>
        </w:rPr>
        <w:t xml:space="preserve"> В зимнем этапе подготовительного периода учебно-тренировочные занятия проводятся в зале и на местности. Основным содержанием тренировочных занятий является выполнение следующих упражнений: утренняя гигиеническая и специализированная зарядка; общеразвивающие упражнения; продолжительный бег в медленной темпе; то же с небольшими ускорениями; то же по пересеченной местности; повторное выполнение упражнений бегуном в различном темпе с увеличением длины отрезка; передвижение на лыжах (изучение техники передвижения на лыжах попеременным </w:t>
      </w:r>
      <w:proofErr w:type="spellStart"/>
      <w:r w:rsidRPr="0090229A">
        <w:rPr>
          <w:rFonts w:ascii="Times New Roman" w:hAnsi="Times New Roman" w:cs="Times New Roman"/>
          <w:sz w:val="26"/>
          <w:szCs w:val="26"/>
        </w:rPr>
        <w:t>двухшажным</w:t>
      </w:r>
      <w:proofErr w:type="spellEnd"/>
      <w:r w:rsidRPr="0090229A">
        <w:rPr>
          <w:rFonts w:ascii="Times New Roman" w:hAnsi="Times New Roman" w:cs="Times New Roman"/>
          <w:sz w:val="26"/>
          <w:szCs w:val="26"/>
        </w:rPr>
        <w:t xml:space="preserve">, одновременными и комбинированными ходами и преодоление в различном темпе и с различной интенсивностью дистанции от I до 30 км); спортивные игры (ручной мяч, борьба за мяч); национальные подвижные игры; средства общей и специальной физической подготовки; изучение отдельных элементов техники бега.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Второй этап.</w:t>
      </w:r>
      <w:r w:rsidRPr="0090229A">
        <w:rPr>
          <w:rFonts w:ascii="Times New Roman" w:hAnsi="Times New Roman" w:cs="Times New Roman"/>
          <w:sz w:val="26"/>
          <w:szCs w:val="26"/>
        </w:rPr>
        <w:t xml:space="preserve"> Основные средства: утренняя гигиеническая и специализированная зарядка; продолжительные кроссы по пересеченной местности (в сочетании с ходьбой и прыжками) в различном темпе; различные общеразвивающие упражнения без предмета и с предметами; упражнения в висах; маховые упражнения с большими амплитудами, метание камней, ядра, мячей из различных положений; переменный бег на стадионе и на местности с разными заданиями; повторный бег со старта и с хода по прямой и по повороту на технику и скорость; повторный бег на отрезках 200-600 м и на сохранение длины шага, темпа бега и с заданной скоростью; переменный бег с заданной скоростью на отрезках 300-1000 м на стадионе и на местности; </w:t>
      </w:r>
      <w:proofErr w:type="spellStart"/>
      <w:r w:rsidRPr="0090229A">
        <w:rPr>
          <w:rFonts w:ascii="Times New Roman" w:hAnsi="Times New Roman" w:cs="Times New Roman"/>
          <w:sz w:val="26"/>
          <w:szCs w:val="26"/>
        </w:rPr>
        <w:t>пробегание</w:t>
      </w:r>
      <w:proofErr w:type="spellEnd"/>
      <w:r w:rsidRPr="0090229A">
        <w:rPr>
          <w:rFonts w:ascii="Times New Roman" w:hAnsi="Times New Roman" w:cs="Times New Roman"/>
          <w:sz w:val="26"/>
          <w:szCs w:val="26"/>
        </w:rPr>
        <w:t xml:space="preserve"> дистанции 400-1500 м с заданной скоростью; то же, увеличивая скорость </w:t>
      </w:r>
      <w:proofErr w:type="spellStart"/>
      <w:r w:rsidRPr="0090229A">
        <w:rPr>
          <w:rFonts w:ascii="Times New Roman" w:hAnsi="Times New Roman" w:cs="Times New Roman"/>
          <w:sz w:val="26"/>
          <w:szCs w:val="26"/>
        </w:rPr>
        <w:t>пробегания</w:t>
      </w:r>
      <w:proofErr w:type="spellEnd"/>
      <w:r w:rsidRPr="0090229A">
        <w:rPr>
          <w:rFonts w:ascii="Times New Roman" w:hAnsi="Times New Roman" w:cs="Times New Roman"/>
          <w:sz w:val="26"/>
          <w:szCs w:val="26"/>
        </w:rPr>
        <w:t xml:space="preserve"> на отдельных участках; то же, пробегая дистанцию в равномерном темпе или повышая темп бега на второй половине дистанции; то же, пробегая подъемы или спуски с повышенной скоростью; участие в прикидках и соревнованиях на более коротких или длинных дистанциях по сравнению с той дистанцией, на которой бегун планирует свое выступление на соревнованиях; участие в специализированных многоборьях. </w:t>
      </w:r>
    </w:p>
    <w:p w:rsidR="00A40871" w:rsidRPr="0090229A" w:rsidRDefault="00A40871" w:rsidP="00A40871">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Соревновательный период.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Первый этап.</w:t>
      </w:r>
      <w:r w:rsidRPr="0090229A">
        <w:rPr>
          <w:rFonts w:ascii="Times New Roman" w:hAnsi="Times New Roman" w:cs="Times New Roman"/>
          <w:sz w:val="26"/>
          <w:szCs w:val="26"/>
        </w:rPr>
        <w:t xml:space="preserve"> В содержание учебно-тренировочных занятий включается: утренняя гигиеническая и специализированная зарядка; общеразвивающие упражнения; прыжковые упражнения в гору; кросс по пересеченной местности и в повышенном темпе; повторное выполнение беговых упражнений в повышенном темпе на отрезках 60-300 м и то же бег сериями; повторные ускорения с повышением темпа бега на отрезках 60-200 м, повторный бег на отрезках 100-300 м на скорость; повторный бег на подъемах и спусках; повторный бег 300-500 м для детей и </w:t>
      </w:r>
      <w:r w:rsidRPr="0090229A">
        <w:rPr>
          <w:rFonts w:ascii="Times New Roman" w:hAnsi="Times New Roman" w:cs="Times New Roman"/>
          <w:sz w:val="26"/>
          <w:szCs w:val="26"/>
        </w:rPr>
        <w:lastRenderedPageBreak/>
        <w:t xml:space="preserve">подростков и 800-2000 м для юношей и юниоров; переменный бег с отработкой элементов техники; прикидки и соревнования на смежных дистанциях; бег по дистанции с повышенной, средней и около предельной скоростью; участие в прикидках и соревнованиях; кроссы на местности.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Второй этап.</w:t>
      </w:r>
      <w:r w:rsidRPr="0090229A">
        <w:rPr>
          <w:rFonts w:ascii="Times New Roman" w:hAnsi="Times New Roman" w:cs="Times New Roman"/>
          <w:sz w:val="26"/>
          <w:szCs w:val="26"/>
        </w:rPr>
        <w:t xml:space="preserve"> Основные средства: утренняя гигиеническая и специализированная зарядка, равномерный и переменный бег по пересеченной местности с небольшой нагрузкой по объему и интенсивности; общеразвивающие упражнения на все группы мышц; разминочные упражнения; повторное </w:t>
      </w:r>
      <w:proofErr w:type="spellStart"/>
      <w:r w:rsidRPr="0090229A">
        <w:rPr>
          <w:rFonts w:ascii="Times New Roman" w:hAnsi="Times New Roman" w:cs="Times New Roman"/>
          <w:sz w:val="26"/>
          <w:szCs w:val="26"/>
        </w:rPr>
        <w:t>пробегание</w:t>
      </w:r>
      <w:proofErr w:type="spellEnd"/>
      <w:r w:rsidRPr="0090229A">
        <w:rPr>
          <w:rFonts w:ascii="Times New Roman" w:hAnsi="Times New Roman" w:cs="Times New Roman"/>
          <w:sz w:val="26"/>
          <w:szCs w:val="26"/>
        </w:rPr>
        <w:t xml:space="preserve"> отрезков 60, 100, 200, 300, 500, 800, 1000, 3000 м (длина отрезков определяется с учетом возрастных особенностей); участие в соревнованиях по бегу с палкой и смежных дистанциях; участие в соревнованиях на специализирующейся дистанции в неделю или в десять дней один раз; участие в официальных соревнованиях с целью достижения планируемого результата. </w:t>
      </w:r>
    </w:p>
    <w:p w:rsidR="00A40871" w:rsidRPr="0090229A" w:rsidRDefault="00A40871" w:rsidP="00A40871">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Переходный период. </w:t>
      </w:r>
    </w:p>
    <w:p w:rsidR="00A40871" w:rsidRDefault="00A40871" w:rsidP="00A40871">
      <w:pPr>
        <w:jc w:val="both"/>
        <w:rPr>
          <w:rFonts w:ascii="Times New Roman" w:hAnsi="Times New Roman" w:cs="Times New Roman"/>
          <w:sz w:val="26"/>
          <w:szCs w:val="26"/>
        </w:rPr>
      </w:pPr>
      <w:r w:rsidRPr="0090229A">
        <w:rPr>
          <w:rFonts w:ascii="Times New Roman" w:hAnsi="Times New Roman" w:cs="Times New Roman"/>
          <w:sz w:val="26"/>
          <w:szCs w:val="26"/>
        </w:rPr>
        <w:t>Основные средства: плавания, спортивные игры, баскетбол, настольный теннис, ручной мяч, национальные игры, утренняя гигиеническая зарядка; прогулки и туристические походы; общеразвивающие упражнения с небольшой нагрузкой.</w:t>
      </w:r>
    </w:p>
    <w:p w:rsidR="00A40871" w:rsidRPr="0090229A" w:rsidRDefault="00A40871" w:rsidP="00A40871">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 xml:space="preserve">Методические рекомендации по тренировке в метании </w:t>
      </w:r>
      <w:proofErr w:type="spellStart"/>
      <w:r w:rsidRPr="0090229A">
        <w:rPr>
          <w:rFonts w:ascii="Times New Roman" w:hAnsi="Times New Roman" w:cs="Times New Roman"/>
          <w:b/>
          <w:i/>
          <w:sz w:val="26"/>
          <w:szCs w:val="26"/>
        </w:rPr>
        <w:t>аркана-тынзяна</w:t>
      </w:r>
      <w:proofErr w:type="spellEnd"/>
      <w:r w:rsidRPr="0090229A">
        <w:rPr>
          <w:rFonts w:ascii="Times New Roman" w:hAnsi="Times New Roman" w:cs="Times New Roman"/>
          <w:b/>
          <w:i/>
          <w:sz w:val="26"/>
          <w:szCs w:val="26"/>
        </w:rPr>
        <w:t xml:space="preserve"> на хорей</w:t>
      </w:r>
    </w:p>
    <w:p w:rsidR="00A40871" w:rsidRPr="0090229A" w:rsidRDefault="00A40871" w:rsidP="00A40871">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Подготовительный период.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Первый этап.</w:t>
      </w:r>
      <w:r w:rsidRPr="0090229A">
        <w:rPr>
          <w:rFonts w:ascii="Times New Roman" w:hAnsi="Times New Roman" w:cs="Times New Roman"/>
          <w:sz w:val="26"/>
          <w:szCs w:val="26"/>
        </w:rPr>
        <w:t xml:space="preserve"> Занятия проводятся в зале и на воздухе. Средства тренировки: общеразвивающие упражнения; упражнения на гимнастических снарядах; упражнения с отягощениями (набивные мячи, ручной мяч, штанга; имитация метания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и финальных усилий с булавой, упражнения на перекладине, прыжки в длину и высоту с места и с разбега; бег на короткие дистанции; </w:t>
      </w:r>
      <w:proofErr w:type="spellStart"/>
      <w:r w:rsidRPr="0090229A">
        <w:rPr>
          <w:rFonts w:ascii="Times New Roman" w:hAnsi="Times New Roman" w:cs="Times New Roman"/>
          <w:sz w:val="26"/>
          <w:szCs w:val="26"/>
        </w:rPr>
        <w:t>пробегание</w:t>
      </w:r>
      <w:proofErr w:type="spellEnd"/>
      <w:r w:rsidRPr="0090229A">
        <w:rPr>
          <w:rFonts w:ascii="Times New Roman" w:hAnsi="Times New Roman" w:cs="Times New Roman"/>
          <w:sz w:val="26"/>
          <w:szCs w:val="26"/>
        </w:rPr>
        <w:t xml:space="preserve"> коротких отрезков с низкого и высокого старта; спортивные и национальные игры; кроссы по пересеченной местности; ходьба на лыжах; выполнение контрольных нормативов по общей и специальной физической подготовке.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Второй этап.</w:t>
      </w:r>
      <w:r w:rsidRPr="0090229A">
        <w:rPr>
          <w:rFonts w:ascii="Times New Roman" w:hAnsi="Times New Roman" w:cs="Times New Roman"/>
          <w:sz w:val="26"/>
          <w:szCs w:val="26"/>
        </w:rPr>
        <w:t xml:space="preserve"> Средства тренировочных занятий те же, что и на первом этапе подготовительного периода, но в значительной степени возрастает количество и удельный вес упражнений, направленных на совершенствование техники метания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на хорей и развитие физических качеств. Участия в прикидках и соревнованиях по метанию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на хорей. </w:t>
      </w:r>
    </w:p>
    <w:p w:rsidR="00A40871" w:rsidRPr="0090229A" w:rsidRDefault="00A40871" w:rsidP="00A40871">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Соревновательный период.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 процессе учебно-тренировочных занятий основное внимание уделяется отработке отдельных элементов техники метания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на хорей. Для поддержания спортивной работоспособности выполняются упражнения общей физической подготовки. В занятия включаются прыжковые упражнения, прыжки с места и с разбега в длину и высоту, тройной национальный прыжок с одновременным отталкиванием двумя ногами с места и с разбега, метание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метание диска, облегченных ядер, упражнения на перекладине. Объем выполняемых упражнений постепенно уменьшается и повышается интенсивность тренировочных нагрузок. Участие в соревнованиях. </w:t>
      </w:r>
    </w:p>
    <w:p w:rsidR="00A40871" w:rsidRPr="0090229A" w:rsidRDefault="00A40871" w:rsidP="00A40871">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Переходный период. </w:t>
      </w:r>
    </w:p>
    <w:p w:rsidR="00A40871" w:rsidRPr="00587375" w:rsidRDefault="00A40871" w:rsidP="001279F1">
      <w:pPr>
        <w:jc w:val="both"/>
        <w:rPr>
          <w:sz w:val="26"/>
          <w:szCs w:val="26"/>
        </w:rPr>
      </w:pPr>
      <w:r w:rsidRPr="0090229A">
        <w:rPr>
          <w:rFonts w:ascii="Times New Roman" w:hAnsi="Times New Roman" w:cs="Times New Roman"/>
          <w:sz w:val="26"/>
          <w:szCs w:val="26"/>
        </w:rPr>
        <w:t xml:space="preserve">Средства: утренняя гигиеническая зарядка, упражнения общей физической подготовки; продолжение метания </w:t>
      </w:r>
      <w:proofErr w:type="spellStart"/>
      <w:r w:rsidRPr="0090229A">
        <w:rPr>
          <w:rFonts w:ascii="Times New Roman" w:hAnsi="Times New Roman" w:cs="Times New Roman"/>
          <w:sz w:val="26"/>
          <w:szCs w:val="26"/>
        </w:rPr>
        <w:t>аркана-тынзяна</w:t>
      </w:r>
      <w:proofErr w:type="spellEnd"/>
      <w:r w:rsidRPr="0090229A">
        <w:rPr>
          <w:rFonts w:ascii="Times New Roman" w:hAnsi="Times New Roman" w:cs="Times New Roman"/>
          <w:sz w:val="26"/>
          <w:szCs w:val="26"/>
        </w:rPr>
        <w:t xml:space="preserve"> на точность, кросс, плавание, спортивные и национальные игры. Тренировочная нагрузка постепенно снижается.</w:t>
      </w:r>
    </w:p>
    <w:p w:rsidR="00E46B26" w:rsidRDefault="00E46B26">
      <w:pPr>
        <w:rPr>
          <w:sz w:val="26"/>
          <w:szCs w:val="26"/>
        </w:rPr>
      </w:pPr>
      <w:r>
        <w:rPr>
          <w:sz w:val="26"/>
          <w:szCs w:val="26"/>
        </w:rPr>
        <w:br w:type="page"/>
      </w:r>
    </w:p>
    <w:p w:rsidR="00E46B26" w:rsidRDefault="00E46B26" w:rsidP="00E46B26">
      <w:pPr>
        <w:autoSpaceDE w:val="0"/>
        <w:autoSpaceDN w:val="0"/>
        <w:adjustRightInd w:val="0"/>
        <w:spacing w:line="240" w:lineRule="auto"/>
        <w:contextualSpacing/>
        <w:jc w:val="center"/>
        <w:rPr>
          <w:rFonts w:ascii="Times New Roman" w:eastAsia="Times New Roman" w:hAnsi="Times New Roman" w:cs="Times New Roman"/>
          <w:b/>
          <w:kern w:val="0"/>
          <w:sz w:val="26"/>
          <w:szCs w:val="26"/>
          <w:lang w:eastAsia="ru-RU"/>
        </w:rPr>
      </w:pPr>
      <w:r>
        <w:rPr>
          <w:rFonts w:ascii="Times New Roman" w:eastAsia="Times New Roman" w:hAnsi="Times New Roman" w:cs="Times New Roman"/>
          <w:b/>
          <w:kern w:val="0"/>
          <w:sz w:val="26"/>
          <w:szCs w:val="26"/>
          <w:lang w:val="en-US" w:eastAsia="ru-RU"/>
        </w:rPr>
        <w:lastRenderedPageBreak/>
        <w:t>VI</w:t>
      </w:r>
      <w:r>
        <w:rPr>
          <w:rFonts w:ascii="Times New Roman" w:eastAsia="Times New Roman" w:hAnsi="Times New Roman" w:cs="Times New Roman"/>
          <w:b/>
          <w:kern w:val="0"/>
          <w:sz w:val="26"/>
          <w:szCs w:val="26"/>
          <w:lang w:eastAsia="ru-RU"/>
        </w:rPr>
        <w:t>. УСЛОВИЯ РЕАЛИЗАЦИИ ДОПОЛНИТЕЛЬНОЙ ОБРАЗОВАТЕЛЬНОЙ ПРОГРАММЫ СПОРТИВНОЙ ПОДГОТОВКИ</w:t>
      </w:r>
    </w:p>
    <w:p w:rsidR="00E46B26" w:rsidRDefault="00E46B26" w:rsidP="00E46B26">
      <w:pPr>
        <w:autoSpaceDE w:val="0"/>
        <w:autoSpaceDN w:val="0"/>
        <w:adjustRightInd w:val="0"/>
        <w:spacing w:line="240" w:lineRule="auto"/>
        <w:contextualSpacing/>
        <w:jc w:val="center"/>
        <w:rPr>
          <w:rFonts w:ascii="Times New Roman" w:eastAsia="Times New Roman" w:hAnsi="Times New Roman" w:cs="Times New Roman"/>
          <w:kern w:val="0"/>
          <w:sz w:val="26"/>
          <w:szCs w:val="26"/>
          <w:lang w:eastAsia="ru-RU"/>
        </w:rPr>
      </w:pPr>
    </w:p>
    <w:p w:rsidR="00E46B26" w:rsidRDefault="00CA2908" w:rsidP="00CA2908">
      <w:pPr>
        <w:tabs>
          <w:tab w:val="left" w:pos="142"/>
          <w:tab w:val="left" w:pos="1276"/>
        </w:tabs>
        <w:spacing w:after="0" w:line="240" w:lineRule="auto"/>
        <w:ind w:left="709"/>
        <w:contextualSpacing/>
        <w:jc w:val="both"/>
        <w:rPr>
          <w:rFonts w:ascii="Times New Roman" w:eastAsia="Times New Roman" w:hAnsi="Times New Roman" w:cs="Times New Roman"/>
          <w:bCs/>
          <w:color w:val="000000"/>
          <w:kern w:val="0"/>
          <w:sz w:val="26"/>
          <w:szCs w:val="26"/>
          <w:shd w:val="clear" w:color="auto" w:fill="FFFFFF"/>
          <w:lang w:eastAsia="ru-RU"/>
        </w:rPr>
      </w:pPr>
      <w:r>
        <w:rPr>
          <w:rFonts w:ascii="Times New Roman" w:eastAsia="Times New Roman" w:hAnsi="Times New Roman" w:cs="Times New Roman"/>
          <w:kern w:val="0"/>
          <w:sz w:val="26"/>
          <w:szCs w:val="26"/>
          <w:lang w:eastAsia="ru-RU"/>
        </w:rPr>
        <w:t>6.1. </w:t>
      </w:r>
      <w:r w:rsidR="00E46B26">
        <w:rPr>
          <w:rFonts w:ascii="Times New Roman" w:eastAsia="Times New Roman" w:hAnsi="Times New Roman" w:cs="Times New Roman"/>
          <w:kern w:val="0"/>
          <w:sz w:val="26"/>
          <w:szCs w:val="26"/>
          <w:lang w:eastAsia="ru-RU"/>
        </w:rPr>
        <w:t>Материально-технические условия реализации Программы.</w:t>
      </w:r>
    </w:p>
    <w:p w:rsidR="00E46B26" w:rsidRDefault="00E46B26" w:rsidP="00E46B26">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kern w:val="0"/>
          <w:sz w:val="26"/>
          <w:szCs w:val="26"/>
          <w:lang w:eastAsia="ru-RU"/>
        </w:rPr>
      </w:pPr>
      <w:r>
        <w:rPr>
          <w:rFonts w:ascii="Times New Roman CYR" w:eastAsia="Times New Roman" w:hAnsi="Times New Roman CYR" w:cs="Times New Roman CYR"/>
          <w:b/>
          <w:bCs/>
          <w:color w:val="26282F"/>
          <w:kern w:val="0"/>
          <w:sz w:val="26"/>
          <w:szCs w:val="26"/>
          <w:lang w:eastAsia="ru-RU"/>
        </w:rPr>
        <w:t>Обеспечение оборудованием и спортивным инвентарем, необходимыми для осуществления спортивной подготовки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1"/>
        <w:gridCol w:w="6988"/>
        <w:gridCol w:w="1305"/>
        <w:gridCol w:w="1009"/>
      </w:tblGrid>
      <w:tr w:rsidR="00B201A7" w:rsidRPr="00E46B26" w:rsidTr="00B201A7">
        <w:tc>
          <w:tcPr>
            <w:tcW w:w="280" w:type="pct"/>
            <w:tcBorders>
              <w:top w:val="single" w:sz="4" w:space="0" w:color="auto"/>
              <w:left w:val="single" w:sz="4" w:space="0" w:color="auto"/>
              <w:bottom w:val="single" w:sz="4" w:space="0" w:color="auto"/>
              <w:right w:val="single" w:sz="4" w:space="0" w:color="auto"/>
            </w:tcBorders>
            <w:hideMark/>
          </w:tcPr>
          <w:p w:rsidR="00E46B26" w:rsidRPr="00E46B26" w:rsidRDefault="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Pr>
                <w:rFonts w:ascii="Times New Roman CYR" w:eastAsia="Times New Roman" w:hAnsi="Times New Roman CYR" w:cs="Times New Roman CYR"/>
                <w:kern w:val="0"/>
                <w:sz w:val="24"/>
                <w:szCs w:val="24"/>
                <w:lang w:eastAsia="ru-RU"/>
              </w:rPr>
              <w:t>№</w:t>
            </w:r>
          </w:p>
          <w:p w:rsidR="00E46B26" w:rsidRPr="00E46B26" w:rsidRDefault="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п/п</w:t>
            </w:r>
          </w:p>
        </w:tc>
        <w:tc>
          <w:tcPr>
            <w:tcW w:w="3545" w:type="pct"/>
            <w:tcBorders>
              <w:top w:val="single" w:sz="4" w:space="0" w:color="auto"/>
              <w:left w:val="single" w:sz="4" w:space="0" w:color="auto"/>
              <w:bottom w:val="single" w:sz="4" w:space="0" w:color="auto"/>
              <w:right w:val="single" w:sz="4" w:space="0" w:color="auto"/>
            </w:tcBorders>
            <w:hideMark/>
          </w:tcPr>
          <w:p w:rsidR="00E46B26" w:rsidRPr="00E46B26" w:rsidRDefault="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Наименование</w:t>
            </w:r>
          </w:p>
        </w:tc>
        <w:tc>
          <w:tcPr>
            <w:tcW w:w="662" w:type="pct"/>
            <w:tcBorders>
              <w:top w:val="single" w:sz="4" w:space="0" w:color="auto"/>
              <w:left w:val="single" w:sz="4" w:space="0" w:color="auto"/>
              <w:bottom w:val="single" w:sz="4" w:space="0" w:color="auto"/>
              <w:right w:val="single" w:sz="4" w:space="0" w:color="auto"/>
            </w:tcBorders>
            <w:hideMark/>
          </w:tcPr>
          <w:p w:rsidR="00E46B26" w:rsidRPr="00E46B26" w:rsidRDefault="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Единица</w:t>
            </w:r>
          </w:p>
          <w:p w:rsidR="00E46B26" w:rsidRPr="00E46B26" w:rsidRDefault="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измерения</w:t>
            </w:r>
          </w:p>
        </w:tc>
        <w:tc>
          <w:tcPr>
            <w:tcW w:w="512" w:type="pct"/>
            <w:tcBorders>
              <w:top w:val="single" w:sz="4" w:space="0" w:color="auto"/>
              <w:left w:val="single" w:sz="4" w:space="0" w:color="auto"/>
              <w:bottom w:val="single" w:sz="4" w:space="0" w:color="auto"/>
              <w:right w:val="single" w:sz="4" w:space="0" w:color="auto"/>
            </w:tcBorders>
            <w:hideMark/>
          </w:tcPr>
          <w:p w:rsidR="00E46B26" w:rsidRPr="00E46B26" w:rsidRDefault="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Кол</w:t>
            </w:r>
            <w:r w:rsidR="00B201A7">
              <w:rPr>
                <w:rFonts w:ascii="Times New Roman CYR" w:eastAsia="Times New Roman" w:hAnsi="Times New Roman CYR" w:cs="Times New Roman CYR"/>
                <w:kern w:val="0"/>
                <w:sz w:val="24"/>
                <w:szCs w:val="24"/>
                <w:lang w:eastAsia="ru-RU"/>
              </w:rPr>
              <w:t>-</w:t>
            </w:r>
            <w:r w:rsidRPr="00E46B26">
              <w:rPr>
                <w:rFonts w:ascii="Times New Roman CYR" w:eastAsia="Times New Roman" w:hAnsi="Times New Roman CYR" w:cs="Times New Roman CYR"/>
                <w:kern w:val="0"/>
                <w:sz w:val="24"/>
                <w:szCs w:val="24"/>
                <w:lang w:eastAsia="ru-RU"/>
              </w:rPr>
              <w:t>во</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 xml:space="preserve">Веревка с флажками для разметки секторов для метания </w:t>
            </w:r>
            <w:proofErr w:type="spellStart"/>
            <w:r w:rsidRPr="00E46B26">
              <w:rPr>
                <w:rFonts w:ascii="Times New Roman CYR" w:eastAsia="Times New Roman" w:hAnsi="Times New Roman CYR" w:cs="Times New Roman CYR"/>
                <w:kern w:val="0"/>
                <w:sz w:val="24"/>
                <w:szCs w:val="24"/>
                <w:lang w:eastAsia="ru-RU"/>
              </w:rPr>
              <w:t>тынзяна</w:t>
            </w:r>
            <w:proofErr w:type="spellEnd"/>
            <w:r w:rsidRPr="00E46B26">
              <w:rPr>
                <w:rFonts w:ascii="Times New Roman CYR" w:eastAsia="Times New Roman" w:hAnsi="Times New Roman CYR" w:cs="Times New Roman CYR"/>
                <w:kern w:val="0"/>
                <w:sz w:val="24"/>
                <w:szCs w:val="24"/>
                <w:lang w:eastAsia="ru-RU"/>
              </w:rPr>
              <w:t xml:space="preserve"> и топора (50</w:t>
            </w:r>
            <w:r w:rsidR="00B201A7">
              <w:rPr>
                <w:rFonts w:ascii="Times New Roman CYR" w:eastAsia="Times New Roman" w:hAnsi="Times New Roman CYR" w:cs="Times New Roman CYR"/>
                <w:kern w:val="0"/>
                <w:sz w:val="24"/>
                <w:szCs w:val="24"/>
                <w:lang w:eastAsia="ru-RU"/>
              </w:rPr>
              <w:t xml:space="preserve"> </w:t>
            </w:r>
            <w:r w:rsidRPr="00E46B26">
              <w:rPr>
                <w:rFonts w:ascii="Times New Roman CYR" w:eastAsia="Times New Roman" w:hAnsi="Times New Roman CYR" w:cs="Times New Roman CYR"/>
                <w:kern w:val="0"/>
                <w:sz w:val="24"/>
                <w:szCs w:val="24"/>
                <w:lang w:eastAsia="ru-RU"/>
              </w:rPr>
              <w:t>м)</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15</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Гантели (от 0,5 до 5</w:t>
            </w:r>
            <w:r w:rsidR="00B201A7">
              <w:rPr>
                <w:rFonts w:ascii="Times New Roman CYR" w:eastAsia="Times New Roman" w:hAnsi="Times New Roman CYR" w:cs="Times New Roman CYR"/>
                <w:kern w:val="0"/>
                <w:sz w:val="24"/>
                <w:szCs w:val="24"/>
                <w:lang w:eastAsia="ru-RU"/>
              </w:rPr>
              <w:t xml:space="preserve"> </w:t>
            </w:r>
            <w:r w:rsidRPr="00E46B26">
              <w:rPr>
                <w:rFonts w:ascii="Times New Roman CYR" w:eastAsia="Times New Roman" w:hAnsi="Times New Roman CYR" w:cs="Times New Roman CYR"/>
                <w:kern w:val="0"/>
                <w:sz w:val="24"/>
                <w:szCs w:val="24"/>
                <w:lang w:eastAsia="ru-RU"/>
              </w:rPr>
              <w:t>кг)</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комплект</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Гимнастическая стенка</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4.</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Гранаты спортивные (300, 500, 700</w:t>
            </w:r>
            <w:r w:rsidR="00B201A7">
              <w:rPr>
                <w:rFonts w:ascii="Times New Roman CYR" w:eastAsia="Times New Roman" w:hAnsi="Times New Roman CYR" w:cs="Times New Roman CYR"/>
                <w:kern w:val="0"/>
                <w:sz w:val="24"/>
                <w:szCs w:val="24"/>
                <w:lang w:eastAsia="ru-RU"/>
              </w:rPr>
              <w:t xml:space="preserve"> </w:t>
            </w:r>
            <w:r w:rsidRPr="00E46B26">
              <w:rPr>
                <w:rFonts w:ascii="Times New Roman CYR" w:eastAsia="Times New Roman" w:hAnsi="Times New Roman CYR" w:cs="Times New Roman CYR"/>
                <w:kern w:val="0"/>
                <w:sz w:val="24"/>
                <w:szCs w:val="24"/>
                <w:lang w:eastAsia="ru-RU"/>
              </w:rPr>
              <w:t>г)</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комплект</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5</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5.</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Жилет-утяжелитель (до 15</w:t>
            </w:r>
            <w:r w:rsidR="00B201A7">
              <w:rPr>
                <w:rFonts w:ascii="Times New Roman CYR" w:eastAsia="Times New Roman" w:hAnsi="Times New Roman CYR" w:cs="Times New Roman CYR"/>
                <w:kern w:val="0"/>
                <w:sz w:val="24"/>
                <w:szCs w:val="24"/>
                <w:lang w:eastAsia="ru-RU"/>
              </w:rPr>
              <w:t xml:space="preserve"> </w:t>
            </w:r>
            <w:r w:rsidRPr="00E46B26">
              <w:rPr>
                <w:rFonts w:ascii="Times New Roman CYR" w:eastAsia="Times New Roman" w:hAnsi="Times New Roman CYR" w:cs="Times New Roman CYR"/>
                <w:kern w:val="0"/>
                <w:sz w:val="24"/>
                <w:szCs w:val="24"/>
                <w:lang w:eastAsia="ru-RU"/>
              </w:rPr>
              <w:t>кг)</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5</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6.</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Конус высотой 15 см</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15</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7.</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Конус высотой 30</w:t>
            </w:r>
            <w:r w:rsidR="00B201A7">
              <w:rPr>
                <w:rFonts w:ascii="Times New Roman CYR" w:eastAsia="Times New Roman" w:hAnsi="Times New Roman CYR" w:cs="Times New Roman CYR"/>
                <w:kern w:val="0"/>
                <w:sz w:val="24"/>
                <w:szCs w:val="24"/>
                <w:lang w:eastAsia="ru-RU"/>
              </w:rPr>
              <w:t xml:space="preserve"> </w:t>
            </w:r>
            <w:r w:rsidRPr="00E46B26">
              <w:rPr>
                <w:rFonts w:ascii="Times New Roman CYR" w:eastAsia="Times New Roman" w:hAnsi="Times New Roman CYR" w:cs="Times New Roman CYR"/>
                <w:kern w:val="0"/>
                <w:sz w:val="24"/>
                <w:szCs w:val="24"/>
                <w:lang w:eastAsia="ru-RU"/>
              </w:rPr>
              <w:t>см</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15</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8.</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Макеты нарт (30x50x30</w:t>
            </w:r>
            <w:r w:rsidR="00B201A7">
              <w:rPr>
                <w:rFonts w:ascii="Times New Roman CYR" w:eastAsia="Times New Roman" w:hAnsi="Times New Roman CYR" w:cs="Times New Roman CYR"/>
                <w:kern w:val="0"/>
                <w:sz w:val="24"/>
                <w:szCs w:val="24"/>
                <w:lang w:eastAsia="ru-RU"/>
              </w:rPr>
              <w:t xml:space="preserve"> </w:t>
            </w:r>
            <w:r w:rsidRPr="00E46B26">
              <w:rPr>
                <w:rFonts w:ascii="Times New Roman CYR" w:eastAsia="Times New Roman" w:hAnsi="Times New Roman CYR" w:cs="Times New Roman CYR"/>
                <w:kern w:val="0"/>
                <w:sz w:val="24"/>
                <w:szCs w:val="24"/>
                <w:lang w:eastAsia="ru-RU"/>
              </w:rPr>
              <w:t>см)</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10</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9.</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Макеты нарт (40x60x40</w:t>
            </w:r>
            <w:r w:rsidR="00B201A7">
              <w:rPr>
                <w:rFonts w:ascii="Times New Roman CYR" w:eastAsia="Times New Roman" w:hAnsi="Times New Roman CYR" w:cs="Times New Roman CYR"/>
                <w:kern w:val="0"/>
                <w:sz w:val="24"/>
                <w:szCs w:val="24"/>
                <w:lang w:eastAsia="ru-RU"/>
              </w:rPr>
              <w:t xml:space="preserve"> </w:t>
            </w:r>
            <w:r w:rsidRPr="00E46B26">
              <w:rPr>
                <w:rFonts w:ascii="Times New Roman CYR" w:eastAsia="Times New Roman" w:hAnsi="Times New Roman CYR" w:cs="Times New Roman CYR"/>
                <w:kern w:val="0"/>
                <w:sz w:val="24"/>
                <w:szCs w:val="24"/>
                <w:lang w:eastAsia="ru-RU"/>
              </w:rPr>
              <w:t>см)</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10</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10.</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Макеты нарт (50x70x50</w:t>
            </w:r>
            <w:r w:rsidR="00B201A7">
              <w:rPr>
                <w:rFonts w:ascii="Times New Roman CYR" w:eastAsia="Times New Roman" w:hAnsi="Times New Roman CYR" w:cs="Times New Roman CYR"/>
                <w:kern w:val="0"/>
                <w:sz w:val="24"/>
                <w:szCs w:val="24"/>
                <w:lang w:eastAsia="ru-RU"/>
              </w:rPr>
              <w:t xml:space="preserve"> </w:t>
            </w:r>
            <w:r w:rsidRPr="00E46B26">
              <w:rPr>
                <w:rFonts w:ascii="Times New Roman CYR" w:eastAsia="Times New Roman" w:hAnsi="Times New Roman CYR" w:cs="Times New Roman CYR"/>
                <w:kern w:val="0"/>
                <w:sz w:val="24"/>
                <w:szCs w:val="24"/>
                <w:lang w:eastAsia="ru-RU"/>
              </w:rPr>
              <w:t>см)</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10</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11.</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Мат гимнастический</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5</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12.</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Мяч баскетбольный</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13.</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Мяч волейбольный</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14.</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Мяч для метания (150</w:t>
            </w:r>
            <w:r w:rsidR="00B201A7">
              <w:rPr>
                <w:rFonts w:ascii="Times New Roman CYR" w:eastAsia="Times New Roman" w:hAnsi="Times New Roman CYR" w:cs="Times New Roman CYR"/>
                <w:kern w:val="0"/>
                <w:sz w:val="24"/>
                <w:szCs w:val="24"/>
                <w:lang w:eastAsia="ru-RU"/>
              </w:rPr>
              <w:t xml:space="preserve"> </w:t>
            </w:r>
            <w:r w:rsidRPr="00E46B26">
              <w:rPr>
                <w:rFonts w:ascii="Times New Roman CYR" w:eastAsia="Times New Roman" w:hAnsi="Times New Roman CYR" w:cs="Times New Roman CYR"/>
                <w:kern w:val="0"/>
                <w:sz w:val="24"/>
                <w:szCs w:val="24"/>
                <w:lang w:eastAsia="ru-RU"/>
              </w:rPr>
              <w:t>г)</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10</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15.</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Мяч для метания (300-400</w:t>
            </w:r>
            <w:r w:rsidR="00B201A7">
              <w:rPr>
                <w:rFonts w:ascii="Times New Roman CYR" w:eastAsia="Times New Roman" w:hAnsi="Times New Roman CYR" w:cs="Times New Roman CYR"/>
                <w:kern w:val="0"/>
                <w:sz w:val="24"/>
                <w:szCs w:val="24"/>
                <w:lang w:eastAsia="ru-RU"/>
              </w:rPr>
              <w:t xml:space="preserve"> </w:t>
            </w:r>
            <w:r w:rsidRPr="00E46B26">
              <w:rPr>
                <w:rFonts w:ascii="Times New Roman CYR" w:eastAsia="Times New Roman" w:hAnsi="Times New Roman CYR" w:cs="Times New Roman CYR"/>
                <w:kern w:val="0"/>
                <w:sz w:val="24"/>
                <w:szCs w:val="24"/>
                <w:lang w:eastAsia="ru-RU"/>
              </w:rPr>
              <w:t>г)</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10</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16.</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Мяч для метания (500-600</w:t>
            </w:r>
            <w:r w:rsidR="00B201A7">
              <w:rPr>
                <w:rFonts w:ascii="Times New Roman CYR" w:eastAsia="Times New Roman" w:hAnsi="Times New Roman CYR" w:cs="Times New Roman CYR"/>
                <w:kern w:val="0"/>
                <w:sz w:val="24"/>
                <w:szCs w:val="24"/>
                <w:lang w:eastAsia="ru-RU"/>
              </w:rPr>
              <w:t xml:space="preserve"> </w:t>
            </w:r>
            <w:r w:rsidRPr="00E46B26">
              <w:rPr>
                <w:rFonts w:ascii="Times New Roman CYR" w:eastAsia="Times New Roman" w:hAnsi="Times New Roman CYR" w:cs="Times New Roman CYR"/>
                <w:kern w:val="0"/>
                <w:sz w:val="24"/>
                <w:szCs w:val="24"/>
                <w:lang w:eastAsia="ru-RU"/>
              </w:rPr>
              <w:t>г)</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10</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17.</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Мяч набивной (</w:t>
            </w:r>
            <w:proofErr w:type="spellStart"/>
            <w:r w:rsidRPr="00E46B26">
              <w:rPr>
                <w:rFonts w:ascii="Times New Roman CYR" w:eastAsia="Times New Roman" w:hAnsi="Times New Roman CYR" w:cs="Times New Roman CYR"/>
                <w:kern w:val="0"/>
                <w:sz w:val="24"/>
                <w:szCs w:val="24"/>
                <w:lang w:eastAsia="ru-RU"/>
              </w:rPr>
              <w:t>медицинбол</w:t>
            </w:r>
            <w:proofErr w:type="spellEnd"/>
            <w:r w:rsidRPr="00E46B26">
              <w:rPr>
                <w:rFonts w:ascii="Times New Roman CYR" w:eastAsia="Times New Roman" w:hAnsi="Times New Roman CYR" w:cs="Times New Roman CYR"/>
                <w:kern w:val="0"/>
                <w:sz w:val="24"/>
                <w:szCs w:val="24"/>
                <w:lang w:eastAsia="ru-RU"/>
              </w:rPr>
              <w:t>) (от 1 до 5</w:t>
            </w:r>
            <w:r w:rsidR="00B201A7">
              <w:rPr>
                <w:rFonts w:ascii="Times New Roman CYR" w:eastAsia="Times New Roman" w:hAnsi="Times New Roman CYR" w:cs="Times New Roman CYR"/>
                <w:kern w:val="0"/>
                <w:sz w:val="24"/>
                <w:szCs w:val="24"/>
                <w:lang w:eastAsia="ru-RU"/>
              </w:rPr>
              <w:t xml:space="preserve"> </w:t>
            </w:r>
            <w:r w:rsidRPr="00E46B26">
              <w:rPr>
                <w:rFonts w:ascii="Times New Roman CYR" w:eastAsia="Times New Roman" w:hAnsi="Times New Roman CYR" w:cs="Times New Roman CYR"/>
                <w:kern w:val="0"/>
                <w:sz w:val="24"/>
                <w:szCs w:val="24"/>
                <w:lang w:eastAsia="ru-RU"/>
              </w:rPr>
              <w:t>кг)</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комплект</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18.</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Мяч футбольный</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19.</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Рулетка (длинна 10</w:t>
            </w:r>
            <w:r w:rsidR="00B201A7">
              <w:rPr>
                <w:rFonts w:ascii="Times New Roman CYR" w:eastAsia="Times New Roman" w:hAnsi="Times New Roman CYR" w:cs="Times New Roman CYR"/>
                <w:kern w:val="0"/>
                <w:sz w:val="24"/>
                <w:szCs w:val="24"/>
                <w:lang w:eastAsia="ru-RU"/>
              </w:rPr>
              <w:t xml:space="preserve"> </w:t>
            </w:r>
            <w:r w:rsidRPr="00E46B26">
              <w:rPr>
                <w:rFonts w:ascii="Times New Roman CYR" w:eastAsia="Times New Roman" w:hAnsi="Times New Roman CYR" w:cs="Times New Roman CYR"/>
                <w:kern w:val="0"/>
                <w:sz w:val="24"/>
                <w:szCs w:val="24"/>
                <w:lang w:eastAsia="ru-RU"/>
              </w:rPr>
              <w:t>м)</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20.</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Рулетка (длинна 100</w:t>
            </w:r>
            <w:r w:rsidR="00B201A7">
              <w:rPr>
                <w:rFonts w:ascii="Times New Roman CYR" w:eastAsia="Times New Roman" w:hAnsi="Times New Roman CYR" w:cs="Times New Roman CYR"/>
                <w:kern w:val="0"/>
                <w:sz w:val="24"/>
                <w:szCs w:val="24"/>
                <w:lang w:eastAsia="ru-RU"/>
              </w:rPr>
              <w:t xml:space="preserve"> </w:t>
            </w:r>
            <w:r w:rsidRPr="00E46B26">
              <w:rPr>
                <w:rFonts w:ascii="Times New Roman CYR" w:eastAsia="Times New Roman" w:hAnsi="Times New Roman CYR" w:cs="Times New Roman CYR"/>
                <w:kern w:val="0"/>
                <w:sz w:val="24"/>
                <w:szCs w:val="24"/>
                <w:lang w:eastAsia="ru-RU"/>
              </w:rPr>
              <w:t>м)</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21.</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Рулетка (длинна 20</w:t>
            </w:r>
            <w:r w:rsidR="00B201A7">
              <w:rPr>
                <w:rFonts w:ascii="Times New Roman CYR" w:eastAsia="Times New Roman" w:hAnsi="Times New Roman CYR" w:cs="Times New Roman CYR"/>
                <w:kern w:val="0"/>
                <w:sz w:val="24"/>
                <w:szCs w:val="24"/>
                <w:lang w:eastAsia="ru-RU"/>
              </w:rPr>
              <w:t xml:space="preserve"> </w:t>
            </w:r>
            <w:r w:rsidRPr="00E46B26">
              <w:rPr>
                <w:rFonts w:ascii="Times New Roman CYR" w:eastAsia="Times New Roman" w:hAnsi="Times New Roman CYR" w:cs="Times New Roman CYR"/>
                <w:kern w:val="0"/>
                <w:sz w:val="24"/>
                <w:szCs w:val="24"/>
                <w:lang w:eastAsia="ru-RU"/>
              </w:rPr>
              <w:t>м)</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22.</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Рулетка (длинна 50</w:t>
            </w:r>
            <w:r w:rsidR="00B201A7">
              <w:rPr>
                <w:rFonts w:ascii="Times New Roman CYR" w:eastAsia="Times New Roman" w:hAnsi="Times New Roman CYR" w:cs="Times New Roman CYR"/>
                <w:kern w:val="0"/>
                <w:sz w:val="24"/>
                <w:szCs w:val="24"/>
                <w:lang w:eastAsia="ru-RU"/>
              </w:rPr>
              <w:t xml:space="preserve"> </w:t>
            </w:r>
            <w:r w:rsidRPr="00E46B26">
              <w:rPr>
                <w:rFonts w:ascii="Times New Roman CYR" w:eastAsia="Times New Roman" w:hAnsi="Times New Roman CYR" w:cs="Times New Roman CYR"/>
                <w:kern w:val="0"/>
                <w:sz w:val="24"/>
                <w:szCs w:val="24"/>
                <w:lang w:eastAsia="ru-RU"/>
              </w:rPr>
              <w:t>м)</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23.</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Свисток</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5</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24.</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Секундомер электронный</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5</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25.</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Сетка для ограждения места тренировки метаний в помещении</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26.</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Скакалка гимнастическая</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10</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27.</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Скамейка гимнастическая</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5</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28.</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Стойка для хорея</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29.</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Термометр для измерения температуры воздуха</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30.</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Топор (не менее 350 г)</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10</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31.</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Турник навесной на гимнастическую стенку</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32.</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proofErr w:type="spellStart"/>
            <w:r w:rsidRPr="00E46B26">
              <w:rPr>
                <w:rFonts w:ascii="Times New Roman CYR" w:eastAsia="Times New Roman" w:hAnsi="Times New Roman CYR" w:cs="Times New Roman CYR"/>
                <w:kern w:val="0"/>
                <w:sz w:val="24"/>
                <w:szCs w:val="24"/>
                <w:lang w:eastAsia="ru-RU"/>
              </w:rPr>
              <w:t>Тынзян</w:t>
            </w:r>
            <w:proofErr w:type="spellEnd"/>
            <w:r w:rsidRPr="00E46B26">
              <w:rPr>
                <w:rFonts w:ascii="Times New Roman CYR" w:eastAsia="Times New Roman" w:hAnsi="Times New Roman CYR" w:cs="Times New Roman CYR"/>
                <w:kern w:val="0"/>
                <w:sz w:val="24"/>
                <w:szCs w:val="24"/>
                <w:lang w:eastAsia="ru-RU"/>
              </w:rPr>
              <w:t xml:space="preserve"> (длина 30 м)</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5</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33.</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Указатель направления ветра</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34.</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Утяжелители для ног</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комплект</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10</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35.</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Утяжелители для рук</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комплект</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10</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36.</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Хорей</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37.</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Штанга тренировочная</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комплект</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38.</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Электромегафон</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39.</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Эспандер резиновый ленточный</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10</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40.</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Весы кухонные</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41.</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Палки лыжные (для бега)</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10</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lastRenderedPageBreak/>
              <w:t>42.</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Дальномер</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w:t>
            </w:r>
          </w:p>
        </w:tc>
      </w:tr>
    </w:tbl>
    <w:p w:rsidR="00E46B26" w:rsidRPr="00B201A7" w:rsidRDefault="00E46B26" w:rsidP="00B201A7">
      <w:pPr>
        <w:tabs>
          <w:tab w:val="left" w:pos="142"/>
        </w:tabs>
        <w:spacing w:after="0" w:line="240" w:lineRule="auto"/>
        <w:jc w:val="center"/>
        <w:rPr>
          <w:rFonts w:ascii="Times New Roman CYR" w:eastAsia="Times New Roman" w:hAnsi="Times New Roman CYR" w:cs="Times New Roman CYR"/>
          <w:color w:val="26282F"/>
          <w:kern w:val="0"/>
          <w:sz w:val="26"/>
          <w:szCs w:val="26"/>
          <w:lang w:eastAsia="ru-RU"/>
        </w:rPr>
      </w:pPr>
    </w:p>
    <w:p w:rsidR="00E46B26" w:rsidRPr="00E46B26" w:rsidRDefault="00E46B26" w:rsidP="00E46B26">
      <w:pPr>
        <w:tabs>
          <w:tab w:val="left" w:pos="142"/>
        </w:tabs>
        <w:spacing w:after="0" w:line="240" w:lineRule="auto"/>
        <w:ind w:firstLine="709"/>
        <w:jc w:val="both"/>
        <w:rPr>
          <w:rFonts w:ascii="Times New Roman" w:eastAsia="Times New Roman" w:hAnsi="Times New Roman" w:cs="Times New Roman"/>
          <w:kern w:val="0"/>
          <w:sz w:val="26"/>
          <w:szCs w:val="26"/>
          <w:lang w:eastAsia="ru-RU"/>
        </w:rPr>
      </w:pPr>
      <w:r w:rsidRPr="00E46B26">
        <w:rPr>
          <w:rFonts w:ascii="Times New Roman CYR" w:eastAsia="Times New Roman" w:hAnsi="Times New Roman CYR" w:cs="Times New Roman CYR"/>
          <w:color w:val="26282F"/>
          <w:kern w:val="0"/>
          <w:sz w:val="26"/>
          <w:szCs w:val="26"/>
          <w:lang w:eastAsia="ru-RU"/>
        </w:rPr>
        <w:t>Спортивный инвентарь, передаваемый в индивидуальное пользование на начальном этапе и учебно-тренировочном этапе (этапе спортивной специализации) не предусмотрен ФССП по виду спорта «северное многоборье»</w:t>
      </w:r>
    </w:p>
    <w:p w:rsidR="00E46B26" w:rsidRDefault="00E46B26" w:rsidP="00B201A7">
      <w:pPr>
        <w:tabs>
          <w:tab w:val="left" w:pos="142"/>
        </w:tabs>
        <w:spacing w:after="0" w:line="240" w:lineRule="auto"/>
        <w:jc w:val="center"/>
        <w:rPr>
          <w:rFonts w:ascii="Times New Roman" w:eastAsia="Times New Roman" w:hAnsi="Times New Roman" w:cs="Times New Roman"/>
          <w:kern w:val="0"/>
          <w:sz w:val="26"/>
          <w:szCs w:val="26"/>
          <w:lang w:eastAsia="ru-RU"/>
        </w:rPr>
      </w:pPr>
    </w:p>
    <w:p w:rsidR="00E46B26" w:rsidRDefault="00E46B26" w:rsidP="000F790F">
      <w:pPr>
        <w:widowControl w:val="0"/>
        <w:autoSpaceDE w:val="0"/>
        <w:autoSpaceDN w:val="0"/>
        <w:adjustRightInd w:val="0"/>
        <w:spacing w:after="108" w:line="240" w:lineRule="auto"/>
        <w:jc w:val="center"/>
        <w:outlineLvl w:val="0"/>
        <w:rPr>
          <w:rFonts w:ascii="Times New Roman CYR" w:eastAsia="Times New Roman" w:hAnsi="Times New Roman CYR" w:cs="Times New Roman CYR"/>
          <w:b/>
          <w:bCs/>
          <w:color w:val="26282F"/>
          <w:kern w:val="0"/>
          <w:sz w:val="26"/>
          <w:szCs w:val="26"/>
          <w:lang w:eastAsia="ru-RU"/>
        </w:rPr>
      </w:pPr>
      <w:r>
        <w:rPr>
          <w:rFonts w:ascii="Times New Roman CYR" w:eastAsia="Times New Roman" w:hAnsi="Times New Roman CYR" w:cs="Times New Roman CYR"/>
          <w:b/>
          <w:bCs/>
          <w:color w:val="26282F"/>
          <w:kern w:val="0"/>
          <w:sz w:val="26"/>
          <w:szCs w:val="26"/>
          <w:lang w:eastAsia="ru-RU"/>
        </w:rPr>
        <w:t>Обеспечение спортивной экипировкой</w:t>
      </w:r>
    </w:p>
    <w:tbl>
      <w:tblPr>
        <w:tblW w:w="5000" w:type="pct"/>
        <w:tblBorders>
          <w:top w:val="single" w:sz="4" w:space="0" w:color="auto"/>
          <w:left w:val="single" w:sz="4" w:space="0" w:color="auto"/>
          <w:bottom w:val="single" w:sz="4" w:space="0" w:color="auto"/>
          <w:right w:val="single" w:sz="4" w:space="0" w:color="auto"/>
        </w:tblBorders>
        <w:tblLook w:val="04A0"/>
      </w:tblPr>
      <w:tblGrid>
        <w:gridCol w:w="491"/>
        <w:gridCol w:w="1520"/>
        <w:gridCol w:w="1133"/>
        <w:gridCol w:w="1491"/>
        <w:gridCol w:w="1202"/>
        <w:gridCol w:w="1407"/>
        <w:gridCol w:w="1202"/>
        <w:gridCol w:w="1407"/>
      </w:tblGrid>
      <w:tr w:rsidR="000F790F" w:rsidRPr="000F790F" w:rsidTr="000F790F">
        <w:tc>
          <w:tcPr>
            <w:tcW w:w="5000" w:type="pct"/>
            <w:gridSpan w:val="8"/>
            <w:tcBorders>
              <w:top w:val="single" w:sz="4" w:space="0" w:color="auto"/>
              <w:left w:val="single" w:sz="4" w:space="0" w:color="auto"/>
              <w:bottom w:val="single" w:sz="4" w:space="0" w:color="auto"/>
              <w:right w:val="single" w:sz="4" w:space="0" w:color="auto"/>
            </w:tcBorders>
            <w:hideMark/>
          </w:tcPr>
          <w:p w:rsidR="000F790F" w:rsidRPr="000F790F" w:rsidRDefault="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0F790F">
              <w:rPr>
                <w:rFonts w:ascii="Times New Roman CYR" w:eastAsia="Times New Roman" w:hAnsi="Times New Roman CYR" w:cs="Times New Roman CYR"/>
                <w:kern w:val="0"/>
                <w:sz w:val="24"/>
                <w:szCs w:val="24"/>
                <w:lang w:eastAsia="ru-RU"/>
              </w:rPr>
              <w:t>Спортивная экипировка, передаваемая в индивидуальное пользование</w:t>
            </w:r>
          </w:p>
        </w:tc>
      </w:tr>
      <w:tr w:rsidR="000F790F" w:rsidRPr="000F790F" w:rsidTr="000F790F">
        <w:tc>
          <w:tcPr>
            <w:tcW w:w="260" w:type="pct"/>
            <w:vMerge w:val="restart"/>
            <w:tcBorders>
              <w:top w:val="single" w:sz="4" w:space="0" w:color="auto"/>
              <w:left w:val="single" w:sz="4" w:space="0" w:color="auto"/>
              <w:bottom w:val="single" w:sz="4" w:space="0" w:color="auto"/>
              <w:right w:val="single" w:sz="4" w:space="0" w:color="auto"/>
            </w:tcBorders>
            <w:hideMark/>
          </w:tcPr>
          <w:p w:rsidR="000F790F" w:rsidRPr="000F790F" w:rsidRDefault="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Pr>
                <w:rFonts w:ascii="Times New Roman CYR" w:eastAsia="Times New Roman" w:hAnsi="Times New Roman CYR" w:cs="Times New Roman CYR"/>
                <w:kern w:val="0"/>
                <w:sz w:val="24"/>
                <w:szCs w:val="24"/>
                <w:lang w:eastAsia="ru-RU"/>
              </w:rPr>
              <w:t>№</w:t>
            </w:r>
            <w:r w:rsidRPr="000F790F">
              <w:rPr>
                <w:rFonts w:ascii="Times New Roman CYR" w:eastAsia="Times New Roman" w:hAnsi="Times New Roman CYR" w:cs="Times New Roman CYR"/>
                <w:kern w:val="0"/>
                <w:sz w:val="24"/>
                <w:szCs w:val="24"/>
                <w:lang w:eastAsia="ru-RU"/>
              </w:rPr>
              <w:t xml:space="preserve"> п/п</w:t>
            </w:r>
          </w:p>
        </w:tc>
        <w:tc>
          <w:tcPr>
            <w:tcW w:w="793" w:type="pct"/>
            <w:vMerge w:val="restart"/>
            <w:tcBorders>
              <w:top w:val="single" w:sz="4" w:space="0" w:color="auto"/>
              <w:left w:val="single" w:sz="4" w:space="0" w:color="auto"/>
              <w:bottom w:val="single" w:sz="4" w:space="0" w:color="auto"/>
              <w:right w:val="single" w:sz="4" w:space="0" w:color="auto"/>
            </w:tcBorders>
            <w:hideMark/>
          </w:tcPr>
          <w:p w:rsidR="000F790F" w:rsidRPr="000F790F" w:rsidRDefault="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0F790F">
              <w:rPr>
                <w:rFonts w:ascii="Times New Roman CYR" w:eastAsia="Times New Roman" w:hAnsi="Times New Roman CYR" w:cs="Times New Roman CYR"/>
                <w:kern w:val="0"/>
                <w:sz w:val="24"/>
                <w:szCs w:val="24"/>
                <w:lang w:eastAsia="ru-RU"/>
              </w:rPr>
              <w:t>Наименование</w:t>
            </w:r>
          </w:p>
        </w:tc>
        <w:tc>
          <w:tcPr>
            <w:tcW w:w="601" w:type="pct"/>
            <w:vMerge w:val="restart"/>
            <w:tcBorders>
              <w:top w:val="single" w:sz="4" w:space="0" w:color="auto"/>
              <w:left w:val="single" w:sz="4" w:space="0" w:color="auto"/>
              <w:bottom w:val="single" w:sz="4" w:space="0" w:color="auto"/>
              <w:right w:val="single" w:sz="4" w:space="0" w:color="auto"/>
            </w:tcBorders>
            <w:hideMark/>
          </w:tcPr>
          <w:p w:rsidR="000F790F" w:rsidRPr="000F790F" w:rsidRDefault="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0F790F">
              <w:rPr>
                <w:rFonts w:ascii="Times New Roman CYR" w:eastAsia="Times New Roman" w:hAnsi="Times New Roman CYR" w:cs="Times New Roman CYR"/>
                <w:kern w:val="0"/>
                <w:sz w:val="24"/>
                <w:szCs w:val="24"/>
                <w:lang w:eastAsia="ru-RU"/>
              </w:rPr>
              <w:t>Единица измерения</w:t>
            </w:r>
          </w:p>
        </w:tc>
        <w:tc>
          <w:tcPr>
            <w:tcW w:w="577" w:type="pct"/>
            <w:vMerge w:val="restart"/>
            <w:tcBorders>
              <w:top w:val="single" w:sz="4" w:space="0" w:color="auto"/>
              <w:left w:val="single" w:sz="4" w:space="0" w:color="auto"/>
              <w:bottom w:val="single" w:sz="4" w:space="0" w:color="auto"/>
              <w:right w:val="single" w:sz="4" w:space="0" w:color="auto"/>
            </w:tcBorders>
            <w:hideMark/>
          </w:tcPr>
          <w:p w:rsidR="000F790F" w:rsidRPr="000F790F" w:rsidRDefault="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0F790F">
              <w:rPr>
                <w:rFonts w:ascii="Times New Roman CYR" w:eastAsia="Times New Roman" w:hAnsi="Times New Roman CYR" w:cs="Times New Roman CYR"/>
                <w:kern w:val="0"/>
                <w:sz w:val="24"/>
                <w:szCs w:val="24"/>
                <w:lang w:eastAsia="ru-RU"/>
              </w:rPr>
              <w:t>Расчетная единица</w:t>
            </w:r>
          </w:p>
        </w:tc>
        <w:tc>
          <w:tcPr>
            <w:tcW w:w="2769" w:type="pct"/>
            <w:gridSpan w:val="4"/>
            <w:tcBorders>
              <w:top w:val="single" w:sz="4" w:space="0" w:color="auto"/>
              <w:left w:val="single" w:sz="4" w:space="0" w:color="auto"/>
              <w:bottom w:val="single" w:sz="4" w:space="0" w:color="auto"/>
              <w:right w:val="single" w:sz="4" w:space="0" w:color="auto"/>
            </w:tcBorders>
            <w:hideMark/>
          </w:tcPr>
          <w:p w:rsidR="000F790F" w:rsidRPr="000F790F" w:rsidRDefault="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0F790F">
              <w:rPr>
                <w:rFonts w:ascii="Times New Roman CYR" w:eastAsia="Times New Roman" w:hAnsi="Times New Roman CYR" w:cs="Times New Roman CYR"/>
                <w:kern w:val="0"/>
                <w:sz w:val="24"/>
                <w:szCs w:val="24"/>
                <w:lang w:eastAsia="ru-RU"/>
              </w:rPr>
              <w:t>Этапы спортивной подготовки</w:t>
            </w:r>
          </w:p>
        </w:tc>
      </w:tr>
      <w:tr w:rsidR="000F790F" w:rsidRPr="000F790F" w:rsidTr="000F790F">
        <w:tc>
          <w:tcPr>
            <w:tcW w:w="0" w:type="auto"/>
            <w:vMerge/>
            <w:tcBorders>
              <w:top w:val="single" w:sz="4" w:space="0" w:color="auto"/>
              <w:left w:val="single" w:sz="4" w:space="0" w:color="auto"/>
              <w:bottom w:val="single" w:sz="4" w:space="0" w:color="auto"/>
              <w:right w:val="single" w:sz="4" w:space="0" w:color="auto"/>
            </w:tcBorders>
            <w:vAlign w:val="center"/>
          </w:tcPr>
          <w:p w:rsidR="000F790F" w:rsidRPr="000F790F" w:rsidRDefault="000F790F">
            <w:pPr>
              <w:spacing w:after="0"/>
              <w:rPr>
                <w:rFonts w:ascii="Times New Roman CYR" w:eastAsia="Times New Roman" w:hAnsi="Times New Roman CYR" w:cs="Times New Roman CYR"/>
                <w:kern w:val="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F790F" w:rsidRPr="000F790F" w:rsidRDefault="000F790F">
            <w:pPr>
              <w:spacing w:after="0"/>
              <w:rPr>
                <w:rFonts w:ascii="Times New Roman CYR" w:eastAsia="Times New Roman" w:hAnsi="Times New Roman CYR" w:cs="Times New Roman CYR"/>
                <w:kern w:val="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F790F" w:rsidRPr="000F790F" w:rsidRDefault="000F790F">
            <w:pPr>
              <w:spacing w:after="0"/>
              <w:rPr>
                <w:rFonts w:ascii="Times New Roman CYR" w:eastAsia="Times New Roman" w:hAnsi="Times New Roman CYR" w:cs="Times New Roman CYR"/>
                <w:kern w:val="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F790F" w:rsidRPr="000F790F" w:rsidRDefault="000F790F">
            <w:pPr>
              <w:spacing w:after="0"/>
              <w:rPr>
                <w:rFonts w:ascii="Times New Roman CYR" w:eastAsia="Times New Roman" w:hAnsi="Times New Roman CYR" w:cs="Times New Roman CYR"/>
                <w:kern w:val="0"/>
                <w:sz w:val="24"/>
                <w:szCs w:val="24"/>
                <w:lang w:eastAsia="ru-RU"/>
              </w:rPr>
            </w:pPr>
          </w:p>
        </w:tc>
        <w:tc>
          <w:tcPr>
            <w:tcW w:w="1385" w:type="pct"/>
            <w:gridSpan w:val="2"/>
            <w:tcBorders>
              <w:top w:val="single" w:sz="4" w:space="0" w:color="auto"/>
              <w:left w:val="single" w:sz="4" w:space="0" w:color="auto"/>
              <w:bottom w:val="single" w:sz="4" w:space="0" w:color="auto"/>
              <w:right w:val="single" w:sz="4" w:space="0" w:color="auto"/>
            </w:tcBorders>
          </w:tcPr>
          <w:p w:rsidR="000F790F" w:rsidRPr="000F790F" w:rsidRDefault="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0F790F">
              <w:rPr>
                <w:rFonts w:ascii="Times New Roman CYR" w:eastAsia="Times New Roman" w:hAnsi="Times New Roman CYR" w:cs="Times New Roman CYR"/>
                <w:kern w:val="0"/>
                <w:sz w:val="24"/>
                <w:szCs w:val="24"/>
                <w:lang w:eastAsia="ru-RU"/>
              </w:rPr>
              <w:t>Этап начальной подготовки</w:t>
            </w:r>
          </w:p>
        </w:tc>
        <w:tc>
          <w:tcPr>
            <w:tcW w:w="1385" w:type="pct"/>
            <w:gridSpan w:val="2"/>
            <w:tcBorders>
              <w:top w:val="single" w:sz="4" w:space="0" w:color="auto"/>
              <w:left w:val="single" w:sz="4" w:space="0" w:color="auto"/>
              <w:bottom w:val="single" w:sz="4" w:space="0" w:color="auto"/>
              <w:right w:val="single" w:sz="4" w:space="0" w:color="auto"/>
            </w:tcBorders>
          </w:tcPr>
          <w:p w:rsidR="000F790F" w:rsidRPr="000F790F" w:rsidRDefault="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0F790F">
              <w:rPr>
                <w:rFonts w:ascii="Times New Roman CYR" w:eastAsia="Times New Roman" w:hAnsi="Times New Roman CYR" w:cs="Times New Roman CYR"/>
                <w:kern w:val="0"/>
                <w:sz w:val="24"/>
                <w:szCs w:val="24"/>
                <w:lang w:eastAsia="ru-RU"/>
              </w:rPr>
              <w:t>Тренировочный этап (этап спортивной специализации)</w:t>
            </w:r>
          </w:p>
        </w:tc>
      </w:tr>
      <w:tr w:rsidR="000F790F" w:rsidRPr="000F790F" w:rsidTr="000F790F">
        <w:tc>
          <w:tcPr>
            <w:tcW w:w="0" w:type="auto"/>
            <w:vMerge/>
            <w:tcBorders>
              <w:top w:val="single" w:sz="4" w:space="0" w:color="auto"/>
              <w:left w:val="single" w:sz="4" w:space="0" w:color="auto"/>
              <w:bottom w:val="single" w:sz="4" w:space="0" w:color="auto"/>
              <w:right w:val="single" w:sz="4" w:space="0" w:color="auto"/>
            </w:tcBorders>
            <w:vAlign w:val="center"/>
            <w:hideMark/>
          </w:tcPr>
          <w:p w:rsidR="000F790F" w:rsidRPr="000F790F" w:rsidRDefault="000F790F">
            <w:pPr>
              <w:spacing w:after="0"/>
              <w:rPr>
                <w:rFonts w:ascii="Times New Roman CYR" w:eastAsia="Times New Roman" w:hAnsi="Times New Roman CYR" w:cs="Times New Roman CYR"/>
                <w:kern w:val="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90F" w:rsidRPr="000F790F" w:rsidRDefault="000F790F">
            <w:pPr>
              <w:spacing w:after="0"/>
              <w:rPr>
                <w:rFonts w:ascii="Times New Roman CYR" w:eastAsia="Times New Roman" w:hAnsi="Times New Roman CYR" w:cs="Times New Roman CYR"/>
                <w:kern w:val="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90F" w:rsidRPr="000F790F" w:rsidRDefault="000F790F">
            <w:pPr>
              <w:spacing w:after="0"/>
              <w:rPr>
                <w:rFonts w:ascii="Times New Roman CYR" w:eastAsia="Times New Roman" w:hAnsi="Times New Roman CYR" w:cs="Times New Roman CYR"/>
                <w:kern w:val="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90F" w:rsidRPr="000F790F" w:rsidRDefault="000F790F">
            <w:pPr>
              <w:spacing w:after="0"/>
              <w:rPr>
                <w:rFonts w:ascii="Times New Roman CYR" w:eastAsia="Times New Roman" w:hAnsi="Times New Roman CYR" w:cs="Times New Roman CYR"/>
                <w:kern w:val="0"/>
                <w:sz w:val="24"/>
                <w:szCs w:val="24"/>
                <w:lang w:eastAsia="ru-RU"/>
              </w:rPr>
            </w:pPr>
          </w:p>
        </w:tc>
        <w:tc>
          <w:tcPr>
            <w:tcW w:w="638" w:type="pct"/>
            <w:tcBorders>
              <w:top w:val="single" w:sz="4" w:space="0" w:color="auto"/>
              <w:left w:val="single" w:sz="4" w:space="0" w:color="auto"/>
              <w:bottom w:val="single" w:sz="4" w:space="0" w:color="auto"/>
              <w:right w:val="single" w:sz="4" w:space="0" w:color="auto"/>
            </w:tcBorders>
            <w:hideMark/>
          </w:tcPr>
          <w:p w:rsidR="000F790F" w:rsidRPr="000F790F" w:rsidRDefault="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0F790F">
              <w:rPr>
                <w:rFonts w:ascii="Times New Roman CYR" w:eastAsia="Times New Roman" w:hAnsi="Times New Roman CYR" w:cs="Times New Roman CYR"/>
                <w:kern w:val="0"/>
                <w:sz w:val="24"/>
                <w:szCs w:val="24"/>
                <w:lang w:eastAsia="ru-RU"/>
              </w:rPr>
              <w:t>количество</w:t>
            </w:r>
          </w:p>
        </w:tc>
        <w:tc>
          <w:tcPr>
            <w:tcW w:w="747" w:type="pct"/>
            <w:tcBorders>
              <w:top w:val="single" w:sz="4" w:space="0" w:color="auto"/>
              <w:left w:val="single" w:sz="4" w:space="0" w:color="auto"/>
              <w:bottom w:val="single" w:sz="4" w:space="0" w:color="auto"/>
              <w:right w:val="single" w:sz="4" w:space="0" w:color="auto"/>
            </w:tcBorders>
            <w:hideMark/>
          </w:tcPr>
          <w:p w:rsidR="000F790F" w:rsidRPr="000F790F" w:rsidRDefault="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0F790F">
              <w:rPr>
                <w:rFonts w:ascii="Times New Roman CYR" w:eastAsia="Times New Roman" w:hAnsi="Times New Roman CYR" w:cs="Times New Roman CYR"/>
                <w:kern w:val="0"/>
                <w:sz w:val="24"/>
                <w:szCs w:val="24"/>
                <w:lang w:eastAsia="ru-RU"/>
              </w:rPr>
              <w:t>срок эксплуатации (лет)</w:t>
            </w:r>
          </w:p>
        </w:tc>
        <w:tc>
          <w:tcPr>
            <w:tcW w:w="638" w:type="pct"/>
            <w:tcBorders>
              <w:top w:val="single" w:sz="4" w:space="0" w:color="auto"/>
              <w:left w:val="single" w:sz="4" w:space="0" w:color="auto"/>
              <w:bottom w:val="single" w:sz="4" w:space="0" w:color="auto"/>
              <w:right w:val="single" w:sz="4" w:space="0" w:color="auto"/>
            </w:tcBorders>
            <w:hideMark/>
          </w:tcPr>
          <w:p w:rsidR="000F790F" w:rsidRPr="000F790F" w:rsidRDefault="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0F790F">
              <w:rPr>
                <w:rFonts w:ascii="Times New Roman CYR" w:eastAsia="Times New Roman" w:hAnsi="Times New Roman CYR" w:cs="Times New Roman CYR"/>
                <w:kern w:val="0"/>
                <w:sz w:val="24"/>
                <w:szCs w:val="24"/>
                <w:lang w:eastAsia="ru-RU"/>
              </w:rPr>
              <w:t>количество</w:t>
            </w:r>
          </w:p>
        </w:tc>
        <w:tc>
          <w:tcPr>
            <w:tcW w:w="747" w:type="pct"/>
            <w:tcBorders>
              <w:top w:val="single" w:sz="4" w:space="0" w:color="auto"/>
              <w:left w:val="single" w:sz="4" w:space="0" w:color="auto"/>
              <w:bottom w:val="single" w:sz="4" w:space="0" w:color="auto"/>
              <w:right w:val="single" w:sz="4" w:space="0" w:color="auto"/>
            </w:tcBorders>
            <w:hideMark/>
          </w:tcPr>
          <w:p w:rsidR="000F790F" w:rsidRPr="000F790F" w:rsidRDefault="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0F790F">
              <w:rPr>
                <w:rFonts w:ascii="Times New Roman CYR" w:eastAsia="Times New Roman" w:hAnsi="Times New Roman CYR" w:cs="Times New Roman CYR"/>
                <w:kern w:val="0"/>
                <w:sz w:val="24"/>
                <w:szCs w:val="24"/>
                <w:lang w:eastAsia="ru-RU"/>
              </w:rPr>
              <w:t>срок эксплуатации (лет)</w:t>
            </w:r>
          </w:p>
        </w:tc>
      </w:tr>
      <w:tr w:rsidR="000F790F" w:rsidRPr="000F790F" w:rsidTr="0065385B">
        <w:tc>
          <w:tcPr>
            <w:tcW w:w="260" w:type="pct"/>
            <w:tcBorders>
              <w:top w:val="single" w:sz="4" w:space="0" w:color="auto"/>
              <w:left w:val="single" w:sz="4" w:space="0" w:color="auto"/>
              <w:bottom w:val="single" w:sz="4" w:space="0" w:color="auto"/>
              <w:right w:val="single" w:sz="4" w:space="0" w:color="auto"/>
            </w:tcBorders>
            <w:hideMark/>
          </w:tcPr>
          <w:p w:rsidR="000F790F" w:rsidRPr="000F790F" w:rsidRDefault="000F790F" w:rsidP="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bookmarkStart w:id="8" w:name="sub_112001"/>
            <w:r w:rsidRPr="000F790F">
              <w:rPr>
                <w:rFonts w:ascii="Times New Roman CYR" w:eastAsia="Times New Roman" w:hAnsi="Times New Roman CYR" w:cs="Times New Roman CYR"/>
                <w:kern w:val="0"/>
                <w:sz w:val="24"/>
                <w:szCs w:val="24"/>
                <w:lang w:eastAsia="ru-RU"/>
              </w:rPr>
              <w:t>1.</w:t>
            </w:r>
            <w:bookmarkEnd w:id="8"/>
          </w:p>
        </w:tc>
        <w:tc>
          <w:tcPr>
            <w:tcW w:w="793" w:type="pct"/>
            <w:tcBorders>
              <w:top w:val="single" w:sz="6" w:space="0" w:color="000000"/>
              <w:left w:val="single" w:sz="6" w:space="0" w:color="000000"/>
              <w:bottom w:val="single" w:sz="6" w:space="0" w:color="000000"/>
              <w:right w:val="single" w:sz="6" w:space="0" w:color="000000"/>
            </w:tcBorders>
            <w:shd w:val="clear" w:color="auto" w:fill="FFFFFF"/>
          </w:tcPr>
          <w:p w:rsidR="000F790F" w:rsidRPr="000F790F" w:rsidRDefault="000F790F" w:rsidP="000F790F">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0F790F">
              <w:rPr>
                <w:rFonts w:ascii="Times New Roman CYR" w:eastAsia="Times New Roman" w:hAnsi="Times New Roman CYR" w:cs="Times New Roman CYR"/>
                <w:kern w:val="0"/>
                <w:sz w:val="24"/>
                <w:szCs w:val="24"/>
                <w:lang w:eastAsia="ru-RU"/>
              </w:rPr>
              <w:t>Маска ветрозащитная</w:t>
            </w:r>
          </w:p>
        </w:tc>
        <w:tc>
          <w:tcPr>
            <w:tcW w:w="601" w:type="pct"/>
            <w:tcBorders>
              <w:top w:val="single" w:sz="6" w:space="0" w:color="000000"/>
              <w:left w:val="single" w:sz="6" w:space="0" w:color="000000"/>
              <w:bottom w:val="single" w:sz="6" w:space="0" w:color="000000"/>
              <w:right w:val="single" w:sz="6" w:space="0" w:color="000000"/>
            </w:tcBorders>
            <w:shd w:val="clear" w:color="auto" w:fill="FFFFFF"/>
          </w:tcPr>
          <w:p w:rsidR="000F790F" w:rsidRPr="000F790F" w:rsidRDefault="000F790F" w:rsidP="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0F790F">
              <w:rPr>
                <w:rFonts w:ascii="Times New Roman CYR" w:eastAsia="Times New Roman" w:hAnsi="Times New Roman CYR" w:cs="Times New Roman CYR"/>
                <w:kern w:val="0"/>
                <w:sz w:val="24"/>
                <w:szCs w:val="24"/>
                <w:lang w:eastAsia="ru-RU"/>
              </w:rPr>
              <w:t>штук</w:t>
            </w:r>
          </w:p>
        </w:tc>
        <w:tc>
          <w:tcPr>
            <w:tcW w:w="577" w:type="pct"/>
            <w:tcBorders>
              <w:top w:val="single" w:sz="6" w:space="0" w:color="000000"/>
              <w:left w:val="single" w:sz="6" w:space="0" w:color="000000"/>
              <w:bottom w:val="single" w:sz="6" w:space="0" w:color="000000"/>
              <w:right w:val="single" w:sz="6" w:space="0" w:color="000000"/>
            </w:tcBorders>
            <w:shd w:val="clear" w:color="auto" w:fill="FFFFFF"/>
          </w:tcPr>
          <w:p w:rsidR="000F790F" w:rsidRPr="000F790F" w:rsidRDefault="000F790F" w:rsidP="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0F790F">
              <w:rPr>
                <w:rFonts w:ascii="Times New Roman CYR" w:eastAsia="Times New Roman" w:hAnsi="Times New Roman CYR" w:cs="Times New Roman CYR"/>
                <w:kern w:val="0"/>
                <w:sz w:val="24"/>
                <w:szCs w:val="24"/>
                <w:lang w:eastAsia="ru-RU"/>
              </w:rPr>
              <w:t>на обучающегося</w:t>
            </w:r>
          </w:p>
        </w:tc>
        <w:tc>
          <w:tcPr>
            <w:tcW w:w="638" w:type="pct"/>
            <w:tcBorders>
              <w:top w:val="single" w:sz="4" w:space="0" w:color="auto"/>
              <w:left w:val="single" w:sz="4" w:space="0" w:color="auto"/>
              <w:bottom w:val="single" w:sz="4" w:space="0" w:color="auto"/>
              <w:right w:val="single" w:sz="4" w:space="0" w:color="auto"/>
            </w:tcBorders>
          </w:tcPr>
          <w:p w:rsidR="000F790F" w:rsidRPr="000F790F" w:rsidRDefault="000F790F" w:rsidP="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Pr>
                <w:rFonts w:ascii="Times New Roman CYR" w:eastAsia="Times New Roman" w:hAnsi="Times New Roman CYR" w:cs="Times New Roman CYR"/>
                <w:kern w:val="0"/>
                <w:sz w:val="24"/>
                <w:szCs w:val="24"/>
                <w:lang w:eastAsia="ru-RU"/>
              </w:rPr>
              <w:t>-</w:t>
            </w:r>
          </w:p>
        </w:tc>
        <w:tc>
          <w:tcPr>
            <w:tcW w:w="747" w:type="pct"/>
            <w:tcBorders>
              <w:top w:val="single" w:sz="4" w:space="0" w:color="auto"/>
              <w:left w:val="single" w:sz="4" w:space="0" w:color="auto"/>
              <w:bottom w:val="single" w:sz="4" w:space="0" w:color="auto"/>
              <w:right w:val="single" w:sz="4" w:space="0" w:color="auto"/>
            </w:tcBorders>
          </w:tcPr>
          <w:p w:rsidR="000F790F" w:rsidRPr="000F790F" w:rsidRDefault="000F790F" w:rsidP="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Pr>
                <w:rFonts w:ascii="Times New Roman CYR" w:eastAsia="Times New Roman" w:hAnsi="Times New Roman CYR" w:cs="Times New Roman CYR"/>
                <w:kern w:val="0"/>
                <w:sz w:val="24"/>
                <w:szCs w:val="24"/>
                <w:lang w:eastAsia="ru-RU"/>
              </w:rPr>
              <w:t>-</w:t>
            </w:r>
          </w:p>
        </w:tc>
        <w:tc>
          <w:tcPr>
            <w:tcW w:w="638" w:type="pct"/>
            <w:tcBorders>
              <w:top w:val="single" w:sz="4" w:space="0" w:color="auto"/>
              <w:left w:val="single" w:sz="4" w:space="0" w:color="auto"/>
              <w:bottom w:val="single" w:sz="4" w:space="0" w:color="auto"/>
              <w:right w:val="single" w:sz="4" w:space="0" w:color="auto"/>
            </w:tcBorders>
          </w:tcPr>
          <w:p w:rsidR="000F790F" w:rsidRPr="000F790F" w:rsidRDefault="000F790F" w:rsidP="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Pr>
                <w:rFonts w:ascii="Times New Roman CYR" w:eastAsia="Times New Roman" w:hAnsi="Times New Roman CYR" w:cs="Times New Roman CYR"/>
                <w:kern w:val="0"/>
                <w:sz w:val="24"/>
                <w:szCs w:val="24"/>
                <w:lang w:eastAsia="ru-RU"/>
              </w:rPr>
              <w:t>1</w:t>
            </w:r>
          </w:p>
        </w:tc>
        <w:tc>
          <w:tcPr>
            <w:tcW w:w="747" w:type="pct"/>
            <w:tcBorders>
              <w:top w:val="single" w:sz="4" w:space="0" w:color="auto"/>
              <w:left w:val="single" w:sz="4" w:space="0" w:color="auto"/>
              <w:bottom w:val="single" w:sz="4" w:space="0" w:color="auto"/>
              <w:right w:val="single" w:sz="4" w:space="0" w:color="auto"/>
            </w:tcBorders>
          </w:tcPr>
          <w:p w:rsidR="000F790F" w:rsidRPr="000F790F" w:rsidRDefault="000F790F" w:rsidP="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Pr>
                <w:rFonts w:ascii="Times New Roman CYR" w:eastAsia="Times New Roman" w:hAnsi="Times New Roman CYR" w:cs="Times New Roman CYR"/>
                <w:kern w:val="0"/>
                <w:sz w:val="24"/>
                <w:szCs w:val="24"/>
                <w:lang w:eastAsia="ru-RU"/>
              </w:rPr>
              <w:t>2</w:t>
            </w:r>
          </w:p>
        </w:tc>
      </w:tr>
    </w:tbl>
    <w:p w:rsidR="00E46B26" w:rsidRDefault="00E46B26" w:rsidP="00E46B26">
      <w:pPr>
        <w:tabs>
          <w:tab w:val="left" w:pos="142"/>
        </w:tabs>
        <w:spacing w:after="0" w:line="240" w:lineRule="auto"/>
        <w:rPr>
          <w:rFonts w:ascii="Times New Roman" w:eastAsia="Times New Roman" w:hAnsi="Times New Roman" w:cs="Times New Roman"/>
          <w:kern w:val="0"/>
          <w:sz w:val="26"/>
          <w:szCs w:val="26"/>
          <w:lang w:eastAsia="ru-RU"/>
        </w:rPr>
      </w:pPr>
    </w:p>
    <w:p w:rsidR="00E46B26" w:rsidRPr="00B201A7" w:rsidRDefault="00CA2908" w:rsidP="00CA2908">
      <w:pPr>
        <w:tabs>
          <w:tab w:val="left" w:pos="1276"/>
          <w:tab w:val="left" w:pos="1418"/>
        </w:tabs>
        <w:spacing w:after="0" w:line="240" w:lineRule="auto"/>
        <w:ind w:left="709"/>
        <w:contextualSpacing/>
        <w:jc w:val="both"/>
        <w:rPr>
          <w:rFonts w:ascii="Times New Roman" w:eastAsia="Calibri" w:hAnsi="Times New Roman" w:cs="Times New Roman"/>
          <w:kern w:val="0"/>
          <w:sz w:val="26"/>
          <w:szCs w:val="26"/>
          <w:bdr w:val="none" w:sz="0" w:space="0" w:color="auto" w:frame="1"/>
          <w:lang w:eastAsia="ru-RU"/>
        </w:rPr>
      </w:pPr>
      <w:r>
        <w:rPr>
          <w:rFonts w:ascii="Times New Roman" w:eastAsia="Times New Roman" w:hAnsi="Times New Roman" w:cs="Times New Roman"/>
          <w:bCs/>
          <w:color w:val="000000"/>
          <w:kern w:val="0"/>
          <w:sz w:val="26"/>
          <w:szCs w:val="26"/>
          <w:shd w:val="clear" w:color="auto" w:fill="FFFFFF"/>
          <w:lang w:eastAsia="ru-RU"/>
        </w:rPr>
        <w:t>6.2. </w:t>
      </w:r>
      <w:r w:rsidR="00E46B26">
        <w:rPr>
          <w:rFonts w:ascii="Times New Roman" w:eastAsia="Times New Roman" w:hAnsi="Times New Roman" w:cs="Times New Roman"/>
          <w:bCs/>
          <w:color w:val="000000"/>
          <w:kern w:val="0"/>
          <w:sz w:val="26"/>
          <w:szCs w:val="26"/>
          <w:shd w:val="clear" w:color="auto" w:fill="FFFFFF"/>
          <w:lang w:eastAsia="ru-RU"/>
        </w:rPr>
        <w:t>Кадровые условия реализации Программы</w:t>
      </w:r>
    </w:p>
    <w:p w:rsidR="00B201A7" w:rsidRDefault="00B201A7" w:rsidP="00CA2908">
      <w:pPr>
        <w:tabs>
          <w:tab w:val="left" w:pos="1276"/>
        </w:tabs>
        <w:spacing w:after="0" w:line="240" w:lineRule="auto"/>
        <w:contextualSpacing/>
        <w:jc w:val="both"/>
        <w:rPr>
          <w:rFonts w:ascii="Times New Roman" w:eastAsia="Times New Roman" w:hAnsi="Times New Roman" w:cs="Times New Roman"/>
          <w:bCs/>
          <w:color w:val="000000"/>
          <w:kern w:val="0"/>
          <w:sz w:val="26"/>
          <w:szCs w:val="26"/>
          <w:shd w:val="clear" w:color="auto" w:fill="FFFFFF"/>
          <w:lang w:eastAsia="ru-RU"/>
        </w:rPr>
      </w:pPr>
    </w:p>
    <w:p w:rsidR="00B201A7" w:rsidRDefault="00B201A7" w:rsidP="00B201A7">
      <w:pPr>
        <w:tabs>
          <w:tab w:val="left" w:pos="1276"/>
        </w:tabs>
        <w:spacing w:after="0" w:line="240" w:lineRule="auto"/>
        <w:ind w:firstLine="709"/>
        <w:contextualSpacing/>
        <w:jc w:val="both"/>
        <w:rPr>
          <w:rFonts w:ascii="Times New Roman" w:eastAsia="Times New Roman" w:hAnsi="Times New Roman" w:cs="Times New Roman"/>
          <w:bCs/>
          <w:color w:val="000000"/>
          <w:kern w:val="0"/>
          <w:sz w:val="26"/>
          <w:szCs w:val="26"/>
          <w:shd w:val="clear" w:color="auto" w:fill="FFFFFF"/>
          <w:lang w:eastAsia="ru-RU"/>
        </w:rPr>
      </w:pPr>
      <w:r w:rsidRPr="00B201A7">
        <w:rPr>
          <w:rFonts w:ascii="Times New Roman" w:eastAsia="Times New Roman" w:hAnsi="Times New Roman" w:cs="Times New Roman"/>
          <w:bCs/>
          <w:color w:val="000000"/>
          <w:kern w:val="0"/>
          <w:sz w:val="26"/>
          <w:szCs w:val="26"/>
          <w:shd w:val="clear" w:color="auto" w:fill="FFFFFF"/>
          <w:lang w:eastAsia="ru-RU"/>
        </w:rPr>
        <w:t xml:space="preserve">Уровень квалификации лиц, осуществляющих спортивную подготовку, должен соответствовать требованиям, установленным профессиональным стандартом </w:t>
      </w:r>
      <w:r>
        <w:rPr>
          <w:rFonts w:ascii="Times New Roman" w:eastAsia="Times New Roman" w:hAnsi="Times New Roman" w:cs="Times New Roman"/>
          <w:bCs/>
          <w:color w:val="000000"/>
          <w:kern w:val="0"/>
          <w:sz w:val="26"/>
          <w:szCs w:val="26"/>
          <w:shd w:val="clear" w:color="auto" w:fill="FFFFFF"/>
          <w:lang w:eastAsia="ru-RU"/>
        </w:rPr>
        <w:t>«</w:t>
      </w:r>
      <w:r w:rsidRPr="00B201A7">
        <w:rPr>
          <w:rFonts w:ascii="Times New Roman" w:eastAsia="Times New Roman" w:hAnsi="Times New Roman" w:cs="Times New Roman"/>
          <w:bCs/>
          <w:color w:val="000000"/>
          <w:kern w:val="0"/>
          <w:sz w:val="26"/>
          <w:szCs w:val="26"/>
          <w:shd w:val="clear" w:color="auto" w:fill="FFFFFF"/>
          <w:lang w:eastAsia="ru-RU"/>
        </w:rPr>
        <w:t>Тренер-преподаватель</w:t>
      </w:r>
      <w:r>
        <w:rPr>
          <w:rFonts w:ascii="Times New Roman" w:eastAsia="Times New Roman" w:hAnsi="Times New Roman" w:cs="Times New Roman"/>
          <w:bCs/>
          <w:color w:val="000000"/>
          <w:kern w:val="0"/>
          <w:sz w:val="26"/>
          <w:szCs w:val="26"/>
          <w:shd w:val="clear" w:color="auto" w:fill="FFFFFF"/>
          <w:lang w:eastAsia="ru-RU"/>
        </w:rPr>
        <w:t>»</w:t>
      </w:r>
      <w:r w:rsidRPr="00B201A7">
        <w:rPr>
          <w:rFonts w:ascii="Times New Roman" w:eastAsia="Times New Roman" w:hAnsi="Times New Roman" w:cs="Times New Roman"/>
          <w:bCs/>
          <w:color w:val="000000"/>
          <w:kern w:val="0"/>
          <w:sz w:val="26"/>
          <w:szCs w:val="26"/>
          <w:shd w:val="clear" w:color="auto" w:fill="FFFFFF"/>
          <w:lang w:eastAsia="ru-RU"/>
        </w:rPr>
        <w:t xml:space="preserve">, утвержденным приказом Минтруда России от 24.12.2020 </w:t>
      </w:r>
      <w:r>
        <w:rPr>
          <w:rFonts w:ascii="Times New Roman" w:eastAsia="Times New Roman" w:hAnsi="Times New Roman" w:cs="Times New Roman"/>
          <w:bCs/>
          <w:color w:val="000000"/>
          <w:kern w:val="0"/>
          <w:sz w:val="26"/>
          <w:szCs w:val="26"/>
          <w:shd w:val="clear" w:color="auto" w:fill="FFFFFF"/>
          <w:lang w:eastAsia="ru-RU"/>
        </w:rPr>
        <w:t>№ </w:t>
      </w:r>
      <w:r w:rsidRPr="00B201A7">
        <w:rPr>
          <w:rFonts w:ascii="Times New Roman" w:eastAsia="Times New Roman" w:hAnsi="Times New Roman" w:cs="Times New Roman"/>
          <w:bCs/>
          <w:color w:val="000000"/>
          <w:kern w:val="0"/>
          <w:sz w:val="26"/>
          <w:szCs w:val="26"/>
          <w:shd w:val="clear" w:color="auto" w:fill="FFFFFF"/>
          <w:lang w:eastAsia="ru-RU"/>
        </w:rPr>
        <w:t>952н (зарегистрирован Минюстом России 25.01.2021, регистрационный N 62203)</w:t>
      </w:r>
      <w:r>
        <w:rPr>
          <w:rFonts w:ascii="Times New Roman" w:eastAsia="Times New Roman" w:hAnsi="Times New Roman" w:cs="Times New Roman"/>
          <w:bCs/>
          <w:color w:val="000000"/>
          <w:kern w:val="0"/>
          <w:sz w:val="26"/>
          <w:szCs w:val="26"/>
          <w:shd w:val="clear" w:color="auto" w:fill="FFFFFF"/>
          <w:lang w:eastAsia="ru-RU"/>
        </w:rPr>
        <w:t>.</w:t>
      </w:r>
    </w:p>
    <w:p w:rsidR="00B201A7" w:rsidRDefault="00B201A7" w:rsidP="00B201A7">
      <w:pPr>
        <w:tabs>
          <w:tab w:val="left" w:pos="1276"/>
        </w:tabs>
        <w:spacing w:after="0" w:line="240" w:lineRule="auto"/>
        <w:ind w:firstLine="709"/>
        <w:contextualSpacing/>
        <w:jc w:val="both"/>
        <w:rPr>
          <w:rFonts w:ascii="Times New Roman" w:eastAsia="Times New Roman" w:hAnsi="Times New Roman" w:cs="Times New Roman"/>
          <w:bCs/>
          <w:color w:val="000000"/>
          <w:kern w:val="0"/>
          <w:sz w:val="26"/>
          <w:szCs w:val="26"/>
          <w:shd w:val="clear" w:color="auto" w:fill="FFFFFF"/>
          <w:lang w:eastAsia="ru-RU"/>
        </w:rPr>
      </w:pPr>
    </w:p>
    <w:p w:rsidR="00E46B26" w:rsidRDefault="00E46B26" w:rsidP="00E46B26">
      <w:pPr>
        <w:suppressAutoHyphens/>
        <w:spacing w:after="0" w:line="240" w:lineRule="auto"/>
        <w:jc w:val="center"/>
        <w:rPr>
          <w:rFonts w:ascii="Times New Roman" w:eastAsia="Calibri" w:hAnsi="Times New Roman" w:cs="Times New Roman"/>
          <w:b/>
          <w:kern w:val="0"/>
          <w:sz w:val="26"/>
          <w:szCs w:val="26"/>
          <w:bdr w:val="none" w:sz="0" w:space="0" w:color="auto" w:frame="1"/>
          <w:lang w:eastAsia="ru-RU"/>
        </w:rPr>
      </w:pPr>
      <w:r>
        <w:rPr>
          <w:rFonts w:ascii="Times New Roman" w:eastAsia="Calibri" w:hAnsi="Times New Roman" w:cs="Times New Roman"/>
          <w:b/>
          <w:kern w:val="0"/>
          <w:sz w:val="26"/>
          <w:szCs w:val="26"/>
          <w:bdr w:val="none" w:sz="0" w:space="0" w:color="auto" w:frame="1"/>
          <w:lang w:eastAsia="ru-RU"/>
        </w:rPr>
        <w:t>ПЕРЕЧЕНЬ ИНФОРМАЦИОННОГО ОБЕСПЕЧЕНИЯ</w:t>
      </w:r>
    </w:p>
    <w:p w:rsidR="00E46B26" w:rsidRPr="00044D66" w:rsidRDefault="00E46B26" w:rsidP="00044D66">
      <w:pPr>
        <w:spacing w:after="0" w:line="240" w:lineRule="auto"/>
        <w:contextualSpacing/>
        <w:jc w:val="center"/>
        <w:rPr>
          <w:rFonts w:ascii="Times New Roman" w:eastAsia="Times New Roman" w:hAnsi="Times New Roman" w:cs="Times New Roman"/>
          <w:kern w:val="0"/>
          <w:sz w:val="26"/>
          <w:szCs w:val="26"/>
          <w:lang w:eastAsia="ru-RU"/>
        </w:rPr>
      </w:pPr>
    </w:p>
    <w:p w:rsidR="00357E76" w:rsidRPr="00044D66" w:rsidRDefault="00357E76" w:rsidP="00357E76">
      <w:pPr>
        <w:pStyle w:val="a8"/>
        <w:spacing w:line="240" w:lineRule="auto"/>
        <w:ind w:left="0" w:firstLine="709"/>
        <w:jc w:val="both"/>
        <w:rPr>
          <w:rFonts w:ascii="Times New Roman" w:hAnsi="Times New Roman" w:cs="Times New Roman"/>
          <w:bCs/>
          <w:sz w:val="26"/>
          <w:szCs w:val="26"/>
        </w:rPr>
      </w:pPr>
      <w:r w:rsidRPr="00044D66">
        <w:rPr>
          <w:rFonts w:ascii="Times New Roman" w:hAnsi="Times New Roman" w:cs="Times New Roman"/>
          <w:bCs/>
          <w:sz w:val="26"/>
          <w:szCs w:val="26"/>
        </w:rPr>
        <w:t>1.</w:t>
      </w:r>
      <w:r w:rsidRPr="00044D66">
        <w:rPr>
          <w:rFonts w:ascii="Times New Roman" w:hAnsi="Times New Roman" w:cs="Times New Roman"/>
          <w:bCs/>
          <w:sz w:val="26"/>
          <w:szCs w:val="26"/>
        </w:rPr>
        <w:tab/>
        <w:t xml:space="preserve">Власов В.В. Теория и методика национальных видов спорта; </w:t>
      </w:r>
      <w:proofErr w:type="spellStart"/>
      <w:r w:rsidRPr="00044D66">
        <w:rPr>
          <w:rFonts w:ascii="Times New Roman" w:hAnsi="Times New Roman" w:cs="Times New Roman"/>
          <w:bCs/>
          <w:sz w:val="26"/>
          <w:szCs w:val="26"/>
        </w:rPr>
        <w:t>учебн.-метод</w:t>
      </w:r>
      <w:proofErr w:type="spellEnd"/>
      <w:r w:rsidRPr="00044D66">
        <w:rPr>
          <w:rFonts w:ascii="Times New Roman" w:hAnsi="Times New Roman" w:cs="Times New Roman"/>
          <w:bCs/>
          <w:sz w:val="26"/>
          <w:szCs w:val="26"/>
        </w:rPr>
        <w:t>. Пособие. Сост. В.В. Власов, А.В. Младенцев, Н.И. Синявский. – Ханты-Мансийск: РИО ИРО, 2008. – 128 с.</w:t>
      </w:r>
    </w:p>
    <w:p w:rsidR="00357E76" w:rsidRPr="00044D66" w:rsidRDefault="00357E76" w:rsidP="00357E76">
      <w:pPr>
        <w:pStyle w:val="a8"/>
        <w:spacing w:line="240" w:lineRule="auto"/>
        <w:ind w:left="0" w:firstLine="709"/>
        <w:jc w:val="both"/>
        <w:rPr>
          <w:rFonts w:ascii="Times New Roman" w:hAnsi="Times New Roman" w:cs="Times New Roman"/>
          <w:bCs/>
          <w:sz w:val="26"/>
          <w:szCs w:val="26"/>
        </w:rPr>
      </w:pPr>
      <w:r w:rsidRPr="00044D66">
        <w:rPr>
          <w:rFonts w:ascii="Times New Roman" w:hAnsi="Times New Roman" w:cs="Times New Roman"/>
          <w:bCs/>
          <w:sz w:val="26"/>
          <w:szCs w:val="26"/>
        </w:rPr>
        <w:t>2.</w:t>
      </w:r>
      <w:r w:rsidRPr="00044D66">
        <w:rPr>
          <w:rFonts w:ascii="Times New Roman" w:hAnsi="Times New Roman" w:cs="Times New Roman"/>
          <w:bCs/>
          <w:sz w:val="26"/>
          <w:szCs w:val="26"/>
        </w:rPr>
        <w:tab/>
        <w:t xml:space="preserve">Зуев В.Н. Управление системой соревнований в северном многоборье: монография – Омск: </w:t>
      </w:r>
      <w:proofErr w:type="spellStart"/>
      <w:r w:rsidRPr="00044D66">
        <w:rPr>
          <w:rFonts w:ascii="Times New Roman" w:hAnsi="Times New Roman" w:cs="Times New Roman"/>
          <w:bCs/>
          <w:sz w:val="26"/>
          <w:szCs w:val="26"/>
        </w:rPr>
        <w:t>СибГАФК</w:t>
      </w:r>
      <w:proofErr w:type="spellEnd"/>
      <w:r w:rsidRPr="00044D66">
        <w:rPr>
          <w:rFonts w:ascii="Times New Roman" w:hAnsi="Times New Roman" w:cs="Times New Roman"/>
          <w:bCs/>
          <w:sz w:val="26"/>
          <w:szCs w:val="26"/>
        </w:rPr>
        <w:t xml:space="preserve">, 1996. – 171 с. </w:t>
      </w:r>
    </w:p>
    <w:p w:rsidR="00357E76" w:rsidRPr="00044D66" w:rsidRDefault="00357E76" w:rsidP="00357E76">
      <w:pPr>
        <w:pStyle w:val="a8"/>
        <w:spacing w:line="240" w:lineRule="auto"/>
        <w:ind w:left="0" w:firstLine="709"/>
        <w:jc w:val="both"/>
        <w:rPr>
          <w:rFonts w:ascii="Times New Roman" w:hAnsi="Times New Roman" w:cs="Times New Roman"/>
          <w:bCs/>
          <w:sz w:val="26"/>
          <w:szCs w:val="26"/>
        </w:rPr>
      </w:pPr>
      <w:r w:rsidRPr="00044D66">
        <w:rPr>
          <w:rFonts w:ascii="Times New Roman" w:hAnsi="Times New Roman" w:cs="Times New Roman"/>
          <w:bCs/>
          <w:sz w:val="26"/>
          <w:szCs w:val="26"/>
        </w:rPr>
        <w:t>3.</w:t>
      </w:r>
      <w:r w:rsidRPr="00044D66">
        <w:rPr>
          <w:rFonts w:ascii="Times New Roman" w:hAnsi="Times New Roman" w:cs="Times New Roman"/>
          <w:bCs/>
          <w:sz w:val="26"/>
          <w:szCs w:val="26"/>
        </w:rPr>
        <w:tab/>
        <w:t>История физической культуры и спорта в Тюменском регионе: учебное пособие / В.Н. Зуев [и др.] – Тюмень: Вектор Бук, 2004. – 551 с.</w:t>
      </w:r>
    </w:p>
    <w:p w:rsidR="00357E76" w:rsidRPr="00044D66" w:rsidRDefault="00357E76" w:rsidP="00357E76">
      <w:pPr>
        <w:pStyle w:val="a8"/>
        <w:spacing w:line="240" w:lineRule="auto"/>
        <w:ind w:left="0" w:firstLine="709"/>
        <w:jc w:val="both"/>
        <w:rPr>
          <w:rFonts w:ascii="Times New Roman" w:hAnsi="Times New Roman" w:cs="Times New Roman"/>
          <w:bCs/>
          <w:sz w:val="26"/>
          <w:szCs w:val="26"/>
        </w:rPr>
      </w:pPr>
      <w:r w:rsidRPr="00044D66">
        <w:rPr>
          <w:rFonts w:ascii="Times New Roman" w:hAnsi="Times New Roman" w:cs="Times New Roman"/>
          <w:bCs/>
          <w:sz w:val="26"/>
          <w:szCs w:val="26"/>
        </w:rPr>
        <w:t>4.</w:t>
      </w:r>
      <w:r w:rsidRPr="00044D66">
        <w:rPr>
          <w:rFonts w:ascii="Times New Roman" w:hAnsi="Times New Roman" w:cs="Times New Roman"/>
          <w:bCs/>
          <w:sz w:val="26"/>
          <w:szCs w:val="26"/>
        </w:rPr>
        <w:tab/>
      </w:r>
      <w:proofErr w:type="spellStart"/>
      <w:r w:rsidRPr="00044D66">
        <w:rPr>
          <w:rFonts w:ascii="Times New Roman" w:hAnsi="Times New Roman" w:cs="Times New Roman"/>
          <w:bCs/>
          <w:sz w:val="26"/>
          <w:szCs w:val="26"/>
        </w:rPr>
        <w:t>Лубышева</w:t>
      </w:r>
      <w:proofErr w:type="spellEnd"/>
      <w:r w:rsidRPr="00044D66">
        <w:rPr>
          <w:rFonts w:ascii="Times New Roman" w:hAnsi="Times New Roman" w:cs="Times New Roman"/>
          <w:bCs/>
          <w:sz w:val="26"/>
          <w:szCs w:val="26"/>
        </w:rPr>
        <w:t xml:space="preserve"> Л.И. Социология физической культуры и спорта: учебное пособие / Л.И. </w:t>
      </w:r>
      <w:proofErr w:type="spellStart"/>
      <w:r w:rsidRPr="00044D66">
        <w:rPr>
          <w:rFonts w:ascii="Times New Roman" w:hAnsi="Times New Roman" w:cs="Times New Roman"/>
          <w:bCs/>
          <w:sz w:val="26"/>
          <w:szCs w:val="26"/>
        </w:rPr>
        <w:t>Лубышева</w:t>
      </w:r>
      <w:proofErr w:type="spellEnd"/>
      <w:r w:rsidRPr="00044D66">
        <w:rPr>
          <w:rFonts w:ascii="Times New Roman" w:hAnsi="Times New Roman" w:cs="Times New Roman"/>
          <w:bCs/>
          <w:sz w:val="26"/>
          <w:szCs w:val="26"/>
        </w:rPr>
        <w:t xml:space="preserve"> – М.: Академия, 2001. – 237 с.</w:t>
      </w:r>
    </w:p>
    <w:p w:rsidR="00357E76" w:rsidRPr="00044D66" w:rsidRDefault="00357E76" w:rsidP="00357E76">
      <w:pPr>
        <w:pStyle w:val="a8"/>
        <w:spacing w:line="240" w:lineRule="auto"/>
        <w:ind w:left="0" w:firstLine="709"/>
        <w:jc w:val="both"/>
        <w:rPr>
          <w:rFonts w:ascii="Times New Roman" w:hAnsi="Times New Roman" w:cs="Times New Roman"/>
          <w:bCs/>
          <w:sz w:val="26"/>
          <w:szCs w:val="26"/>
        </w:rPr>
      </w:pPr>
      <w:r w:rsidRPr="00044D66">
        <w:rPr>
          <w:rFonts w:ascii="Times New Roman" w:hAnsi="Times New Roman" w:cs="Times New Roman"/>
          <w:bCs/>
          <w:sz w:val="26"/>
          <w:szCs w:val="26"/>
        </w:rPr>
        <w:t>5.</w:t>
      </w:r>
      <w:r w:rsidRPr="00044D66">
        <w:rPr>
          <w:rFonts w:ascii="Times New Roman" w:hAnsi="Times New Roman" w:cs="Times New Roman"/>
          <w:bCs/>
          <w:sz w:val="26"/>
          <w:szCs w:val="26"/>
        </w:rPr>
        <w:tab/>
        <w:t xml:space="preserve">Матвеев Л.П. Основы общей теории спорта и системы подготовки спортсменов / Л.П. Матвеев – Киев: </w:t>
      </w:r>
      <w:proofErr w:type="spellStart"/>
      <w:r w:rsidRPr="00044D66">
        <w:rPr>
          <w:rFonts w:ascii="Times New Roman" w:hAnsi="Times New Roman" w:cs="Times New Roman"/>
          <w:bCs/>
          <w:sz w:val="26"/>
          <w:szCs w:val="26"/>
        </w:rPr>
        <w:t>Олипм</w:t>
      </w:r>
      <w:proofErr w:type="gramStart"/>
      <w:r w:rsidRPr="00044D66">
        <w:rPr>
          <w:rFonts w:ascii="Times New Roman" w:hAnsi="Times New Roman" w:cs="Times New Roman"/>
          <w:bCs/>
          <w:sz w:val="26"/>
          <w:szCs w:val="26"/>
        </w:rPr>
        <w:t>.л</w:t>
      </w:r>
      <w:proofErr w:type="gramEnd"/>
      <w:r w:rsidRPr="00044D66">
        <w:rPr>
          <w:rFonts w:ascii="Times New Roman" w:hAnsi="Times New Roman" w:cs="Times New Roman"/>
          <w:bCs/>
          <w:sz w:val="26"/>
          <w:szCs w:val="26"/>
        </w:rPr>
        <w:t>ит</w:t>
      </w:r>
      <w:proofErr w:type="spellEnd"/>
      <w:r w:rsidRPr="00044D66">
        <w:rPr>
          <w:rFonts w:ascii="Times New Roman" w:hAnsi="Times New Roman" w:cs="Times New Roman"/>
          <w:bCs/>
          <w:sz w:val="26"/>
          <w:szCs w:val="26"/>
        </w:rPr>
        <w:t>., 1999. – 317 с.</w:t>
      </w:r>
    </w:p>
    <w:p w:rsidR="00357E76" w:rsidRPr="00044D66" w:rsidRDefault="00357E76" w:rsidP="00357E76">
      <w:pPr>
        <w:pStyle w:val="a8"/>
        <w:spacing w:line="240" w:lineRule="auto"/>
        <w:ind w:left="0" w:firstLine="709"/>
        <w:jc w:val="both"/>
        <w:rPr>
          <w:rFonts w:ascii="Times New Roman" w:hAnsi="Times New Roman" w:cs="Times New Roman"/>
          <w:bCs/>
          <w:sz w:val="26"/>
          <w:szCs w:val="26"/>
        </w:rPr>
      </w:pPr>
      <w:r w:rsidRPr="00044D66">
        <w:rPr>
          <w:rFonts w:ascii="Times New Roman" w:hAnsi="Times New Roman" w:cs="Times New Roman"/>
          <w:bCs/>
          <w:sz w:val="26"/>
          <w:szCs w:val="26"/>
        </w:rPr>
        <w:t>6.</w:t>
      </w:r>
      <w:r w:rsidRPr="00044D66">
        <w:rPr>
          <w:rFonts w:ascii="Times New Roman" w:hAnsi="Times New Roman" w:cs="Times New Roman"/>
          <w:bCs/>
          <w:sz w:val="26"/>
          <w:szCs w:val="26"/>
        </w:rPr>
        <w:tab/>
        <w:t>Матвеев Л.П. Теория и методика физической культуры: учебник / Л.П. Матвеев – Москва: Физкультура и спорт. 1999. – 543 с.</w:t>
      </w:r>
    </w:p>
    <w:p w:rsidR="00357E76" w:rsidRPr="00044D66" w:rsidRDefault="00357E76" w:rsidP="00357E76">
      <w:pPr>
        <w:pStyle w:val="a8"/>
        <w:spacing w:line="240" w:lineRule="auto"/>
        <w:ind w:left="0" w:firstLine="709"/>
        <w:jc w:val="both"/>
        <w:rPr>
          <w:rFonts w:ascii="Times New Roman" w:hAnsi="Times New Roman" w:cs="Times New Roman"/>
          <w:bCs/>
          <w:sz w:val="26"/>
          <w:szCs w:val="26"/>
        </w:rPr>
      </w:pPr>
      <w:r w:rsidRPr="00044D66">
        <w:rPr>
          <w:rFonts w:ascii="Times New Roman" w:hAnsi="Times New Roman" w:cs="Times New Roman"/>
          <w:bCs/>
          <w:sz w:val="26"/>
          <w:szCs w:val="26"/>
        </w:rPr>
        <w:t>7.</w:t>
      </w:r>
      <w:r w:rsidRPr="00044D66">
        <w:rPr>
          <w:rFonts w:ascii="Times New Roman" w:hAnsi="Times New Roman" w:cs="Times New Roman"/>
          <w:bCs/>
          <w:sz w:val="26"/>
          <w:szCs w:val="26"/>
        </w:rPr>
        <w:tab/>
        <w:t>Национальные виды спорта. Северное многоборье: Правила соревнований / сост. В.Н. Зуев, Г.В. Сысолятин – Москва, 1995. – 32 с.</w:t>
      </w:r>
    </w:p>
    <w:p w:rsidR="00357E76" w:rsidRPr="00044D66" w:rsidRDefault="00357E76" w:rsidP="00357E76">
      <w:pPr>
        <w:pStyle w:val="a8"/>
        <w:spacing w:line="240" w:lineRule="auto"/>
        <w:ind w:left="0" w:firstLine="709"/>
        <w:jc w:val="both"/>
        <w:rPr>
          <w:rFonts w:ascii="Times New Roman" w:hAnsi="Times New Roman" w:cs="Times New Roman"/>
          <w:bCs/>
          <w:sz w:val="26"/>
          <w:szCs w:val="26"/>
        </w:rPr>
      </w:pPr>
      <w:r w:rsidRPr="00044D66">
        <w:rPr>
          <w:rFonts w:ascii="Times New Roman" w:hAnsi="Times New Roman" w:cs="Times New Roman"/>
          <w:bCs/>
          <w:sz w:val="26"/>
          <w:szCs w:val="26"/>
        </w:rPr>
        <w:t>8.</w:t>
      </w:r>
      <w:r w:rsidRPr="00044D66">
        <w:rPr>
          <w:rFonts w:ascii="Times New Roman" w:hAnsi="Times New Roman" w:cs="Times New Roman"/>
          <w:bCs/>
          <w:sz w:val="26"/>
          <w:szCs w:val="26"/>
        </w:rPr>
        <w:tab/>
        <w:t xml:space="preserve">Национальные виды спорта. Северное многоборье: </w:t>
      </w:r>
      <w:proofErr w:type="spellStart"/>
      <w:r w:rsidRPr="00044D66">
        <w:rPr>
          <w:rFonts w:ascii="Times New Roman" w:hAnsi="Times New Roman" w:cs="Times New Roman"/>
          <w:bCs/>
          <w:sz w:val="26"/>
          <w:szCs w:val="26"/>
        </w:rPr>
        <w:t>учебн.-метод</w:t>
      </w:r>
      <w:proofErr w:type="spellEnd"/>
      <w:r w:rsidRPr="00044D66">
        <w:rPr>
          <w:rFonts w:ascii="Times New Roman" w:hAnsi="Times New Roman" w:cs="Times New Roman"/>
          <w:bCs/>
          <w:sz w:val="26"/>
          <w:szCs w:val="26"/>
        </w:rPr>
        <w:t>. Пособие / сост. Н.В. Самолова. Н.А. Самолов – Нижневартовск: Изд-во НГГУ, 2008. – 87 с.</w:t>
      </w:r>
    </w:p>
    <w:p w:rsidR="00357E76" w:rsidRPr="00044D66" w:rsidRDefault="00357E76" w:rsidP="00357E76">
      <w:pPr>
        <w:pStyle w:val="a8"/>
        <w:spacing w:line="240" w:lineRule="auto"/>
        <w:ind w:left="0" w:firstLine="709"/>
        <w:jc w:val="both"/>
        <w:rPr>
          <w:rFonts w:ascii="Times New Roman" w:hAnsi="Times New Roman" w:cs="Times New Roman"/>
          <w:bCs/>
          <w:sz w:val="26"/>
          <w:szCs w:val="26"/>
        </w:rPr>
      </w:pPr>
      <w:r w:rsidRPr="00044D66">
        <w:rPr>
          <w:rFonts w:ascii="Times New Roman" w:hAnsi="Times New Roman" w:cs="Times New Roman"/>
          <w:bCs/>
          <w:sz w:val="26"/>
          <w:szCs w:val="26"/>
        </w:rPr>
        <w:t>9.</w:t>
      </w:r>
      <w:r w:rsidRPr="00044D66">
        <w:rPr>
          <w:rFonts w:ascii="Times New Roman" w:hAnsi="Times New Roman" w:cs="Times New Roman"/>
          <w:bCs/>
          <w:sz w:val="26"/>
          <w:szCs w:val="26"/>
        </w:rPr>
        <w:tab/>
        <w:t xml:space="preserve">Платонов В.Н. Общая теория подготовки спортсменов в олимпийском спорте: учебник для студентов вузов / В.Н. Платонов – Киев: </w:t>
      </w:r>
      <w:proofErr w:type="spellStart"/>
      <w:r w:rsidRPr="00044D66">
        <w:rPr>
          <w:rFonts w:ascii="Times New Roman" w:hAnsi="Times New Roman" w:cs="Times New Roman"/>
          <w:bCs/>
          <w:sz w:val="26"/>
          <w:szCs w:val="26"/>
        </w:rPr>
        <w:t>Олимп</w:t>
      </w:r>
      <w:proofErr w:type="gramStart"/>
      <w:r w:rsidRPr="00044D66">
        <w:rPr>
          <w:rFonts w:ascii="Times New Roman" w:hAnsi="Times New Roman" w:cs="Times New Roman"/>
          <w:bCs/>
          <w:sz w:val="26"/>
          <w:szCs w:val="26"/>
        </w:rPr>
        <w:t>.л</w:t>
      </w:r>
      <w:proofErr w:type="gramEnd"/>
      <w:r w:rsidRPr="00044D66">
        <w:rPr>
          <w:rFonts w:ascii="Times New Roman" w:hAnsi="Times New Roman" w:cs="Times New Roman"/>
          <w:bCs/>
          <w:sz w:val="26"/>
          <w:szCs w:val="26"/>
        </w:rPr>
        <w:t>ит</w:t>
      </w:r>
      <w:proofErr w:type="spellEnd"/>
      <w:r w:rsidRPr="00044D66">
        <w:rPr>
          <w:rFonts w:ascii="Times New Roman" w:hAnsi="Times New Roman" w:cs="Times New Roman"/>
          <w:bCs/>
          <w:sz w:val="26"/>
          <w:szCs w:val="26"/>
        </w:rPr>
        <w:t>., 1997. – 583 с.</w:t>
      </w:r>
    </w:p>
    <w:p w:rsidR="00357E76" w:rsidRPr="00044D66" w:rsidRDefault="00357E76" w:rsidP="00357E76">
      <w:pPr>
        <w:pStyle w:val="a8"/>
        <w:spacing w:line="240" w:lineRule="auto"/>
        <w:ind w:left="0" w:firstLine="709"/>
        <w:jc w:val="both"/>
        <w:rPr>
          <w:rFonts w:ascii="Times New Roman" w:hAnsi="Times New Roman" w:cs="Times New Roman"/>
          <w:bCs/>
          <w:sz w:val="26"/>
          <w:szCs w:val="26"/>
        </w:rPr>
      </w:pPr>
      <w:r w:rsidRPr="00044D66">
        <w:rPr>
          <w:rFonts w:ascii="Times New Roman" w:hAnsi="Times New Roman" w:cs="Times New Roman"/>
          <w:bCs/>
          <w:sz w:val="26"/>
          <w:szCs w:val="26"/>
        </w:rPr>
        <w:lastRenderedPageBreak/>
        <w:t>10.</w:t>
      </w:r>
      <w:r w:rsidRPr="00044D66">
        <w:rPr>
          <w:rFonts w:ascii="Times New Roman" w:hAnsi="Times New Roman" w:cs="Times New Roman"/>
          <w:bCs/>
          <w:sz w:val="26"/>
          <w:szCs w:val="26"/>
        </w:rPr>
        <w:tab/>
        <w:t xml:space="preserve"> Платонов В.Н. Подготовка юного спортсмена / В.Н. Платонов, К.П. </w:t>
      </w:r>
      <w:proofErr w:type="spellStart"/>
      <w:r w:rsidRPr="00044D66">
        <w:rPr>
          <w:rFonts w:ascii="Times New Roman" w:hAnsi="Times New Roman" w:cs="Times New Roman"/>
          <w:bCs/>
          <w:sz w:val="26"/>
          <w:szCs w:val="26"/>
        </w:rPr>
        <w:t>Сахновский</w:t>
      </w:r>
      <w:proofErr w:type="spellEnd"/>
      <w:r w:rsidRPr="00044D66">
        <w:rPr>
          <w:rFonts w:ascii="Times New Roman" w:hAnsi="Times New Roman" w:cs="Times New Roman"/>
          <w:bCs/>
          <w:sz w:val="26"/>
          <w:szCs w:val="26"/>
        </w:rPr>
        <w:t xml:space="preserve"> – Киев: 1988. – 288 с.</w:t>
      </w:r>
    </w:p>
    <w:p w:rsidR="00357E76" w:rsidRPr="00044D66" w:rsidRDefault="00357E76" w:rsidP="00357E76">
      <w:pPr>
        <w:pStyle w:val="a8"/>
        <w:spacing w:line="240" w:lineRule="auto"/>
        <w:ind w:left="0" w:firstLine="709"/>
        <w:jc w:val="both"/>
        <w:rPr>
          <w:rFonts w:ascii="Times New Roman" w:hAnsi="Times New Roman" w:cs="Times New Roman"/>
          <w:bCs/>
          <w:sz w:val="26"/>
          <w:szCs w:val="26"/>
        </w:rPr>
      </w:pPr>
      <w:r w:rsidRPr="00044D66">
        <w:rPr>
          <w:rFonts w:ascii="Times New Roman" w:hAnsi="Times New Roman" w:cs="Times New Roman"/>
          <w:bCs/>
          <w:sz w:val="26"/>
          <w:szCs w:val="26"/>
        </w:rPr>
        <w:t>11.</w:t>
      </w:r>
      <w:r w:rsidRPr="00044D66">
        <w:rPr>
          <w:rFonts w:ascii="Times New Roman" w:hAnsi="Times New Roman" w:cs="Times New Roman"/>
          <w:bCs/>
          <w:sz w:val="26"/>
          <w:szCs w:val="26"/>
        </w:rPr>
        <w:tab/>
        <w:t xml:space="preserve"> Правила соревнований по национальным видам спорта северного многоборья / под ред. В.Н. Зуева, Г.В. Сысолятина – Москва, 2003. – 43 с.</w:t>
      </w:r>
    </w:p>
    <w:p w:rsidR="00357E76" w:rsidRPr="00044D66" w:rsidRDefault="00357E76" w:rsidP="00357E76">
      <w:pPr>
        <w:pStyle w:val="a8"/>
        <w:spacing w:line="240" w:lineRule="auto"/>
        <w:ind w:left="0" w:firstLine="709"/>
        <w:jc w:val="both"/>
        <w:rPr>
          <w:rFonts w:ascii="Times New Roman" w:hAnsi="Times New Roman" w:cs="Times New Roman"/>
          <w:bCs/>
          <w:sz w:val="26"/>
          <w:szCs w:val="26"/>
        </w:rPr>
      </w:pPr>
      <w:r w:rsidRPr="00044D66">
        <w:rPr>
          <w:rFonts w:ascii="Times New Roman" w:hAnsi="Times New Roman" w:cs="Times New Roman"/>
          <w:bCs/>
          <w:sz w:val="26"/>
          <w:szCs w:val="26"/>
        </w:rPr>
        <w:t>12.</w:t>
      </w:r>
      <w:r w:rsidRPr="00044D66">
        <w:rPr>
          <w:rFonts w:ascii="Times New Roman" w:hAnsi="Times New Roman" w:cs="Times New Roman"/>
          <w:bCs/>
          <w:sz w:val="26"/>
          <w:szCs w:val="26"/>
        </w:rPr>
        <w:tab/>
        <w:t xml:space="preserve"> Программа ДЮСШ (национальные виды спорта северного многоборья / под ред. В.Н. Зуева, Г.В. Сысолятина – Москва, 2003. – 132 с.</w:t>
      </w:r>
    </w:p>
    <w:p w:rsidR="00357E76" w:rsidRPr="00044D66" w:rsidRDefault="00357E76" w:rsidP="00357E76">
      <w:pPr>
        <w:pStyle w:val="a8"/>
        <w:spacing w:line="240" w:lineRule="auto"/>
        <w:ind w:left="0" w:firstLine="709"/>
        <w:jc w:val="both"/>
        <w:rPr>
          <w:rFonts w:ascii="Times New Roman" w:hAnsi="Times New Roman" w:cs="Times New Roman"/>
          <w:bCs/>
          <w:sz w:val="26"/>
          <w:szCs w:val="26"/>
        </w:rPr>
      </w:pPr>
      <w:r w:rsidRPr="00044D66">
        <w:rPr>
          <w:rFonts w:ascii="Times New Roman" w:hAnsi="Times New Roman" w:cs="Times New Roman"/>
          <w:bCs/>
          <w:sz w:val="26"/>
          <w:szCs w:val="26"/>
        </w:rPr>
        <w:t>13.</w:t>
      </w:r>
      <w:r w:rsidRPr="00044D66">
        <w:rPr>
          <w:rFonts w:ascii="Times New Roman" w:hAnsi="Times New Roman" w:cs="Times New Roman"/>
          <w:bCs/>
          <w:sz w:val="26"/>
          <w:szCs w:val="26"/>
        </w:rPr>
        <w:tab/>
        <w:t xml:space="preserve"> Северное многоборье: </w:t>
      </w:r>
      <w:proofErr w:type="spellStart"/>
      <w:r w:rsidRPr="00044D66">
        <w:rPr>
          <w:rFonts w:ascii="Times New Roman" w:hAnsi="Times New Roman" w:cs="Times New Roman"/>
          <w:bCs/>
          <w:sz w:val="26"/>
          <w:szCs w:val="26"/>
        </w:rPr>
        <w:t>учебн.-метод</w:t>
      </w:r>
      <w:proofErr w:type="spellEnd"/>
      <w:r w:rsidRPr="00044D66">
        <w:rPr>
          <w:rFonts w:ascii="Times New Roman" w:hAnsi="Times New Roman" w:cs="Times New Roman"/>
          <w:bCs/>
          <w:sz w:val="26"/>
          <w:szCs w:val="26"/>
        </w:rPr>
        <w:t xml:space="preserve">. Пособие / Н.И. Синявский, В.В. Власов, Н.Н. </w:t>
      </w:r>
      <w:proofErr w:type="spellStart"/>
      <w:r w:rsidRPr="00044D66">
        <w:rPr>
          <w:rFonts w:ascii="Times New Roman" w:hAnsi="Times New Roman" w:cs="Times New Roman"/>
          <w:bCs/>
          <w:sz w:val="26"/>
          <w:szCs w:val="26"/>
        </w:rPr>
        <w:t>Безноско</w:t>
      </w:r>
      <w:proofErr w:type="spellEnd"/>
      <w:r w:rsidRPr="00044D66">
        <w:rPr>
          <w:rFonts w:ascii="Times New Roman" w:hAnsi="Times New Roman" w:cs="Times New Roman"/>
          <w:bCs/>
          <w:sz w:val="26"/>
          <w:szCs w:val="26"/>
        </w:rPr>
        <w:t xml:space="preserve">, О.А. </w:t>
      </w:r>
      <w:proofErr w:type="spellStart"/>
      <w:r w:rsidRPr="00044D66">
        <w:rPr>
          <w:rFonts w:ascii="Times New Roman" w:hAnsi="Times New Roman" w:cs="Times New Roman"/>
          <w:bCs/>
          <w:sz w:val="26"/>
          <w:szCs w:val="26"/>
        </w:rPr>
        <w:t>Фынтынэ</w:t>
      </w:r>
      <w:proofErr w:type="spellEnd"/>
      <w:r w:rsidRPr="00044D66">
        <w:rPr>
          <w:rFonts w:ascii="Times New Roman" w:hAnsi="Times New Roman" w:cs="Times New Roman"/>
          <w:bCs/>
          <w:sz w:val="26"/>
          <w:szCs w:val="26"/>
        </w:rPr>
        <w:t xml:space="preserve"> – Сургут: СГПИ, 2002. – 75 с.</w:t>
      </w:r>
    </w:p>
    <w:p w:rsidR="00CA2908" w:rsidRDefault="00357E76" w:rsidP="00CA2908">
      <w:pPr>
        <w:pStyle w:val="a8"/>
        <w:spacing w:line="240" w:lineRule="auto"/>
        <w:ind w:left="0" w:firstLine="709"/>
        <w:jc w:val="both"/>
        <w:rPr>
          <w:rFonts w:ascii="Times New Roman" w:hAnsi="Times New Roman" w:cs="Times New Roman"/>
          <w:bCs/>
          <w:sz w:val="26"/>
          <w:szCs w:val="26"/>
        </w:rPr>
      </w:pPr>
      <w:r w:rsidRPr="00044D66">
        <w:rPr>
          <w:rFonts w:ascii="Times New Roman" w:hAnsi="Times New Roman" w:cs="Times New Roman"/>
          <w:bCs/>
          <w:sz w:val="26"/>
          <w:szCs w:val="26"/>
        </w:rPr>
        <w:t>14.</w:t>
      </w:r>
      <w:r w:rsidRPr="00044D66">
        <w:rPr>
          <w:rFonts w:ascii="Times New Roman" w:hAnsi="Times New Roman" w:cs="Times New Roman"/>
          <w:bCs/>
          <w:sz w:val="26"/>
          <w:szCs w:val="26"/>
        </w:rPr>
        <w:tab/>
        <w:t xml:space="preserve"> Холодов Ж.К., Кузнецов В.С. Теория и методика физического воспитания и спорта: учебник /Ж.К. Холодов, В.С. Кузнецов – М.: Академия, 2012. – 480 с.</w:t>
      </w:r>
    </w:p>
    <w:p w:rsidR="003156BB" w:rsidRPr="00CA2908" w:rsidRDefault="00357E76" w:rsidP="00CA2908">
      <w:pPr>
        <w:pStyle w:val="a8"/>
        <w:spacing w:line="240" w:lineRule="auto"/>
        <w:ind w:left="0" w:firstLine="709"/>
        <w:jc w:val="both"/>
        <w:rPr>
          <w:rFonts w:ascii="Times New Roman" w:hAnsi="Times New Roman" w:cs="Times New Roman"/>
          <w:bCs/>
          <w:sz w:val="26"/>
          <w:szCs w:val="26"/>
        </w:rPr>
      </w:pPr>
      <w:r w:rsidRPr="00044D66">
        <w:rPr>
          <w:rFonts w:ascii="Times New Roman" w:hAnsi="Times New Roman" w:cs="Times New Roman"/>
          <w:bCs/>
          <w:sz w:val="26"/>
          <w:szCs w:val="26"/>
        </w:rPr>
        <w:t>15.</w:t>
      </w:r>
      <w:r w:rsidRPr="00044D66">
        <w:rPr>
          <w:rFonts w:ascii="Times New Roman" w:hAnsi="Times New Roman" w:cs="Times New Roman"/>
          <w:bCs/>
          <w:sz w:val="26"/>
          <w:szCs w:val="26"/>
        </w:rPr>
        <w:tab/>
        <w:t xml:space="preserve"> http://www.csp-ugra.ru/natvidsport/</w:t>
      </w:r>
    </w:p>
    <w:sectPr w:rsidR="003156BB" w:rsidRPr="00CA2908" w:rsidSect="00A82BF3">
      <w:footerReference w:type="default" r:id="rId93"/>
      <w:pgSz w:w="11906" w:h="16838"/>
      <w:pgMar w:top="1134" w:right="851"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3303" w:rsidRDefault="00A33303" w:rsidP="007B38BA">
      <w:pPr>
        <w:spacing w:after="0" w:line="240" w:lineRule="auto"/>
      </w:pPr>
      <w:r>
        <w:separator/>
      </w:r>
    </w:p>
  </w:endnote>
  <w:endnote w:type="continuationSeparator" w:id="0">
    <w:p w:rsidR="00A33303" w:rsidRDefault="00A33303" w:rsidP="007B38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2579712"/>
      <w:docPartObj>
        <w:docPartGallery w:val="Page Numbers (Bottom of Page)"/>
        <w:docPartUnique/>
      </w:docPartObj>
    </w:sdtPr>
    <w:sdtContent>
      <w:p w:rsidR="0065385B" w:rsidRDefault="009E27C8" w:rsidP="00B53A24">
        <w:pPr>
          <w:pStyle w:val="a5"/>
          <w:jc w:val="center"/>
        </w:pPr>
        <w:r w:rsidRPr="007B38BA">
          <w:rPr>
            <w:rFonts w:ascii="Times New Roman" w:hAnsi="Times New Roman" w:cs="Times New Roman"/>
            <w:sz w:val="24"/>
            <w:szCs w:val="24"/>
          </w:rPr>
          <w:fldChar w:fldCharType="begin"/>
        </w:r>
        <w:r w:rsidR="0065385B" w:rsidRPr="007B38BA">
          <w:rPr>
            <w:rFonts w:ascii="Times New Roman" w:hAnsi="Times New Roman" w:cs="Times New Roman"/>
            <w:sz w:val="24"/>
            <w:szCs w:val="24"/>
          </w:rPr>
          <w:instrText>PAGE   \* MERGEFORMAT</w:instrText>
        </w:r>
        <w:r w:rsidRPr="007B38BA">
          <w:rPr>
            <w:rFonts w:ascii="Times New Roman" w:hAnsi="Times New Roman" w:cs="Times New Roman"/>
            <w:sz w:val="24"/>
            <w:szCs w:val="24"/>
          </w:rPr>
          <w:fldChar w:fldCharType="separate"/>
        </w:r>
        <w:r w:rsidR="00A956ED">
          <w:rPr>
            <w:rFonts w:ascii="Times New Roman" w:hAnsi="Times New Roman" w:cs="Times New Roman"/>
            <w:noProof/>
            <w:sz w:val="24"/>
            <w:szCs w:val="24"/>
          </w:rPr>
          <w:t>2</w:t>
        </w:r>
        <w:r w:rsidRPr="007B38BA">
          <w:rPr>
            <w:rFonts w:ascii="Times New Roman" w:hAnsi="Times New Roman" w:cs="Times New Roman"/>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3303" w:rsidRDefault="00A33303" w:rsidP="007B38BA">
      <w:pPr>
        <w:spacing w:after="0" w:line="240" w:lineRule="auto"/>
      </w:pPr>
      <w:r>
        <w:separator/>
      </w:r>
    </w:p>
  </w:footnote>
  <w:footnote w:type="continuationSeparator" w:id="0">
    <w:p w:rsidR="00A33303" w:rsidRDefault="00A33303" w:rsidP="007B38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55B1F"/>
    <w:multiLevelType w:val="hybridMultilevel"/>
    <w:tmpl w:val="9DD4534C"/>
    <w:lvl w:ilvl="0" w:tplc="E506BC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39E649C"/>
    <w:multiLevelType w:val="hybridMultilevel"/>
    <w:tmpl w:val="F9DC0F82"/>
    <w:lvl w:ilvl="0" w:tplc="E506BC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40A315B"/>
    <w:multiLevelType w:val="hybridMultilevel"/>
    <w:tmpl w:val="3488A198"/>
    <w:lvl w:ilvl="0" w:tplc="E506BC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C34180"/>
    <w:multiLevelType w:val="hybridMultilevel"/>
    <w:tmpl w:val="4072C0E4"/>
    <w:lvl w:ilvl="0" w:tplc="E506BC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F3A65D7"/>
    <w:multiLevelType w:val="hybridMultilevel"/>
    <w:tmpl w:val="5EEC048E"/>
    <w:lvl w:ilvl="0" w:tplc="E506BC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3F05E7"/>
    <w:multiLevelType w:val="multilevel"/>
    <w:tmpl w:val="75EC530A"/>
    <w:lvl w:ilvl="0">
      <w:start w:val="1"/>
      <w:numFmt w:val="decimal"/>
      <w:lvlText w:val="%1."/>
      <w:lvlJc w:val="left"/>
      <w:pPr>
        <w:ind w:left="720" w:hanging="360"/>
      </w:pPr>
    </w:lvl>
    <w:lvl w:ilvl="1">
      <w:start w:val="1"/>
      <w:numFmt w:val="decimal"/>
      <w:isLgl/>
      <w:lvlText w:val="%1.%2."/>
      <w:lvlJc w:val="left"/>
      <w:pPr>
        <w:ind w:left="1571" w:hanging="720"/>
      </w:pPr>
    </w:lvl>
    <w:lvl w:ilvl="2">
      <w:start w:val="1"/>
      <w:numFmt w:val="decimal"/>
      <w:isLgl/>
      <w:lvlText w:val="%1.%2.%3."/>
      <w:lvlJc w:val="left"/>
      <w:pPr>
        <w:ind w:left="2062" w:hanging="720"/>
      </w:pPr>
    </w:lvl>
    <w:lvl w:ilvl="3">
      <w:start w:val="1"/>
      <w:numFmt w:val="decimal"/>
      <w:isLgl/>
      <w:lvlText w:val="%1.%2.%3.%4."/>
      <w:lvlJc w:val="left"/>
      <w:pPr>
        <w:ind w:left="2913" w:hanging="1080"/>
      </w:pPr>
    </w:lvl>
    <w:lvl w:ilvl="4">
      <w:start w:val="1"/>
      <w:numFmt w:val="decimal"/>
      <w:isLgl/>
      <w:lvlText w:val="%1.%2.%3.%4.%5."/>
      <w:lvlJc w:val="left"/>
      <w:pPr>
        <w:ind w:left="3404" w:hanging="1080"/>
      </w:pPr>
    </w:lvl>
    <w:lvl w:ilvl="5">
      <w:start w:val="1"/>
      <w:numFmt w:val="decimal"/>
      <w:isLgl/>
      <w:lvlText w:val="%1.%2.%3.%4.%5.%6."/>
      <w:lvlJc w:val="left"/>
      <w:pPr>
        <w:ind w:left="4255" w:hanging="1440"/>
      </w:pPr>
    </w:lvl>
    <w:lvl w:ilvl="6">
      <w:start w:val="1"/>
      <w:numFmt w:val="decimal"/>
      <w:isLgl/>
      <w:lvlText w:val="%1.%2.%3.%4.%5.%6.%7."/>
      <w:lvlJc w:val="left"/>
      <w:pPr>
        <w:ind w:left="5106" w:hanging="1800"/>
      </w:pPr>
    </w:lvl>
    <w:lvl w:ilvl="7">
      <w:start w:val="1"/>
      <w:numFmt w:val="decimal"/>
      <w:isLgl/>
      <w:lvlText w:val="%1.%2.%3.%4.%5.%6.%7.%8."/>
      <w:lvlJc w:val="left"/>
      <w:pPr>
        <w:ind w:left="5597" w:hanging="1800"/>
      </w:pPr>
    </w:lvl>
    <w:lvl w:ilvl="8">
      <w:start w:val="1"/>
      <w:numFmt w:val="decimal"/>
      <w:isLgl/>
      <w:lvlText w:val="%1.%2.%3.%4.%5.%6.%7.%8.%9."/>
      <w:lvlJc w:val="left"/>
      <w:pPr>
        <w:ind w:left="6448" w:hanging="2160"/>
      </w:pPr>
    </w:lvl>
  </w:abstractNum>
  <w:abstractNum w:abstractNumId="6">
    <w:nsid w:val="117A2960"/>
    <w:multiLevelType w:val="multilevel"/>
    <w:tmpl w:val="644C47F4"/>
    <w:lvl w:ilvl="0">
      <w:start w:val="6"/>
      <w:numFmt w:val="decimal"/>
      <w:lvlText w:val="%1."/>
      <w:lvlJc w:val="left"/>
      <w:pPr>
        <w:ind w:left="390" w:hanging="390"/>
      </w:pPr>
      <w:rPr>
        <w:rFonts w:hint="default"/>
        <w:color w:val="auto"/>
      </w:rPr>
    </w:lvl>
    <w:lvl w:ilvl="1">
      <w:start w:val="1"/>
      <w:numFmt w:val="decimal"/>
      <w:lvlText w:val="%1.%2."/>
      <w:lvlJc w:val="left"/>
      <w:pPr>
        <w:ind w:left="1429" w:hanging="720"/>
      </w:pPr>
      <w:rPr>
        <w:rFonts w:hint="default"/>
        <w:color w:val="auto"/>
      </w:rPr>
    </w:lvl>
    <w:lvl w:ilvl="2">
      <w:start w:val="1"/>
      <w:numFmt w:val="decimal"/>
      <w:lvlText w:val="%1.%2.%3."/>
      <w:lvlJc w:val="left"/>
      <w:pPr>
        <w:ind w:left="2138" w:hanging="720"/>
      </w:pPr>
      <w:rPr>
        <w:rFonts w:hint="default"/>
        <w:color w:val="auto"/>
      </w:rPr>
    </w:lvl>
    <w:lvl w:ilvl="3">
      <w:start w:val="1"/>
      <w:numFmt w:val="decimal"/>
      <w:lvlText w:val="%1.%2.%3.%4."/>
      <w:lvlJc w:val="left"/>
      <w:pPr>
        <w:ind w:left="3207" w:hanging="108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985" w:hanging="1440"/>
      </w:pPr>
      <w:rPr>
        <w:rFonts w:hint="default"/>
        <w:color w:val="auto"/>
      </w:rPr>
    </w:lvl>
    <w:lvl w:ilvl="6">
      <w:start w:val="1"/>
      <w:numFmt w:val="decimal"/>
      <w:lvlText w:val="%1.%2.%3.%4.%5.%6.%7."/>
      <w:lvlJc w:val="left"/>
      <w:pPr>
        <w:ind w:left="5694" w:hanging="1440"/>
      </w:pPr>
      <w:rPr>
        <w:rFonts w:hint="default"/>
        <w:color w:val="auto"/>
      </w:rPr>
    </w:lvl>
    <w:lvl w:ilvl="7">
      <w:start w:val="1"/>
      <w:numFmt w:val="decimal"/>
      <w:lvlText w:val="%1.%2.%3.%4.%5.%6.%7.%8."/>
      <w:lvlJc w:val="left"/>
      <w:pPr>
        <w:ind w:left="6763" w:hanging="1800"/>
      </w:pPr>
      <w:rPr>
        <w:rFonts w:hint="default"/>
        <w:color w:val="auto"/>
      </w:rPr>
    </w:lvl>
    <w:lvl w:ilvl="8">
      <w:start w:val="1"/>
      <w:numFmt w:val="decimal"/>
      <w:lvlText w:val="%1.%2.%3.%4.%5.%6.%7.%8.%9."/>
      <w:lvlJc w:val="left"/>
      <w:pPr>
        <w:ind w:left="7472" w:hanging="1800"/>
      </w:pPr>
      <w:rPr>
        <w:rFonts w:hint="default"/>
        <w:color w:val="auto"/>
      </w:rPr>
    </w:lvl>
  </w:abstractNum>
  <w:abstractNum w:abstractNumId="7">
    <w:nsid w:val="143A26C8"/>
    <w:multiLevelType w:val="hybridMultilevel"/>
    <w:tmpl w:val="E64EC738"/>
    <w:lvl w:ilvl="0" w:tplc="A0B249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4A0715E"/>
    <w:multiLevelType w:val="hybridMultilevel"/>
    <w:tmpl w:val="EA600848"/>
    <w:lvl w:ilvl="0" w:tplc="E506BC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77C235E"/>
    <w:multiLevelType w:val="multilevel"/>
    <w:tmpl w:val="C29436BA"/>
    <w:lvl w:ilvl="0">
      <w:start w:val="4"/>
      <w:numFmt w:val="decimal"/>
      <w:lvlText w:val="%1."/>
      <w:lvlJc w:val="left"/>
      <w:pPr>
        <w:ind w:left="450" w:hanging="450"/>
      </w:pPr>
      <w:rPr>
        <w:rFonts w:hint="default"/>
      </w:rPr>
    </w:lvl>
    <w:lvl w:ilvl="1">
      <w:start w:val="2"/>
      <w:numFmt w:val="decimal"/>
      <w:lvlText w:val="%1.%2."/>
      <w:lvlJc w:val="left"/>
      <w:pPr>
        <w:ind w:left="1713" w:hanging="720"/>
      </w:pPr>
      <w:rPr>
        <w:rFonts w:hint="default"/>
        <w:sz w:val="26"/>
        <w:szCs w:val="26"/>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0">
    <w:nsid w:val="1ABC505D"/>
    <w:multiLevelType w:val="multilevel"/>
    <w:tmpl w:val="97D67888"/>
    <w:lvl w:ilvl="0">
      <w:start w:val="1"/>
      <w:numFmt w:val="decimal"/>
      <w:lvlText w:val="%1."/>
      <w:lvlJc w:val="left"/>
      <w:pPr>
        <w:ind w:left="1070" w:hanging="360"/>
      </w:pPr>
      <w:rPr>
        <w:rFonts w:hint="default"/>
        <w:sz w:val="28"/>
        <w:szCs w:val="28"/>
      </w:rPr>
    </w:lvl>
    <w:lvl w:ilvl="1">
      <w:start w:val="1"/>
      <w:numFmt w:val="decimal"/>
      <w:isLgl/>
      <w:lvlText w:val="%1.%2."/>
      <w:lvlJc w:val="left"/>
      <w:pPr>
        <w:ind w:left="1430" w:hanging="720"/>
      </w:pPr>
      <w:rPr>
        <w:rFonts w:ascii="Times New Roman" w:hAnsi="Times New Roman" w:cs="Times New Roman" w:hint="default"/>
        <w:sz w:val="26"/>
        <w:szCs w:val="26"/>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11">
    <w:nsid w:val="1CEE0BF2"/>
    <w:multiLevelType w:val="hybridMultilevel"/>
    <w:tmpl w:val="D062BFEA"/>
    <w:lvl w:ilvl="0" w:tplc="E506BC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E41E28"/>
    <w:multiLevelType w:val="hybridMultilevel"/>
    <w:tmpl w:val="5D724DB4"/>
    <w:lvl w:ilvl="0" w:tplc="E506BC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34A7883"/>
    <w:multiLevelType w:val="hybridMultilevel"/>
    <w:tmpl w:val="FBF8EDCE"/>
    <w:lvl w:ilvl="0" w:tplc="E506BC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3830813"/>
    <w:multiLevelType w:val="hybridMultilevel"/>
    <w:tmpl w:val="E8F817A2"/>
    <w:lvl w:ilvl="0" w:tplc="E506BC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3DB375B"/>
    <w:multiLevelType w:val="hybridMultilevel"/>
    <w:tmpl w:val="A8F65316"/>
    <w:lvl w:ilvl="0" w:tplc="E506BC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55C05F3"/>
    <w:multiLevelType w:val="multilevel"/>
    <w:tmpl w:val="D084073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9B12EAF"/>
    <w:multiLevelType w:val="multilevel"/>
    <w:tmpl w:val="52D2CA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A025028"/>
    <w:multiLevelType w:val="hybridMultilevel"/>
    <w:tmpl w:val="DA324016"/>
    <w:lvl w:ilvl="0" w:tplc="E506BCEE">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9">
    <w:nsid w:val="2BDB24EB"/>
    <w:multiLevelType w:val="hybridMultilevel"/>
    <w:tmpl w:val="E674B154"/>
    <w:lvl w:ilvl="0" w:tplc="E506BC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D8D26FC"/>
    <w:multiLevelType w:val="hybridMultilevel"/>
    <w:tmpl w:val="96C20EB4"/>
    <w:lvl w:ilvl="0" w:tplc="E506BCEE">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1">
    <w:nsid w:val="339B049C"/>
    <w:multiLevelType w:val="multilevel"/>
    <w:tmpl w:val="1526CB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4B54B4E"/>
    <w:multiLevelType w:val="hybridMultilevel"/>
    <w:tmpl w:val="4C8ABF1C"/>
    <w:lvl w:ilvl="0" w:tplc="E506BC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74F1C2F"/>
    <w:multiLevelType w:val="hybridMultilevel"/>
    <w:tmpl w:val="FB908A36"/>
    <w:lvl w:ilvl="0" w:tplc="E506BC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0165E9"/>
    <w:multiLevelType w:val="hybridMultilevel"/>
    <w:tmpl w:val="F0CAFC54"/>
    <w:lvl w:ilvl="0" w:tplc="E506BC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771719F"/>
    <w:multiLevelType w:val="multilevel"/>
    <w:tmpl w:val="644C47F4"/>
    <w:lvl w:ilvl="0">
      <w:start w:val="6"/>
      <w:numFmt w:val="decimal"/>
      <w:lvlText w:val="%1."/>
      <w:lvlJc w:val="left"/>
      <w:pPr>
        <w:ind w:left="390" w:hanging="390"/>
      </w:pPr>
      <w:rPr>
        <w:rFonts w:hint="default"/>
        <w:color w:val="auto"/>
      </w:rPr>
    </w:lvl>
    <w:lvl w:ilvl="1">
      <w:start w:val="1"/>
      <w:numFmt w:val="decimal"/>
      <w:lvlText w:val="%1.%2."/>
      <w:lvlJc w:val="left"/>
      <w:pPr>
        <w:ind w:left="1429" w:hanging="720"/>
      </w:pPr>
      <w:rPr>
        <w:rFonts w:hint="default"/>
        <w:color w:val="auto"/>
      </w:rPr>
    </w:lvl>
    <w:lvl w:ilvl="2">
      <w:start w:val="1"/>
      <w:numFmt w:val="decimal"/>
      <w:lvlText w:val="%1.%2.%3."/>
      <w:lvlJc w:val="left"/>
      <w:pPr>
        <w:ind w:left="2138" w:hanging="720"/>
      </w:pPr>
      <w:rPr>
        <w:rFonts w:hint="default"/>
        <w:color w:val="auto"/>
      </w:rPr>
    </w:lvl>
    <w:lvl w:ilvl="3">
      <w:start w:val="1"/>
      <w:numFmt w:val="decimal"/>
      <w:lvlText w:val="%1.%2.%3.%4."/>
      <w:lvlJc w:val="left"/>
      <w:pPr>
        <w:ind w:left="3207" w:hanging="108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985" w:hanging="1440"/>
      </w:pPr>
      <w:rPr>
        <w:rFonts w:hint="default"/>
        <w:color w:val="auto"/>
      </w:rPr>
    </w:lvl>
    <w:lvl w:ilvl="6">
      <w:start w:val="1"/>
      <w:numFmt w:val="decimal"/>
      <w:lvlText w:val="%1.%2.%3.%4.%5.%6.%7."/>
      <w:lvlJc w:val="left"/>
      <w:pPr>
        <w:ind w:left="5694" w:hanging="1440"/>
      </w:pPr>
      <w:rPr>
        <w:rFonts w:hint="default"/>
        <w:color w:val="auto"/>
      </w:rPr>
    </w:lvl>
    <w:lvl w:ilvl="7">
      <w:start w:val="1"/>
      <w:numFmt w:val="decimal"/>
      <w:lvlText w:val="%1.%2.%3.%4.%5.%6.%7.%8."/>
      <w:lvlJc w:val="left"/>
      <w:pPr>
        <w:ind w:left="6763" w:hanging="1800"/>
      </w:pPr>
      <w:rPr>
        <w:rFonts w:hint="default"/>
        <w:color w:val="auto"/>
      </w:rPr>
    </w:lvl>
    <w:lvl w:ilvl="8">
      <w:start w:val="1"/>
      <w:numFmt w:val="decimal"/>
      <w:lvlText w:val="%1.%2.%3.%4.%5.%6.%7.%8.%9."/>
      <w:lvlJc w:val="left"/>
      <w:pPr>
        <w:ind w:left="7472" w:hanging="1800"/>
      </w:pPr>
      <w:rPr>
        <w:rFonts w:hint="default"/>
        <w:color w:val="auto"/>
      </w:rPr>
    </w:lvl>
  </w:abstractNum>
  <w:abstractNum w:abstractNumId="26">
    <w:nsid w:val="4C994F78"/>
    <w:multiLevelType w:val="hybridMultilevel"/>
    <w:tmpl w:val="F5C8903A"/>
    <w:lvl w:ilvl="0" w:tplc="A0B249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48D62E7"/>
    <w:multiLevelType w:val="hybridMultilevel"/>
    <w:tmpl w:val="99D63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6A12141"/>
    <w:multiLevelType w:val="hybridMultilevel"/>
    <w:tmpl w:val="DA7A0F00"/>
    <w:lvl w:ilvl="0" w:tplc="E506BC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8E6346A"/>
    <w:multiLevelType w:val="hybridMultilevel"/>
    <w:tmpl w:val="16BEFC0A"/>
    <w:lvl w:ilvl="0" w:tplc="A0B249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9C65857"/>
    <w:multiLevelType w:val="hybridMultilevel"/>
    <w:tmpl w:val="9134FF00"/>
    <w:lvl w:ilvl="0" w:tplc="E8220712">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1">
    <w:nsid w:val="5C876EB5"/>
    <w:multiLevelType w:val="multilevel"/>
    <w:tmpl w:val="5082F8DC"/>
    <w:lvl w:ilvl="0">
      <w:start w:val="1"/>
      <w:numFmt w:val="decimal"/>
      <w:lvlText w:val="%1."/>
      <w:lvlJc w:val="left"/>
      <w:pPr>
        <w:ind w:left="1773" w:hanging="1065"/>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516" w:hanging="1800"/>
      </w:pPr>
      <w:rPr>
        <w:rFonts w:hint="default"/>
      </w:rPr>
    </w:lvl>
  </w:abstractNum>
  <w:abstractNum w:abstractNumId="32">
    <w:nsid w:val="5EBF1277"/>
    <w:multiLevelType w:val="hybridMultilevel"/>
    <w:tmpl w:val="39107EC2"/>
    <w:lvl w:ilvl="0" w:tplc="E506BC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611103AD"/>
    <w:multiLevelType w:val="hybridMultilevel"/>
    <w:tmpl w:val="53AC4A84"/>
    <w:lvl w:ilvl="0" w:tplc="E506BC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6CA2D90"/>
    <w:multiLevelType w:val="hybridMultilevel"/>
    <w:tmpl w:val="32B0E958"/>
    <w:lvl w:ilvl="0" w:tplc="E506BC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6D70237"/>
    <w:multiLevelType w:val="hybridMultilevel"/>
    <w:tmpl w:val="BE009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8FD7087"/>
    <w:multiLevelType w:val="hybridMultilevel"/>
    <w:tmpl w:val="BE0091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E3121E0"/>
    <w:multiLevelType w:val="hybridMultilevel"/>
    <w:tmpl w:val="72EE9C04"/>
    <w:lvl w:ilvl="0" w:tplc="E506BC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F555E55"/>
    <w:multiLevelType w:val="hybridMultilevel"/>
    <w:tmpl w:val="627466A0"/>
    <w:lvl w:ilvl="0" w:tplc="E506BCEE">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9">
    <w:nsid w:val="75B03A47"/>
    <w:multiLevelType w:val="multilevel"/>
    <w:tmpl w:val="004E2100"/>
    <w:lvl w:ilvl="0">
      <w:start w:val="2"/>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76666E4C"/>
    <w:multiLevelType w:val="hybridMultilevel"/>
    <w:tmpl w:val="5630C0AE"/>
    <w:lvl w:ilvl="0" w:tplc="E506BC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BFC3493"/>
    <w:multiLevelType w:val="hybridMultilevel"/>
    <w:tmpl w:val="33B863CC"/>
    <w:lvl w:ilvl="0" w:tplc="E506BC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EC349FB"/>
    <w:multiLevelType w:val="hybridMultilevel"/>
    <w:tmpl w:val="DE806B3E"/>
    <w:lvl w:ilvl="0" w:tplc="E506BC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40"/>
  </w:num>
  <w:num w:numId="4">
    <w:abstractNumId w:val="28"/>
  </w:num>
  <w:num w:numId="5">
    <w:abstractNumId w:val="8"/>
  </w:num>
  <w:num w:numId="6">
    <w:abstractNumId w:val="12"/>
  </w:num>
  <w:num w:numId="7">
    <w:abstractNumId w:val="18"/>
  </w:num>
  <w:num w:numId="8">
    <w:abstractNumId w:val="1"/>
  </w:num>
  <w:num w:numId="9">
    <w:abstractNumId w:val="33"/>
  </w:num>
  <w:num w:numId="10">
    <w:abstractNumId w:val="3"/>
  </w:num>
  <w:num w:numId="11">
    <w:abstractNumId w:val="19"/>
  </w:num>
  <w:num w:numId="12">
    <w:abstractNumId w:val="13"/>
  </w:num>
  <w:num w:numId="13">
    <w:abstractNumId w:val="21"/>
  </w:num>
  <w:num w:numId="14">
    <w:abstractNumId w:val="17"/>
  </w:num>
  <w:num w:numId="15">
    <w:abstractNumId w:val="16"/>
  </w:num>
  <w:num w:numId="16">
    <w:abstractNumId w:val="31"/>
  </w:num>
  <w:num w:numId="17">
    <w:abstractNumId w:val="39"/>
  </w:num>
  <w:num w:numId="18">
    <w:abstractNumId w:val="25"/>
  </w:num>
  <w:num w:numId="19">
    <w:abstractNumId w:val="9"/>
  </w:num>
  <w:num w:numId="20">
    <w:abstractNumId w:val="41"/>
  </w:num>
  <w:num w:numId="21">
    <w:abstractNumId w:val="15"/>
  </w:num>
  <w:num w:numId="22">
    <w:abstractNumId w:val="34"/>
  </w:num>
  <w:num w:numId="23">
    <w:abstractNumId w:val="23"/>
  </w:num>
  <w:num w:numId="24">
    <w:abstractNumId w:val="38"/>
  </w:num>
  <w:num w:numId="25">
    <w:abstractNumId w:val="22"/>
  </w:num>
  <w:num w:numId="26">
    <w:abstractNumId w:val="20"/>
  </w:num>
  <w:num w:numId="27">
    <w:abstractNumId w:val="37"/>
  </w:num>
  <w:num w:numId="28">
    <w:abstractNumId w:val="2"/>
  </w:num>
  <w:num w:numId="29">
    <w:abstractNumId w:val="24"/>
  </w:num>
  <w:num w:numId="30">
    <w:abstractNumId w:val="14"/>
  </w:num>
  <w:num w:numId="31">
    <w:abstractNumId w:val="11"/>
  </w:num>
  <w:num w:numId="32">
    <w:abstractNumId w:val="42"/>
  </w:num>
  <w:num w:numId="33">
    <w:abstractNumId w:val="4"/>
  </w:num>
  <w:num w:numId="34">
    <w:abstractNumId w:val="32"/>
  </w:num>
  <w:num w:numId="35">
    <w:abstractNumId w:val="35"/>
  </w:num>
  <w:num w:numId="36">
    <w:abstractNumId w:val="36"/>
  </w:num>
  <w:num w:numId="37">
    <w:abstractNumId w:val="9"/>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num>
  <w:num w:numId="40">
    <w:abstractNumId w:val="7"/>
  </w:num>
  <w:num w:numId="41">
    <w:abstractNumId w:val="26"/>
  </w:num>
  <w:num w:numId="42">
    <w:abstractNumId w:val="30"/>
  </w:num>
  <w:num w:numId="43">
    <w:abstractNumId w:val="29"/>
  </w:num>
  <w:num w:numId="44">
    <w:abstractNumId w:val="27"/>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284"/>
  <w:characterSpacingControl w:val="doNotCompress"/>
  <w:footnotePr>
    <w:footnote w:id="-1"/>
    <w:footnote w:id="0"/>
  </w:footnotePr>
  <w:endnotePr>
    <w:endnote w:id="-1"/>
    <w:endnote w:id="0"/>
  </w:endnotePr>
  <w:compat/>
  <w:rsids>
    <w:rsidRoot w:val="002F4754"/>
    <w:rsid w:val="00031F2A"/>
    <w:rsid w:val="00044D66"/>
    <w:rsid w:val="000B2122"/>
    <w:rsid w:val="000B73CD"/>
    <w:rsid w:val="000F790F"/>
    <w:rsid w:val="001279F1"/>
    <w:rsid w:val="00137041"/>
    <w:rsid w:val="00183720"/>
    <w:rsid w:val="001C4FDE"/>
    <w:rsid w:val="001C6ADC"/>
    <w:rsid w:val="001C6DFA"/>
    <w:rsid w:val="00210017"/>
    <w:rsid w:val="00215F2D"/>
    <w:rsid w:val="002E5481"/>
    <w:rsid w:val="002F4754"/>
    <w:rsid w:val="003156BB"/>
    <w:rsid w:val="00334DE9"/>
    <w:rsid w:val="00357E76"/>
    <w:rsid w:val="0044113A"/>
    <w:rsid w:val="004A0595"/>
    <w:rsid w:val="004A6244"/>
    <w:rsid w:val="004B1003"/>
    <w:rsid w:val="004C4C9C"/>
    <w:rsid w:val="004C5597"/>
    <w:rsid w:val="004C59C8"/>
    <w:rsid w:val="004D0357"/>
    <w:rsid w:val="00504E5D"/>
    <w:rsid w:val="00517341"/>
    <w:rsid w:val="00587375"/>
    <w:rsid w:val="005A33C9"/>
    <w:rsid w:val="005C0879"/>
    <w:rsid w:val="0065385B"/>
    <w:rsid w:val="00682A9D"/>
    <w:rsid w:val="006A1C8E"/>
    <w:rsid w:val="006F3FEA"/>
    <w:rsid w:val="0076005C"/>
    <w:rsid w:val="00790A79"/>
    <w:rsid w:val="007A1726"/>
    <w:rsid w:val="007B38BA"/>
    <w:rsid w:val="007B7E12"/>
    <w:rsid w:val="008518EB"/>
    <w:rsid w:val="008C6E67"/>
    <w:rsid w:val="008E5E5A"/>
    <w:rsid w:val="0090229A"/>
    <w:rsid w:val="0092736F"/>
    <w:rsid w:val="009E04B5"/>
    <w:rsid w:val="009E27C8"/>
    <w:rsid w:val="00A33303"/>
    <w:rsid w:val="00A36303"/>
    <w:rsid w:val="00A40871"/>
    <w:rsid w:val="00A82BF3"/>
    <w:rsid w:val="00A868A0"/>
    <w:rsid w:val="00A956ED"/>
    <w:rsid w:val="00B06984"/>
    <w:rsid w:val="00B201A7"/>
    <w:rsid w:val="00B50B4E"/>
    <w:rsid w:val="00B53A24"/>
    <w:rsid w:val="00B94B72"/>
    <w:rsid w:val="00BC2932"/>
    <w:rsid w:val="00C5541B"/>
    <w:rsid w:val="00CA2908"/>
    <w:rsid w:val="00CD61A5"/>
    <w:rsid w:val="00D4518E"/>
    <w:rsid w:val="00DC1CB4"/>
    <w:rsid w:val="00E46B26"/>
    <w:rsid w:val="00E50C17"/>
    <w:rsid w:val="00F108DA"/>
    <w:rsid w:val="00F75F36"/>
    <w:rsid w:val="00F979E0"/>
    <w:rsid w:val="00FD2933"/>
    <w:rsid w:val="00FE74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8BA"/>
  </w:style>
  <w:style w:type="paragraph" w:styleId="1">
    <w:name w:val="heading 1"/>
    <w:basedOn w:val="a"/>
    <w:next w:val="a"/>
    <w:link w:val="10"/>
    <w:uiPriority w:val="9"/>
    <w:qFormat/>
    <w:rsid w:val="00B53A24"/>
    <w:pPr>
      <w:keepNext/>
      <w:keepLines/>
      <w:spacing w:before="240" w:after="0"/>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38B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B38BA"/>
    <w:rPr>
      <w:lang w:val="en-GB"/>
    </w:rPr>
  </w:style>
  <w:style w:type="paragraph" w:styleId="a5">
    <w:name w:val="footer"/>
    <w:basedOn w:val="a"/>
    <w:link w:val="a6"/>
    <w:uiPriority w:val="99"/>
    <w:unhideWhenUsed/>
    <w:rsid w:val="007B38B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B38BA"/>
    <w:rPr>
      <w:lang w:val="en-GB"/>
    </w:rPr>
  </w:style>
  <w:style w:type="table" w:customStyle="1" w:styleId="2">
    <w:name w:val="Сетка таблицы2"/>
    <w:basedOn w:val="a1"/>
    <w:next w:val="a7"/>
    <w:uiPriority w:val="39"/>
    <w:rsid w:val="007B38BA"/>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39"/>
    <w:rsid w:val="007B3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a1"/>
    <w:uiPriority w:val="40"/>
    <w:rsid w:val="00A82BF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10">
    <w:name w:val="Заголовок 1 Знак"/>
    <w:basedOn w:val="a0"/>
    <w:link w:val="1"/>
    <w:uiPriority w:val="9"/>
    <w:rsid w:val="00B53A24"/>
    <w:rPr>
      <w:rFonts w:ascii="Times New Roman" w:eastAsia="Times New Roman" w:hAnsi="Times New Roman" w:cs="Times New Roman"/>
      <w:b/>
      <w:bCs/>
      <w:sz w:val="28"/>
      <w:szCs w:val="28"/>
    </w:rPr>
  </w:style>
  <w:style w:type="paragraph" w:styleId="a8">
    <w:name w:val="List Paragraph"/>
    <w:basedOn w:val="a"/>
    <w:link w:val="a9"/>
    <w:uiPriority w:val="34"/>
    <w:qFormat/>
    <w:rsid w:val="00B53A24"/>
    <w:pPr>
      <w:ind w:left="720"/>
      <w:contextualSpacing/>
    </w:pPr>
  </w:style>
  <w:style w:type="table" w:customStyle="1" w:styleId="11">
    <w:name w:val="Сетка таблицы1"/>
    <w:basedOn w:val="a1"/>
    <w:next w:val="a7"/>
    <w:uiPriority w:val="59"/>
    <w:rsid w:val="00B53A24"/>
    <w:pPr>
      <w:spacing w:after="0" w:line="240" w:lineRule="auto"/>
    </w:pPr>
    <w:rPr>
      <w:rFonts w:ascii="Times New Roman" w:hAnsi="Times New Roman"/>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B53A24"/>
    <w:rPr>
      <w:color w:val="0563C1" w:themeColor="hyperlink"/>
      <w:u w:val="single"/>
    </w:rPr>
  </w:style>
  <w:style w:type="character" w:customStyle="1" w:styleId="UnresolvedMention">
    <w:name w:val="Unresolved Mention"/>
    <w:basedOn w:val="a0"/>
    <w:uiPriority w:val="99"/>
    <w:semiHidden/>
    <w:unhideWhenUsed/>
    <w:rsid w:val="00B53A24"/>
    <w:rPr>
      <w:color w:val="605E5C"/>
      <w:shd w:val="clear" w:color="auto" w:fill="E1DFDD"/>
    </w:rPr>
  </w:style>
  <w:style w:type="character" w:styleId="ab">
    <w:name w:val="annotation reference"/>
    <w:basedOn w:val="a0"/>
    <w:uiPriority w:val="99"/>
    <w:semiHidden/>
    <w:unhideWhenUsed/>
    <w:rsid w:val="00B53A24"/>
    <w:rPr>
      <w:sz w:val="16"/>
      <w:szCs w:val="16"/>
    </w:rPr>
  </w:style>
  <w:style w:type="paragraph" w:styleId="ac">
    <w:name w:val="annotation text"/>
    <w:basedOn w:val="a"/>
    <w:link w:val="ad"/>
    <w:uiPriority w:val="99"/>
    <w:semiHidden/>
    <w:unhideWhenUsed/>
    <w:rsid w:val="00B53A24"/>
    <w:pPr>
      <w:spacing w:line="240" w:lineRule="auto"/>
    </w:pPr>
    <w:rPr>
      <w:sz w:val="20"/>
      <w:szCs w:val="20"/>
    </w:rPr>
  </w:style>
  <w:style w:type="character" w:customStyle="1" w:styleId="ad">
    <w:name w:val="Текст примечания Знак"/>
    <w:basedOn w:val="a0"/>
    <w:link w:val="ac"/>
    <w:uiPriority w:val="99"/>
    <w:semiHidden/>
    <w:rsid w:val="00B53A24"/>
    <w:rPr>
      <w:sz w:val="20"/>
      <w:szCs w:val="20"/>
    </w:rPr>
  </w:style>
  <w:style w:type="paragraph" w:styleId="ae">
    <w:name w:val="annotation subject"/>
    <w:basedOn w:val="ac"/>
    <w:next w:val="ac"/>
    <w:link w:val="af"/>
    <w:uiPriority w:val="99"/>
    <w:semiHidden/>
    <w:unhideWhenUsed/>
    <w:rsid w:val="00B53A24"/>
    <w:rPr>
      <w:b/>
      <w:bCs/>
    </w:rPr>
  </w:style>
  <w:style w:type="character" w:customStyle="1" w:styleId="af">
    <w:name w:val="Тема примечания Знак"/>
    <w:basedOn w:val="ad"/>
    <w:link w:val="ae"/>
    <w:uiPriority w:val="99"/>
    <w:semiHidden/>
    <w:rsid w:val="00B53A24"/>
    <w:rPr>
      <w:b/>
      <w:bCs/>
      <w:sz w:val="20"/>
      <w:szCs w:val="20"/>
    </w:rPr>
  </w:style>
  <w:style w:type="paragraph" w:styleId="af0">
    <w:name w:val="No Spacing"/>
    <w:basedOn w:val="a"/>
    <w:uiPriority w:val="1"/>
    <w:qFormat/>
    <w:rsid w:val="00B53A24"/>
    <w:pPr>
      <w:spacing w:before="100" w:beforeAutospacing="1" w:after="100" w:afterAutospacing="1" w:line="240" w:lineRule="auto"/>
    </w:pPr>
    <w:rPr>
      <w:rFonts w:ascii="Calibri" w:hAnsi="Calibri" w:cs="Calibri"/>
      <w:kern w:val="0"/>
      <w:lang w:eastAsia="ru-RU"/>
    </w:rPr>
  </w:style>
  <w:style w:type="paragraph" w:styleId="af1">
    <w:name w:val="endnote text"/>
    <w:basedOn w:val="a"/>
    <w:link w:val="af2"/>
    <w:uiPriority w:val="99"/>
    <w:semiHidden/>
    <w:unhideWhenUsed/>
    <w:rsid w:val="00B53A24"/>
    <w:pPr>
      <w:spacing w:after="0" w:line="240" w:lineRule="auto"/>
    </w:pPr>
    <w:rPr>
      <w:sz w:val="20"/>
      <w:szCs w:val="20"/>
    </w:rPr>
  </w:style>
  <w:style w:type="character" w:customStyle="1" w:styleId="af2">
    <w:name w:val="Текст концевой сноски Знак"/>
    <w:basedOn w:val="a0"/>
    <w:link w:val="af1"/>
    <w:uiPriority w:val="99"/>
    <w:semiHidden/>
    <w:rsid w:val="00B53A24"/>
    <w:rPr>
      <w:sz w:val="20"/>
      <w:szCs w:val="20"/>
    </w:rPr>
  </w:style>
  <w:style w:type="character" w:styleId="af3">
    <w:name w:val="endnote reference"/>
    <w:basedOn w:val="a0"/>
    <w:uiPriority w:val="99"/>
    <w:semiHidden/>
    <w:unhideWhenUsed/>
    <w:rsid w:val="00B53A24"/>
    <w:rPr>
      <w:vertAlign w:val="superscript"/>
    </w:rPr>
  </w:style>
  <w:style w:type="paragraph" w:customStyle="1" w:styleId="110">
    <w:name w:val="Заголовок 11"/>
    <w:basedOn w:val="a"/>
    <w:next w:val="a"/>
    <w:uiPriority w:val="9"/>
    <w:qFormat/>
    <w:rsid w:val="00B53A24"/>
    <w:pPr>
      <w:keepNext/>
      <w:keepLines/>
      <w:spacing w:after="0" w:line="276" w:lineRule="auto"/>
      <w:jc w:val="center"/>
      <w:outlineLvl w:val="0"/>
    </w:pPr>
    <w:rPr>
      <w:rFonts w:ascii="Times New Roman" w:eastAsia="Times New Roman" w:hAnsi="Times New Roman" w:cs="Times New Roman"/>
      <w:b/>
      <w:bCs/>
      <w:kern w:val="0"/>
      <w:sz w:val="28"/>
      <w:szCs w:val="28"/>
    </w:rPr>
  </w:style>
  <w:style w:type="numbering" w:customStyle="1" w:styleId="12">
    <w:name w:val="Нет списка1"/>
    <w:next w:val="a2"/>
    <w:uiPriority w:val="99"/>
    <w:semiHidden/>
    <w:unhideWhenUsed/>
    <w:rsid w:val="00B53A24"/>
  </w:style>
  <w:style w:type="paragraph" w:customStyle="1" w:styleId="ConsPlusTitle">
    <w:name w:val="ConsPlusTitle"/>
    <w:rsid w:val="00B53A24"/>
    <w:pPr>
      <w:widowControl w:val="0"/>
      <w:autoSpaceDE w:val="0"/>
      <w:autoSpaceDN w:val="0"/>
      <w:adjustRightInd w:val="0"/>
      <w:spacing w:after="0" w:line="240" w:lineRule="auto"/>
    </w:pPr>
    <w:rPr>
      <w:rFonts w:ascii="Times New Roman" w:eastAsia="Times New Roman" w:hAnsi="Times New Roman" w:cs="Times New Roman"/>
      <w:b/>
      <w:bCs/>
      <w:kern w:val="0"/>
      <w:sz w:val="26"/>
      <w:szCs w:val="26"/>
      <w:lang w:eastAsia="ru-RU"/>
    </w:rPr>
  </w:style>
  <w:style w:type="paragraph" w:styleId="af4">
    <w:name w:val="Balloon Text"/>
    <w:basedOn w:val="a"/>
    <w:link w:val="af5"/>
    <w:uiPriority w:val="99"/>
    <w:semiHidden/>
    <w:unhideWhenUsed/>
    <w:rsid w:val="00B53A24"/>
    <w:pPr>
      <w:spacing w:after="0" w:line="240" w:lineRule="auto"/>
    </w:pPr>
    <w:rPr>
      <w:rFonts w:ascii="Tahoma" w:eastAsia="Times New Roman" w:hAnsi="Tahoma" w:cs="Tahoma"/>
      <w:kern w:val="0"/>
      <w:sz w:val="16"/>
      <w:szCs w:val="16"/>
      <w:lang w:eastAsia="ru-RU"/>
    </w:rPr>
  </w:style>
  <w:style w:type="character" w:customStyle="1" w:styleId="af5">
    <w:name w:val="Текст выноски Знак"/>
    <w:basedOn w:val="a0"/>
    <w:link w:val="af4"/>
    <w:uiPriority w:val="99"/>
    <w:semiHidden/>
    <w:rsid w:val="00B53A24"/>
    <w:rPr>
      <w:rFonts w:ascii="Tahoma" w:eastAsia="Times New Roman" w:hAnsi="Tahoma" w:cs="Tahoma"/>
      <w:kern w:val="0"/>
      <w:sz w:val="16"/>
      <w:szCs w:val="16"/>
      <w:lang w:eastAsia="ru-RU"/>
    </w:rPr>
  </w:style>
  <w:style w:type="paragraph" w:customStyle="1" w:styleId="headertext">
    <w:name w:val="headertext"/>
    <w:basedOn w:val="a"/>
    <w:rsid w:val="00B53A24"/>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formattext">
    <w:name w:val="formattext"/>
    <w:basedOn w:val="a"/>
    <w:rsid w:val="00B53A24"/>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onsPlusNormal">
    <w:name w:val="ConsPlusNormal"/>
    <w:qFormat/>
    <w:rsid w:val="00B53A24"/>
    <w:pPr>
      <w:widowControl w:val="0"/>
      <w:autoSpaceDE w:val="0"/>
      <w:autoSpaceDN w:val="0"/>
      <w:adjustRightInd w:val="0"/>
      <w:spacing w:after="0" w:line="240" w:lineRule="auto"/>
    </w:pPr>
    <w:rPr>
      <w:rFonts w:ascii="Arial" w:eastAsia="Times New Roman" w:hAnsi="Arial" w:cs="Arial"/>
      <w:kern w:val="0"/>
      <w:sz w:val="20"/>
      <w:szCs w:val="20"/>
      <w:lang w:eastAsia="ru-RU"/>
    </w:rPr>
  </w:style>
  <w:style w:type="paragraph" w:styleId="af6">
    <w:name w:val="Body Text"/>
    <w:basedOn w:val="a"/>
    <w:link w:val="af7"/>
    <w:uiPriority w:val="1"/>
    <w:unhideWhenUsed/>
    <w:qFormat/>
    <w:rsid w:val="00B53A24"/>
    <w:pPr>
      <w:widowControl w:val="0"/>
      <w:autoSpaceDE w:val="0"/>
      <w:autoSpaceDN w:val="0"/>
      <w:spacing w:after="0" w:line="240" w:lineRule="auto"/>
    </w:pPr>
    <w:rPr>
      <w:rFonts w:ascii="Times New Roman" w:eastAsia="Times New Roman" w:hAnsi="Times New Roman" w:cs="Times New Roman"/>
      <w:kern w:val="0"/>
      <w:sz w:val="26"/>
      <w:szCs w:val="26"/>
      <w:lang w:eastAsia="ru-RU"/>
    </w:rPr>
  </w:style>
  <w:style w:type="character" w:customStyle="1" w:styleId="af7">
    <w:name w:val="Основной текст Знак"/>
    <w:basedOn w:val="a0"/>
    <w:link w:val="af6"/>
    <w:uiPriority w:val="1"/>
    <w:rsid w:val="00B53A24"/>
    <w:rPr>
      <w:rFonts w:ascii="Times New Roman" w:eastAsia="Times New Roman" w:hAnsi="Times New Roman" w:cs="Times New Roman"/>
      <w:kern w:val="0"/>
      <w:sz w:val="26"/>
      <w:szCs w:val="26"/>
      <w:lang w:eastAsia="ru-RU"/>
    </w:rPr>
  </w:style>
  <w:style w:type="table" w:customStyle="1" w:styleId="TableNormal">
    <w:name w:val="Table Normal"/>
    <w:uiPriority w:val="2"/>
    <w:qFormat/>
    <w:rsid w:val="00B53A24"/>
    <w:pPr>
      <w:suppressAutoHyphens/>
      <w:spacing w:after="0" w:line="240" w:lineRule="auto"/>
    </w:pPr>
    <w:rPr>
      <w:rFonts w:ascii="Times New Roman" w:eastAsia="Arial Unicode MS" w:hAnsi="Times New Roman" w:cs="Times New Roman"/>
      <w:kern w:val="0"/>
      <w:sz w:val="20"/>
      <w:szCs w:val="20"/>
      <w:lang w:eastAsia="ru-RU"/>
    </w:rPr>
    <w:tblPr>
      <w:tblCellMar>
        <w:top w:w="0" w:type="dxa"/>
        <w:left w:w="0" w:type="dxa"/>
        <w:bottom w:w="0" w:type="dxa"/>
        <w:right w:w="0" w:type="dxa"/>
      </w:tblCellMar>
    </w:tblPr>
  </w:style>
  <w:style w:type="paragraph" w:customStyle="1" w:styleId="TableParagraph">
    <w:name w:val="Table Paragraph"/>
    <w:basedOn w:val="a"/>
    <w:uiPriority w:val="1"/>
    <w:qFormat/>
    <w:rsid w:val="00B53A24"/>
    <w:pPr>
      <w:widowControl w:val="0"/>
      <w:autoSpaceDE w:val="0"/>
      <w:autoSpaceDN w:val="0"/>
      <w:spacing w:after="0" w:line="240" w:lineRule="auto"/>
    </w:pPr>
    <w:rPr>
      <w:rFonts w:ascii="Times New Roman" w:eastAsia="Times New Roman" w:hAnsi="Times New Roman" w:cs="Times New Roman"/>
      <w:kern w:val="0"/>
    </w:rPr>
  </w:style>
  <w:style w:type="paragraph" w:customStyle="1" w:styleId="Default">
    <w:name w:val="Default"/>
    <w:qFormat/>
    <w:rsid w:val="00B53A24"/>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a9">
    <w:name w:val="Абзац списка Знак"/>
    <w:link w:val="a8"/>
    <w:uiPriority w:val="1"/>
    <w:locked/>
    <w:rsid w:val="00B53A24"/>
  </w:style>
  <w:style w:type="character" w:customStyle="1" w:styleId="WorksChar">
    <w:name w:val="Works Char"/>
    <w:basedOn w:val="a0"/>
    <w:link w:val="Works"/>
    <w:locked/>
    <w:rsid w:val="00B53A24"/>
    <w:rPr>
      <w:rFonts w:ascii="Tahoma" w:hAnsi="Tahoma" w:cs="Tahoma"/>
      <w:color w:val="000000"/>
      <w:szCs w:val="24"/>
      <w:lang w:eastAsia="ru-RU" w:bidi="ru-RU"/>
    </w:rPr>
  </w:style>
  <w:style w:type="paragraph" w:customStyle="1" w:styleId="Works">
    <w:name w:val="Works"/>
    <w:basedOn w:val="a"/>
    <w:link w:val="WorksChar"/>
    <w:rsid w:val="00B53A24"/>
    <w:pPr>
      <w:spacing w:after="0" w:line="480" w:lineRule="auto"/>
      <w:ind w:left="720" w:hanging="720"/>
    </w:pPr>
    <w:rPr>
      <w:rFonts w:ascii="Tahoma" w:hAnsi="Tahoma" w:cs="Tahoma"/>
      <w:color w:val="000000"/>
      <w:szCs w:val="24"/>
      <w:lang w:eastAsia="ru-RU" w:bidi="ru-RU"/>
    </w:rPr>
  </w:style>
  <w:style w:type="character" w:customStyle="1" w:styleId="111">
    <w:name w:val="Заголовок 1 Знак1"/>
    <w:basedOn w:val="a0"/>
    <w:uiPriority w:val="9"/>
    <w:rsid w:val="00B53A24"/>
    <w:rPr>
      <w:rFonts w:asciiTheme="majorHAnsi" w:eastAsiaTheme="majorEastAsia" w:hAnsiTheme="majorHAnsi" w:cstheme="majorBidi"/>
      <w:color w:val="2F5496" w:themeColor="accent1" w:themeShade="BF"/>
      <w:sz w:val="32"/>
      <w:szCs w:val="32"/>
    </w:rPr>
  </w:style>
  <w:style w:type="paragraph" w:styleId="af8">
    <w:name w:val="footnote text"/>
    <w:basedOn w:val="a"/>
    <w:link w:val="af9"/>
    <w:uiPriority w:val="99"/>
    <w:semiHidden/>
    <w:unhideWhenUsed/>
    <w:rsid w:val="00B53A24"/>
    <w:pPr>
      <w:spacing w:after="0" w:line="240" w:lineRule="auto"/>
    </w:pPr>
    <w:rPr>
      <w:sz w:val="20"/>
      <w:szCs w:val="20"/>
    </w:rPr>
  </w:style>
  <w:style w:type="character" w:customStyle="1" w:styleId="af9">
    <w:name w:val="Текст сноски Знак"/>
    <w:basedOn w:val="a0"/>
    <w:link w:val="af8"/>
    <w:uiPriority w:val="99"/>
    <w:semiHidden/>
    <w:rsid w:val="00B53A24"/>
    <w:rPr>
      <w:sz w:val="20"/>
      <w:szCs w:val="20"/>
    </w:rPr>
  </w:style>
  <w:style w:type="character" w:styleId="afa">
    <w:name w:val="footnote reference"/>
    <w:basedOn w:val="a0"/>
    <w:uiPriority w:val="99"/>
    <w:semiHidden/>
    <w:unhideWhenUsed/>
    <w:rsid w:val="00B53A24"/>
    <w:rPr>
      <w:vertAlign w:val="superscript"/>
    </w:rPr>
  </w:style>
  <w:style w:type="paragraph" w:customStyle="1" w:styleId="s1">
    <w:name w:val="s_1"/>
    <w:basedOn w:val="a"/>
    <w:rsid w:val="007B7E12"/>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s3">
    <w:name w:val="s_3"/>
    <w:basedOn w:val="a"/>
    <w:rsid w:val="007B7E12"/>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empty">
    <w:name w:val="empty"/>
    <w:basedOn w:val="a"/>
    <w:rsid w:val="007B7E12"/>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styleId="afb">
    <w:name w:val="Normal (Web)"/>
    <w:basedOn w:val="a"/>
    <w:uiPriority w:val="99"/>
    <w:semiHidden/>
    <w:unhideWhenUsed/>
    <w:qFormat/>
    <w:rsid w:val="004C4C9C"/>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styleId="afc">
    <w:name w:val="Strong"/>
    <w:basedOn w:val="a0"/>
    <w:uiPriority w:val="22"/>
    <w:qFormat/>
    <w:rsid w:val="004C4C9C"/>
    <w:rPr>
      <w:b/>
      <w:bCs/>
    </w:rPr>
  </w:style>
  <w:style w:type="paragraph" w:customStyle="1" w:styleId="s16">
    <w:name w:val="s_16"/>
    <w:basedOn w:val="a"/>
    <w:rsid w:val="00E46B26"/>
    <w:pPr>
      <w:spacing w:before="100" w:beforeAutospacing="1" w:after="100" w:afterAutospacing="1" w:line="240" w:lineRule="auto"/>
    </w:pPr>
    <w:rPr>
      <w:rFonts w:ascii="Times New Roman" w:eastAsia="Times New Roman" w:hAnsi="Times New Roman" w:cs="Times New Roman"/>
      <w:kern w:val="0"/>
      <w:sz w:val="24"/>
      <w:szCs w:val="24"/>
      <w:lang w:eastAsia="ru-RU"/>
    </w:rPr>
  </w:style>
</w:styles>
</file>

<file path=word/webSettings.xml><?xml version="1.0" encoding="utf-8"?>
<w:webSettings xmlns:r="http://schemas.openxmlformats.org/officeDocument/2006/relationships" xmlns:w="http://schemas.openxmlformats.org/wordprocessingml/2006/main">
  <w:divs>
    <w:div w:id="78723409">
      <w:bodyDiv w:val="1"/>
      <w:marLeft w:val="0"/>
      <w:marRight w:val="0"/>
      <w:marTop w:val="0"/>
      <w:marBottom w:val="0"/>
      <w:divBdr>
        <w:top w:val="none" w:sz="0" w:space="0" w:color="auto"/>
        <w:left w:val="none" w:sz="0" w:space="0" w:color="auto"/>
        <w:bottom w:val="none" w:sz="0" w:space="0" w:color="auto"/>
        <w:right w:val="none" w:sz="0" w:space="0" w:color="auto"/>
      </w:divBdr>
    </w:div>
    <w:div w:id="175317447">
      <w:bodyDiv w:val="1"/>
      <w:marLeft w:val="0"/>
      <w:marRight w:val="0"/>
      <w:marTop w:val="0"/>
      <w:marBottom w:val="0"/>
      <w:divBdr>
        <w:top w:val="none" w:sz="0" w:space="0" w:color="auto"/>
        <w:left w:val="none" w:sz="0" w:space="0" w:color="auto"/>
        <w:bottom w:val="none" w:sz="0" w:space="0" w:color="auto"/>
        <w:right w:val="none" w:sz="0" w:space="0" w:color="auto"/>
      </w:divBdr>
    </w:div>
    <w:div w:id="245382906">
      <w:bodyDiv w:val="1"/>
      <w:marLeft w:val="0"/>
      <w:marRight w:val="0"/>
      <w:marTop w:val="0"/>
      <w:marBottom w:val="0"/>
      <w:divBdr>
        <w:top w:val="none" w:sz="0" w:space="0" w:color="auto"/>
        <w:left w:val="none" w:sz="0" w:space="0" w:color="auto"/>
        <w:bottom w:val="none" w:sz="0" w:space="0" w:color="auto"/>
        <w:right w:val="none" w:sz="0" w:space="0" w:color="auto"/>
      </w:divBdr>
    </w:div>
    <w:div w:id="257907854">
      <w:bodyDiv w:val="1"/>
      <w:marLeft w:val="0"/>
      <w:marRight w:val="0"/>
      <w:marTop w:val="0"/>
      <w:marBottom w:val="0"/>
      <w:divBdr>
        <w:top w:val="none" w:sz="0" w:space="0" w:color="auto"/>
        <w:left w:val="none" w:sz="0" w:space="0" w:color="auto"/>
        <w:bottom w:val="none" w:sz="0" w:space="0" w:color="auto"/>
        <w:right w:val="none" w:sz="0" w:space="0" w:color="auto"/>
      </w:divBdr>
    </w:div>
    <w:div w:id="394669621">
      <w:bodyDiv w:val="1"/>
      <w:marLeft w:val="0"/>
      <w:marRight w:val="0"/>
      <w:marTop w:val="0"/>
      <w:marBottom w:val="0"/>
      <w:divBdr>
        <w:top w:val="none" w:sz="0" w:space="0" w:color="auto"/>
        <w:left w:val="none" w:sz="0" w:space="0" w:color="auto"/>
        <w:bottom w:val="none" w:sz="0" w:space="0" w:color="auto"/>
        <w:right w:val="none" w:sz="0" w:space="0" w:color="auto"/>
      </w:divBdr>
    </w:div>
    <w:div w:id="671025781">
      <w:bodyDiv w:val="1"/>
      <w:marLeft w:val="0"/>
      <w:marRight w:val="0"/>
      <w:marTop w:val="0"/>
      <w:marBottom w:val="0"/>
      <w:divBdr>
        <w:top w:val="none" w:sz="0" w:space="0" w:color="auto"/>
        <w:left w:val="none" w:sz="0" w:space="0" w:color="auto"/>
        <w:bottom w:val="none" w:sz="0" w:space="0" w:color="auto"/>
        <w:right w:val="none" w:sz="0" w:space="0" w:color="auto"/>
      </w:divBdr>
    </w:div>
    <w:div w:id="698553410">
      <w:bodyDiv w:val="1"/>
      <w:marLeft w:val="0"/>
      <w:marRight w:val="0"/>
      <w:marTop w:val="0"/>
      <w:marBottom w:val="0"/>
      <w:divBdr>
        <w:top w:val="none" w:sz="0" w:space="0" w:color="auto"/>
        <w:left w:val="none" w:sz="0" w:space="0" w:color="auto"/>
        <w:bottom w:val="none" w:sz="0" w:space="0" w:color="auto"/>
        <w:right w:val="none" w:sz="0" w:space="0" w:color="auto"/>
      </w:divBdr>
    </w:div>
    <w:div w:id="702366354">
      <w:bodyDiv w:val="1"/>
      <w:marLeft w:val="0"/>
      <w:marRight w:val="0"/>
      <w:marTop w:val="0"/>
      <w:marBottom w:val="0"/>
      <w:divBdr>
        <w:top w:val="none" w:sz="0" w:space="0" w:color="auto"/>
        <w:left w:val="none" w:sz="0" w:space="0" w:color="auto"/>
        <w:bottom w:val="none" w:sz="0" w:space="0" w:color="auto"/>
        <w:right w:val="none" w:sz="0" w:space="0" w:color="auto"/>
      </w:divBdr>
    </w:div>
    <w:div w:id="882787704">
      <w:bodyDiv w:val="1"/>
      <w:marLeft w:val="0"/>
      <w:marRight w:val="0"/>
      <w:marTop w:val="0"/>
      <w:marBottom w:val="0"/>
      <w:divBdr>
        <w:top w:val="none" w:sz="0" w:space="0" w:color="auto"/>
        <w:left w:val="none" w:sz="0" w:space="0" w:color="auto"/>
        <w:bottom w:val="none" w:sz="0" w:space="0" w:color="auto"/>
        <w:right w:val="none" w:sz="0" w:space="0" w:color="auto"/>
      </w:divBdr>
    </w:div>
    <w:div w:id="967860561">
      <w:bodyDiv w:val="1"/>
      <w:marLeft w:val="0"/>
      <w:marRight w:val="0"/>
      <w:marTop w:val="0"/>
      <w:marBottom w:val="0"/>
      <w:divBdr>
        <w:top w:val="none" w:sz="0" w:space="0" w:color="auto"/>
        <w:left w:val="none" w:sz="0" w:space="0" w:color="auto"/>
        <w:bottom w:val="none" w:sz="0" w:space="0" w:color="auto"/>
        <w:right w:val="none" w:sz="0" w:space="0" w:color="auto"/>
      </w:divBdr>
    </w:div>
    <w:div w:id="1048797510">
      <w:bodyDiv w:val="1"/>
      <w:marLeft w:val="0"/>
      <w:marRight w:val="0"/>
      <w:marTop w:val="0"/>
      <w:marBottom w:val="0"/>
      <w:divBdr>
        <w:top w:val="none" w:sz="0" w:space="0" w:color="auto"/>
        <w:left w:val="none" w:sz="0" w:space="0" w:color="auto"/>
        <w:bottom w:val="none" w:sz="0" w:space="0" w:color="auto"/>
        <w:right w:val="none" w:sz="0" w:space="0" w:color="auto"/>
      </w:divBdr>
    </w:div>
    <w:div w:id="1189835084">
      <w:bodyDiv w:val="1"/>
      <w:marLeft w:val="0"/>
      <w:marRight w:val="0"/>
      <w:marTop w:val="0"/>
      <w:marBottom w:val="0"/>
      <w:divBdr>
        <w:top w:val="none" w:sz="0" w:space="0" w:color="auto"/>
        <w:left w:val="none" w:sz="0" w:space="0" w:color="auto"/>
        <w:bottom w:val="none" w:sz="0" w:space="0" w:color="auto"/>
        <w:right w:val="none" w:sz="0" w:space="0" w:color="auto"/>
      </w:divBdr>
    </w:div>
    <w:div w:id="1497724468">
      <w:bodyDiv w:val="1"/>
      <w:marLeft w:val="0"/>
      <w:marRight w:val="0"/>
      <w:marTop w:val="0"/>
      <w:marBottom w:val="0"/>
      <w:divBdr>
        <w:top w:val="none" w:sz="0" w:space="0" w:color="auto"/>
        <w:left w:val="none" w:sz="0" w:space="0" w:color="auto"/>
        <w:bottom w:val="none" w:sz="0" w:space="0" w:color="auto"/>
        <w:right w:val="none" w:sz="0" w:space="0" w:color="auto"/>
      </w:divBdr>
    </w:div>
    <w:div w:id="1731491481">
      <w:bodyDiv w:val="1"/>
      <w:marLeft w:val="0"/>
      <w:marRight w:val="0"/>
      <w:marTop w:val="0"/>
      <w:marBottom w:val="0"/>
      <w:divBdr>
        <w:top w:val="none" w:sz="0" w:space="0" w:color="auto"/>
        <w:left w:val="none" w:sz="0" w:space="0" w:color="auto"/>
        <w:bottom w:val="none" w:sz="0" w:space="0" w:color="auto"/>
        <w:right w:val="none" w:sz="0" w:space="0" w:color="auto"/>
      </w:divBdr>
    </w:div>
    <w:div w:id="1760368487">
      <w:bodyDiv w:val="1"/>
      <w:marLeft w:val="0"/>
      <w:marRight w:val="0"/>
      <w:marTop w:val="0"/>
      <w:marBottom w:val="0"/>
      <w:divBdr>
        <w:top w:val="none" w:sz="0" w:space="0" w:color="auto"/>
        <w:left w:val="none" w:sz="0" w:space="0" w:color="auto"/>
        <w:bottom w:val="none" w:sz="0" w:space="0" w:color="auto"/>
        <w:right w:val="none" w:sz="0" w:space="0" w:color="auto"/>
      </w:divBdr>
    </w:div>
    <w:div w:id="1796750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st.rusada.ru/"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emf"/><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image" Target="media/image55.emf"/><Relationship Id="rId76" Type="http://schemas.openxmlformats.org/officeDocument/2006/relationships/image" Target="media/image63.emf"/><Relationship Id="rId84" Type="http://schemas.openxmlformats.org/officeDocument/2006/relationships/image" Target="media/image71.emf"/><Relationship Id="rId89" Type="http://schemas.openxmlformats.org/officeDocument/2006/relationships/image" Target="media/image76.emf"/><Relationship Id="rId7" Type="http://schemas.openxmlformats.org/officeDocument/2006/relationships/image" Target="media/image1.emf"/><Relationship Id="rId71" Type="http://schemas.openxmlformats.org/officeDocument/2006/relationships/image" Target="media/image58.emf"/><Relationship Id="rId92" Type="http://schemas.openxmlformats.org/officeDocument/2006/relationships/image" Target="media/image79.jpeg"/><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hyperlink" Target="https://course.rusada.ru/course/2"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image" Target="media/image61.emf"/><Relationship Id="rId79" Type="http://schemas.openxmlformats.org/officeDocument/2006/relationships/image" Target="media/image66.emf"/><Relationship Id="rId87" Type="http://schemas.openxmlformats.org/officeDocument/2006/relationships/image" Target="media/image74.emf"/><Relationship Id="rId5" Type="http://schemas.openxmlformats.org/officeDocument/2006/relationships/footnotes" Target="footnotes.xml"/><Relationship Id="rId61" Type="http://schemas.openxmlformats.org/officeDocument/2006/relationships/image" Target="media/image48.emf"/><Relationship Id="rId82" Type="http://schemas.openxmlformats.org/officeDocument/2006/relationships/image" Target="media/image69.emf"/><Relationship Id="rId90" Type="http://schemas.openxmlformats.org/officeDocument/2006/relationships/image" Target="media/image77.emf"/><Relationship Id="rId95"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hyperlink" Target="https://course.rusada.ru/course/1"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64.emf"/><Relationship Id="rId8" Type="http://schemas.openxmlformats.org/officeDocument/2006/relationships/hyperlink" Target="http://ivo.garant.ru/document/redirect/401507914/1000" TargetMode="External"/><Relationship Id="rId51" Type="http://schemas.openxmlformats.org/officeDocument/2006/relationships/image" Target="media/image38.emf"/><Relationship Id="rId72" Type="http://schemas.openxmlformats.org/officeDocument/2006/relationships/image" Target="media/image59.emf"/><Relationship Id="rId80" Type="http://schemas.openxmlformats.org/officeDocument/2006/relationships/image" Target="media/image67.emf"/><Relationship Id="rId85" Type="http://schemas.openxmlformats.org/officeDocument/2006/relationships/image" Target="media/image72.emf"/><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www.rusada.ru/athletes/"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7.jpeg"/><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image" Target="media/image62.emf"/><Relationship Id="rId83" Type="http://schemas.openxmlformats.org/officeDocument/2006/relationships/image" Target="media/image70.emf"/><Relationship Id="rId88" Type="http://schemas.openxmlformats.org/officeDocument/2006/relationships/image" Target="media/image75.emf"/><Relationship Id="rId91" Type="http://schemas.openxmlformats.org/officeDocument/2006/relationships/image" Target="media/image78.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hyperlink" Target="https://list.rusada.ru/" TargetMode="Externa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emf"/><Relationship Id="rId81" Type="http://schemas.openxmlformats.org/officeDocument/2006/relationships/image" Target="media/image68.emf"/><Relationship Id="rId86" Type="http://schemas.openxmlformats.org/officeDocument/2006/relationships/image" Target="media/image73.emf"/><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rusada.ru/athlet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1</Pages>
  <Words>21160</Words>
  <Characters>120618</Characters>
  <Application>Microsoft Office Word</Application>
  <DocSecurity>0</DocSecurity>
  <Lines>1005</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dc:creator>
  <cp:keywords/>
  <dc:description/>
  <cp:lastModifiedBy>Гл.Бух</cp:lastModifiedBy>
  <cp:revision>21</cp:revision>
  <dcterms:created xsi:type="dcterms:W3CDTF">2023-05-24T08:47:00Z</dcterms:created>
  <dcterms:modified xsi:type="dcterms:W3CDTF">2023-08-29T03:50:00Z</dcterms:modified>
</cp:coreProperties>
</file>