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A6A" w:rsidRPr="00300A6A" w:rsidRDefault="00300A6A" w:rsidP="00300A6A">
      <w:pPr>
        <w:shd w:val="clear" w:color="auto" w:fill="FFFFFF"/>
        <w:spacing w:before="150" w:after="150"/>
        <w:ind w:firstLine="0"/>
        <w:jc w:val="center"/>
        <w:outlineLvl w:val="3"/>
        <w:rPr>
          <w:rFonts w:ascii="Arial" w:eastAsia="Times New Roman" w:hAnsi="Arial" w:cs="Arial"/>
          <w:color w:val="6F6E7B"/>
          <w:sz w:val="27"/>
          <w:szCs w:val="27"/>
          <w:lang w:eastAsia="ru-RU"/>
        </w:rPr>
      </w:pPr>
      <w:r w:rsidRPr="00300A6A">
        <w:rPr>
          <w:rFonts w:ascii="Arial" w:eastAsia="Times New Roman" w:hAnsi="Arial" w:cs="Arial"/>
          <w:color w:val="6F6E7B"/>
          <w:sz w:val="27"/>
          <w:szCs w:val="27"/>
          <w:lang w:eastAsia="ru-RU"/>
        </w:rPr>
        <w:t>Т</w:t>
      </w:r>
      <w:r w:rsidR="000A54BC">
        <w:rPr>
          <w:rFonts w:ascii="Arial" w:eastAsia="Times New Roman" w:hAnsi="Arial" w:cs="Arial"/>
          <w:color w:val="6F6E7B"/>
          <w:sz w:val="27"/>
          <w:szCs w:val="27"/>
          <w:lang w:eastAsia="ru-RU"/>
        </w:rPr>
        <w:t>ребования к уровню образования</w:t>
      </w:r>
    </w:p>
    <w:p w:rsidR="00300A6A" w:rsidRPr="00300A6A" w:rsidRDefault="00300A6A" w:rsidP="00300A6A">
      <w:pPr>
        <w:shd w:val="clear" w:color="auto" w:fill="FFFFFF"/>
        <w:spacing w:after="150"/>
        <w:ind w:firstLine="0"/>
        <w:jc w:val="both"/>
        <w:rPr>
          <w:rFonts w:ascii="Arial" w:eastAsia="Times New Roman" w:hAnsi="Arial" w:cs="Arial"/>
          <w:color w:val="6F6E7B"/>
          <w:sz w:val="26"/>
          <w:szCs w:val="26"/>
          <w:lang w:eastAsia="ru-RU"/>
        </w:rPr>
      </w:pPr>
      <w:r w:rsidRPr="00300A6A">
        <w:rPr>
          <w:rFonts w:ascii="Arial" w:eastAsia="Times New Roman" w:hAnsi="Arial" w:cs="Arial"/>
          <w:color w:val="6F6E7B"/>
          <w:sz w:val="26"/>
          <w:szCs w:val="26"/>
          <w:lang w:eastAsia="ru-RU"/>
        </w:rPr>
        <w:t xml:space="preserve">К освоению </w:t>
      </w:r>
      <w:r w:rsidR="00150066">
        <w:rPr>
          <w:rFonts w:ascii="Arial" w:eastAsia="Times New Roman" w:hAnsi="Arial" w:cs="Arial"/>
          <w:color w:val="6F6E7B"/>
          <w:sz w:val="26"/>
          <w:szCs w:val="26"/>
          <w:lang w:eastAsia="ru-RU"/>
        </w:rPr>
        <w:t xml:space="preserve">основной профессиональной образовательной программы </w:t>
      </w:r>
      <w:r w:rsidRPr="00300A6A">
        <w:rPr>
          <w:rFonts w:ascii="Arial" w:eastAsia="Times New Roman" w:hAnsi="Arial" w:cs="Arial"/>
          <w:color w:val="6F6E7B"/>
          <w:sz w:val="26"/>
          <w:szCs w:val="26"/>
          <w:lang w:eastAsia="ru-RU"/>
        </w:rPr>
        <w:t>среднего профессионального образования допускаются лица, имеющие образование не ниже основного общего или среднего общего образования, если иное не установлено Федеральным законом «Об образовании в Российской Федерации».</w:t>
      </w:r>
    </w:p>
    <w:p w:rsidR="00300A6A" w:rsidRPr="00300A6A" w:rsidRDefault="00300A6A" w:rsidP="00300A6A">
      <w:pPr>
        <w:shd w:val="clear" w:color="auto" w:fill="FFFFFF"/>
        <w:spacing w:after="150"/>
        <w:ind w:firstLine="0"/>
        <w:jc w:val="both"/>
        <w:rPr>
          <w:rFonts w:ascii="Arial" w:eastAsia="Times New Roman" w:hAnsi="Arial" w:cs="Arial"/>
          <w:color w:val="6F6E7B"/>
          <w:sz w:val="26"/>
          <w:szCs w:val="26"/>
          <w:lang w:eastAsia="ru-RU"/>
        </w:rPr>
      </w:pPr>
      <w:r w:rsidRPr="00300A6A">
        <w:rPr>
          <w:rFonts w:ascii="Arial" w:eastAsia="Times New Roman" w:hAnsi="Arial" w:cs="Arial"/>
          <w:color w:val="6F6E7B"/>
          <w:sz w:val="26"/>
          <w:szCs w:val="26"/>
          <w:lang w:eastAsia="ru-RU"/>
        </w:rPr>
        <w:t xml:space="preserve">Формы получения образования и формы </w:t>
      </w:r>
      <w:proofErr w:type="gramStart"/>
      <w:r w:rsidRPr="00300A6A">
        <w:rPr>
          <w:rFonts w:ascii="Arial" w:eastAsia="Times New Roman" w:hAnsi="Arial" w:cs="Arial"/>
          <w:color w:val="6F6E7B"/>
          <w:sz w:val="26"/>
          <w:szCs w:val="26"/>
          <w:lang w:eastAsia="ru-RU"/>
        </w:rPr>
        <w:t>обучения</w:t>
      </w:r>
      <w:proofErr w:type="gramEnd"/>
      <w:r w:rsidRPr="00300A6A">
        <w:rPr>
          <w:rFonts w:ascii="Arial" w:eastAsia="Times New Roman" w:hAnsi="Arial" w:cs="Arial"/>
          <w:color w:val="6F6E7B"/>
          <w:sz w:val="26"/>
          <w:szCs w:val="26"/>
          <w:lang w:eastAsia="ru-RU"/>
        </w:rPr>
        <w:t xml:space="preserve"> по основной образовательной программе по каждому уровню образования, профессии, специальности и направлению подготовки определяются соответствующими федеральными государственными образовательными стандартами, образовательными стандартами, если иное не установлено Федеральным законом «Об образовании в Российской Федерации».</w:t>
      </w:r>
    </w:p>
    <w:p w:rsidR="00300A6A" w:rsidRPr="00300A6A" w:rsidRDefault="00300A6A" w:rsidP="00300A6A">
      <w:pPr>
        <w:shd w:val="clear" w:color="auto" w:fill="FFFFFF"/>
        <w:spacing w:after="150"/>
        <w:ind w:firstLine="0"/>
        <w:jc w:val="both"/>
        <w:rPr>
          <w:rFonts w:ascii="Arial" w:eastAsia="Times New Roman" w:hAnsi="Arial" w:cs="Arial"/>
          <w:color w:val="6F6E7B"/>
          <w:sz w:val="26"/>
          <w:szCs w:val="26"/>
          <w:lang w:eastAsia="ru-RU"/>
        </w:rPr>
      </w:pPr>
      <w:r w:rsidRPr="00300A6A">
        <w:rPr>
          <w:rFonts w:ascii="Arial" w:eastAsia="Times New Roman" w:hAnsi="Arial" w:cs="Arial"/>
          <w:color w:val="6F6E7B"/>
          <w:sz w:val="26"/>
          <w:szCs w:val="26"/>
          <w:lang w:eastAsia="ru-RU"/>
        </w:rPr>
        <w:t>Прием на обучение в Техникуме проводится на принципах равных условий приема для всех поступающих, за исключением лиц, которым в соответствии с Федеральным законом «Об образовании в Российской Федерации» предоставлены особые права (преимущества) при приеме на обучение.</w:t>
      </w:r>
    </w:p>
    <w:p w:rsidR="00300A6A" w:rsidRPr="00300A6A" w:rsidRDefault="00300A6A" w:rsidP="00300A6A">
      <w:pPr>
        <w:shd w:val="clear" w:color="auto" w:fill="FFFFFF"/>
        <w:spacing w:after="150"/>
        <w:ind w:firstLine="0"/>
        <w:jc w:val="both"/>
        <w:rPr>
          <w:rFonts w:ascii="Arial" w:eastAsia="Times New Roman" w:hAnsi="Arial" w:cs="Arial"/>
          <w:color w:val="6F6E7B"/>
          <w:sz w:val="26"/>
          <w:szCs w:val="26"/>
          <w:lang w:eastAsia="ru-RU"/>
        </w:rPr>
      </w:pPr>
      <w:r w:rsidRPr="00300A6A">
        <w:rPr>
          <w:rFonts w:ascii="Arial" w:eastAsia="Times New Roman" w:hAnsi="Arial" w:cs="Arial"/>
          <w:color w:val="6F6E7B"/>
          <w:sz w:val="26"/>
          <w:szCs w:val="26"/>
          <w:lang w:eastAsia="ru-RU"/>
        </w:rPr>
        <w:t xml:space="preserve">Условиями приема на </w:t>
      </w:r>
      <w:proofErr w:type="gramStart"/>
      <w:r w:rsidRPr="00300A6A">
        <w:rPr>
          <w:rFonts w:ascii="Arial" w:eastAsia="Times New Roman" w:hAnsi="Arial" w:cs="Arial"/>
          <w:color w:val="6F6E7B"/>
          <w:sz w:val="26"/>
          <w:szCs w:val="26"/>
          <w:lang w:eastAsia="ru-RU"/>
        </w:rPr>
        <w:t>обучение</w:t>
      </w:r>
      <w:proofErr w:type="gramEnd"/>
      <w:r w:rsidRPr="00300A6A">
        <w:rPr>
          <w:rFonts w:ascii="Arial" w:eastAsia="Times New Roman" w:hAnsi="Arial" w:cs="Arial"/>
          <w:color w:val="6F6E7B"/>
          <w:sz w:val="26"/>
          <w:szCs w:val="26"/>
          <w:lang w:eastAsia="ru-RU"/>
        </w:rPr>
        <w:t xml:space="preserve"> по </w:t>
      </w:r>
      <w:r w:rsidR="00150066">
        <w:rPr>
          <w:rFonts w:ascii="Arial" w:eastAsia="Times New Roman" w:hAnsi="Arial" w:cs="Arial"/>
          <w:color w:val="6F6E7B"/>
          <w:sz w:val="26"/>
          <w:szCs w:val="26"/>
          <w:lang w:eastAsia="ru-RU"/>
        </w:rPr>
        <w:t xml:space="preserve">основной профессиональной образовательной программе среднего профессионального образования </w:t>
      </w:r>
      <w:r w:rsidRPr="00300A6A">
        <w:rPr>
          <w:rFonts w:ascii="Arial" w:eastAsia="Times New Roman" w:hAnsi="Arial" w:cs="Arial"/>
          <w:color w:val="6F6E7B"/>
          <w:sz w:val="26"/>
          <w:szCs w:val="26"/>
          <w:lang w:eastAsia="ru-RU"/>
        </w:rPr>
        <w:t xml:space="preserve"> должны быть гарантированы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лиц.</w:t>
      </w:r>
    </w:p>
    <w:p w:rsidR="000A54BC" w:rsidRPr="000A54BC" w:rsidRDefault="000A54BC" w:rsidP="00300A6A">
      <w:pPr>
        <w:shd w:val="clear" w:color="auto" w:fill="FFFFFF"/>
        <w:spacing w:after="150"/>
        <w:ind w:firstLine="0"/>
        <w:jc w:val="center"/>
        <w:rPr>
          <w:rFonts w:ascii="Arial" w:eastAsia="Times New Roman" w:hAnsi="Arial" w:cs="Arial"/>
          <w:b/>
          <w:color w:val="6F6E7B"/>
          <w:sz w:val="26"/>
          <w:szCs w:val="26"/>
          <w:lang w:eastAsia="ru-RU"/>
        </w:rPr>
      </w:pPr>
      <w:r w:rsidRPr="000A54BC">
        <w:rPr>
          <w:rFonts w:ascii="Arial" w:eastAsia="Times New Roman" w:hAnsi="Arial" w:cs="Arial"/>
          <w:b/>
          <w:color w:val="6F6E7B"/>
          <w:sz w:val="26"/>
          <w:szCs w:val="26"/>
          <w:lang w:eastAsia="ru-RU"/>
        </w:rPr>
        <w:t xml:space="preserve">Требования к уровню образования </w:t>
      </w:r>
    </w:p>
    <w:p w:rsidR="00300A6A" w:rsidRPr="00300A6A" w:rsidRDefault="00300A6A" w:rsidP="00300A6A">
      <w:pPr>
        <w:shd w:val="clear" w:color="auto" w:fill="FFFFFF"/>
        <w:spacing w:after="150"/>
        <w:ind w:firstLine="0"/>
        <w:jc w:val="center"/>
        <w:rPr>
          <w:rFonts w:ascii="Arial" w:eastAsia="Times New Roman" w:hAnsi="Arial" w:cs="Arial"/>
          <w:color w:val="6F6E7B"/>
          <w:sz w:val="26"/>
          <w:szCs w:val="26"/>
          <w:lang w:eastAsia="ru-RU"/>
        </w:rPr>
      </w:pPr>
      <w:r w:rsidRPr="00300A6A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>Очная форма обучения</w:t>
      </w:r>
    </w:p>
    <w:tbl>
      <w:tblPr>
        <w:tblW w:w="10348" w:type="dxa"/>
        <w:tblInd w:w="-6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69"/>
        <w:gridCol w:w="5811"/>
        <w:gridCol w:w="2268"/>
      </w:tblGrid>
      <w:tr w:rsidR="00C56B2B" w:rsidRPr="000A54BC" w:rsidTr="00C56B2B"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300A6A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ТРЕБОВАНИЯ К УРОВНЮ ОБРАЗОВАНИЯ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300A6A">
            <w:pPr>
              <w:spacing w:before="300" w:after="150"/>
              <w:ind w:firstLine="0"/>
              <w:jc w:val="center"/>
              <w:outlineLvl w:val="2"/>
              <w:rPr>
                <w:rFonts w:ascii="Arial" w:eastAsia="Times New Roman" w:hAnsi="Arial" w:cs="Arial"/>
                <w:color w:val="F16E01"/>
                <w:sz w:val="24"/>
                <w:szCs w:val="34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F16E01"/>
                <w:sz w:val="24"/>
                <w:szCs w:val="34"/>
                <w:lang w:eastAsia="ru-RU"/>
              </w:rPr>
              <w:t>ПРОФЕССИЯ/СПЕЦИАЛЬНОСТИ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300A6A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СРОКИ ОБУЧЕНИЯ</w:t>
            </w:r>
          </w:p>
        </w:tc>
      </w:tr>
      <w:tr w:rsidR="00C56B2B" w:rsidRPr="000A54BC" w:rsidTr="00E455D8">
        <w:trPr>
          <w:trHeight w:val="615"/>
        </w:trPr>
        <w:tc>
          <w:tcPr>
            <w:tcW w:w="22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300A6A">
            <w:pPr>
              <w:spacing w:before="150" w:after="150"/>
              <w:ind w:firstLine="0"/>
              <w:jc w:val="center"/>
              <w:outlineLvl w:val="4"/>
              <w:rPr>
                <w:rFonts w:ascii="Arial" w:eastAsia="Times New Roman" w:hAnsi="Arial" w:cs="Arial"/>
                <w:color w:val="6F6E7B"/>
                <w:sz w:val="24"/>
                <w:szCs w:val="21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1"/>
                <w:lang w:eastAsia="ru-RU"/>
              </w:rPr>
              <w:t>НА БАЗЕ</w:t>
            </w:r>
          </w:p>
          <w:p w:rsidR="00C56B2B" w:rsidRPr="000A54BC" w:rsidRDefault="00C56B2B" w:rsidP="00300A6A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основного общего образования</w:t>
            </w:r>
          </w:p>
          <w:p w:rsidR="00C56B2B" w:rsidRPr="000A54BC" w:rsidRDefault="00C56B2B" w:rsidP="00300A6A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(9 КЛАССОВ)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300A6A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- 09.01.03 </w:t>
            </w:r>
            <w:r w:rsidR="00E455D8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Оператор информационных систем и ресурсов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455D8" w:rsidRPr="000A54BC" w:rsidRDefault="00E455D8" w:rsidP="00E455D8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1 год</w:t>
            </w:r>
          </w:p>
          <w:p w:rsidR="00C56B2B" w:rsidRPr="000A54BC" w:rsidRDefault="00E455D8" w:rsidP="00E455D8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10 месяцев</w:t>
            </w:r>
          </w:p>
        </w:tc>
      </w:tr>
      <w:tr w:rsidR="00E455D8" w:rsidRPr="000A54BC" w:rsidTr="00D62F98">
        <w:trPr>
          <w:trHeight w:val="806"/>
        </w:trPr>
        <w:tc>
          <w:tcPr>
            <w:tcW w:w="22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5D8" w:rsidRPr="000A54BC" w:rsidRDefault="00E455D8" w:rsidP="00300A6A">
            <w:pPr>
              <w:spacing w:before="150" w:after="150"/>
              <w:ind w:firstLine="0"/>
              <w:jc w:val="center"/>
              <w:outlineLvl w:val="4"/>
              <w:rPr>
                <w:rFonts w:ascii="Arial" w:eastAsia="Times New Roman" w:hAnsi="Arial" w:cs="Arial"/>
                <w:color w:val="6F6E7B"/>
                <w:sz w:val="24"/>
                <w:szCs w:val="21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5D8" w:rsidRPr="000A54BC" w:rsidRDefault="00E455D8" w:rsidP="00300A6A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</w:t>
            </w: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38.02.01 Экономика и бухгалтерский учет (по отраслям)</w:t>
            </w:r>
          </w:p>
          <w:p w:rsidR="00E455D8" w:rsidRPr="000A54BC" w:rsidRDefault="00E455D8" w:rsidP="00300A6A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</w:t>
            </w: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38.02.02 Страховое дело (по отраслям)</w:t>
            </w:r>
          </w:p>
          <w:p w:rsidR="00E455D8" w:rsidRPr="000A54BC" w:rsidRDefault="00E455D8" w:rsidP="00300A6A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 </w:t>
            </w: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38.02.04 Коммерция (по отраслям)</w:t>
            </w:r>
          </w:p>
          <w:p w:rsidR="00E455D8" w:rsidRPr="000A54BC" w:rsidRDefault="00E455D8" w:rsidP="00300A6A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</w:t>
            </w: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38.02.05 Товароведение и экспертиза качества потребительских товаров</w:t>
            </w:r>
          </w:p>
          <w:p w:rsidR="00E455D8" w:rsidRPr="000A54BC" w:rsidRDefault="00E455D8" w:rsidP="00300A6A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</w:t>
            </w: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38.02.07 Банковское дело</w:t>
            </w:r>
          </w:p>
          <w:p w:rsidR="00E455D8" w:rsidRPr="000A54BC" w:rsidRDefault="00E455D8" w:rsidP="00300A6A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</w:t>
            </w: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39.02.01 Социальная работа</w:t>
            </w:r>
          </w:p>
          <w:p w:rsidR="00E455D8" w:rsidRPr="000A54BC" w:rsidRDefault="00E455D8" w:rsidP="00300A6A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- 40.02.01 Право и организация социального </w:t>
            </w: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lastRenderedPageBreak/>
              <w:t>обеспечения</w:t>
            </w:r>
          </w:p>
          <w:p w:rsidR="00E455D8" w:rsidRDefault="00E455D8" w:rsidP="00E455D8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- 43.02.1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6</w:t>
            </w: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Туризм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и гостеприимство </w:t>
            </w:r>
          </w:p>
        </w:tc>
        <w:tc>
          <w:tcPr>
            <w:tcW w:w="226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455D8" w:rsidRPr="000A54BC" w:rsidRDefault="00E455D8" w:rsidP="00E455D8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lastRenderedPageBreak/>
              <w:t>2 года</w:t>
            </w:r>
          </w:p>
          <w:p w:rsidR="00E455D8" w:rsidRPr="000A54BC" w:rsidRDefault="00E455D8" w:rsidP="00E455D8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10 месяцев</w:t>
            </w:r>
          </w:p>
        </w:tc>
      </w:tr>
      <w:tr w:rsidR="00C56B2B" w:rsidRPr="000A54BC" w:rsidTr="00C56B2B">
        <w:tc>
          <w:tcPr>
            <w:tcW w:w="22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Pr="000A54BC" w:rsidRDefault="00C56B2B" w:rsidP="00300A6A">
            <w:pPr>
              <w:ind w:firstLine="0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Pr="000A54BC" w:rsidRDefault="00C56B2B" w:rsidP="00300A6A">
            <w:pPr>
              <w:spacing w:after="150"/>
              <w:ind w:firstLine="0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- 40.02.02 Правоохранительная деятельность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Default="00C56B2B" w:rsidP="00300A6A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 xml:space="preserve">3 года </w:t>
            </w:r>
          </w:p>
          <w:p w:rsidR="00C56B2B" w:rsidRPr="000A54BC" w:rsidRDefault="00C56B2B" w:rsidP="00300A6A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 xml:space="preserve">6 месяцев </w:t>
            </w:r>
          </w:p>
        </w:tc>
      </w:tr>
      <w:tr w:rsidR="00C56B2B" w:rsidRPr="000A54BC" w:rsidTr="00C56B2B">
        <w:tc>
          <w:tcPr>
            <w:tcW w:w="22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300A6A">
            <w:pPr>
              <w:ind w:firstLine="0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300A6A">
            <w:pPr>
              <w:spacing w:after="150"/>
              <w:ind w:firstLine="0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- 23.02.07 Техническое обслуживание и ремонт двигателей, систем и агрегатов автомобилей</w:t>
            </w:r>
          </w:p>
          <w:p w:rsidR="00C56B2B" w:rsidRPr="000A54BC" w:rsidRDefault="00C56B2B" w:rsidP="00300A6A">
            <w:pPr>
              <w:spacing w:after="150"/>
              <w:ind w:firstLine="0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- 43.02.15 Поварское и кондитерское дело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300A6A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3 года</w:t>
            </w:r>
          </w:p>
          <w:p w:rsidR="00C56B2B" w:rsidRPr="000A54BC" w:rsidRDefault="00C56B2B" w:rsidP="00300A6A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10 месяцев</w:t>
            </w:r>
          </w:p>
        </w:tc>
      </w:tr>
      <w:tr w:rsidR="00C56B2B" w:rsidRPr="000A54BC" w:rsidTr="00867B62">
        <w:tc>
          <w:tcPr>
            <w:tcW w:w="22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Pr="000A54BC" w:rsidRDefault="00C56B2B" w:rsidP="00300A6A">
            <w:pPr>
              <w:spacing w:before="150" w:after="150"/>
              <w:ind w:firstLine="0"/>
              <w:jc w:val="center"/>
              <w:outlineLvl w:val="4"/>
              <w:rPr>
                <w:rFonts w:ascii="Arial" w:eastAsia="Times New Roman" w:hAnsi="Arial" w:cs="Arial"/>
                <w:color w:val="6F6E7B"/>
                <w:sz w:val="24"/>
                <w:szCs w:val="21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1"/>
                <w:lang w:eastAsia="ru-RU"/>
              </w:rPr>
              <w:t>НА БАЗЕ</w:t>
            </w:r>
          </w:p>
          <w:p w:rsidR="00C56B2B" w:rsidRPr="000A54BC" w:rsidRDefault="00C56B2B" w:rsidP="00300A6A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среднего общего образования</w:t>
            </w:r>
          </w:p>
          <w:p w:rsidR="00C56B2B" w:rsidRPr="000A54BC" w:rsidRDefault="00C56B2B" w:rsidP="00300A6A">
            <w:pPr>
              <w:spacing w:before="150" w:after="150"/>
              <w:ind w:firstLine="0"/>
              <w:jc w:val="center"/>
              <w:outlineLvl w:val="5"/>
              <w:rPr>
                <w:rFonts w:ascii="Arial" w:eastAsia="Times New Roman" w:hAnsi="Arial" w:cs="Arial"/>
                <w:color w:val="6F6E7B"/>
                <w:sz w:val="24"/>
                <w:szCs w:val="21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color w:val="6F6E7B"/>
                <w:sz w:val="24"/>
                <w:szCs w:val="18"/>
                <w:lang w:eastAsia="ru-RU"/>
              </w:rPr>
              <w:t>(11 КЛАССОВ)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Pr="000A54BC" w:rsidRDefault="00D62F98" w:rsidP="00D62F98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- 09.01.03 Оператор информационных систем и ресурсов </w:t>
            </w:r>
            <w:r w:rsidR="00C56B2B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Pr="000A54BC" w:rsidRDefault="00C56B2B" w:rsidP="00300A6A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 xml:space="preserve">10 месяцев </w:t>
            </w:r>
          </w:p>
        </w:tc>
      </w:tr>
      <w:tr w:rsidR="00C56B2B" w:rsidRPr="000A54BC" w:rsidTr="00867B62">
        <w:tc>
          <w:tcPr>
            <w:tcW w:w="22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300A6A">
            <w:pPr>
              <w:spacing w:before="150" w:after="150"/>
              <w:ind w:firstLine="0"/>
              <w:jc w:val="center"/>
              <w:outlineLvl w:val="5"/>
              <w:rPr>
                <w:rFonts w:ascii="Arial" w:eastAsia="Times New Roman" w:hAnsi="Arial" w:cs="Arial"/>
                <w:b/>
                <w:color w:val="6F6E7B"/>
                <w:sz w:val="24"/>
                <w:szCs w:val="18"/>
                <w:lang w:eastAsia="ru-RU"/>
              </w:rPr>
            </w:pP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711062">
            <w:pPr>
              <w:shd w:val="clear" w:color="auto" w:fill="FFFFFF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-38.02.01 Экономика и бухгалтерский учет (по отраслям)</w:t>
            </w:r>
          </w:p>
          <w:p w:rsidR="00C56B2B" w:rsidRPr="000A54BC" w:rsidRDefault="00C56B2B" w:rsidP="00711062">
            <w:pPr>
              <w:shd w:val="clear" w:color="auto" w:fill="FFFFFF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- 38.02.02 Страховое дело (по отраслям)</w:t>
            </w:r>
          </w:p>
          <w:p w:rsidR="00C56B2B" w:rsidRPr="000A54BC" w:rsidRDefault="00C56B2B" w:rsidP="00711062">
            <w:pPr>
              <w:shd w:val="clear" w:color="auto" w:fill="FFFFFF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- 38.02.04 Коммерция (по отраслям)</w:t>
            </w:r>
          </w:p>
          <w:p w:rsidR="00C56B2B" w:rsidRPr="000A54BC" w:rsidRDefault="00C56B2B" w:rsidP="00711062">
            <w:pPr>
              <w:shd w:val="clear" w:color="auto" w:fill="FFFFFF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- 38.02.05 Товароведение и экспертиза качества потребительских товаров</w:t>
            </w:r>
          </w:p>
          <w:p w:rsidR="00C56B2B" w:rsidRPr="000A54BC" w:rsidRDefault="00C56B2B" w:rsidP="00711062">
            <w:pPr>
              <w:shd w:val="clear" w:color="auto" w:fill="FFFFFF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- 38.02.07 Банковское дело</w:t>
            </w:r>
          </w:p>
          <w:p w:rsidR="00C56B2B" w:rsidRPr="000A54BC" w:rsidRDefault="00C56B2B" w:rsidP="00711062">
            <w:pPr>
              <w:shd w:val="clear" w:color="auto" w:fill="FFFFFF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- 39.02.01 Социальная работа</w:t>
            </w:r>
          </w:p>
          <w:p w:rsidR="00C56B2B" w:rsidRPr="000A54BC" w:rsidRDefault="00C56B2B" w:rsidP="00711062">
            <w:pPr>
              <w:shd w:val="clear" w:color="auto" w:fill="FFFFFF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- 40.02.01 Право и организация социального обеспечения</w:t>
            </w:r>
          </w:p>
          <w:p w:rsidR="00C56B2B" w:rsidRPr="000A54BC" w:rsidRDefault="00C56B2B" w:rsidP="00711062">
            <w:pPr>
              <w:ind w:firstLine="0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- 43.02.1</w:t>
            </w:r>
            <w:r w:rsidR="00D62F98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6</w:t>
            </w: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Туризм</w:t>
            </w:r>
            <w:r w:rsidR="00D62F98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и гостеприимство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300A6A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1 год</w:t>
            </w:r>
          </w:p>
          <w:p w:rsidR="00C56B2B" w:rsidRPr="000A54BC" w:rsidRDefault="00C56B2B" w:rsidP="00300A6A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10 месяцев</w:t>
            </w:r>
          </w:p>
        </w:tc>
      </w:tr>
      <w:tr w:rsidR="00C56B2B" w:rsidRPr="000A54BC" w:rsidTr="00867B62">
        <w:tc>
          <w:tcPr>
            <w:tcW w:w="22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Pr="000A54BC" w:rsidRDefault="00C56B2B" w:rsidP="00300A6A">
            <w:pPr>
              <w:ind w:firstLine="0"/>
              <w:rPr>
                <w:rFonts w:ascii="Arial" w:eastAsia="Times New Roman" w:hAnsi="Arial" w:cs="Arial"/>
                <w:color w:val="6F6E7B"/>
                <w:sz w:val="24"/>
                <w:szCs w:val="18"/>
                <w:lang w:eastAsia="ru-RU"/>
              </w:rPr>
            </w:pP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Pr="000A54BC" w:rsidRDefault="00C56B2B" w:rsidP="00711062">
            <w:pPr>
              <w:ind w:firstLine="0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- 40.02.02 Правоохранительная деятельность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Default="00C56B2B" w:rsidP="00300A6A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 xml:space="preserve">2 года </w:t>
            </w:r>
          </w:p>
          <w:p w:rsidR="00C56B2B" w:rsidRPr="000A54BC" w:rsidRDefault="00C56B2B" w:rsidP="00300A6A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 xml:space="preserve">6 месяцев </w:t>
            </w:r>
          </w:p>
        </w:tc>
      </w:tr>
      <w:tr w:rsidR="00C56B2B" w:rsidRPr="000A54BC" w:rsidTr="00867B62">
        <w:tc>
          <w:tcPr>
            <w:tcW w:w="22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300A6A">
            <w:pPr>
              <w:ind w:firstLine="0"/>
              <w:rPr>
                <w:rFonts w:ascii="Arial" w:eastAsia="Times New Roman" w:hAnsi="Arial" w:cs="Arial"/>
                <w:color w:val="6F6E7B"/>
                <w:sz w:val="24"/>
                <w:szCs w:val="18"/>
                <w:lang w:eastAsia="ru-RU"/>
              </w:rPr>
            </w:pP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711062">
            <w:pPr>
              <w:ind w:firstLine="0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- 23.02.07 Техническое обслуживание и ремонт двигателей, систем и агрегатов автомобилей</w:t>
            </w:r>
          </w:p>
          <w:p w:rsidR="00C56B2B" w:rsidRPr="000A54BC" w:rsidRDefault="00C56B2B" w:rsidP="00711062">
            <w:pPr>
              <w:ind w:firstLine="0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- 43.02.15 Поварское и кондитерское дело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300A6A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2 года</w:t>
            </w:r>
          </w:p>
          <w:p w:rsidR="00C56B2B" w:rsidRPr="000A54BC" w:rsidRDefault="00C56B2B" w:rsidP="00300A6A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10 месяцев</w:t>
            </w:r>
          </w:p>
        </w:tc>
      </w:tr>
    </w:tbl>
    <w:p w:rsidR="00C56B2B" w:rsidRDefault="00C56B2B" w:rsidP="00C56B2B">
      <w:pPr>
        <w:shd w:val="clear" w:color="auto" w:fill="FFFFFF"/>
        <w:spacing w:after="150"/>
        <w:ind w:firstLine="0"/>
        <w:jc w:val="center"/>
        <w:rPr>
          <w:rFonts w:ascii="Arial" w:eastAsia="Times New Roman" w:hAnsi="Arial" w:cs="Arial"/>
          <w:b/>
          <w:color w:val="6F6E7B"/>
          <w:sz w:val="26"/>
          <w:szCs w:val="26"/>
          <w:lang w:eastAsia="ru-RU"/>
        </w:rPr>
      </w:pPr>
    </w:p>
    <w:p w:rsidR="00C56B2B" w:rsidRPr="000A54BC" w:rsidRDefault="00C56B2B" w:rsidP="00C56B2B">
      <w:pPr>
        <w:shd w:val="clear" w:color="auto" w:fill="FFFFFF"/>
        <w:spacing w:after="150"/>
        <w:ind w:firstLine="0"/>
        <w:jc w:val="center"/>
        <w:rPr>
          <w:rFonts w:ascii="Arial" w:eastAsia="Times New Roman" w:hAnsi="Arial" w:cs="Arial"/>
          <w:b/>
          <w:color w:val="6F6E7B"/>
          <w:sz w:val="26"/>
          <w:szCs w:val="26"/>
          <w:lang w:eastAsia="ru-RU"/>
        </w:rPr>
      </w:pPr>
      <w:bookmarkStart w:id="0" w:name="_GoBack"/>
      <w:bookmarkEnd w:id="0"/>
      <w:r w:rsidRPr="000A54BC">
        <w:rPr>
          <w:rFonts w:ascii="Arial" w:eastAsia="Times New Roman" w:hAnsi="Arial" w:cs="Arial"/>
          <w:b/>
          <w:color w:val="6F6E7B"/>
          <w:sz w:val="26"/>
          <w:szCs w:val="26"/>
          <w:lang w:eastAsia="ru-RU"/>
        </w:rPr>
        <w:t xml:space="preserve">Требования к уровню образования </w:t>
      </w:r>
    </w:p>
    <w:p w:rsidR="00300A6A" w:rsidRPr="00300A6A" w:rsidRDefault="00300A6A" w:rsidP="00300A6A">
      <w:pPr>
        <w:shd w:val="clear" w:color="auto" w:fill="FFFFFF"/>
        <w:spacing w:after="150"/>
        <w:ind w:firstLine="0"/>
        <w:jc w:val="center"/>
        <w:rPr>
          <w:rFonts w:ascii="Arial" w:eastAsia="Times New Roman" w:hAnsi="Arial" w:cs="Arial"/>
          <w:color w:val="6F6E7B"/>
          <w:sz w:val="26"/>
          <w:szCs w:val="26"/>
          <w:lang w:eastAsia="ru-RU"/>
        </w:rPr>
      </w:pPr>
      <w:r w:rsidRPr="00300A6A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>Заочная форма обучения</w:t>
      </w:r>
    </w:p>
    <w:tbl>
      <w:tblPr>
        <w:tblW w:w="10348" w:type="dxa"/>
        <w:tblInd w:w="-6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69"/>
        <w:gridCol w:w="5811"/>
        <w:gridCol w:w="2268"/>
      </w:tblGrid>
      <w:tr w:rsidR="00C56B2B" w:rsidRPr="000A54BC" w:rsidTr="00EE2A0B"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EE2A0B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ТРЕБОВАНИЯ К УРОВНЮ ОБРАЗОВАНИЯ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C56B2B">
            <w:pPr>
              <w:spacing w:before="300" w:after="150"/>
              <w:ind w:firstLine="0"/>
              <w:jc w:val="center"/>
              <w:outlineLvl w:val="2"/>
              <w:rPr>
                <w:rFonts w:ascii="Arial" w:eastAsia="Times New Roman" w:hAnsi="Arial" w:cs="Arial"/>
                <w:color w:val="F16E01"/>
                <w:sz w:val="24"/>
                <w:szCs w:val="34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F16E01"/>
                <w:sz w:val="24"/>
                <w:szCs w:val="34"/>
                <w:lang w:eastAsia="ru-RU"/>
              </w:rPr>
              <w:t>СПЕЦИАЛЬНОСТИ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EE2A0B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СРОКИ ОБУЧЕНИЯ</w:t>
            </w:r>
          </w:p>
        </w:tc>
      </w:tr>
      <w:tr w:rsidR="00C56B2B" w:rsidRPr="000A54BC" w:rsidTr="00EE2A0B">
        <w:tc>
          <w:tcPr>
            <w:tcW w:w="22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EE2A0B">
            <w:pPr>
              <w:spacing w:before="150" w:after="150"/>
              <w:ind w:firstLine="0"/>
              <w:jc w:val="center"/>
              <w:outlineLvl w:val="4"/>
              <w:rPr>
                <w:rFonts w:ascii="Arial" w:eastAsia="Times New Roman" w:hAnsi="Arial" w:cs="Arial"/>
                <w:color w:val="6F6E7B"/>
                <w:sz w:val="24"/>
                <w:szCs w:val="21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1"/>
                <w:lang w:eastAsia="ru-RU"/>
              </w:rPr>
              <w:t>НА БАЗЕ</w:t>
            </w:r>
          </w:p>
          <w:p w:rsidR="00C56B2B" w:rsidRPr="000A54BC" w:rsidRDefault="00C56B2B" w:rsidP="00EE2A0B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основного общего образования</w:t>
            </w:r>
          </w:p>
          <w:p w:rsidR="00C56B2B" w:rsidRPr="000A54BC" w:rsidRDefault="00C56B2B" w:rsidP="00EE2A0B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(9 КЛАССОВ)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EE2A0B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</w:t>
            </w: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38.02.01 Экономика и бухгалтерский учет (по отраслям)</w:t>
            </w:r>
          </w:p>
          <w:p w:rsidR="00C56B2B" w:rsidRPr="000A54BC" w:rsidRDefault="00C56B2B" w:rsidP="00EE2A0B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</w:t>
            </w: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38.02.02 Страховое дело (по отраслям)</w:t>
            </w:r>
          </w:p>
          <w:p w:rsidR="00C56B2B" w:rsidRPr="000A54BC" w:rsidRDefault="00C56B2B" w:rsidP="00EE2A0B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 </w:t>
            </w: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38.02.04 Коммерция (по отраслям)</w:t>
            </w:r>
          </w:p>
          <w:p w:rsidR="00C56B2B" w:rsidRPr="000A54BC" w:rsidRDefault="00C56B2B" w:rsidP="00EE2A0B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</w:t>
            </w: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38.02.05 Товароведение и экспертиза качества потребительских товаров</w:t>
            </w:r>
          </w:p>
          <w:p w:rsidR="00C56B2B" w:rsidRPr="000A54BC" w:rsidRDefault="00C56B2B" w:rsidP="00EE2A0B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</w:t>
            </w: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38.02.07 Банковское дело</w:t>
            </w:r>
          </w:p>
          <w:p w:rsidR="00C56B2B" w:rsidRPr="000A54BC" w:rsidRDefault="00C56B2B" w:rsidP="00EE2A0B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</w:t>
            </w: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</w:t>
            </w: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39.02.01 Социальная работа</w:t>
            </w:r>
          </w:p>
          <w:p w:rsidR="00C56B2B" w:rsidRPr="000A54BC" w:rsidRDefault="00C56B2B" w:rsidP="00EE2A0B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lastRenderedPageBreak/>
              <w:t>- 40.02.01 Право и организация социального обеспечения</w:t>
            </w:r>
          </w:p>
          <w:p w:rsidR="00C56B2B" w:rsidRPr="000A54BC" w:rsidRDefault="00C56B2B" w:rsidP="00EE2A0B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</w:t>
            </w:r>
            <w:r w:rsidR="00711062"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43.02.1</w:t>
            </w:r>
            <w:r w:rsidR="00711062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6</w:t>
            </w:r>
            <w:r w:rsidR="00711062"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Туризм</w:t>
            </w:r>
            <w:r w:rsidR="00711062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и гостеприимство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EE2A0B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lastRenderedPageBreak/>
              <w:t>2 года</w:t>
            </w:r>
          </w:p>
          <w:p w:rsidR="00C56B2B" w:rsidRPr="000A54BC" w:rsidRDefault="00C56B2B" w:rsidP="00EE2A0B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11</w:t>
            </w: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 xml:space="preserve"> месяцев</w:t>
            </w:r>
          </w:p>
        </w:tc>
      </w:tr>
      <w:tr w:rsidR="00C56B2B" w:rsidRPr="000A54BC" w:rsidTr="00C56B2B">
        <w:trPr>
          <w:trHeight w:val="355"/>
        </w:trPr>
        <w:tc>
          <w:tcPr>
            <w:tcW w:w="22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Pr="000A54BC" w:rsidRDefault="00C56B2B" w:rsidP="00EE2A0B">
            <w:pPr>
              <w:ind w:firstLine="0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Pr="000A54BC" w:rsidRDefault="00C56B2B" w:rsidP="00711062">
            <w:pPr>
              <w:ind w:firstLine="0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- 40.02.02 Правоохранительная деятельность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062" w:rsidRPr="000A54BC" w:rsidRDefault="00711062" w:rsidP="00711062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3 года</w:t>
            </w:r>
          </w:p>
          <w:p w:rsidR="00C56B2B" w:rsidRPr="000A54BC" w:rsidRDefault="00711062" w:rsidP="00711062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11</w:t>
            </w: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 xml:space="preserve"> месяцев</w:t>
            </w:r>
          </w:p>
        </w:tc>
      </w:tr>
      <w:tr w:rsidR="00C56B2B" w:rsidRPr="000A54BC" w:rsidTr="00EE2A0B">
        <w:tc>
          <w:tcPr>
            <w:tcW w:w="226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EE2A0B">
            <w:pPr>
              <w:ind w:firstLine="0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711062">
            <w:pPr>
              <w:ind w:firstLine="0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- 23.02.07 Техническое обслуживание и ремонт двигателей, систем и агрегатов автомобилей</w:t>
            </w:r>
          </w:p>
          <w:p w:rsidR="00C56B2B" w:rsidRPr="000A54BC" w:rsidRDefault="00C56B2B" w:rsidP="00711062">
            <w:pPr>
              <w:ind w:firstLine="0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- 43.02.15 Поварское и кондитерское дело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EE2A0B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3 года</w:t>
            </w:r>
          </w:p>
          <w:p w:rsidR="00C56B2B" w:rsidRPr="000A54BC" w:rsidRDefault="00C56B2B" w:rsidP="00EE2A0B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11</w:t>
            </w: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 xml:space="preserve"> месяцев</w:t>
            </w:r>
          </w:p>
        </w:tc>
      </w:tr>
      <w:tr w:rsidR="00C56B2B" w:rsidRPr="000A54BC" w:rsidTr="000158B1">
        <w:trPr>
          <w:trHeight w:val="4236"/>
        </w:trPr>
        <w:tc>
          <w:tcPr>
            <w:tcW w:w="226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Pr="000A54BC" w:rsidRDefault="00C56B2B" w:rsidP="00EE2A0B">
            <w:pPr>
              <w:spacing w:before="150" w:after="150"/>
              <w:ind w:firstLine="0"/>
              <w:jc w:val="center"/>
              <w:outlineLvl w:val="4"/>
              <w:rPr>
                <w:rFonts w:ascii="Arial" w:eastAsia="Times New Roman" w:hAnsi="Arial" w:cs="Arial"/>
                <w:color w:val="6F6E7B"/>
                <w:sz w:val="24"/>
                <w:szCs w:val="21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1"/>
                <w:lang w:eastAsia="ru-RU"/>
              </w:rPr>
              <w:t>НА БАЗЕ</w:t>
            </w:r>
          </w:p>
          <w:p w:rsidR="00C56B2B" w:rsidRPr="000A54BC" w:rsidRDefault="00C56B2B" w:rsidP="00EE2A0B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среднего общего образования</w:t>
            </w:r>
          </w:p>
          <w:p w:rsidR="00C56B2B" w:rsidRPr="000A54BC" w:rsidRDefault="00C56B2B" w:rsidP="00EE2A0B">
            <w:pPr>
              <w:spacing w:before="150" w:after="150"/>
              <w:ind w:firstLine="0"/>
              <w:jc w:val="center"/>
              <w:outlineLvl w:val="5"/>
              <w:rPr>
                <w:rFonts w:ascii="Arial" w:eastAsia="Times New Roman" w:hAnsi="Arial" w:cs="Arial"/>
                <w:color w:val="6F6E7B"/>
                <w:sz w:val="24"/>
                <w:szCs w:val="21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color w:val="6F6E7B"/>
                <w:sz w:val="24"/>
                <w:szCs w:val="18"/>
                <w:lang w:eastAsia="ru-RU"/>
              </w:rPr>
              <w:t>(11 КЛАССОВ)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Pr="000A54BC" w:rsidRDefault="00C56B2B" w:rsidP="00EE2A0B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-38.02.01 Экономика и бухгалтерский учет (по отраслям)</w:t>
            </w:r>
          </w:p>
          <w:p w:rsidR="00C56B2B" w:rsidRPr="000A54BC" w:rsidRDefault="00C56B2B" w:rsidP="00EE2A0B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- 38.02.02 Страховое дело (по отраслям)</w:t>
            </w:r>
          </w:p>
          <w:p w:rsidR="00C56B2B" w:rsidRPr="000A54BC" w:rsidRDefault="00C56B2B" w:rsidP="00EE2A0B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- 38.02.04 Коммерция (по отраслям)</w:t>
            </w:r>
          </w:p>
          <w:p w:rsidR="00C56B2B" w:rsidRPr="000A54BC" w:rsidRDefault="00C56B2B" w:rsidP="00EE2A0B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- 38.02.05 Товароведение и экспертиза качества потребительских товаров</w:t>
            </w:r>
          </w:p>
          <w:p w:rsidR="00C56B2B" w:rsidRPr="000A54BC" w:rsidRDefault="00C56B2B" w:rsidP="00EE2A0B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- 38.02.07 Банковское дело</w:t>
            </w:r>
          </w:p>
          <w:p w:rsidR="00C56B2B" w:rsidRPr="000A54BC" w:rsidRDefault="00C56B2B" w:rsidP="00EE2A0B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- 39.02.01 Социальная работа</w:t>
            </w:r>
          </w:p>
          <w:p w:rsidR="00C56B2B" w:rsidRPr="000A54BC" w:rsidRDefault="00C56B2B" w:rsidP="00EE2A0B">
            <w:pPr>
              <w:shd w:val="clear" w:color="auto" w:fill="FFFFFF"/>
              <w:spacing w:after="150"/>
              <w:ind w:firstLine="0"/>
              <w:jc w:val="both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- 40.02.01 Право и организация социального обеспечения</w:t>
            </w:r>
          </w:p>
          <w:p w:rsidR="00C56B2B" w:rsidRPr="000A54BC" w:rsidRDefault="00C56B2B" w:rsidP="00EE2A0B">
            <w:pPr>
              <w:spacing w:after="150"/>
              <w:ind w:firstLine="0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- </w:t>
            </w:r>
            <w:r w:rsidR="00711062"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43.02.1</w:t>
            </w:r>
            <w:r w:rsidR="00711062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6</w:t>
            </w:r>
            <w:r w:rsidR="00711062"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Туризм</w:t>
            </w:r>
            <w:r w:rsidR="00711062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 xml:space="preserve"> и гостеприимство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Pr="000A54BC" w:rsidRDefault="00C56B2B" w:rsidP="00EE2A0B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1 год</w:t>
            </w:r>
          </w:p>
          <w:p w:rsidR="00C56B2B" w:rsidRPr="000A54BC" w:rsidRDefault="00C56B2B" w:rsidP="00C56B2B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1</w:t>
            </w: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 xml:space="preserve"> месяцев</w:t>
            </w:r>
          </w:p>
        </w:tc>
      </w:tr>
      <w:tr w:rsidR="00C56B2B" w:rsidRPr="000A54BC" w:rsidTr="00C56B2B">
        <w:trPr>
          <w:trHeight w:val="440"/>
        </w:trPr>
        <w:tc>
          <w:tcPr>
            <w:tcW w:w="226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Pr="000A54BC" w:rsidRDefault="00C56B2B" w:rsidP="00EE2A0B">
            <w:pPr>
              <w:ind w:firstLine="0"/>
              <w:rPr>
                <w:rFonts w:ascii="Arial" w:eastAsia="Times New Roman" w:hAnsi="Arial" w:cs="Arial"/>
                <w:color w:val="6F6E7B"/>
                <w:sz w:val="24"/>
                <w:szCs w:val="18"/>
                <w:lang w:eastAsia="ru-RU"/>
              </w:rPr>
            </w:pP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56B2B" w:rsidRPr="000A54BC" w:rsidRDefault="00C56B2B" w:rsidP="00711062">
            <w:pPr>
              <w:spacing w:after="120"/>
              <w:ind w:firstLine="0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- 40.02.02 Правоохранительная деятельность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1062" w:rsidRPr="000A54BC" w:rsidRDefault="00711062" w:rsidP="00711062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2 года</w:t>
            </w:r>
          </w:p>
          <w:p w:rsidR="00C56B2B" w:rsidRPr="000A54BC" w:rsidRDefault="00711062" w:rsidP="00711062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1</w:t>
            </w: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 xml:space="preserve"> месяцев</w:t>
            </w:r>
          </w:p>
        </w:tc>
      </w:tr>
      <w:tr w:rsidR="00C56B2B" w:rsidRPr="000A54BC" w:rsidTr="00EE2A0B">
        <w:tc>
          <w:tcPr>
            <w:tcW w:w="22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EE2A0B">
            <w:pPr>
              <w:ind w:firstLine="0"/>
              <w:rPr>
                <w:rFonts w:ascii="Arial" w:eastAsia="Times New Roman" w:hAnsi="Arial" w:cs="Arial"/>
                <w:color w:val="6F6E7B"/>
                <w:sz w:val="24"/>
                <w:szCs w:val="18"/>
                <w:lang w:eastAsia="ru-RU"/>
              </w:rPr>
            </w:pP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711062">
            <w:pPr>
              <w:spacing w:after="120"/>
              <w:ind w:firstLine="0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- 23.02.07 Техническое обслуживание и ремонт двигателей, систем и агрегатов автомобилей</w:t>
            </w:r>
          </w:p>
          <w:p w:rsidR="00C56B2B" w:rsidRPr="000A54BC" w:rsidRDefault="00C56B2B" w:rsidP="00711062">
            <w:pPr>
              <w:spacing w:after="120"/>
              <w:ind w:firstLine="0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  <w:t>- 43.02.15 Поварское и кондитерское дело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B2B" w:rsidRPr="000A54BC" w:rsidRDefault="00C56B2B" w:rsidP="00EE2A0B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2 года</w:t>
            </w:r>
          </w:p>
          <w:p w:rsidR="00C56B2B" w:rsidRPr="000A54BC" w:rsidRDefault="00C56B2B" w:rsidP="00C56B2B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4"/>
                <w:szCs w:val="26"/>
                <w:lang w:eastAsia="ru-RU"/>
              </w:rPr>
            </w:pP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>1</w:t>
            </w:r>
            <w:r w:rsidRPr="000A54BC">
              <w:rPr>
                <w:rFonts w:ascii="Arial" w:eastAsia="Times New Roman" w:hAnsi="Arial" w:cs="Arial"/>
                <w:b/>
                <w:bCs/>
                <w:color w:val="6F6E7B"/>
                <w:sz w:val="24"/>
                <w:szCs w:val="26"/>
                <w:lang w:eastAsia="ru-RU"/>
              </w:rPr>
              <w:t xml:space="preserve"> месяцев</w:t>
            </w:r>
          </w:p>
        </w:tc>
      </w:tr>
    </w:tbl>
    <w:p w:rsidR="00300A6A" w:rsidRPr="00300A6A" w:rsidRDefault="00300A6A" w:rsidP="00300A6A">
      <w:pPr>
        <w:shd w:val="clear" w:color="auto" w:fill="FFFFFF"/>
        <w:spacing w:after="150"/>
        <w:ind w:firstLine="0"/>
        <w:jc w:val="right"/>
        <w:rPr>
          <w:rFonts w:ascii="Arial" w:eastAsia="Times New Roman" w:hAnsi="Arial" w:cs="Arial"/>
          <w:color w:val="6F6E7B"/>
          <w:sz w:val="26"/>
          <w:szCs w:val="26"/>
          <w:lang w:eastAsia="ru-RU"/>
        </w:rPr>
      </w:pPr>
      <w:r w:rsidRPr="00300A6A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>ПРИЕМНАЯ КОМИССИЯ</w:t>
      </w:r>
    </w:p>
    <w:p w:rsidR="00FB6991" w:rsidRDefault="00FB6991"/>
    <w:sectPr w:rsidR="00FB6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83D"/>
    <w:rsid w:val="0002083D"/>
    <w:rsid w:val="000A54BC"/>
    <w:rsid w:val="00150066"/>
    <w:rsid w:val="00300A6A"/>
    <w:rsid w:val="004C03F4"/>
    <w:rsid w:val="00711062"/>
    <w:rsid w:val="007D778B"/>
    <w:rsid w:val="00BC2805"/>
    <w:rsid w:val="00C56B2B"/>
    <w:rsid w:val="00D62F98"/>
    <w:rsid w:val="00E455D8"/>
    <w:rsid w:val="00FB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78B"/>
  </w:style>
  <w:style w:type="paragraph" w:styleId="1">
    <w:name w:val="heading 1"/>
    <w:basedOn w:val="a"/>
    <w:next w:val="a"/>
    <w:link w:val="10"/>
    <w:uiPriority w:val="9"/>
    <w:qFormat/>
    <w:rsid w:val="007D778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78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7D778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D778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7D778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7D778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78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78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78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78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D778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D778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D778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7D778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7D778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D778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D778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D778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D778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D778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7D778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D778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D778B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7D778B"/>
    <w:rPr>
      <w:b/>
      <w:bCs/>
      <w:spacing w:val="0"/>
    </w:rPr>
  </w:style>
  <w:style w:type="character" w:styleId="a9">
    <w:name w:val="Emphasis"/>
    <w:uiPriority w:val="20"/>
    <w:qFormat/>
    <w:rsid w:val="007D778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7D778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7D778B"/>
  </w:style>
  <w:style w:type="paragraph" w:styleId="ac">
    <w:name w:val="List Paragraph"/>
    <w:basedOn w:val="a"/>
    <w:uiPriority w:val="34"/>
    <w:qFormat/>
    <w:rsid w:val="007D77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7D778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7D778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7D778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7D778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7D778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7D778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7D778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7D778B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300A6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15006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50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78B"/>
  </w:style>
  <w:style w:type="paragraph" w:styleId="1">
    <w:name w:val="heading 1"/>
    <w:basedOn w:val="a"/>
    <w:next w:val="a"/>
    <w:link w:val="10"/>
    <w:uiPriority w:val="9"/>
    <w:qFormat/>
    <w:rsid w:val="007D778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78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7D778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D778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7D778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7D778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78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78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78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78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D778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D778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D778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7D778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7D778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D778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D778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D778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D778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D778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7D778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D778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D778B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7D778B"/>
    <w:rPr>
      <w:b/>
      <w:bCs/>
      <w:spacing w:val="0"/>
    </w:rPr>
  </w:style>
  <w:style w:type="character" w:styleId="a9">
    <w:name w:val="Emphasis"/>
    <w:uiPriority w:val="20"/>
    <w:qFormat/>
    <w:rsid w:val="007D778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7D778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7D778B"/>
  </w:style>
  <w:style w:type="paragraph" w:styleId="ac">
    <w:name w:val="List Paragraph"/>
    <w:basedOn w:val="a"/>
    <w:uiPriority w:val="34"/>
    <w:qFormat/>
    <w:rsid w:val="007D77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7D778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7D778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7D778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7D778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7D778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7D778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7D778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7D778B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300A6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150066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50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4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Ирина Александровна</cp:lastModifiedBy>
  <cp:revision>10</cp:revision>
  <cp:lastPrinted>2022-03-02T06:32:00Z</cp:lastPrinted>
  <dcterms:created xsi:type="dcterms:W3CDTF">2021-01-18T13:51:00Z</dcterms:created>
  <dcterms:modified xsi:type="dcterms:W3CDTF">2023-02-22T08:33:00Z</dcterms:modified>
</cp:coreProperties>
</file>