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4C6" w:rsidRPr="003E04C6" w:rsidRDefault="003E04C6" w:rsidP="003E04C6">
      <w:pPr>
        <w:shd w:val="clear" w:color="auto" w:fill="FFFFFF"/>
        <w:spacing w:after="150"/>
        <w:ind w:firstLine="0"/>
        <w:jc w:val="center"/>
        <w:rPr>
          <w:rFonts w:ascii="Arial" w:eastAsia="Times New Roman" w:hAnsi="Arial" w:cs="Arial"/>
          <w:color w:val="6F6E7B"/>
          <w:sz w:val="26"/>
          <w:szCs w:val="26"/>
          <w:lang w:eastAsia="ru-RU"/>
        </w:rPr>
      </w:pPr>
      <w:r w:rsidRPr="003E04C6">
        <w:rPr>
          <w:rFonts w:ascii="Arial" w:eastAsia="Times New Roman" w:hAnsi="Arial" w:cs="Arial"/>
          <w:b/>
          <w:bCs/>
          <w:color w:val="6F6E7B"/>
          <w:sz w:val="26"/>
          <w:szCs w:val="26"/>
          <w:lang w:eastAsia="ru-RU"/>
        </w:rPr>
        <w:t xml:space="preserve">Условия приема на </w:t>
      </w:r>
      <w:proofErr w:type="gramStart"/>
      <w:r w:rsidRPr="003E04C6">
        <w:rPr>
          <w:rFonts w:ascii="Arial" w:eastAsia="Times New Roman" w:hAnsi="Arial" w:cs="Arial"/>
          <w:b/>
          <w:bCs/>
          <w:color w:val="6F6E7B"/>
          <w:sz w:val="26"/>
          <w:szCs w:val="26"/>
          <w:lang w:eastAsia="ru-RU"/>
        </w:rPr>
        <w:t>обучение по договорам</w:t>
      </w:r>
      <w:proofErr w:type="gramEnd"/>
      <w:r w:rsidRPr="003E04C6">
        <w:rPr>
          <w:rFonts w:ascii="Arial" w:eastAsia="Times New Roman" w:hAnsi="Arial" w:cs="Arial"/>
          <w:b/>
          <w:bCs/>
          <w:color w:val="6F6E7B"/>
          <w:sz w:val="26"/>
          <w:szCs w:val="26"/>
          <w:lang w:eastAsia="ru-RU"/>
        </w:rPr>
        <w:t xml:space="preserve"> об оказании платных образовательных услуг</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proofErr w:type="gramStart"/>
      <w:r w:rsidRPr="003E04C6">
        <w:rPr>
          <w:rFonts w:ascii="Arial" w:eastAsia="Times New Roman" w:hAnsi="Arial" w:cs="Arial"/>
          <w:color w:val="6F6E7B"/>
          <w:sz w:val="26"/>
          <w:szCs w:val="26"/>
          <w:lang w:eastAsia="ru-RU"/>
        </w:rPr>
        <w:t xml:space="preserve">Прием на обучение по </w:t>
      </w:r>
      <w:r w:rsidR="00852C1D">
        <w:rPr>
          <w:rFonts w:ascii="Arial" w:eastAsia="Times New Roman" w:hAnsi="Arial" w:cs="Arial"/>
          <w:color w:val="6F6E7B"/>
          <w:sz w:val="26"/>
          <w:szCs w:val="26"/>
          <w:lang w:eastAsia="ru-RU"/>
        </w:rPr>
        <w:t xml:space="preserve">основным </w:t>
      </w:r>
      <w:r w:rsidRPr="003E04C6">
        <w:rPr>
          <w:rFonts w:ascii="Arial" w:eastAsia="Times New Roman" w:hAnsi="Arial" w:cs="Arial"/>
          <w:color w:val="6F6E7B"/>
          <w:sz w:val="26"/>
          <w:szCs w:val="26"/>
          <w:lang w:eastAsia="ru-RU"/>
        </w:rPr>
        <w:t>образовательным</w:t>
      </w:r>
      <w:r w:rsidR="00852C1D">
        <w:rPr>
          <w:rFonts w:ascii="Arial" w:eastAsia="Times New Roman" w:hAnsi="Arial" w:cs="Arial"/>
          <w:color w:val="6F6E7B"/>
          <w:sz w:val="26"/>
          <w:szCs w:val="26"/>
          <w:lang w:eastAsia="ru-RU"/>
        </w:rPr>
        <w:t xml:space="preserve"> </w:t>
      </w:r>
      <w:r w:rsidRPr="003E04C6">
        <w:rPr>
          <w:rFonts w:ascii="Arial" w:eastAsia="Times New Roman" w:hAnsi="Arial" w:cs="Arial"/>
          <w:color w:val="6F6E7B"/>
          <w:sz w:val="26"/>
          <w:szCs w:val="26"/>
          <w:lang w:eastAsia="ru-RU"/>
        </w:rPr>
        <w:t xml:space="preserve"> программам среднего профессионального образования регламентирует прием граждан Российской Федерации, иностранных граждан, лиц без гражданства, в том числе соотечественников, проживающих за рубежом (далее - граждане, лица, поступающие), на обучение по образовательным программам среднего профессионального образования в Техникум, осуществляющий образовательную деятельность по образовательным программам среднего профессионального образования (далее - образовательные организации), по договорам об образовании, заключаемым при приеме</w:t>
      </w:r>
      <w:proofErr w:type="gramEnd"/>
      <w:r w:rsidRPr="003E04C6">
        <w:rPr>
          <w:rFonts w:ascii="Arial" w:eastAsia="Times New Roman" w:hAnsi="Arial" w:cs="Arial"/>
          <w:color w:val="6F6E7B"/>
          <w:sz w:val="26"/>
          <w:szCs w:val="26"/>
          <w:lang w:eastAsia="ru-RU"/>
        </w:rPr>
        <w:t xml:space="preserve"> на обучение за счет средств физических и (или) юридических лиц (далее - договор об оказании платных образовательных услуг), а также определяет особенности приема документов для лиц с ограниченными возможностями здоровья.</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Прием иностранных граждан на обучение в Техникум осуществляется по договорам об оказании платных образовательных услуг.</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proofErr w:type="gramStart"/>
      <w:r w:rsidRPr="003E04C6">
        <w:rPr>
          <w:rFonts w:ascii="Arial" w:eastAsia="Times New Roman" w:hAnsi="Arial" w:cs="Arial"/>
          <w:color w:val="6F6E7B"/>
          <w:sz w:val="26"/>
          <w:szCs w:val="26"/>
          <w:lang w:eastAsia="ru-RU"/>
        </w:rPr>
        <w:t>Прием в техникум лиц для обучения по образовательным программам осуществляется по заявлениям лиц, имеющих основное общее или среднее общее образование, если иное не установлено Федеральным законом от 29 декабря 2012 г. N 273-ФЗ "Об образовании в Российской Федерации" (далее</w:t>
      </w:r>
      <w:proofErr w:type="gramEnd"/>
      <w:r w:rsidRPr="003E04C6">
        <w:rPr>
          <w:rFonts w:ascii="Arial" w:eastAsia="Times New Roman" w:hAnsi="Arial" w:cs="Arial"/>
          <w:color w:val="6F6E7B"/>
          <w:sz w:val="26"/>
          <w:szCs w:val="26"/>
          <w:lang w:eastAsia="ru-RU"/>
        </w:rPr>
        <w:t xml:space="preserve"> - Федеральный закон).</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Техникум осуществляет передачу, обработку и предоставление полученных в связи с приемом в техникум персональных данных поступающих в соответствии с требованиями законодательства Российской Федерации в области персональных данных.</w:t>
      </w:r>
    </w:p>
    <w:p w:rsidR="003E04C6" w:rsidRPr="00E1409A" w:rsidRDefault="003E04C6" w:rsidP="003E04C6">
      <w:pPr>
        <w:shd w:val="clear" w:color="auto" w:fill="FFFFFF"/>
        <w:spacing w:after="150"/>
        <w:ind w:firstLine="0"/>
        <w:jc w:val="both"/>
        <w:rPr>
          <w:rFonts w:ascii="Arial" w:eastAsia="Times New Roman" w:hAnsi="Arial" w:cs="Arial"/>
          <w:sz w:val="26"/>
          <w:szCs w:val="26"/>
          <w:lang w:eastAsia="ru-RU"/>
        </w:rPr>
      </w:pPr>
      <w:r w:rsidRPr="00E1409A">
        <w:rPr>
          <w:rFonts w:ascii="Arial" w:eastAsia="Times New Roman" w:hAnsi="Arial" w:cs="Arial"/>
          <w:sz w:val="26"/>
          <w:szCs w:val="26"/>
          <w:lang w:eastAsia="ru-RU"/>
        </w:rPr>
        <w:t xml:space="preserve">Условиями приема на </w:t>
      </w:r>
      <w:proofErr w:type="gramStart"/>
      <w:r w:rsidRPr="00E1409A">
        <w:rPr>
          <w:rFonts w:ascii="Arial" w:eastAsia="Times New Roman" w:hAnsi="Arial" w:cs="Arial"/>
          <w:sz w:val="26"/>
          <w:szCs w:val="26"/>
          <w:lang w:eastAsia="ru-RU"/>
        </w:rPr>
        <w:t>обучение по</w:t>
      </w:r>
      <w:proofErr w:type="gramEnd"/>
      <w:r w:rsidRPr="00E1409A">
        <w:rPr>
          <w:rFonts w:ascii="Arial" w:eastAsia="Times New Roman" w:hAnsi="Arial" w:cs="Arial"/>
          <w:sz w:val="26"/>
          <w:szCs w:val="26"/>
          <w:lang w:eastAsia="ru-RU"/>
        </w:rPr>
        <w:t xml:space="preserve"> образовательным программам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3E04C6" w:rsidRPr="00B27531" w:rsidRDefault="003E04C6" w:rsidP="003E04C6">
      <w:pPr>
        <w:shd w:val="clear" w:color="auto" w:fill="FFFFFF"/>
        <w:spacing w:after="150"/>
        <w:ind w:firstLine="0"/>
        <w:jc w:val="both"/>
        <w:rPr>
          <w:rFonts w:ascii="Arial" w:eastAsia="Times New Roman" w:hAnsi="Arial" w:cs="Arial"/>
          <w:color w:val="FF0000"/>
          <w:sz w:val="26"/>
          <w:szCs w:val="26"/>
          <w:lang w:eastAsia="ru-RU"/>
        </w:rPr>
      </w:pPr>
      <w:r w:rsidRPr="00B27531">
        <w:rPr>
          <w:rFonts w:ascii="Arial" w:eastAsia="Times New Roman" w:hAnsi="Arial" w:cs="Arial"/>
          <w:color w:val="FF0000"/>
          <w:sz w:val="26"/>
          <w:szCs w:val="26"/>
          <w:lang w:eastAsia="ru-RU"/>
        </w:rPr>
        <w:t>При приеме в техникум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proofErr w:type="gramStart"/>
      <w:r w:rsidRPr="003E04C6">
        <w:rPr>
          <w:rFonts w:ascii="Arial" w:eastAsia="Times New Roman" w:hAnsi="Arial" w:cs="Arial"/>
          <w:color w:val="6F6E7B"/>
          <w:sz w:val="26"/>
          <w:szCs w:val="26"/>
          <w:lang w:eastAsia="ru-RU"/>
        </w:rPr>
        <w:t>Техникум обязан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p>
    <w:p w:rsid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 xml:space="preserve">В целях информирования о приеме на обучение Техникум размещает информацию на официальном сайте в информационно-телекоммуникационной сети "Интернет" (далее - официальный сайт), а </w:t>
      </w:r>
      <w:r w:rsidRPr="003E04C6">
        <w:rPr>
          <w:rFonts w:ascii="Arial" w:eastAsia="Times New Roman" w:hAnsi="Arial" w:cs="Arial"/>
          <w:color w:val="6F6E7B"/>
          <w:sz w:val="26"/>
          <w:szCs w:val="26"/>
          <w:lang w:eastAsia="ru-RU"/>
        </w:rPr>
        <w:lastRenderedPageBreak/>
        <w:t>также обеспечивает свободный доступ в здание Техникума к информации, размещенной на информационном стенде</w:t>
      </w:r>
      <w:r>
        <w:rPr>
          <w:rFonts w:ascii="Arial" w:eastAsia="Times New Roman" w:hAnsi="Arial" w:cs="Arial"/>
          <w:color w:val="6F6E7B"/>
          <w:sz w:val="26"/>
          <w:szCs w:val="26"/>
          <w:lang w:eastAsia="ru-RU"/>
        </w:rPr>
        <w:t xml:space="preserve"> приемной комиссии.</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Техникум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Техникум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Указанная информация предоставляется Техникумом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Договор заключается в простой письменной форме и содержит следующие сведения:</w:t>
      </w:r>
      <w:bookmarkStart w:id="0" w:name="_GoBack"/>
      <w:bookmarkEnd w:id="0"/>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proofErr w:type="gramStart"/>
      <w:r w:rsidRPr="003E04C6">
        <w:rPr>
          <w:rFonts w:ascii="Arial" w:eastAsia="Times New Roman" w:hAnsi="Arial" w:cs="Arial"/>
          <w:color w:val="6F6E7B"/>
          <w:sz w:val="26"/>
          <w:szCs w:val="26"/>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б) место нахождения или место жительства исполнителя;</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в) наименование или фамилия, имя, отчество (при наличии) заказчика, телефон заказчика;</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г) место нахождения или место жительства заказчика;</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proofErr w:type="gramStart"/>
      <w:r w:rsidRPr="003E04C6">
        <w:rPr>
          <w:rFonts w:ascii="Arial" w:eastAsia="Times New Roman" w:hAnsi="Arial" w:cs="Arial"/>
          <w:color w:val="6F6E7B"/>
          <w:sz w:val="26"/>
          <w:szCs w:val="26"/>
          <w:lang w:eastAsia="ru-RU"/>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3E04C6">
        <w:rPr>
          <w:rFonts w:ascii="Arial" w:eastAsia="Times New Roman" w:hAnsi="Arial" w:cs="Arial"/>
          <w:color w:val="6F6E7B"/>
          <w:sz w:val="26"/>
          <w:szCs w:val="26"/>
          <w:lang w:eastAsia="ru-RU"/>
        </w:rPr>
        <w:t>услуг</w:t>
      </w:r>
      <w:proofErr w:type="gramEnd"/>
      <w:r w:rsidRPr="003E04C6">
        <w:rPr>
          <w:rFonts w:ascii="Arial" w:eastAsia="Times New Roman" w:hAnsi="Arial" w:cs="Arial"/>
          <w:color w:val="6F6E7B"/>
          <w:sz w:val="26"/>
          <w:szCs w:val="26"/>
          <w:lang w:eastAsia="ru-RU"/>
        </w:rPr>
        <w:t xml:space="preserve"> в пользу обучающегося, не являющегося заказчиком по договору);</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ж) права, обязанности и ответственность исполнителя, заказчика и обучающегося;</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з) полная стоимость образовательных услуг, порядок их оплаты;</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л) форма обучения;</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lastRenderedPageBreak/>
        <w:t>м) сроки освоения образовательной программы (продолжительность обучения);</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 xml:space="preserve">н) вид документа (при наличии), выдаваемого </w:t>
      </w:r>
      <w:proofErr w:type="gramStart"/>
      <w:r w:rsidRPr="003E04C6">
        <w:rPr>
          <w:rFonts w:ascii="Arial" w:eastAsia="Times New Roman" w:hAnsi="Arial" w:cs="Arial"/>
          <w:color w:val="6F6E7B"/>
          <w:sz w:val="26"/>
          <w:szCs w:val="26"/>
          <w:lang w:eastAsia="ru-RU"/>
        </w:rPr>
        <w:t>обучающемуся</w:t>
      </w:r>
      <w:proofErr w:type="gramEnd"/>
      <w:r w:rsidRPr="003E04C6">
        <w:rPr>
          <w:rFonts w:ascii="Arial" w:eastAsia="Times New Roman" w:hAnsi="Arial" w:cs="Arial"/>
          <w:color w:val="6F6E7B"/>
          <w:sz w:val="26"/>
          <w:szCs w:val="26"/>
          <w:lang w:eastAsia="ru-RU"/>
        </w:rPr>
        <w:t xml:space="preserve"> после успешного освоения им соответствующей образовательной программы (части образовательной программы);</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о) порядок изменения и расторжения договора;</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п) другие необходимые сведения, связанные со спецификой оказываемых платных образовательных услуг.</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За неисполнение либо ненадлежащее исполнение обязательств по договору Техникум и заказчик несут ответственность, предусмотренную договором и законодательством Российской Федерации.</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а) безвозмездного оказания образовательных услуг;</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б) соразмерного уменьшения стоимости оказанных платных образовательных услуг;</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 xml:space="preserve">Если Техникум нарушил сроки оказания платных образовательных услуг (сроки начала и (или) окончания оказания платных образовательных услуг и </w:t>
      </w:r>
      <w:r w:rsidRPr="003E04C6">
        <w:rPr>
          <w:rFonts w:ascii="Arial" w:eastAsia="Times New Roman" w:hAnsi="Arial" w:cs="Arial"/>
          <w:color w:val="6F6E7B"/>
          <w:sz w:val="26"/>
          <w:szCs w:val="26"/>
          <w:lang w:eastAsia="ru-RU"/>
        </w:rPr>
        <w:lastRenderedPageBreak/>
        <w:t>(или)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в) потребовать уменьшения стоимости платных образовательных услуг;</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г) расторгнуть договор.</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 xml:space="preserve">По инициативе Техникума </w:t>
      </w:r>
      <w:proofErr w:type="gramStart"/>
      <w:r w:rsidRPr="003E04C6">
        <w:rPr>
          <w:rFonts w:ascii="Arial" w:eastAsia="Times New Roman" w:hAnsi="Arial" w:cs="Arial"/>
          <w:color w:val="6F6E7B"/>
          <w:sz w:val="26"/>
          <w:szCs w:val="26"/>
          <w:lang w:eastAsia="ru-RU"/>
        </w:rPr>
        <w:t>договор</w:t>
      </w:r>
      <w:proofErr w:type="gramEnd"/>
      <w:r w:rsidRPr="003E04C6">
        <w:rPr>
          <w:rFonts w:ascii="Arial" w:eastAsia="Times New Roman" w:hAnsi="Arial" w:cs="Arial"/>
          <w:color w:val="6F6E7B"/>
          <w:sz w:val="26"/>
          <w:szCs w:val="26"/>
          <w:lang w:eastAsia="ru-RU"/>
        </w:rPr>
        <w:t xml:space="preserve"> может быть расторгнут в одностороннем порядке в следующем случае:</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 xml:space="preserve">а) применение к </w:t>
      </w:r>
      <w:proofErr w:type="gramStart"/>
      <w:r w:rsidRPr="003E04C6">
        <w:rPr>
          <w:rFonts w:ascii="Arial" w:eastAsia="Times New Roman" w:hAnsi="Arial" w:cs="Arial"/>
          <w:color w:val="6F6E7B"/>
          <w:sz w:val="26"/>
          <w:szCs w:val="26"/>
          <w:lang w:eastAsia="ru-RU"/>
        </w:rPr>
        <w:t>обучающемуся</w:t>
      </w:r>
      <w:proofErr w:type="gramEnd"/>
      <w:r w:rsidRPr="003E04C6">
        <w:rPr>
          <w:rFonts w:ascii="Arial" w:eastAsia="Times New Roman" w:hAnsi="Arial" w:cs="Arial"/>
          <w:color w:val="6F6E7B"/>
          <w:sz w:val="26"/>
          <w:szCs w:val="26"/>
          <w:lang w:eastAsia="ru-RU"/>
        </w:rPr>
        <w:t>, достигшему возраста 15 лет, отчисления как меры дисциплинарного взыскания;</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 xml:space="preserve">б) невыполнение </w:t>
      </w:r>
      <w:proofErr w:type="gramStart"/>
      <w:r w:rsidRPr="003E04C6">
        <w:rPr>
          <w:rFonts w:ascii="Arial" w:eastAsia="Times New Roman" w:hAnsi="Arial" w:cs="Arial"/>
          <w:color w:val="6F6E7B"/>
          <w:sz w:val="26"/>
          <w:szCs w:val="26"/>
          <w:lang w:eastAsia="ru-RU"/>
        </w:rPr>
        <w:t>обучающимся</w:t>
      </w:r>
      <w:proofErr w:type="gramEnd"/>
      <w:r w:rsidRPr="003E04C6">
        <w:rPr>
          <w:rFonts w:ascii="Arial" w:eastAsia="Times New Roman" w:hAnsi="Arial" w:cs="Arial"/>
          <w:color w:val="6F6E7B"/>
          <w:sz w:val="26"/>
          <w:szCs w:val="26"/>
          <w:lang w:eastAsia="ru-RU"/>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г) просрочка оплаты стоимости платных образовательных услуг;</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color w:val="6F6E7B"/>
          <w:sz w:val="26"/>
          <w:szCs w:val="26"/>
          <w:lang w:eastAsia="ru-RU"/>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3E04C6" w:rsidRPr="003E04C6" w:rsidRDefault="003E04C6" w:rsidP="003E04C6">
      <w:pPr>
        <w:shd w:val="clear" w:color="auto" w:fill="FFFFFF"/>
        <w:spacing w:after="150"/>
        <w:ind w:firstLine="0"/>
        <w:jc w:val="both"/>
        <w:rPr>
          <w:rFonts w:ascii="Arial" w:eastAsia="Times New Roman" w:hAnsi="Arial" w:cs="Arial"/>
          <w:color w:val="6F6E7B"/>
          <w:sz w:val="26"/>
          <w:szCs w:val="26"/>
          <w:lang w:eastAsia="ru-RU"/>
        </w:rPr>
      </w:pPr>
      <w:r w:rsidRPr="003E04C6">
        <w:rPr>
          <w:rFonts w:ascii="Arial" w:eastAsia="Times New Roman" w:hAnsi="Arial" w:cs="Arial"/>
          <w:b/>
          <w:bCs/>
          <w:color w:val="6F6E7B"/>
          <w:sz w:val="26"/>
          <w:szCs w:val="26"/>
          <w:lang w:eastAsia="ru-RU"/>
        </w:rPr>
        <w:t>ПРИЕМНАЯ КОМИССИЯ</w:t>
      </w:r>
    </w:p>
    <w:p w:rsidR="00FB6991" w:rsidRDefault="00FB6991"/>
    <w:sectPr w:rsidR="00FB6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1BA"/>
    <w:rsid w:val="003E04C6"/>
    <w:rsid w:val="007631BA"/>
    <w:rsid w:val="007D778B"/>
    <w:rsid w:val="00852C1D"/>
    <w:rsid w:val="00A57D30"/>
    <w:rsid w:val="00B27531"/>
    <w:rsid w:val="00E1409A"/>
    <w:rsid w:val="00FB6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78B"/>
  </w:style>
  <w:style w:type="paragraph" w:styleId="1">
    <w:name w:val="heading 1"/>
    <w:basedOn w:val="a"/>
    <w:next w:val="a"/>
    <w:link w:val="10"/>
    <w:uiPriority w:val="9"/>
    <w:qFormat/>
    <w:rsid w:val="007D778B"/>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7D778B"/>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7D778B"/>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7D778B"/>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7D778B"/>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7D778B"/>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7D778B"/>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7D778B"/>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7D778B"/>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778B"/>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7D778B"/>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7D778B"/>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7D778B"/>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7D778B"/>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7D778B"/>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7D778B"/>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7D778B"/>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7D778B"/>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7D778B"/>
    <w:rPr>
      <w:b/>
      <w:bCs/>
      <w:sz w:val="18"/>
      <w:szCs w:val="18"/>
    </w:rPr>
  </w:style>
  <w:style w:type="paragraph" w:styleId="a4">
    <w:name w:val="Title"/>
    <w:basedOn w:val="a"/>
    <w:next w:val="a"/>
    <w:link w:val="a5"/>
    <w:uiPriority w:val="10"/>
    <w:qFormat/>
    <w:rsid w:val="007D778B"/>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7D778B"/>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7D778B"/>
    <w:pPr>
      <w:spacing w:before="200" w:after="900"/>
      <w:ind w:firstLine="0"/>
      <w:jc w:val="right"/>
    </w:pPr>
    <w:rPr>
      <w:i/>
      <w:iCs/>
      <w:sz w:val="24"/>
      <w:szCs w:val="24"/>
    </w:rPr>
  </w:style>
  <w:style w:type="character" w:customStyle="1" w:styleId="a7">
    <w:name w:val="Подзаголовок Знак"/>
    <w:basedOn w:val="a0"/>
    <w:link w:val="a6"/>
    <w:uiPriority w:val="11"/>
    <w:rsid w:val="007D778B"/>
    <w:rPr>
      <w:i/>
      <w:iCs/>
      <w:sz w:val="24"/>
      <w:szCs w:val="24"/>
    </w:rPr>
  </w:style>
  <w:style w:type="character" w:styleId="a8">
    <w:name w:val="Strong"/>
    <w:basedOn w:val="a0"/>
    <w:uiPriority w:val="22"/>
    <w:qFormat/>
    <w:rsid w:val="007D778B"/>
    <w:rPr>
      <w:b/>
      <w:bCs/>
      <w:spacing w:val="0"/>
    </w:rPr>
  </w:style>
  <w:style w:type="character" w:styleId="a9">
    <w:name w:val="Emphasis"/>
    <w:uiPriority w:val="20"/>
    <w:qFormat/>
    <w:rsid w:val="007D778B"/>
    <w:rPr>
      <w:b/>
      <w:bCs/>
      <w:i/>
      <w:iCs/>
      <w:color w:val="5A5A5A" w:themeColor="text1" w:themeTint="A5"/>
    </w:rPr>
  </w:style>
  <w:style w:type="paragraph" w:styleId="aa">
    <w:name w:val="No Spacing"/>
    <w:basedOn w:val="a"/>
    <w:link w:val="ab"/>
    <w:uiPriority w:val="1"/>
    <w:qFormat/>
    <w:rsid w:val="007D778B"/>
    <w:pPr>
      <w:ind w:firstLine="0"/>
    </w:pPr>
  </w:style>
  <w:style w:type="character" w:customStyle="1" w:styleId="ab">
    <w:name w:val="Без интервала Знак"/>
    <w:basedOn w:val="a0"/>
    <w:link w:val="aa"/>
    <w:uiPriority w:val="1"/>
    <w:rsid w:val="007D778B"/>
  </w:style>
  <w:style w:type="paragraph" w:styleId="ac">
    <w:name w:val="List Paragraph"/>
    <w:basedOn w:val="a"/>
    <w:uiPriority w:val="34"/>
    <w:qFormat/>
    <w:rsid w:val="007D778B"/>
    <w:pPr>
      <w:ind w:left="720"/>
      <w:contextualSpacing/>
    </w:pPr>
  </w:style>
  <w:style w:type="paragraph" w:styleId="21">
    <w:name w:val="Quote"/>
    <w:basedOn w:val="a"/>
    <w:next w:val="a"/>
    <w:link w:val="22"/>
    <w:uiPriority w:val="29"/>
    <w:qFormat/>
    <w:rsid w:val="007D778B"/>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7D778B"/>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7D778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7D778B"/>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7D778B"/>
    <w:rPr>
      <w:i/>
      <w:iCs/>
      <w:color w:val="5A5A5A" w:themeColor="text1" w:themeTint="A5"/>
    </w:rPr>
  </w:style>
  <w:style w:type="character" w:styleId="af0">
    <w:name w:val="Intense Emphasis"/>
    <w:uiPriority w:val="21"/>
    <w:qFormat/>
    <w:rsid w:val="007D778B"/>
    <w:rPr>
      <w:b/>
      <w:bCs/>
      <w:i/>
      <w:iCs/>
      <w:color w:val="4F81BD" w:themeColor="accent1"/>
      <w:sz w:val="22"/>
      <w:szCs w:val="22"/>
    </w:rPr>
  </w:style>
  <w:style w:type="character" w:styleId="af1">
    <w:name w:val="Subtle Reference"/>
    <w:uiPriority w:val="31"/>
    <w:qFormat/>
    <w:rsid w:val="007D778B"/>
    <w:rPr>
      <w:color w:val="auto"/>
      <w:u w:val="single" w:color="9BBB59" w:themeColor="accent3"/>
    </w:rPr>
  </w:style>
  <w:style w:type="character" w:styleId="af2">
    <w:name w:val="Intense Reference"/>
    <w:basedOn w:val="a0"/>
    <w:uiPriority w:val="32"/>
    <w:qFormat/>
    <w:rsid w:val="007D778B"/>
    <w:rPr>
      <w:b/>
      <w:bCs/>
      <w:color w:val="76923C" w:themeColor="accent3" w:themeShade="BF"/>
      <w:u w:val="single" w:color="9BBB59" w:themeColor="accent3"/>
    </w:rPr>
  </w:style>
  <w:style w:type="character" w:styleId="af3">
    <w:name w:val="Book Title"/>
    <w:basedOn w:val="a0"/>
    <w:uiPriority w:val="33"/>
    <w:qFormat/>
    <w:rsid w:val="007D778B"/>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7D778B"/>
    <w:pPr>
      <w:outlineLvl w:val="9"/>
    </w:pPr>
    <w:rPr>
      <w:lang w:bidi="en-US"/>
    </w:rPr>
  </w:style>
  <w:style w:type="paragraph" w:styleId="af5">
    <w:name w:val="Normal (Web)"/>
    <w:basedOn w:val="a"/>
    <w:uiPriority w:val="99"/>
    <w:semiHidden/>
    <w:unhideWhenUsed/>
    <w:rsid w:val="003E04C6"/>
    <w:pPr>
      <w:spacing w:before="100" w:beforeAutospacing="1" w:after="100" w:afterAutospacing="1"/>
      <w:ind w:firstLine="0"/>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852C1D"/>
    <w:rPr>
      <w:rFonts w:ascii="Tahoma" w:hAnsi="Tahoma" w:cs="Tahoma"/>
      <w:sz w:val="16"/>
      <w:szCs w:val="16"/>
    </w:rPr>
  </w:style>
  <w:style w:type="character" w:customStyle="1" w:styleId="af7">
    <w:name w:val="Текст выноски Знак"/>
    <w:basedOn w:val="a0"/>
    <w:link w:val="af6"/>
    <w:uiPriority w:val="99"/>
    <w:semiHidden/>
    <w:rsid w:val="00852C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78B"/>
  </w:style>
  <w:style w:type="paragraph" w:styleId="1">
    <w:name w:val="heading 1"/>
    <w:basedOn w:val="a"/>
    <w:next w:val="a"/>
    <w:link w:val="10"/>
    <w:uiPriority w:val="9"/>
    <w:qFormat/>
    <w:rsid w:val="007D778B"/>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7D778B"/>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7D778B"/>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7D778B"/>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7D778B"/>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7D778B"/>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7D778B"/>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7D778B"/>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7D778B"/>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778B"/>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7D778B"/>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7D778B"/>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7D778B"/>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7D778B"/>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7D778B"/>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7D778B"/>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7D778B"/>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7D778B"/>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7D778B"/>
    <w:rPr>
      <w:b/>
      <w:bCs/>
      <w:sz w:val="18"/>
      <w:szCs w:val="18"/>
    </w:rPr>
  </w:style>
  <w:style w:type="paragraph" w:styleId="a4">
    <w:name w:val="Title"/>
    <w:basedOn w:val="a"/>
    <w:next w:val="a"/>
    <w:link w:val="a5"/>
    <w:uiPriority w:val="10"/>
    <w:qFormat/>
    <w:rsid w:val="007D778B"/>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7D778B"/>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7D778B"/>
    <w:pPr>
      <w:spacing w:before="200" w:after="900"/>
      <w:ind w:firstLine="0"/>
      <w:jc w:val="right"/>
    </w:pPr>
    <w:rPr>
      <w:i/>
      <w:iCs/>
      <w:sz w:val="24"/>
      <w:szCs w:val="24"/>
    </w:rPr>
  </w:style>
  <w:style w:type="character" w:customStyle="1" w:styleId="a7">
    <w:name w:val="Подзаголовок Знак"/>
    <w:basedOn w:val="a0"/>
    <w:link w:val="a6"/>
    <w:uiPriority w:val="11"/>
    <w:rsid w:val="007D778B"/>
    <w:rPr>
      <w:i/>
      <w:iCs/>
      <w:sz w:val="24"/>
      <w:szCs w:val="24"/>
    </w:rPr>
  </w:style>
  <w:style w:type="character" w:styleId="a8">
    <w:name w:val="Strong"/>
    <w:basedOn w:val="a0"/>
    <w:uiPriority w:val="22"/>
    <w:qFormat/>
    <w:rsid w:val="007D778B"/>
    <w:rPr>
      <w:b/>
      <w:bCs/>
      <w:spacing w:val="0"/>
    </w:rPr>
  </w:style>
  <w:style w:type="character" w:styleId="a9">
    <w:name w:val="Emphasis"/>
    <w:uiPriority w:val="20"/>
    <w:qFormat/>
    <w:rsid w:val="007D778B"/>
    <w:rPr>
      <w:b/>
      <w:bCs/>
      <w:i/>
      <w:iCs/>
      <w:color w:val="5A5A5A" w:themeColor="text1" w:themeTint="A5"/>
    </w:rPr>
  </w:style>
  <w:style w:type="paragraph" w:styleId="aa">
    <w:name w:val="No Spacing"/>
    <w:basedOn w:val="a"/>
    <w:link w:val="ab"/>
    <w:uiPriority w:val="1"/>
    <w:qFormat/>
    <w:rsid w:val="007D778B"/>
    <w:pPr>
      <w:ind w:firstLine="0"/>
    </w:pPr>
  </w:style>
  <w:style w:type="character" w:customStyle="1" w:styleId="ab">
    <w:name w:val="Без интервала Знак"/>
    <w:basedOn w:val="a0"/>
    <w:link w:val="aa"/>
    <w:uiPriority w:val="1"/>
    <w:rsid w:val="007D778B"/>
  </w:style>
  <w:style w:type="paragraph" w:styleId="ac">
    <w:name w:val="List Paragraph"/>
    <w:basedOn w:val="a"/>
    <w:uiPriority w:val="34"/>
    <w:qFormat/>
    <w:rsid w:val="007D778B"/>
    <w:pPr>
      <w:ind w:left="720"/>
      <w:contextualSpacing/>
    </w:pPr>
  </w:style>
  <w:style w:type="paragraph" w:styleId="21">
    <w:name w:val="Quote"/>
    <w:basedOn w:val="a"/>
    <w:next w:val="a"/>
    <w:link w:val="22"/>
    <w:uiPriority w:val="29"/>
    <w:qFormat/>
    <w:rsid w:val="007D778B"/>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7D778B"/>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7D778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7D778B"/>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7D778B"/>
    <w:rPr>
      <w:i/>
      <w:iCs/>
      <w:color w:val="5A5A5A" w:themeColor="text1" w:themeTint="A5"/>
    </w:rPr>
  </w:style>
  <w:style w:type="character" w:styleId="af0">
    <w:name w:val="Intense Emphasis"/>
    <w:uiPriority w:val="21"/>
    <w:qFormat/>
    <w:rsid w:val="007D778B"/>
    <w:rPr>
      <w:b/>
      <w:bCs/>
      <w:i/>
      <w:iCs/>
      <w:color w:val="4F81BD" w:themeColor="accent1"/>
      <w:sz w:val="22"/>
      <w:szCs w:val="22"/>
    </w:rPr>
  </w:style>
  <w:style w:type="character" w:styleId="af1">
    <w:name w:val="Subtle Reference"/>
    <w:uiPriority w:val="31"/>
    <w:qFormat/>
    <w:rsid w:val="007D778B"/>
    <w:rPr>
      <w:color w:val="auto"/>
      <w:u w:val="single" w:color="9BBB59" w:themeColor="accent3"/>
    </w:rPr>
  </w:style>
  <w:style w:type="character" w:styleId="af2">
    <w:name w:val="Intense Reference"/>
    <w:basedOn w:val="a0"/>
    <w:uiPriority w:val="32"/>
    <w:qFormat/>
    <w:rsid w:val="007D778B"/>
    <w:rPr>
      <w:b/>
      <w:bCs/>
      <w:color w:val="76923C" w:themeColor="accent3" w:themeShade="BF"/>
      <w:u w:val="single" w:color="9BBB59" w:themeColor="accent3"/>
    </w:rPr>
  </w:style>
  <w:style w:type="character" w:styleId="af3">
    <w:name w:val="Book Title"/>
    <w:basedOn w:val="a0"/>
    <w:uiPriority w:val="33"/>
    <w:qFormat/>
    <w:rsid w:val="007D778B"/>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7D778B"/>
    <w:pPr>
      <w:outlineLvl w:val="9"/>
    </w:pPr>
    <w:rPr>
      <w:lang w:bidi="en-US"/>
    </w:rPr>
  </w:style>
  <w:style w:type="paragraph" w:styleId="af5">
    <w:name w:val="Normal (Web)"/>
    <w:basedOn w:val="a"/>
    <w:uiPriority w:val="99"/>
    <w:semiHidden/>
    <w:unhideWhenUsed/>
    <w:rsid w:val="003E04C6"/>
    <w:pPr>
      <w:spacing w:before="100" w:beforeAutospacing="1" w:after="100" w:afterAutospacing="1"/>
      <w:ind w:firstLine="0"/>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852C1D"/>
    <w:rPr>
      <w:rFonts w:ascii="Tahoma" w:hAnsi="Tahoma" w:cs="Tahoma"/>
      <w:sz w:val="16"/>
      <w:szCs w:val="16"/>
    </w:rPr>
  </w:style>
  <w:style w:type="character" w:customStyle="1" w:styleId="af7">
    <w:name w:val="Текст выноски Знак"/>
    <w:basedOn w:val="a0"/>
    <w:link w:val="af6"/>
    <w:uiPriority w:val="99"/>
    <w:semiHidden/>
    <w:rsid w:val="00852C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5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1307</Words>
  <Characters>7456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7</cp:revision>
  <cp:lastPrinted>2022-03-02T06:35:00Z</cp:lastPrinted>
  <dcterms:created xsi:type="dcterms:W3CDTF">2022-03-01T10:16:00Z</dcterms:created>
  <dcterms:modified xsi:type="dcterms:W3CDTF">2023-02-27T08:29:00Z</dcterms:modified>
</cp:coreProperties>
</file>