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72ED" w:rsidRDefault="009C614A" w:rsidP="008830B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Консультация </w:t>
      </w:r>
    </w:p>
    <w:p w:rsidR="008830B1" w:rsidRDefault="009C614A" w:rsidP="008830B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8830B1" w:rsidRPr="008830B1">
        <w:rPr>
          <w:rFonts w:ascii="Times New Roman" w:hAnsi="Times New Roman" w:cs="Times New Roman"/>
          <w:b/>
          <w:bCs/>
          <w:sz w:val="28"/>
          <w:szCs w:val="28"/>
        </w:rPr>
        <w:t>Формирование функциональной грамотности на уроках  русского языка и литературы как новая парадигма образовательного процесса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8830B1" w:rsidRPr="008830B1" w:rsidRDefault="008830B1" w:rsidP="008830B1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8830B1" w:rsidRPr="005361E6" w:rsidRDefault="008830B1" w:rsidP="008830B1">
      <w:pPr>
        <w:spacing w:after="0" w:line="24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361E6">
        <w:rPr>
          <w:rFonts w:ascii="Times New Roman" w:hAnsi="Times New Roman" w:cs="Times New Roman"/>
          <w:bCs/>
          <w:sz w:val="24"/>
          <w:szCs w:val="24"/>
        </w:rPr>
        <w:t>Фисенко Надежда Владимировна,</w:t>
      </w:r>
    </w:p>
    <w:p w:rsidR="008830B1" w:rsidRPr="005361E6" w:rsidRDefault="008830B1" w:rsidP="008830B1">
      <w:pPr>
        <w:spacing w:after="0" w:line="24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361E6">
        <w:rPr>
          <w:rFonts w:ascii="Times New Roman" w:hAnsi="Times New Roman" w:cs="Times New Roman"/>
          <w:bCs/>
          <w:sz w:val="24"/>
          <w:szCs w:val="24"/>
        </w:rPr>
        <w:t xml:space="preserve"> учитель русского языка и литературы</w:t>
      </w:r>
    </w:p>
    <w:p w:rsidR="008830B1" w:rsidRPr="005361E6" w:rsidRDefault="008830B1" w:rsidP="008830B1">
      <w:pPr>
        <w:spacing w:after="0" w:line="240" w:lineRule="auto"/>
        <w:contextualSpacing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5361E6">
        <w:rPr>
          <w:rFonts w:ascii="Times New Roman" w:hAnsi="Times New Roman" w:cs="Times New Roman"/>
          <w:bCs/>
          <w:sz w:val="24"/>
          <w:szCs w:val="24"/>
        </w:rPr>
        <w:t xml:space="preserve">МБОУ СОШ № 13 </w:t>
      </w:r>
    </w:p>
    <w:p w:rsidR="008830B1" w:rsidRPr="008830B1" w:rsidRDefault="008830B1" w:rsidP="008830B1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5361E6">
        <w:rPr>
          <w:rFonts w:ascii="Times New Roman" w:hAnsi="Times New Roman" w:cs="Times New Roman"/>
          <w:bCs/>
          <w:sz w:val="24"/>
          <w:szCs w:val="24"/>
        </w:rPr>
        <w:t>МО Тимашевский район</w:t>
      </w:r>
    </w:p>
    <w:p w:rsidR="008830B1" w:rsidRPr="008830B1" w:rsidRDefault="008830B1" w:rsidP="008830B1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95C29" w:rsidRPr="008830B1" w:rsidRDefault="00E95C29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30B1">
        <w:rPr>
          <w:rFonts w:ascii="Times New Roman" w:hAnsi="Times New Roman" w:cs="Times New Roman"/>
          <w:sz w:val="28"/>
          <w:szCs w:val="28"/>
        </w:rPr>
        <w:t xml:space="preserve">Формирование ФГ – приоритетная цель современного образования, соответствующего ФГОС. Ведь те предметные, </w:t>
      </w:r>
      <w:proofErr w:type="spellStart"/>
      <w:r w:rsidRPr="008830B1">
        <w:rPr>
          <w:rFonts w:ascii="Times New Roman" w:hAnsi="Times New Roman" w:cs="Times New Roman"/>
          <w:sz w:val="28"/>
          <w:szCs w:val="28"/>
        </w:rPr>
        <w:t>межпредметные</w:t>
      </w:r>
      <w:proofErr w:type="spellEnd"/>
      <w:r w:rsidRPr="008830B1">
        <w:rPr>
          <w:rFonts w:ascii="Times New Roman" w:hAnsi="Times New Roman" w:cs="Times New Roman"/>
          <w:sz w:val="28"/>
          <w:szCs w:val="28"/>
        </w:rPr>
        <w:t xml:space="preserve">, практические знания, которые дети приобретают в школе, те когнитивные и </w:t>
      </w:r>
      <w:proofErr w:type="spellStart"/>
      <w:r w:rsidRPr="008830B1">
        <w:rPr>
          <w:rFonts w:ascii="Times New Roman" w:hAnsi="Times New Roman" w:cs="Times New Roman"/>
          <w:sz w:val="28"/>
          <w:szCs w:val="28"/>
        </w:rPr>
        <w:t>метакогнитивные</w:t>
      </w:r>
      <w:proofErr w:type="spellEnd"/>
      <w:r w:rsidRPr="008830B1">
        <w:rPr>
          <w:rFonts w:ascii="Times New Roman" w:hAnsi="Times New Roman" w:cs="Times New Roman"/>
          <w:sz w:val="28"/>
          <w:szCs w:val="28"/>
        </w:rPr>
        <w:t>, социальные и эмоциональные, физические и практические умения, отношения и ценности, формируемые в процессе учения, должны преобразоваться в компетенции, т.е. способность мобилизовать знания, умения, отношения и ценности в действии, будь то процесс обучения или взаимодействия в мире.</w:t>
      </w:r>
    </w:p>
    <w:p w:rsidR="007E5364" w:rsidRPr="008830B1" w:rsidRDefault="00E95C29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30B1">
        <w:rPr>
          <w:rFonts w:ascii="Times New Roman" w:hAnsi="Times New Roman" w:cs="Times New Roman"/>
          <w:sz w:val="28"/>
          <w:szCs w:val="28"/>
        </w:rPr>
        <w:t>Функциональная грамотность – это не что иное, как способность человека применять полученные знания и практические навыки в жизни, т.е. за пределами учебных ситуаций. Алексей Алексеевич Леонтьев, советский и российский лингвист и психолог, даёт такое определение:</w:t>
      </w:r>
      <w:r w:rsidR="007E5364" w:rsidRPr="008830B1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</w:t>
      </w:r>
      <w:r w:rsidR="007E5364" w:rsidRPr="008830B1">
        <w:rPr>
          <w:rFonts w:ascii="Times New Roman" w:hAnsi="Times New Roman" w:cs="Times New Roman"/>
          <w:sz w:val="28"/>
          <w:szCs w:val="28"/>
        </w:rPr>
        <w:t xml:space="preserve">«Функционально грамотный человек — это  человек, который способен использовать все постоянно  приобретаемые в течение жизни знания, умения и навыки для  решения максимально широкого диапазона жизненных задач  в различных сферах человеческой деятельности, общения и  социальных отношений» </w:t>
      </w:r>
      <w:hyperlink r:id="rId6" w:history="1">
        <w:r w:rsidR="007E5364" w:rsidRPr="008830B1">
          <w:rPr>
            <w:rStyle w:val="a3"/>
            <w:rFonts w:ascii="Times New Roman" w:hAnsi="Times New Roman" w:cs="Times New Roman"/>
            <w:sz w:val="28"/>
            <w:szCs w:val="28"/>
          </w:rPr>
          <w:t>[</w:t>
        </w:r>
      </w:hyperlink>
      <w:r w:rsidR="007E5364" w:rsidRPr="008830B1">
        <w:rPr>
          <w:rFonts w:ascii="Times New Roman" w:hAnsi="Times New Roman" w:cs="Times New Roman"/>
          <w:i/>
          <w:iCs/>
          <w:sz w:val="28"/>
          <w:szCs w:val="28"/>
        </w:rPr>
        <w:t xml:space="preserve">Образовательная система «Школа  2100». Педагогика здравого смысла / под ред. А. А.  Леонтьева. М.: </w:t>
      </w:r>
      <w:proofErr w:type="spellStart"/>
      <w:r w:rsidR="007E5364" w:rsidRPr="008830B1">
        <w:rPr>
          <w:rFonts w:ascii="Times New Roman" w:hAnsi="Times New Roman" w:cs="Times New Roman"/>
          <w:i/>
          <w:iCs/>
          <w:sz w:val="28"/>
          <w:szCs w:val="28"/>
        </w:rPr>
        <w:t>Баласс</w:t>
      </w:r>
      <w:proofErr w:type="spellEnd"/>
      <w:r w:rsidR="007E5364" w:rsidRPr="008830B1">
        <w:rPr>
          <w:rFonts w:ascii="Times New Roman" w:hAnsi="Times New Roman" w:cs="Times New Roman"/>
          <w:i/>
          <w:iCs/>
          <w:sz w:val="28"/>
          <w:szCs w:val="28"/>
        </w:rPr>
        <w:t>, 2003. С. 35.</w:t>
      </w:r>
      <w:hyperlink r:id="rId7" w:history="1">
        <w:r w:rsidR="007E5364" w:rsidRPr="008830B1">
          <w:rPr>
            <w:rStyle w:val="a3"/>
            <w:rFonts w:ascii="Times New Roman" w:hAnsi="Times New Roman" w:cs="Times New Roman"/>
            <w:i/>
            <w:iCs/>
            <w:sz w:val="28"/>
            <w:szCs w:val="28"/>
          </w:rPr>
          <w:t>]</w:t>
        </w:r>
      </w:hyperlink>
      <w:r w:rsidR="007E5364" w:rsidRPr="008830B1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7E5364" w:rsidRPr="008830B1" w:rsidRDefault="007E5364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830B1">
        <w:rPr>
          <w:rFonts w:ascii="Times New Roman" w:hAnsi="Times New Roman" w:cs="Times New Roman"/>
          <w:sz w:val="28"/>
          <w:szCs w:val="28"/>
        </w:rPr>
        <w:t>Функциональная грамотность включает в себя и читательскую грамотность, и математическую, и естественно-научную, и компьютерную и многие другие.</w:t>
      </w:r>
      <w:r w:rsidR="008830B1">
        <w:rPr>
          <w:rFonts w:ascii="Times New Roman" w:hAnsi="Times New Roman" w:cs="Times New Roman"/>
          <w:sz w:val="28"/>
          <w:szCs w:val="28"/>
        </w:rPr>
        <w:t xml:space="preserve"> Быть функционально грамотным – значит, овладеть</w:t>
      </w:r>
      <w:r w:rsidRPr="008830B1">
        <w:rPr>
          <w:rFonts w:ascii="Times New Roman" w:hAnsi="Times New Roman" w:cs="Times New Roman"/>
          <w:sz w:val="28"/>
          <w:szCs w:val="28"/>
        </w:rPr>
        <w:t xml:space="preserve"> ключевыми компетенциями, </w:t>
      </w:r>
      <w:r w:rsidR="008830B1">
        <w:rPr>
          <w:rFonts w:ascii="Times New Roman" w:hAnsi="Times New Roman" w:cs="Times New Roman"/>
          <w:sz w:val="28"/>
          <w:szCs w:val="28"/>
        </w:rPr>
        <w:t>быть</w:t>
      </w:r>
      <w:r w:rsidRPr="008830B1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8830B1">
        <w:rPr>
          <w:rFonts w:ascii="Times New Roman" w:hAnsi="Times New Roman" w:cs="Times New Roman"/>
          <w:sz w:val="28"/>
          <w:szCs w:val="28"/>
        </w:rPr>
        <w:t>ом</w:t>
      </w:r>
      <w:r w:rsidRPr="008830B1">
        <w:rPr>
          <w:rFonts w:ascii="Times New Roman" w:hAnsi="Times New Roman" w:cs="Times New Roman"/>
          <w:sz w:val="28"/>
          <w:szCs w:val="28"/>
        </w:rPr>
        <w:t xml:space="preserve"> самостоятельн</w:t>
      </w:r>
      <w:r w:rsidR="008830B1">
        <w:rPr>
          <w:rFonts w:ascii="Times New Roman" w:hAnsi="Times New Roman" w:cs="Times New Roman"/>
          <w:sz w:val="28"/>
          <w:szCs w:val="28"/>
        </w:rPr>
        <w:t>ым</w:t>
      </w:r>
      <w:r w:rsidRPr="008830B1">
        <w:rPr>
          <w:rFonts w:ascii="Times New Roman" w:hAnsi="Times New Roman" w:cs="Times New Roman"/>
          <w:sz w:val="28"/>
          <w:szCs w:val="28"/>
        </w:rPr>
        <w:t>, познающ</w:t>
      </w:r>
      <w:r w:rsidR="008830B1">
        <w:rPr>
          <w:rFonts w:ascii="Times New Roman" w:hAnsi="Times New Roman" w:cs="Times New Roman"/>
          <w:sz w:val="28"/>
          <w:szCs w:val="28"/>
        </w:rPr>
        <w:t>им</w:t>
      </w:r>
      <w:r w:rsidRPr="008830B1">
        <w:rPr>
          <w:rFonts w:ascii="Times New Roman" w:hAnsi="Times New Roman" w:cs="Times New Roman"/>
          <w:sz w:val="28"/>
          <w:szCs w:val="28"/>
        </w:rPr>
        <w:t xml:space="preserve"> мир,  умеющ</w:t>
      </w:r>
      <w:r w:rsidR="008830B1">
        <w:rPr>
          <w:rFonts w:ascii="Times New Roman" w:hAnsi="Times New Roman" w:cs="Times New Roman"/>
          <w:sz w:val="28"/>
          <w:szCs w:val="28"/>
        </w:rPr>
        <w:t>им</w:t>
      </w:r>
      <w:r w:rsidRPr="008830B1">
        <w:rPr>
          <w:rFonts w:ascii="Times New Roman" w:hAnsi="Times New Roman" w:cs="Times New Roman"/>
          <w:sz w:val="28"/>
          <w:szCs w:val="28"/>
        </w:rPr>
        <w:t xml:space="preserve"> жить среди людей и способн</w:t>
      </w:r>
      <w:r w:rsidR="008830B1">
        <w:rPr>
          <w:rFonts w:ascii="Times New Roman" w:hAnsi="Times New Roman" w:cs="Times New Roman"/>
          <w:sz w:val="28"/>
          <w:szCs w:val="28"/>
        </w:rPr>
        <w:t>ым</w:t>
      </w:r>
      <w:r w:rsidRPr="008830B1">
        <w:rPr>
          <w:rFonts w:ascii="Times New Roman" w:hAnsi="Times New Roman" w:cs="Times New Roman"/>
          <w:sz w:val="28"/>
          <w:szCs w:val="28"/>
        </w:rPr>
        <w:t xml:space="preserve"> к самосовершенствованию.</w:t>
      </w:r>
    </w:p>
    <w:p w:rsidR="002D1C16" w:rsidRPr="008830B1" w:rsidRDefault="007E5364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sz w:val="28"/>
          <w:szCs w:val="28"/>
        </w:rPr>
        <w:lastRenderedPageBreak/>
        <w:t xml:space="preserve">Читательская грамотность – это </w:t>
      </w:r>
      <w:r w:rsidRPr="008830B1">
        <w:rPr>
          <w:rFonts w:ascii="Times New Roman" w:hAnsi="Times New Roman" w:cs="Times New Roman"/>
          <w:bCs/>
          <w:sz w:val="28"/>
          <w:szCs w:val="28"/>
        </w:rPr>
        <w:t xml:space="preserve">способность человека понимать и использовать письменные тексты, размышлять о них, чтобы достигать своих целей, расширять свои знания и возможности, участвовать в социальной жизни, т.е. не теряться в потоке информации, что </w:t>
      </w:r>
      <w:r w:rsidR="008830B1">
        <w:rPr>
          <w:rFonts w:ascii="Times New Roman" w:hAnsi="Times New Roman" w:cs="Times New Roman"/>
          <w:bCs/>
          <w:sz w:val="28"/>
          <w:szCs w:val="28"/>
        </w:rPr>
        <w:t xml:space="preserve">особенно актуально в наше время. </w:t>
      </w:r>
      <w:r w:rsidRPr="008830B1">
        <w:rPr>
          <w:rFonts w:ascii="Times New Roman" w:hAnsi="Times New Roman" w:cs="Times New Roman"/>
          <w:bCs/>
          <w:sz w:val="28"/>
          <w:szCs w:val="28"/>
        </w:rPr>
        <w:t>Для формирования ЧГ у старших школьников в издательстве «Просвещение» в помощь учителю были выпущены специальные сборники задач.</w:t>
      </w:r>
      <w:r w:rsidR="008830B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D1C16" w:rsidRPr="008830B1">
        <w:rPr>
          <w:rFonts w:ascii="Times New Roman" w:hAnsi="Times New Roman" w:cs="Times New Roman"/>
          <w:bCs/>
          <w:sz w:val="28"/>
          <w:szCs w:val="28"/>
        </w:rPr>
        <w:t>Вот примеры заданий, причём большинство из них связаны с работой с «</w:t>
      </w:r>
      <w:proofErr w:type="spellStart"/>
      <w:r w:rsidR="002D1C16" w:rsidRPr="008830B1">
        <w:rPr>
          <w:rFonts w:ascii="Times New Roman" w:hAnsi="Times New Roman" w:cs="Times New Roman"/>
          <w:bCs/>
          <w:sz w:val="28"/>
          <w:szCs w:val="28"/>
        </w:rPr>
        <w:t>несплошным</w:t>
      </w:r>
      <w:proofErr w:type="spellEnd"/>
      <w:r w:rsidR="002D1C16" w:rsidRPr="008830B1">
        <w:rPr>
          <w:rFonts w:ascii="Times New Roman" w:hAnsi="Times New Roman" w:cs="Times New Roman"/>
          <w:bCs/>
          <w:sz w:val="28"/>
          <w:szCs w:val="28"/>
        </w:rPr>
        <w:t xml:space="preserve">» текстом. Это тексты со схемами, диаграммами картами и т.п. Задания повышенного уровня ориентированы на </w:t>
      </w:r>
      <w:proofErr w:type="spellStart"/>
      <w:r w:rsidR="002D1C16" w:rsidRPr="008830B1">
        <w:rPr>
          <w:rFonts w:ascii="Times New Roman" w:hAnsi="Times New Roman" w:cs="Times New Roman"/>
          <w:bCs/>
          <w:sz w:val="28"/>
          <w:szCs w:val="28"/>
        </w:rPr>
        <w:t>внетекстовые</w:t>
      </w:r>
      <w:proofErr w:type="spellEnd"/>
      <w:r w:rsidR="002D1C16" w:rsidRPr="008830B1">
        <w:rPr>
          <w:rFonts w:ascii="Times New Roman" w:hAnsi="Times New Roman" w:cs="Times New Roman"/>
          <w:bCs/>
          <w:sz w:val="28"/>
          <w:szCs w:val="28"/>
        </w:rPr>
        <w:t xml:space="preserve"> знания. </w:t>
      </w:r>
    </w:p>
    <w:p w:rsidR="002D1C16" w:rsidRDefault="008830B1" w:rsidP="00C0296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8" o:title=""/>
          </v:shape>
          <o:OLEObject Type="Embed" ProgID="PowerPoint.Slide.12" ShapeID="_x0000_i1025" DrawAspect="Content" ObjectID="_1737553332" r:id="rId9"/>
        </w:object>
      </w:r>
    </w:p>
    <w:p w:rsidR="008830B1" w:rsidRPr="008830B1" w:rsidRDefault="008830B1" w:rsidP="008830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D1C16" w:rsidRPr="008830B1" w:rsidRDefault="002D1C16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Как можно повысить уровень читательской грамотности у школьников на уроках русского языка и литературы? Хочу поделиться опытом работы в этом направлении.</w:t>
      </w:r>
    </w:p>
    <w:p w:rsidR="00A8357C" w:rsidRPr="008830B1" w:rsidRDefault="002D1C16" w:rsidP="008830B1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Наверное, каждый учитель в привычном может увидеть новые возможности. Я думаю, формировать читательские умения у школьников позволяет работа с текстами учебников на уроках русского языка и литературы.</w:t>
      </w:r>
      <w:r w:rsidR="00A8357C" w:rsidRPr="008830B1">
        <w:rPr>
          <w:rFonts w:ascii="Times New Roman" w:hAnsi="Times New Roman" w:cs="Times New Roman"/>
          <w:bCs/>
          <w:sz w:val="28"/>
          <w:szCs w:val="28"/>
        </w:rPr>
        <w:t xml:space="preserve"> В идеале ученик должен уметь с опорой на текст найти и извлечь информацию (это базовый уровень), затем интегрировать и интерпретировать сообщения текста (это повышенный уровень) и с опорой </w:t>
      </w:r>
      <w:r w:rsidR="00A8357C" w:rsidRPr="008830B1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 </w:t>
      </w:r>
      <w:proofErr w:type="spellStart"/>
      <w:r w:rsidR="00A8357C" w:rsidRPr="008830B1">
        <w:rPr>
          <w:rFonts w:ascii="Times New Roman" w:hAnsi="Times New Roman" w:cs="Times New Roman"/>
          <w:bCs/>
          <w:sz w:val="28"/>
          <w:szCs w:val="28"/>
        </w:rPr>
        <w:t>внетекстовое</w:t>
      </w:r>
      <w:proofErr w:type="spellEnd"/>
      <w:r w:rsidR="00A8357C" w:rsidRPr="008830B1">
        <w:rPr>
          <w:rFonts w:ascii="Times New Roman" w:hAnsi="Times New Roman" w:cs="Times New Roman"/>
          <w:bCs/>
          <w:sz w:val="28"/>
          <w:szCs w:val="28"/>
        </w:rPr>
        <w:t xml:space="preserve"> знание осмыслить и оценить содержание и фор</w:t>
      </w:r>
      <w:r w:rsidR="008830B1">
        <w:rPr>
          <w:rFonts w:ascii="Times New Roman" w:hAnsi="Times New Roman" w:cs="Times New Roman"/>
          <w:bCs/>
          <w:sz w:val="28"/>
          <w:szCs w:val="28"/>
        </w:rPr>
        <w:t>му текста (это высокий уровень).</w:t>
      </w:r>
    </w:p>
    <w:p w:rsidR="00A8357C" w:rsidRDefault="008830B1" w:rsidP="00C0296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26" type="#_x0000_t75" style="width:5in;height:270pt" o:ole="">
            <v:imagedata r:id="rId10" o:title=""/>
          </v:shape>
          <o:OLEObject Type="Embed" ProgID="PowerPoint.Slide.12" ShapeID="_x0000_i1026" DrawAspect="Content" ObjectID="_1737553333" r:id="rId11"/>
        </w:object>
      </w:r>
    </w:p>
    <w:p w:rsidR="008830B1" w:rsidRPr="008830B1" w:rsidRDefault="008830B1" w:rsidP="008830B1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C2C0E" w:rsidRPr="008830B1" w:rsidRDefault="00CC2C0E" w:rsidP="008830B1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На уроках использую следующие приёмы осмысления текста:</w:t>
      </w:r>
      <w:r w:rsidRPr="008830B1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</w:t>
      </w:r>
    </w:p>
    <w:p w:rsidR="00E90A40" w:rsidRP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постановка вопросов к тексту;</w:t>
      </w:r>
    </w:p>
    <w:p w:rsid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 xml:space="preserve">«точки удивления» </w:t>
      </w:r>
      <w:proofErr w:type="spellStart"/>
      <w:r w:rsidRPr="008830B1">
        <w:rPr>
          <w:rFonts w:ascii="Times New Roman" w:hAnsi="Times New Roman" w:cs="Times New Roman"/>
          <w:bCs/>
          <w:sz w:val="28"/>
          <w:szCs w:val="28"/>
        </w:rPr>
        <w:t>Е.С.Абелюк</w:t>
      </w:r>
      <w:proofErr w:type="spellEnd"/>
      <w:r w:rsidRPr="008830B1">
        <w:rPr>
          <w:rFonts w:ascii="Times New Roman" w:hAnsi="Times New Roman" w:cs="Times New Roman"/>
          <w:bCs/>
          <w:sz w:val="28"/>
          <w:szCs w:val="28"/>
        </w:rPr>
        <w:t>;</w:t>
      </w:r>
    </w:p>
    <w:p w:rsidR="00CC2C0E" w:rsidRPr="008830B1" w:rsidRDefault="00CC2C0E" w:rsidP="00C0296E">
      <w:pPr>
        <w:spacing w:after="0" w:line="360" w:lineRule="auto"/>
        <w:ind w:firstLine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методике Е.С. </w:t>
      </w:r>
      <w:proofErr w:type="spellStart"/>
      <w:r w:rsidRPr="00883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Абелюк</w:t>
      </w:r>
      <w:proofErr w:type="spellEnd"/>
      <w:r w:rsidRPr="008830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условным названием «Точки удивления» в художественном тексте» (см. «Литература», № 47/2003) подразумевается, что  в процессе чтения литературного произведения учащиеся накапливают вопросы по поводу неясных для них моментов в тексте. Ответы на вопросы как со стороны учителя, так и со стороны других учащихся перерастают постепенно в полномасштабное обсуждение с выходом на глубинную проблематику.</w:t>
      </w:r>
    </w:p>
    <w:p w:rsidR="00CC2C0E" w:rsidRPr="008830B1" w:rsidRDefault="00CC2C0E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90A40" w:rsidRP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составление сводной таблицы или графической схемы;</w:t>
      </w:r>
    </w:p>
    <w:p w:rsidR="00E90A40" w:rsidRP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составление плана;</w:t>
      </w:r>
    </w:p>
    <w:p w:rsidR="00E90A40" w:rsidRP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представление текста в виде тезиса, конспекта;</w:t>
      </w:r>
    </w:p>
    <w:p w:rsidR="00E90A40" w:rsidRPr="008830B1" w:rsidRDefault="00CB1FC6" w:rsidP="008830B1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комментированное чтение;</w:t>
      </w:r>
    </w:p>
    <w:p w:rsidR="00C0296E" w:rsidRDefault="00FB6E25" w:rsidP="00C0296E">
      <w:pPr>
        <w:numPr>
          <w:ilvl w:val="0"/>
          <w:numId w:val="1"/>
        </w:numPr>
        <w:spacing w:after="0" w:line="360" w:lineRule="auto"/>
        <w:ind w:left="714" w:hanging="35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выборочный, сжатый пересказ.</w:t>
      </w:r>
    </w:p>
    <w:p w:rsidR="00FB6E25" w:rsidRPr="00C0296E" w:rsidRDefault="00FB6E25" w:rsidP="00C0296E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296E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Для обобщения и систематизации информации на уроках с ребятами составляю кластеры, </w:t>
      </w:r>
      <w:proofErr w:type="spellStart"/>
      <w:r w:rsidRPr="00C0296E">
        <w:rPr>
          <w:rFonts w:ascii="Times New Roman" w:hAnsi="Times New Roman" w:cs="Times New Roman"/>
          <w:bCs/>
          <w:sz w:val="28"/>
          <w:szCs w:val="28"/>
        </w:rPr>
        <w:t>синквейны</w:t>
      </w:r>
      <w:proofErr w:type="spellEnd"/>
      <w:r w:rsidRPr="00C0296E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C0296E">
        <w:rPr>
          <w:rFonts w:ascii="Times New Roman" w:hAnsi="Times New Roman" w:cs="Times New Roman"/>
          <w:bCs/>
          <w:sz w:val="28"/>
          <w:szCs w:val="28"/>
        </w:rPr>
        <w:t>денотатные</w:t>
      </w:r>
      <w:proofErr w:type="spellEnd"/>
      <w:r w:rsidRPr="00C0296E">
        <w:rPr>
          <w:rFonts w:ascii="Times New Roman" w:hAnsi="Times New Roman" w:cs="Times New Roman"/>
          <w:bCs/>
          <w:sz w:val="28"/>
          <w:szCs w:val="28"/>
        </w:rPr>
        <w:t xml:space="preserve"> графы, интеллект-карты, использую приём «рыбий скелет».</w:t>
      </w:r>
    </w:p>
    <w:p w:rsidR="001F2681" w:rsidRPr="008830B1" w:rsidRDefault="00171DCC" w:rsidP="00C0296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Можно использовать на уроке «развёртывание» таблицы схемы в связный текст. Например, в 5 классе в разделе «</w:t>
      </w:r>
      <w:proofErr w:type="spellStart"/>
      <w:r w:rsidRPr="008830B1">
        <w:rPr>
          <w:rFonts w:ascii="Times New Roman" w:hAnsi="Times New Roman" w:cs="Times New Roman"/>
          <w:bCs/>
          <w:sz w:val="28"/>
          <w:szCs w:val="28"/>
        </w:rPr>
        <w:t>Морфемика</w:t>
      </w:r>
      <w:proofErr w:type="spellEnd"/>
      <w:r w:rsidRPr="008830B1">
        <w:rPr>
          <w:rFonts w:ascii="Times New Roman" w:hAnsi="Times New Roman" w:cs="Times New Roman"/>
          <w:bCs/>
          <w:sz w:val="28"/>
          <w:szCs w:val="28"/>
        </w:rPr>
        <w:t>» при изучении темы «Беглые гласные»</w:t>
      </w:r>
      <w:r w:rsidR="001F2681" w:rsidRPr="008830B1">
        <w:rPr>
          <w:rFonts w:ascii="Times New Roman" w:hAnsi="Times New Roman" w:cs="Times New Roman"/>
          <w:bCs/>
          <w:sz w:val="28"/>
          <w:szCs w:val="28"/>
        </w:rPr>
        <w:t xml:space="preserve"> даётся такая таблица и задание к ней, соответствующее возрасту. Мы учимся читать таблицу, схематическое изображение облекать в слова, добывать информацию.</w:t>
      </w:r>
      <w:r w:rsidR="00C0296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F2681" w:rsidRPr="008830B1">
        <w:rPr>
          <w:rFonts w:ascii="Times New Roman" w:hAnsi="Times New Roman" w:cs="Times New Roman"/>
          <w:bCs/>
          <w:sz w:val="28"/>
          <w:szCs w:val="28"/>
        </w:rPr>
        <w:t>В 9 классе задание сложнее: на основе материала таблицы подготовить у</w:t>
      </w:r>
      <w:r w:rsidR="00C0296E">
        <w:rPr>
          <w:rFonts w:ascii="Times New Roman" w:hAnsi="Times New Roman" w:cs="Times New Roman"/>
          <w:bCs/>
          <w:sz w:val="28"/>
          <w:szCs w:val="28"/>
        </w:rPr>
        <w:t>с</w:t>
      </w:r>
      <w:r w:rsidR="001F2681" w:rsidRPr="008830B1">
        <w:rPr>
          <w:rFonts w:ascii="Times New Roman" w:hAnsi="Times New Roman" w:cs="Times New Roman"/>
          <w:bCs/>
          <w:sz w:val="28"/>
          <w:szCs w:val="28"/>
        </w:rPr>
        <w:t xml:space="preserve">тное сообщение на тему «Смысловые отношения в сложносочиненном предложении» Ответ должен </w:t>
      </w:r>
      <w:r w:rsidR="00C0296E">
        <w:rPr>
          <w:rFonts w:ascii="Times New Roman" w:hAnsi="Times New Roman" w:cs="Times New Roman"/>
          <w:bCs/>
          <w:sz w:val="28"/>
          <w:szCs w:val="28"/>
        </w:rPr>
        <w:t>с</w:t>
      </w:r>
      <w:r w:rsidR="001F2681" w:rsidRPr="008830B1">
        <w:rPr>
          <w:rFonts w:ascii="Times New Roman" w:hAnsi="Times New Roman" w:cs="Times New Roman"/>
          <w:bCs/>
          <w:sz w:val="28"/>
          <w:szCs w:val="28"/>
        </w:rPr>
        <w:t>одержать не менее 10 предложений.</w:t>
      </w:r>
    </w:p>
    <w:p w:rsidR="001F2681" w:rsidRDefault="00C0296E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296E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27" type="#_x0000_t75" style="width:5in;height:270pt" o:ole="">
            <v:imagedata r:id="rId12" o:title=""/>
          </v:shape>
          <o:OLEObject Type="Embed" ProgID="PowerPoint.Slide.12" ShapeID="_x0000_i1027" DrawAspect="Content" ObjectID="_1737553334" r:id="rId13"/>
        </w:object>
      </w:r>
    </w:p>
    <w:p w:rsidR="00C0296E" w:rsidRPr="008830B1" w:rsidRDefault="00C0296E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F2681" w:rsidRPr="008830B1" w:rsidRDefault="001F2681" w:rsidP="00C0296E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Обратное действие – это «свёртывание» текста в учебнике, т.е. составление таблицы схемы на основе материала параграфа. При этом нужно учить ребят придерживаться определённых правил при работе с</w:t>
      </w:r>
      <w:r w:rsidR="00C0296E">
        <w:rPr>
          <w:rFonts w:ascii="Times New Roman" w:hAnsi="Times New Roman" w:cs="Times New Roman"/>
          <w:bCs/>
          <w:sz w:val="28"/>
          <w:szCs w:val="28"/>
        </w:rPr>
        <w:t xml:space="preserve"> текстом. На уроках ученики работают по приведённому ниже алгоритму. </w:t>
      </w:r>
    </w:p>
    <w:p w:rsidR="001F2681" w:rsidRPr="008830B1" w:rsidRDefault="00C0296E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4572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2681" w:rsidRPr="008830B1" w:rsidRDefault="001F2681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0296E" w:rsidRDefault="001F2681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Как это выглядит на практике?</w:t>
      </w:r>
      <w:r w:rsidR="00C0296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830B1">
        <w:rPr>
          <w:rFonts w:ascii="Times New Roman" w:hAnsi="Times New Roman" w:cs="Times New Roman"/>
          <w:bCs/>
          <w:sz w:val="28"/>
          <w:szCs w:val="28"/>
        </w:rPr>
        <w:t>В 6 классе на изучение темы «Разряды имён прилагательных» даётся 3 урока</w:t>
      </w:r>
      <w:r w:rsidR="00213506" w:rsidRPr="008830B1">
        <w:rPr>
          <w:rFonts w:ascii="Times New Roman" w:hAnsi="Times New Roman" w:cs="Times New Roman"/>
          <w:bCs/>
          <w:sz w:val="28"/>
          <w:szCs w:val="28"/>
        </w:rPr>
        <w:t xml:space="preserve"> – в учебнике  3 параграфа. Можно схему составить в конце изучения темы, как обобщение, но я делаю по-другому: мы с ребятами над такой схемой (таблицей) работаем на 1 уроке изучения темы. </w:t>
      </w:r>
    </w:p>
    <w:p w:rsidR="00C0296E" w:rsidRDefault="00C0296E" w:rsidP="00C0296E">
      <w:pPr>
        <w:spacing w:after="0" w:line="360" w:lineRule="auto"/>
        <w:ind w:left="714" w:firstLine="702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0296E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28" type="#_x0000_t75" style="width:5in;height:270pt" o:ole="">
            <v:imagedata r:id="rId15" o:title=""/>
          </v:shape>
          <o:OLEObject Type="Embed" ProgID="PowerPoint.Slide.12" ShapeID="_x0000_i1028" DrawAspect="Content" ObjectID="_1737553335" r:id="rId16"/>
        </w:object>
      </w:r>
    </w:p>
    <w:p w:rsidR="00C0296E" w:rsidRDefault="00213506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lastRenderedPageBreak/>
        <w:t>Вместе с учителем работаем с текстом о качественных прилагательных: читаем, находим ключевые слова, определяем главную информацию, задаём вопросы к тексту, сжимаем текст и представляем теоретический материал в виде схемы (таблицы) на доске.</w:t>
      </w:r>
      <w:r w:rsidR="00D1078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830B1">
        <w:rPr>
          <w:rFonts w:ascii="Times New Roman" w:hAnsi="Times New Roman" w:cs="Times New Roman"/>
          <w:bCs/>
          <w:sz w:val="28"/>
          <w:szCs w:val="28"/>
        </w:rPr>
        <w:t xml:space="preserve">Затем ребята работают в парах самостоятельно. В ходе обсуждения результата их работы  нас получается такая таблица. </w:t>
      </w:r>
    </w:p>
    <w:p w:rsidR="00C0296E" w:rsidRDefault="00C0296E" w:rsidP="00C0296E">
      <w:pPr>
        <w:spacing w:after="0" w:line="360" w:lineRule="auto"/>
        <w:ind w:left="714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0296E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29" type="#_x0000_t75" style="width:5in;height:270pt" o:ole="">
            <v:imagedata r:id="rId17" o:title=""/>
          </v:shape>
          <o:OLEObject Type="Embed" ProgID="PowerPoint.Slide.12" ShapeID="_x0000_i1029" DrawAspect="Content" ObjectID="_1737553336" r:id="rId18"/>
        </w:object>
      </w:r>
    </w:p>
    <w:p w:rsidR="00C0296E" w:rsidRDefault="00C0296E" w:rsidP="00C0296E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13506" w:rsidRPr="008830B1" w:rsidRDefault="00213506" w:rsidP="00D10786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Затем мы тренируемся: развёртываем</w:t>
      </w:r>
      <w:r w:rsidR="00C0296E">
        <w:rPr>
          <w:rFonts w:ascii="Times New Roman" w:hAnsi="Times New Roman" w:cs="Times New Roman"/>
          <w:bCs/>
          <w:sz w:val="28"/>
          <w:szCs w:val="28"/>
        </w:rPr>
        <w:t xml:space="preserve"> т</w:t>
      </w:r>
      <w:r w:rsidRPr="008830B1">
        <w:rPr>
          <w:rFonts w:ascii="Times New Roman" w:hAnsi="Times New Roman" w:cs="Times New Roman"/>
          <w:bCs/>
          <w:sz w:val="28"/>
          <w:szCs w:val="28"/>
        </w:rPr>
        <w:t xml:space="preserve">аблицу в текст </w:t>
      </w:r>
      <w:r w:rsidR="00C0296E">
        <w:rPr>
          <w:rFonts w:ascii="Times New Roman" w:hAnsi="Times New Roman" w:cs="Times New Roman"/>
          <w:bCs/>
          <w:sz w:val="28"/>
          <w:szCs w:val="28"/>
        </w:rPr>
        <w:t>с</w:t>
      </w:r>
      <w:r w:rsidRPr="008830B1">
        <w:rPr>
          <w:rFonts w:ascii="Times New Roman" w:hAnsi="Times New Roman" w:cs="Times New Roman"/>
          <w:bCs/>
          <w:sz w:val="28"/>
          <w:szCs w:val="28"/>
        </w:rPr>
        <w:t xml:space="preserve"> обязательным приведением примеров. Сначала это делаю я, чтобы у детей был образец, затем ученики.</w:t>
      </w:r>
    </w:p>
    <w:p w:rsidR="00745872" w:rsidRDefault="00213506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Записи мы делаем либо в обычных тетрадях, либо в специальных грамматических</w:t>
      </w:r>
      <w:r w:rsidR="00D10786">
        <w:rPr>
          <w:rFonts w:ascii="Times New Roman" w:hAnsi="Times New Roman" w:cs="Times New Roman"/>
          <w:bCs/>
          <w:sz w:val="28"/>
          <w:szCs w:val="28"/>
        </w:rPr>
        <w:t xml:space="preserve"> тетрадях, либо</w:t>
      </w:r>
      <w:r w:rsidR="00140789" w:rsidRPr="008830B1">
        <w:rPr>
          <w:rFonts w:ascii="Times New Roman" w:hAnsi="Times New Roman" w:cs="Times New Roman"/>
          <w:bCs/>
          <w:sz w:val="28"/>
          <w:szCs w:val="28"/>
        </w:rPr>
        <w:t xml:space="preserve"> ребята делают закладки. </w:t>
      </w:r>
    </w:p>
    <w:p w:rsidR="00745872" w:rsidRPr="008830B1" w:rsidRDefault="00745872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Перед вами</w:t>
      </w:r>
      <w:r w:rsidRPr="008830B1">
        <w:rPr>
          <w:rFonts w:ascii="Times New Roman" w:hAnsi="Times New Roman" w:cs="Times New Roman"/>
          <w:bCs/>
          <w:sz w:val="28"/>
          <w:szCs w:val="28"/>
        </w:rPr>
        <w:t xml:space="preserve"> грамматические тетради восьмиклассников и закладка </w:t>
      </w:r>
      <w:r>
        <w:rPr>
          <w:rFonts w:ascii="Times New Roman" w:hAnsi="Times New Roman" w:cs="Times New Roman"/>
          <w:bCs/>
          <w:sz w:val="28"/>
          <w:szCs w:val="28"/>
        </w:rPr>
        <w:t>«</w:t>
      </w:r>
      <w:r w:rsidRPr="008830B1">
        <w:rPr>
          <w:rFonts w:ascii="Times New Roman" w:hAnsi="Times New Roman" w:cs="Times New Roman"/>
          <w:bCs/>
          <w:sz w:val="28"/>
          <w:szCs w:val="28"/>
        </w:rPr>
        <w:t>Виды предложений по строению грамматической основы» В 7 классе мы делали закладки-буклеты «Причастие» и «Деепричастие». Смысл данной работы в том, чтобы на минимальной площади разместить максимум информации, а для этого её нужно осмыслить, структурировать и сжать.</w:t>
      </w:r>
    </w:p>
    <w:p w:rsidR="00745872" w:rsidRDefault="00745872" w:rsidP="00D10786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45872" w:rsidRDefault="00745872" w:rsidP="00745872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5872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0" type="#_x0000_t75" style="width:5in;height:270pt" o:ole="">
            <v:imagedata r:id="rId19" o:title=""/>
          </v:shape>
          <o:OLEObject Type="Embed" ProgID="PowerPoint.Slide.12" ShapeID="_x0000_i1030" DrawAspect="Content" ObjectID="_1737553337" r:id="rId20"/>
        </w:object>
      </w:r>
    </w:p>
    <w:p w:rsidR="00140789" w:rsidRPr="008830B1" w:rsidRDefault="00140789" w:rsidP="00745872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40789" w:rsidRPr="008830B1" w:rsidRDefault="00140789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На уроках литературы работа по формированию такой компетенции как ЧГ осложняется тем, что чтение как деятельность не тождественно литературе как искусству. Функциональное чтение не формируется на уроках литературы, т.к. этот предмет в большей степени относится к области искусства, эстетики, то есть связан с образами, средствами выразительности и эмоциональной сферой, а не с работой с информацией.</w:t>
      </w:r>
    </w:p>
    <w:p w:rsidR="00140789" w:rsidRPr="008830B1" w:rsidRDefault="00140789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 xml:space="preserve">Какие тексты мы изучаем на уроках литературы? Прежде </w:t>
      </w:r>
      <w:proofErr w:type="gramStart"/>
      <w:r w:rsidRPr="008830B1">
        <w:rPr>
          <w:rFonts w:ascii="Times New Roman" w:hAnsi="Times New Roman" w:cs="Times New Roman"/>
          <w:bCs/>
          <w:sz w:val="28"/>
          <w:szCs w:val="28"/>
        </w:rPr>
        <w:t>всего</w:t>
      </w:r>
      <w:proofErr w:type="gramEnd"/>
      <w:r w:rsidRPr="008830B1">
        <w:rPr>
          <w:rFonts w:ascii="Times New Roman" w:hAnsi="Times New Roman" w:cs="Times New Roman"/>
          <w:bCs/>
          <w:sz w:val="28"/>
          <w:szCs w:val="28"/>
        </w:rPr>
        <w:t xml:space="preserve"> художественные тексты: собственно художественные произведения и воспоминания современников о писателе. Далее идут литературоведческие и критические статьи, т.е. публицистические тексты. К информационным текстам, которые можно использовать для формирования ЧГ</w:t>
      </w:r>
      <w:r w:rsidR="00251E31" w:rsidRPr="008830B1">
        <w:rPr>
          <w:rFonts w:ascii="Times New Roman" w:hAnsi="Times New Roman" w:cs="Times New Roman"/>
          <w:bCs/>
          <w:sz w:val="28"/>
          <w:szCs w:val="28"/>
        </w:rPr>
        <w:t xml:space="preserve">, можно отнести биографии писателей и статьи по теории литературы. </w:t>
      </w:r>
    </w:p>
    <w:p w:rsidR="00251E31" w:rsidRPr="008830B1" w:rsidRDefault="00745872" w:rsidP="00745872">
      <w:pPr>
        <w:spacing w:after="0" w:line="360" w:lineRule="auto"/>
        <w:ind w:left="714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5872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1" type="#_x0000_t75" style="width:5in;height:270pt" o:ole="">
            <v:imagedata r:id="rId21" o:title=""/>
          </v:shape>
          <o:OLEObject Type="Embed" ProgID="PowerPoint.Slide.12" ShapeID="_x0000_i1031" DrawAspect="Content" ObjectID="_1737553338" r:id="rId22"/>
        </w:object>
      </w:r>
    </w:p>
    <w:p w:rsidR="00251E31" w:rsidRPr="008830B1" w:rsidRDefault="00251E31" w:rsidP="008830B1">
      <w:pPr>
        <w:spacing w:after="0" w:line="360" w:lineRule="auto"/>
        <w:ind w:left="71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51E31" w:rsidRDefault="00251E31" w:rsidP="0074587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Задания к текстам могу составить я или скорректировать</w:t>
      </w:r>
      <w:r w:rsidR="00745872">
        <w:rPr>
          <w:rFonts w:ascii="Times New Roman" w:hAnsi="Times New Roman" w:cs="Times New Roman"/>
          <w:bCs/>
          <w:sz w:val="28"/>
          <w:szCs w:val="28"/>
        </w:rPr>
        <w:t xml:space="preserve"> задание из учебника</w:t>
      </w:r>
      <w:r w:rsidRPr="008830B1">
        <w:rPr>
          <w:rFonts w:ascii="Times New Roman" w:hAnsi="Times New Roman" w:cs="Times New Roman"/>
          <w:bCs/>
          <w:sz w:val="28"/>
          <w:szCs w:val="28"/>
        </w:rPr>
        <w:t>. Например, в 7 классе при изучении комедии Д.И.Фонвизина «Недоросль» ученики после лекции учителя о классицизме заполняют таблицу «Классицизм как литературное направление», используя материал статьи учебника «Классицизм». Лишь затем  мы отвечаем на вопросы учебника.</w:t>
      </w:r>
    </w:p>
    <w:p w:rsidR="00745872" w:rsidRPr="008830B1" w:rsidRDefault="00745872" w:rsidP="00745872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45872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2" type="#_x0000_t75" style="width:5in;height:270pt" o:ole="">
            <v:imagedata r:id="rId23" o:title=""/>
          </v:shape>
          <o:OLEObject Type="Embed" ProgID="PowerPoint.Slide.12" ShapeID="_x0000_i1032" DrawAspect="Content" ObjectID="_1737553339" r:id="rId24"/>
        </w:object>
      </w:r>
    </w:p>
    <w:p w:rsidR="00251E31" w:rsidRPr="008830B1" w:rsidRDefault="00745872" w:rsidP="008D77D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Чаще на уроке</w:t>
      </w:r>
      <w:r w:rsidR="00251E31" w:rsidRPr="008830B1">
        <w:rPr>
          <w:rFonts w:ascii="Times New Roman" w:hAnsi="Times New Roman" w:cs="Times New Roman"/>
          <w:bCs/>
          <w:sz w:val="28"/>
          <w:szCs w:val="28"/>
        </w:rPr>
        <w:t xml:space="preserve"> использую задания учебника. Например, задание, которое мы выполняем в классе на первом уроке изучения повести И.С.Тургенева «Ася» в 8 классе: «Используя материал учебника, составьте развёрнутый план ответа по теме «Творческая история повести «Ася»». Материалы учебника – это статья «Творческая история»</w:t>
      </w:r>
      <w:r w:rsidR="006F586B" w:rsidRPr="008830B1">
        <w:rPr>
          <w:rFonts w:ascii="Times New Roman" w:hAnsi="Times New Roman" w:cs="Times New Roman"/>
          <w:bCs/>
          <w:sz w:val="28"/>
          <w:szCs w:val="28"/>
        </w:rPr>
        <w:t xml:space="preserve">  и материалы рубрик «Для вас, любознательные» и «Поразмышляем над </w:t>
      </w:r>
      <w:proofErr w:type="gramStart"/>
      <w:r w:rsidR="006F586B" w:rsidRPr="008830B1">
        <w:rPr>
          <w:rFonts w:ascii="Times New Roman" w:hAnsi="Times New Roman" w:cs="Times New Roman"/>
          <w:bCs/>
          <w:sz w:val="28"/>
          <w:szCs w:val="28"/>
        </w:rPr>
        <w:t>прочитанным</w:t>
      </w:r>
      <w:proofErr w:type="gramEnd"/>
      <w:r w:rsidR="006F586B" w:rsidRPr="008830B1">
        <w:rPr>
          <w:rFonts w:ascii="Times New Roman" w:hAnsi="Times New Roman" w:cs="Times New Roman"/>
          <w:bCs/>
          <w:sz w:val="28"/>
          <w:szCs w:val="28"/>
        </w:rPr>
        <w:t>». Дети работают с текстами в группах по алгоритму: читают, выбирают нужную информацию, обсуждают, составляют вопросы, затем план на основе выбранного материала. Потом идет представление и обсуждение результатов работы групп, на доске отображается вопросный план, и ребята заканчивают работу над заданием – записывают тезисный план ответа по предложенной теме.</w:t>
      </w:r>
    </w:p>
    <w:p w:rsidR="006F586B" w:rsidRPr="008830B1" w:rsidRDefault="008D77D4" w:rsidP="008D77D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D77D4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3" type="#_x0000_t75" style="width:5in;height:270pt" o:ole="">
            <v:imagedata r:id="rId25" o:title=""/>
          </v:shape>
          <o:OLEObject Type="Embed" ProgID="PowerPoint.Slide.12" ShapeID="_x0000_i1033" DrawAspect="Content" ObjectID="_1737553340" r:id="rId26"/>
        </w:object>
      </w:r>
    </w:p>
    <w:p w:rsidR="006F586B" w:rsidRPr="008830B1" w:rsidRDefault="006F586B" w:rsidP="008D77D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Один из приёмов работы с текстом – кластер. Это способ графической организации материала, позволяющий сделать  наглядными те мыслительные процессы, которые происходят при погружении в тот  или иной текст. Кластер является отражением нелинейной формы мышления.</w:t>
      </w:r>
    </w:p>
    <w:p w:rsidR="00140789" w:rsidRPr="008830B1" w:rsidRDefault="006F586B" w:rsidP="008D77D4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 xml:space="preserve">Перед вами кластер из учебника русского языка 9 класса. Когда изучаем эту тему, сплошной текст (теоретический материал, данный в </w:t>
      </w:r>
      <w:r w:rsidRPr="008830B1">
        <w:rPr>
          <w:rFonts w:ascii="Times New Roman" w:hAnsi="Times New Roman" w:cs="Times New Roman"/>
          <w:bCs/>
          <w:sz w:val="28"/>
          <w:szCs w:val="28"/>
        </w:rPr>
        <w:lastRenderedPageBreak/>
        <w:t>параграфе)</w:t>
      </w:r>
      <w:r w:rsidR="00C74F64" w:rsidRPr="008830B1">
        <w:rPr>
          <w:rFonts w:ascii="Times New Roman" w:hAnsi="Times New Roman" w:cs="Times New Roman"/>
          <w:bCs/>
          <w:sz w:val="28"/>
          <w:szCs w:val="28"/>
        </w:rPr>
        <w:t xml:space="preserve"> преобразуем в </w:t>
      </w:r>
      <w:proofErr w:type="spellStart"/>
      <w:r w:rsidR="00C74F64" w:rsidRPr="008830B1">
        <w:rPr>
          <w:rFonts w:ascii="Times New Roman" w:hAnsi="Times New Roman" w:cs="Times New Roman"/>
          <w:bCs/>
          <w:sz w:val="28"/>
          <w:szCs w:val="28"/>
        </w:rPr>
        <w:t>несплошной</w:t>
      </w:r>
      <w:proofErr w:type="spellEnd"/>
      <w:r w:rsidR="00C74F64" w:rsidRPr="008830B1">
        <w:rPr>
          <w:rFonts w:ascii="Times New Roman" w:hAnsi="Times New Roman" w:cs="Times New Roman"/>
          <w:bCs/>
          <w:sz w:val="28"/>
          <w:szCs w:val="28"/>
        </w:rPr>
        <w:t>: сравниваем кластер с текстом и дополняем его, пририсовывая кружочки с вопросами, на которые отвечают придаточные.</w:t>
      </w:r>
    </w:p>
    <w:p w:rsidR="00C74F64" w:rsidRPr="008830B1" w:rsidRDefault="008D77D4" w:rsidP="008D77D4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D77D4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4" type="#_x0000_t75" style="width:5in;height:270pt" o:ole="">
            <v:imagedata r:id="rId27" o:title=""/>
          </v:shape>
          <o:OLEObject Type="Embed" ProgID="PowerPoint.Slide.12" ShapeID="_x0000_i1034" DrawAspect="Content" ObjectID="_1737553341" r:id="rId28"/>
        </w:object>
      </w:r>
    </w:p>
    <w:p w:rsidR="00C74F64" w:rsidRPr="008830B1" w:rsidRDefault="00C74F64" w:rsidP="00E936B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На уроках литературы также использую кластеры для осмысления текста и обобщения информации. Например, универсальный кластер «Герой литературного произведения»  помогает подготовить рассказ о помещиках из поэмы Н.В.Гоголя «Мертвые души».</w:t>
      </w:r>
    </w:p>
    <w:p w:rsidR="00E936BD" w:rsidRDefault="00E936BD" w:rsidP="00E936BD">
      <w:pPr>
        <w:spacing w:after="0" w:line="36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936BD">
        <w:rPr>
          <w:rFonts w:ascii="Times New Roman" w:hAnsi="Times New Roman" w:cs="Times New Roman"/>
          <w:bCs/>
          <w:sz w:val="28"/>
          <w:szCs w:val="28"/>
        </w:rPr>
        <w:object w:dxaOrig="7197" w:dyaOrig="5395">
          <v:shape id="_x0000_i1035" type="#_x0000_t75" style="width:5in;height:270pt" o:ole="">
            <v:imagedata r:id="rId29" o:title=""/>
          </v:shape>
          <o:OLEObject Type="Embed" ProgID="PowerPoint.Slide.12" ShapeID="_x0000_i1035" DrawAspect="Content" ObjectID="_1737553342" r:id="rId30"/>
        </w:object>
      </w:r>
    </w:p>
    <w:p w:rsidR="00C74F64" w:rsidRPr="008830B1" w:rsidRDefault="00C74F64" w:rsidP="00E936B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 уроках развития речи, когда готовимся к сочинениям, использую приём </w:t>
      </w:r>
      <w:proofErr w:type="spellStart"/>
      <w:r w:rsidRPr="008830B1">
        <w:rPr>
          <w:rFonts w:ascii="Times New Roman" w:hAnsi="Times New Roman" w:cs="Times New Roman"/>
          <w:bCs/>
          <w:sz w:val="28"/>
          <w:szCs w:val="28"/>
        </w:rPr>
        <w:t>фишбоун</w:t>
      </w:r>
      <w:proofErr w:type="spellEnd"/>
      <w:r w:rsidRPr="008830B1">
        <w:rPr>
          <w:rFonts w:ascii="Times New Roman" w:hAnsi="Times New Roman" w:cs="Times New Roman"/>
          <w:bCs/>
          <w:sz w:val="28"/>
          <w:szCs w:val="28"/>
        </w:rPr>
        <w:t xml:space="preserve"> («рыбий скелет»). Это упрощённый вид диагр</w:t>
      </w:r>
      <w:r w:rsidR="00CB1FC6" w:rsidRPr="008830B1">
        <w:rPr>
          <w:rFonts w:ascii="Times New Roman" w:hAnsi="Times New Roman" w:cs="Times New Roman"/>
          <w:bCs/>
          <w:sz w:val="28"/>
          <w:szCs w:val="28"/>
        </w:rPr>
        <w:t xml:space="preserve">аммы японского учёного </w:t>
      </w:r>
      <w:proofErr w:type="spellStart"/>
      <w:r w:rsidR="00CB1FC6" w:rsidRPr="008830B1">
        <w:rPr>
          <w:rFonts w:ascii="Times New Roman" w:hAnsi="Times New Roman" w:cs="Times New Roman"/>
          <w:bCs/>
          <w:sz w:val="28"/>
          <w:szCs w:val="28"/>
        </w:rPr>
        <w:t>Каору</w:t>
      </w:r>
      <w:proofErr w:type="spellEnd"/>
      <w:r w:rsidR="00CB1FC6" w:rsidRPr="008830B1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B1FC6" w:rsidRPr="008830B1">
        <w:rPr>
          <w:rFonts w:ascii="Times New Roman" w:hAnsi="Times New Roman" w:cs="Times New Roman"/>
          <w:bCs/>
          <w:sz w:val="28"/>
          <w:szCs w:val="28"/>
        </w:rPr>
        <w:t>Исик</w:t>
      </w:r>
      <w:r w:rsidRPr="008830B1">
        <w:rPr>
          <w:rFonts w:ascii="Times New Roman" w:hAnsi="Times New Roman" w:cs="Times New Roman"/>
          <w:bCs/>
          <w:sz w:val="28"/>
          <w:szCs w:val="28"/>
        </w:rPr>
        <w:t>авы</w:t>
      </w:r>
      <w:proofErr w:type="spellEnd"/>
      <w:r w:rsidR="00CB1FC6" w:rsidRPr="008830B1">
        <w:rPr>
          <w:rFonts w:ascii="Times New Roman" w:hAnsi="Times New Roman" w:cs="Times New Roman"/>
          <w:bCs/>
          <w:sz w:val="28"/>
          <w:szCs w:val="28"/>
        </w:rPr>
        <w:t>, который позволяет представить информацию в наглядно-содержательной форме, развивает у учеников способность критически мыслить.</w:t>
      </w:r>
    </w:p>
    <w:p w:rsidR="00CB1FC6" w:rsidRPr="008830B1" w:rsidRDefault="00E936BD" w:rsidP="00E936BD">
      <w:pPr>
        <w:spacing w:after="0" w:line="360" w:lineRule="auto"/>
        <w:ind w:left="714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936BD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4043363" cy="2843213"/>
            <wp:effectExtent l="19050" t="19050" r="14287" b="14287"/>
            <wp:docPr id="3" name="Рисунок 3" descr="http://paidagogos.com/wp-content/uploads/2016/04/shablon-dlya-uroko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4" name="Picture 9" descr="http://paidagogos.com/wp-content/uploads/2016/04/shablon-dlya-urokov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363" cy="284321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FC6" w:rsidRPr="008830B1" w:rsidRDefault="00CB1FC6" w:rsidP="00E936BD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/>
          <w:bCs/>
          <w:sz w:val="28"/>
          <w:szCs w:val="28"/>
        </w:rPr>
        <w:t xml:space="preserve">«Рыбий скелет» состоит из 4 блоков информации: </w:t>
      </w:r>
    </w:p>
    <w:p w:rsidR="00E90A40" w:rsidRPr="008830B1" w:rsidRDefault="00CB1FC6" w:rsidP="008830B1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голова нужна, чтобы обозначить проблему или вопрос;</w:t>
      </w:r>
    </w:p>
    <w:p w:rsidR="00E90A40" w:rsidRPr="008830B1" w:rsidRDefault="00CB1FC6" w:rsidP="008830B1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на косточках с одной стороны (сверху или справа) отмечаются причины или основные понятия какого-либо явления или проблемы;</w:t>
      </w:r>
    </w:p>
    <w:p w:rsidR="00E90A40" w:rsidRPr="008830B1" w:rsidRDefault="00CB1FC6" w:rsidP="008830B1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косточки с другой стороны (снизу или слева) подтверждают информацию соответствующими фактами;</w:t>
      </w:r>
    </w:p>
    <w:p w:rsidR="00E90A40" w:rsidRPr="008830B1" w:rsidRDefault="00CB1FC6" w:rsidP="008830B1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830B1">
        <w:rPr>
          <w:rFonts w:ascii="Times New Roman" w:hAnsi="Times New Roman" w:cs="Times New Roman"/>
          <w:bCs/>
          <w:sz w:val="28"/>
          <w:szCs w:val="28"/>
        </w:rPr>
        <w:t>хвост служит для обобщения вопроса и главного вывода по проблеме.</w:t>
      </w:r>
    </w:p>
    <w:p w:rsidR="009403E5" w:rsidRDefault="00CB1FC6" w:rsidP="009403E5">
      <w:pPr>
        <w:spacing w:after="0"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5F4C">
        <w:rPr>
          <w:rFonts w:ascii="Times New Roman" w:hAnsi="Times New Roman" w:cs="Times New Roman"/>
          <w:bCs/>
          <w:sz w:val="28"/>
          <w:szCs w:val="28"/>
        </w:rPr>
        <w:t xml:space="preserve">Самые важные понятия и факты обычно располагаются ближе к голове, т.е. начинают всегда с самого важного. </w:t>
      </w:r>
      <w:proofErr w:type="spellStart"/>
      <w:r w:rsidRPr="00B65F4C">
        <w:rPr>
          <w:rFonts w:ascii="Times New Roman" w:hAnsi="Times New Roman" w:cs="Times New Roman"/>
          <w:bCs/>
          <w:sz w:val="28"/>
          <w:szCs w:val="28"/>
        </w:rPr>
        <w:t>Фишбоун</w:t>
      </w:r>
      <w:proofErr w:type="spellEnd"/>
      <w:r w:rsidRPr="00B65F4C">
        <w:rPr>
          <w:rFonts w:ascii="Times New Roman" w:hAnsi="Times New Roman" w:cs="Times New Roman"/>
          <w:bCs/>
          <w:sz w:val="28"/>
          <w:szCs w:val="28"/>
        </w:rPr>
        <w:t xml:space="preserve"> помогает не только систематизировать информацию, но и учит четко и лаконично выражать свои мысли – для длинных записей на скелете рыбы просто не хватит места.</w:t>
      </w:r>
      <w:r w:rsidR="009403E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8357C" w:rsidRPr="00FB2AD2" w:rsidRDefault="00FB2AD2" w:rsidP="00FB2AD2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Часто применяю </w:t>
      </w:r>
      <w:r w:rsidR="009403E5">
        <w:rPr>
          <w:rFonts w:ascii="Times New Roman" w:hAnsi="Times New Roman" w:cs="Times New Roman"/>
          <w:bCs/>
          <w:sz w:val="28"/>
          <w:szCs w:val="28"/>
        </w:rPr>
        <w:t xml:space="preserve">составление </w:t>
      </w:r>
      <w:proofErr w:type="spellStart"/>
      <w:r w:rsidR="009403E5">
        <w:rPr>
          <w:rFonts w:ascii="Times New Roman" w:hAnsi="Times New Roman" w:cs="Times New Roman"/>
          <w:bCs/>
          <w:sz w:val="28"/>
          <w:szCs w:val="28"/>
        </w:rPr>
        <w:t>фишбоуна</w:t>
      </w:r>
      <w:proofErr w:type="spellEnd"/>
      <w:r w:rsidR="009403E5">
        <w:rPr>
          <w:rFonts w:ascii="Times New Roman" w:hAnsi="Times New Roman" w:cs="Times New Roman"/>
          <w:bCs/>
          <w:sz w:val="28"/>
          <w:szCs w:val="28"/>
        </w:rPr>
        <w:t xml:space="preserve"> на урок</w:t>
      </w:r>
      <w:r>
        <w:rPr>
          <w:rFonts w:ascii="Times New Roman" w:hAnsi="Times New Roman" w:cs="Times New Roman"/>
          <w:bCs/>
          <w:sz w:val="28"/>
          <w:szCs w:val="28"/>
        </w:rPr>
        <w:t>ах развития речи. Например, на уроке</w:t>
      </w:r>
      <w:r w:rsidR="0094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литературы в 5 классе, когда готовлю ребят </w:t>
      </w:r>
      <w:r w:rsidR="009403E5">
        <w:rPr>
          <w:rFonts w:ascii="Times New Roman" w:hAnsi="Times New Roman" w:cs="Times New Roman"/>
          <w:bCs/>
          <w:sz w:val="28"/>
          <w:szCs w:val="28"/>
        </w:rPr>
        <w:t>к сочинению по повести Н.В.Гоголя «Герой, о котором хочется рассказать». По сути, это сочинение-характеристика персонажа. Главная</w:t>
      </w:r>
      <w:r w:rsidR="009403E5" w:rsidRPr="0094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403E5">
        <w:rPr>
          <w:rFonts w:ascii="Times New Roman" w:hAnsi="Times New Roman" w:cs="Times New Roman"/>
          <w:bCs/>
          <w:sz w:val="28"/>
          <w:szCs w:val="28"/>
        </w:rPr>
        <w:t xml:space="preserve">трудность </w:t>
      </w:r>
      <w:r w:rsidR="002514A7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 w:rsidR="002514A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пятиклассников </w:t>
      </w:r>
      <w:r w:rsidR="009403E5">
        <w:rPr>
          <w:rFonts w:ascii="Times New Roman" w:hAnsi="Times New Roman" w:cs="Times New Roman"/>
          <w:bCs/>
          <w:sz w:val="28"/>
          <w:szCs w:val="28"/>
        </w:rPr>
        <w:t>в таком виде работы – связать воедино всё, что они хотят рассказать о литературном герое</w:t>
      </w:r>
      <w:r>
        <w:rPr>
          <w:rFonts w:ascii="Times New Roman" w:hAnsi="Times New Roman" w:cs="Times New Roman"/>
          <w:bCs/>
          <w:sz w:val="28"/>
          <w:szCs w:val="28"/>
        </w:rPr>
        <w:t xml:space="preserve">. Прием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фишбоун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помогает ученик</w:t>
      </w:r>
      <w:r w:rsidR="002514A7">
        <w:rPr>
          <w:rFonts w:ascii="Times New Roman" w:hAnsi="Times New Roman" w:cs="Times New Roman"/>
          <w:bCs/>
          <w:sz w:val="28"/>
          <w:szCs w:val="28"/>
        </w:rPr>
        <w:t>ам</w:t>
      </w:r>
      <w:r>
        <w:rPr>
          <w:rFonts w:ascii="Times New Roman" w:hAnsi="Times New Roman" w:cs="Times New Roman"/>
          <w:bCs/>
          <w:sz w:val="28"/>
          <w:szCs w:val="28"/>
        </w:rPr>
        <w:t xml:space="preserve"> эту связь осознать.</w:t>
      </w:r>
    </w:p>
    <w:p w:rsidR="00B5334A" w:rsidRDefault="00FB2AD2" w:rsidP="00B5334A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мы работаем на уроке? Сначала дети выбирают героя и объясняют свой выбор. После мы составляем примерный план-кластер «Герой литературного произведения» и дети по плану устно рассказывают о герое. Затем, отметив удачные ответы, указываю на главный недостаток – отсутствие связности – и предлагаю составить план сочинения в форме «рыбьего скелета».</w:t>
      </w:r>
      <w:r w:rsidR="00DE534D">
        <w:rPr>
          <w:rFonts w:ascii="Times New Roman" w:hAnsi="Times New Roman" w:cs="Times New Roman"/>
          <w:sz w:val="28"/>
          <w:szCs w:val="28"/>
        </w:rPr>
        <w:t xml:space="preserve"> В ходе беседы на доске появляется следующая запись:</w:t>
      </w:r>
    </w:p>
    <w:p w:rsidR="00DE534D" w:rsidRPr="00DE534D" w:rsidRDefault="00DE534D" w:rsidP="00DE534D">
      <w:pPr>
        <w:pStyle w:val="a4"/>
        <w:numPr>
          <w:ilvl w:val="0"/>
          <w:numId w:val="4"/>
        </w:numPr>
        <w:spacing w:line="360" w:lineRule="auto"/>
        <w:jc w:val="both"/>
        <w:rPr>
          <w:sz w:val="28"/>
          <w:szCs w:val="28"/>
        </w:rPr>
      </w:pPr>
      <w:r w:rsidRPr="00DE534D">
        <w:rPr>
          <w:sz w:val="28"/>
          <w:szCs w:val="28"/>
        </w:rPr>
        <w:t xml:space="preserve">голова – проблема:  почему выбрал этого героя? </w:t>
      </w:r>
    </w:p>
    <w:p w:rsidR="00DE534D" w:rsidRPr="00DE534D" w:rsidRDefault="00DE534D" w:rsidP="00DE534D">
      <w:pPr>
        <w:pStyle w:val="a4"/>
        <w:numPr>
          <w:ilvl w:val="0"/>
          <w:numId w:val="4"/>
        </w:numPr>
        <w:spacing w:line="360" w:lineRule="auto"/>
        <w:jc w:val="both"/>
        <w:rPr>
          <w:sz w:val="28"/>
          <w:szCs w:val="28"/>
        </w:rPr>
      </w:pPr>
      <w:r w:rsidRPr="00DE534D">
        <w:rPr>
          <w:sz w:val="28"/>
          <w:szCs w:val="28"/>
        </w:rPr>
        <w:t>верхние рёбра – положительные качества, нижние рёбра – факты, т.е. примеры из текста,</w:t>
      </w:r>
    </w:p>
    <w:p w:rsidR="00DE534D" w:rsidRPr="00DE534D" w:rsidRDefault="00DE534D" w:rsidP="00DE534D">
      <w:pPr>
        <w:pStyle w:val="a4"/>
        <w:numPr>
          <w:ilvl w:val="0"/>
          <w:numId w:val="4"/>
        </w:numPr>
        <w:spacing w:line="360" w:lineRule="auto"/>
        <w:jc w:val="both"/>
        <w:rPr>
          <w:sz w:val="28"/>
          <w:szCs w:val="28"/>
        </w:rPr>
      </w:pPr>
      <w:r w:rsidRPr="00DE534D">
        <w:rPr>
          <w:sz w:val="28"/>
          <w:szCs w:val="28"/>
        </w:rPr>
        <w:t>хвост – вывод: герой обладает таким нравственным потенциалом, что ему хочется подражать.</w:t>
      </w:r>
    </w:p>
    <w:p w:rsidR="00DE534D" w:rsidRDefault="00FB2AD2" w:rsidP="00DE534D">
      <w:pPr>
        <w:spacing w:after="0"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534D" w:rsidRDefault="00DE534D" w:rsidP="00DE53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заключение хотелось бы отметить, что подобная работа по обработке информации с материалами учебника позволяет учить  ребёнка учиться, что в наше </w:t>
      </w:r>
      <w:r w:rsidR="00534DF5">
        <w:rPr>
          <w:rFonts w:ascii="Times New Roman" w:hAnsi="Times New Roman" w:cs="Times New Roman"/>
          <w:sz w:val="28"/>
          <w:szCs w:val="28"/>
        </w:rPr>
        <w:t xml:space="preserve">время необходимо всем: чтобы быть успешным, не отставать от </w:t>
      </w:r>
      <w:r w:rsidR="00534DF5">
        <w:rPr>
          <w:rFonts w:ascii="Times New Roman" w:hAnsi="Times New Roman" w:cs="Times New Roman"/>
          <w:sz w:val="28"/>
          <w:szCs w:val="28"/>
        </w:rPr>
        <w:lastRenderedPageBreak/>
        <w:t>времени, человек должен не только знать, но и уметь применять полученные знания в жизни, т.е. быть функционально грамотным.</w:t>
      </w:r>
    </w:p>
    <w:p w:rsidR="00B9366E" w:rsidRDefault="00B9366E" w:rsidP="00DE53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9366E" w:rsidRDefault="00B9366E" w:rsidP="00B9366E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366E">
        <w:rPr>
          <w:rFonts w:ascii="Times New Roman" w:hAnsi="Times New Roman" w:cs="Times New Roman"/>
          <w:b/>
          <w:sz w:val="28"/>
          <w:szCs w:val="28"/>
        </w:rPr>
        <w:t>Источники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B9366E" w:rsidRDefault="00B9366E" w:rsidP="00B9366E">
      <w:pPr>
        <w:pStyle w:val="a4"/>
        <w:numPr>
          <w:ilvl w:val="0"/>
          <w:numId w:val="6"/>
        </w:numPr>
        <w:spacing w:after="200" w:line="276" w:lineRule="auto"/>
        <w:jc w:val="both"/>
      </w:pPr>
      <w:r>
        <w:t xml:space="preserve">Ковалева Г. С. «Общие подходы к определению функциональной грамотности учащихся основной школы. Концептуальные рамки разработки учебно-методических материалов для оценки функциональной грамотности учащихся». </w:t>
      </w:r>
    </w:p>
    <w:p w:rsidR="00B9366E" w:rsidRDefault="003472ED" w:rsidP="00B9366E">
      <w:pPr>
        <w:pStyle w:val="a4"/>
        <w:spacing w:line="360" w:lineRule="auto"/>
        <w:jc w:val="both"/>
      </w:pPr>
      <w:hyperlink r:id="rId33" w:history="1">
        <w:r w:rsidR="00B9366E" w:rsidRPr="008C31DD">
          <w:rPr>
            <w:rStyle w:val="a3"/>
          </w:rPr>
          <w:t>https://edu.yanao.ru/SiteAssets/rsoko/proko/fediss/SitePages/vpr16-17/1_Ковалева%20Г.С.%20Оценка%20функциональной%20грамотности%2003_04_2019.pdf</w:t>
        </w:r>
      </w:hyperlink>
    </w:p>
    <w:p w:rsidR="008635F3" w:rsidRDefault="00647265" w:rsidP="00B9366E">
      <w:pPr>
        <w:pStyle w:val="a4"/>
        <w:numPr>
          <w:ilvl w:val="0"/>
          <w:numId w:val="6"/>
        </w:numPr>
        <w:spacing w:line="360" w:lineRule="auto"/>
        <w:jc w:val="both"/>
      </w:pPr>
      <w:r w:rsidRPr="00B9366E">
        <w:t xml:space="preserve">Материалы </w:t>
      </w:r>
      <w:proofErr w:type="spellStart"/>
      <w:r w:rsidRPr="00B9366E">
        <w:t>вебинара</w:t>
      </w:r>
      <w:proofErr w:type="spellEnd"/>
      <w:r w:rsidRPr="00B9366E">
        <w:t xml:space="preserve"> «Функциональная грамотность: вызовы и эффективные практики» (О.Б.Логинова) </w:t>
      </w:r>
      <w:hyperlink r:id="rId34" w:history="1">
        <w:r w:rsidRPr="00B9366E">
          <w:rPr>
            <w:rStyle w:val="a3"/>
          </w:rPr>
          <w:t>https://www.youtube.com/watch?v=IZbnUaZ0Raw&amp;feature=youtu.be</w:t>
        </w:r>
      </w:hyperlink>
      <w:r w:rsidRPr="00B9366E">
        <w:t xml:space="preserve"> </w:t>
      </w:r>
    </w:p>
    <w:p w:rsidR="00B9366E" w:rsidRPr="00B9366E" w:rsidRDefault="00B9366E" w:rsidP="00B9366E">
      <w:pPr>
        <w:pStyle w:val="a4"/>
        <w:numPr>
          <w:ilvl w:val="0"/>
          <w:numId w:val="6"/>
        </w:numPr>
        <w:spacing w:line="360" w:lineRule="auto"/>
        <w:jc w:val="both"/>
      </w:pPr>
      <w:r>
        <w:t>Сайт</w:t>
      </w:r>
      <w:r w:rsidR="00D94E5E">
        <w:t xml:space="preserve"> издательства «Просвещение»</w:t>
      </w:r>
      <w:r w:rsidR="00647265" w:rsidRPr="00647265">
        <w:t xml:space="preserve"> </w:t>
      </w:r>
      <w:hyperlink r:id="rId35" w:history="1">
        <w:r w:rsidR="00647265" w:rsidRPr="00072A8D">
          <w:rPr>
            <w:rStyle w:val="a3"/>
          </w:rPr>
          <w:t>https://prosv.ru/</w:t>
        </w:r>
      </w:hyperlink>
      <w:r w:rsidR="00647265">
        <w:t xml:space="preserve"> </w:t>
      </w:r>
    </w:p>
    <w:p w:rsidR="008635F3" w:rsidRPr="00B9366E" w:rsidRDefault="00647265" w:rsidP="00B9366E">
      <w:pPr>
        <w:pStyle w:val="a4"/>
        <w:numPr>
          <w:ilvl w:val="0"/>
          <w:numId w:val="6"/>
        </w:numPr>
        <w:spacing w:line="360" w:lineRule="auto"/>
        <w:jc w:val="both"/>
      </w:pPr>
      <w:r w:rsidRPr="00B9366E">
        <w:t xml:space="preserve">Сайт Центра оценки качества образования </w:t>
      </w:r>
      <w:hyperlink r:id="rId36" w:history="1">
        <w:r w:rsidRPr="00B9366E">
          <w:rPr>
            <w:rStyle w:val="a3"/>
            <w:lang w:val="en-US"/>
          </w:rPr>
          <w:t>http</w:t>
        </w:r>
      </w:hyperlink>
      <w:hyperlink r:id="rId37" w:history="1">
        <w:r w:rsidRPr="00B9366E">
          <w:rPr>
            <w:rStyle w:val="a3"/>
          </w:rPr>
          <w:t>://</w:t>
        </w:r>
      </w:hyperlink>
      <w:hyperlink r:id="rId38" w:history="1">
        <w:r w:rsidRPr="00B9366E">
          <w:rPr>
            <w:rStyle w:val="a3"/>
            <w:lang w:val="en-US"/>
          </w:rPr>
          <w:t>www</w:t>
        </w:r>
      </w:hyperlink>
      <w:hyperlink r:id="rId39" w:history="1">
        <w:r w:rsidRPr="00B9366E">
          <w:rPr>
            <w:rStyle w:val="a3"/>
          </w:rPr>
          <w:t>.</w:t>
        </w:r>
      </w:hyperlink>
      <w:hyperlink r:id="rId40" w:history="1">
        <w:proofErr w:type="spellStart"/>
        <w:r w:rsidRPr="00B9366E">
          <w:rPr>
            <w:rStyle w:val="a3"/>
            <w:lang w:val="en-US"/>
          </w:rPr>
          <w:t>centeroko</w:t>
        </w:r>
        <w:proofErr w:type="spellEnd"/>
      </w:hyperlink>
      <w:hyperlink r:id="rId41" w:history="1">
        <w:r w:rsidRPr="00B9366E">
          <w:rPr>
            <w:rStyle w:val="a3"/>
          </w:rPr>
          <w:t>.</w:t>
        </w:r>
      </w:hyperlink>
      <w:hyperlink r:id="rId42" w:history="1">
        <w:proofErr w:type="spellStart"/>
        <w:r w:rsidRPr="00B9366E">
          <w:rPr>
            <w:rStyle w:val="a3"/>
            <w:lang w:val="en-US"/>
          </w:rPr>
          <w:t>ru</w:t>
        </w:r>
        <w:proofErr w:type="spellEnd"/>
      </w:hyperlink>
      <w:r w:rsidRPr="00B9366E">
        <w:rPr>
          <w:lang w:val="en-US"/>
        </w:rPr>
        <w:t xml:space="preserve"> </w:t>
      </w:r>
    </w:p>
    <w:p w:rsidR="008635F3" w:rsidRPr="00B9366E" w:rsidRDefault="00647265" w:rsidP="00B9366E">
      <w:pPr>
        <w:pStyle w:val="a4"/>
        <w:numPr>
          <w:ilvl w:val="0"/>
          <w:numId w:val="6"/>
        </w:numPr>
        <w:spacing w:line="360" w:lineRule="auto"/>
        <w:jc w:val="both"/>
      </w:pPr>
      <w:r w:rsidRPr="00B9366E">
        <w:t>Сайт ФГБУ «ФИОКО» (Федеральный институт оценки качества образования</w:t>
      </w:r>
      <w:r w:rsidRPr="00B9366E">
        <w:rPr>
          <w:b/>
          <w:bCs/>
        </w:rPr>
        <w:t xml:space="preserve">) </w:t>
      </w:r>
      <w:hyperlink r:id="rId43" w:history="1">
        <w:r w:rsidRPr="00B9366E">
          <w:rPr>
            <w:rStyle w:val="a3"/>
          </w:rPr>
          <w:t>https://fioco.ru</w:t>
        </w:r>
      </w:hyperlink>
      <w:r w:rsidRPr="00B9366E">
        <w:rPr>
          <w:u w:val="single"/>
        </w:rPr>
        <w:t xml:space="preserve"> (</w:t>
      </w:r>
      <w:hyperlink r:id="rId44" w:history="1">
        <w:r w:rsidRPr="00B9366E">
          <w:rPr>
            <w:rStyle w:val="a3"/>
          </w:rPr>
          <w:t>https://fioco.ru/pirls</w:t>
        </w:r>
      </w:hyperlink>
      <w:r w:rsidRPr="00B9366E">
        <w:t>)</w:t>
      </w:r>
    </w:p>
    <w:p w:rsidR="008635F3" w:rsidRPr="00D94E5E" w:rsidRDefault="00647265" w:rsidP="00B9366E">
      <w:pPr>
        <w:pStyle w:val="a4"/>
        <w:numPr>
          <w:ilvl w:val="0"/>
          <w:numId w:val="6"/>
        </w:numPr>
        <w:spacing w:line="360" w:lineRule="auto"/>
        <w:jc w:val="both"/>
      </w:pPr>
      <w:r w:rsidRPr="00B9366E">
        <w:t xml:space="preserve">Сайт ФИОКО (тренинги </w:t>
      </w:r>
      <w:r w:rsidRPr="00B9366E">
        <w:rPr>
          <w:lang w:val="en-US"/>
        </w:rPr>
        <w:t>PISA</w:t>
      </w:r>
      <w:r w:rsidRPr="00B9366E">
        <w:t xml:space="preserve">): </w:t>
      </w:r>
      <w:hyperlink r:id="rId45" w:history="1">
        <w:r w:rsidRPr="00B9366E">
          <w:rPr>
            <w:rStyle w:val="a3"/>
          </w:rPr>
          <w:t>https://clck.ru/JE3iG</w:t>
        </w:r>
      </w:hyperlink>
      <w:r w:rsidRPr="00B9366E">
        <w:rPr>
          <w:u w:val="single"/>
        </w:rPr>
        <w:t xml:space="preserve"> </w:t>
      </w:r>
    </w:p>
    <w:p w:rsidR="00D94E5E" w:rsidRPr="00D94E5E" w:rsidRDefault="00647265" w:rsidP="00647265">
      <w:pPr>
        <w:pStyle w:val="a4"/>
        <w:numPr>
          <w:ilvl w:val="0"/>
          <w:numId w:val="6"/>
        </w:numPr>
        <w:spacing w:line="360" w:lineRule="auto"/>
        <w:jc w:val="both"/>
      </w:pPr>
      <w:proofErr w:type="spellStart"/>
      <w:r>
        <w:t>Чухланцева</w:t>
      </w:r>
      <w:proofErr w:type="spellEnd"/>
      <w:r>
        <w:t xml:space="preserve"> А.И. «</w:t>
      </w:r>
      <w:r w:rsidRPr="00647265">
        <w:t>Повышение уровня читательской грамотности</w:t>
      </w:r>
      <w:r>
        <w:t xml:space="preserve"> </w:t>
      </w:r>
      <w:r w:rsidRPr="00647265">
        <w:t>и активизации</w:t>
      </w:r>
      <w:r>
        <w:t xml:space="preserve"> чтения </w:t>
      </w:r>
      <w:r w:rsidRPr="00647265">
        <w:t>школьников</w:t>
      </w:r>
      <w:r>
        <w:t>». Материалы курсов ЦНППМ «</w:t>
      </w:r>
      <w:r w:rsidR="00D94E5E" w:rsidRPr="00647265">
        <w:t>Совершенствование профессиональных компетенций педагогов в области технологий формирования функциональной грамотности обучающихся</w:t>
      </w:r>
      <w:r>
        <w:t>» для учителей русского языка и литературы (декабрь 2020).</w:t>
      </w:r>
    </w:p>
    <w:p w:rsidR="00B9366E" w:rsidRDefault="00B9366E" w:rsidP="00B9366E">
      <w:pPr>
        <w:pStyle w:val="a4"/>
        <w:spacing w:line="360" w:lineRule="auto"/>
        <w:jc w:val="both"/>
      </w:pPr>
    </w:p>
    <w:p w:rsidR="00B9366E" w:rsidRPr="00B9366E" w:rsidRDefault="00B9366E" w:rsidP="00B9366E">
      <w:pPr>
        <w:pStyle w:val="a4"/>
        <w:spacing w:line="360" w:lineRule="auto"/>
        <w:jc w:val="both"/>
        <w:rPr>
          <w:sz w:val="28"/>
          <w:szCs w:val="28"/>
        </w:rPr>
      </w:pPr>
    </w:p>
    <w:sectPr w:rsidR="00B9366E" w:rsidRPr="00B9366E" w:rsidSect="008830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D6630"/>
    <w:multiLevelType w:val="hybridMultilevel"/>
    <w:tmpl w:val="3836B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0A2CC9"/>
    <w:multiLevelType w:val="hybridMultilevel"/>
    <w:tmpl w:val="D182F2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E27C6E"/>
    <w:multiLevelType w:val="hybridMultilevel"/>
    <w:tmpl w:val="DCB2248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1A8727A"/>
    <w:multiLevelType w:val="hybridMultilevel"/>
    <w:tmpl w:val="3836B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687A45"/>
    <w:multiLevelType w:val="hybridMultilevel"/>
    <w:tmpl w:val="D452DF08"/>
    <w:lvl w:ilvl="0" w:tplc="C994B9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EE54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A4E9D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5EB1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6CF6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9499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BADC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521F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6293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31025DCA"/>
    <w:multiLevelType w:val="hybridMultilevel"/>
    <w:tmpl w:val="91B07AA4"/>
    <w:lvl w:ilvl="0" w:tplc="6910E4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232B6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2475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ACFE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03866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428C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6AF2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9012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E2A0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38816C0"/>
    <w:multiLevelType w:val="hybridMultilevel"/>
    <w:tmpl w:val="3836BC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A47A87"/>
    <w:multiLevelType w:val="hybridMultilevel"/>
    <w:tmpl w:val="FE06B2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C9C7DF3"/>
    <w:multiLevelType w:val="hybridMultilevel"/>
    <w:tmpl w:val="579EB09C"/>
    <w:lvl w:ilvl="0" w:tplc="EA28B0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AA47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3888C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BE847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F4613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D825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23431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E679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F21F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6D937F7D"/>
    <w:multiLevelType w:val="hybridMultilevel"/>
    <w:tmpl w:val="737E137C"/>
    <w:lvl w:ilvl="0" w:tplc="C36226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9A0AA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C25B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ACA1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1F89E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4E33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BCF2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4CB4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150A0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5"/>
  </w:num>
  <w:num w:numId="2">
    <w:abstractNumId w:val="9"/>
  </w:num>
  <w:num w:numId="3">
    <w:abstractNumId w:val="2"/>
  </w:num>
  <w:num w:numId="4">
    <w:abstractNumId w:val="1"/>
  </w:num>
  <w:num w:numId="5">
    <w:abstractNumId w:val="7"/>
  </w:num>
  <w:num w:numId="6">
    <w:abstractNumId w:val="6"/>
  </w:num>
  <w:num w:numId="7">
    <w:abstractNumId w:val="4"/>
  </w:num>
  <w:num w:numId="8">
    <w:abstractNumId w:val="8"/>
  </w:num>
  <w:num w:numId="9">
    <w:abstractNumId w:val="3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E95C29"/>
    <w:rsid w:val="00140789"/>
    <w:rsid w:val="00171DCC"/>
    <w:rsid w:val="001F2681"/>
    <w:rsid w:val="00213506"/>
    <w:rsid w:val="002514A7"/>
    <w:rsid w:val="00251E31"/>
    <w:rsid w:val="002D1C16"/>
    <w:rsid w:val="003472ED"/>
    <w:rsid w:val="00534DF5"/>
    <w:rsid w:val="005361E6"/>
    <w:rsid w:val="00647265"/>
    <w:rsid w:val="0066676C"/>
    <w:rsid w:val="006F586B"/>
    <w:rsid w:val="00745872"/>
    <w:rsid w:val="007E5364"/>
    <w:rsid w:val="008635F3"/>
    <w:rsid w:val="008830B1"/>
    <w:rsid w:val="008D77D4"/>
    <w:rsid w:val="009403E5"/>
    <w:rsid w:val="009C614A"/>
    <w:rsid w:val="00A17509"/>
    <w:rsid w:val="00A8357C"/>
    <w:rsid w:val="00B5334A"/>
    <w:rsid w:val="00B65F4C"/>
    <w:rsid w:val="00B9366E"/>
    <w:rsid w:val="00C0296E"/>
    <w:rsid w:val="00C74F64"/>
    <w:rsid w:val="00CB1FC6"/>
    <w:rsid w:val="00CC2C0E"/>
    <w:rsid w:val="00D10786"/>
    <w:rsid w:val="00D94E5E"/>
    <w:rsid w:val="00DE534D"/>
    <w:rsid w:val="00E90A40"/>
    <w:rsid w:val="00E936BD"/>
    <w:rsid w:val="00E95C29"/>
    <w:rsid w:val="00FB2AD2"/>
    <w:rsid w:val="00FB6E25"/>
    <w:rsid w:val="00FD0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A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5364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CC2C0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C02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29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3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31046">
          <w:marLeft w:val="72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8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78247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08648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806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946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505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99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61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90483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6692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7130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0859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115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5620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617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81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5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48727">
          <w:marLeft w:val="72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555193">
          <w:marLeft w:val="72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5756">
          <w:marLeft w:val="72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99767">
          <w:marLeft w:val="72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3.sldx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hyperlink" Target="http://www.centeroko.ru/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8.emf"/><Relationship Id="rId34" Type="http://schemas.openxmlformats.org/officeDocument/2006/relationships/hyperlink" Target="https://www.youtube.com/watch?v=IZbnUaZ0Raw&amp;feature=youtu.be" TargetMode="External"/><Relationship Id="rId42" Type="http://schemas.openxmlformats.org/officeDocument/2006/relationships/hyperlink" Target="http://www.centeroko.ru/" TargetMode="External"/><Relationship Id="rId47" Type="http://schemas.openxmlformats.org/officeDocument/2006/relationships/theme" Target="theme/theme1.xml"/><Relationship Id="rId7" Type="http://schemas.openxmlformats.org/officeDocument/2006/relationships/hyperlink" Target="http://www.strana-oz.ru/2012/4/funkcionalnaya--gramotnost-shkolnikov-i-problemy-vysshey-shkoly" TargetMode="Externa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hyperlink" Target="https://edu.yanao.ru/SiteAssets/rsoko/proko/fediss/SitePages/vpr16-17/1_&#1050;&#1086;&#1074;&#1072;&#1083;&#1077;&#1074;&#1072;%20&#1043;.&#1057;.%20&#1054;&#1094;&#1077;&#1085;&#1082;&#1072;%20&#1092;&#1091;&#1085;&#1082;&#1094;&#1080;&#1086;&#1085;&#1072;&#1083;&#1100;&#1085;&#1086;&#1081;%20&#1075;&#1088;&#1072;&#1084;&#1086;&#1090;&#1085;&#1086;&#1089;&#1090;&#1080;%2003_04_2019.pdf" TargetMode="External"/><Relationship Id="rId38" Type="http://schemas.openxmlformats.org/officeDocument/2006/relationships/hyperlink" Target="http://www.centeroko.ru/" TargetMode="External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2.emf"/><Relationship Id="rId41" Type="http://schemas.openxmlformats.org/officeDocument/2006/relationships/hyperlink" Target="http://www.centeroko.ru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strana-oz.ru/2012/4/funkcionalnaya--gramotnost-shkolnikov-i-problemy-vysshey-shkoly" TargetMode="External"/><Relationship Id="rId11" Type="http://schemas.openxmlformats.org/officeDocument/2006/relationships/package" Target="embeddings/Microsoft_PowerPoint_Slide2.sldx"/><Relationship Id="rId24" Type="http://schemas.openxmlformats.org/officeDocument/2006/relationships/package" Target="embeddings/Microsoft_PowerPoint_Slide8.sldx"/><Relationship Id="rId32" Type="http://schemas.openxmlformats.org/officeDocument/2006/relationships/image" Target="media/image14.png"/><Relationship Id="rId37" Type="http://schemas.openxmlformats.org/officeDocument/2006/relationships/hyperlink" Target="http://www.centeroko.ru/" TargetMode="External"/><Relationship Id="rId40" Type="http://schemas.openxmlformats.org/officeDocument/2006/relationships/hyperlink" Target="http://www.centeroko.ru/" TargetMode="External"/><Relationship Id="rId45" Type="http://schemas.openxmlformats.org/officeDocument/2006/relationships/hyperlink" Target="https://clck.ru/JE3i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36" Type="http://schemas.openxmlformats.org/officeDocument/2006/relationships/hyperlink" Target="http://www.centeroko.ru/" TargetMode="External"/><Relationship Id="rId10" Type="http://schemas.openxmlformats.org/officeDocument/2006/relationships/image" Target="media/image2.emf"/><Relationship Id="rId19" Type="http://schemas.openxmlformats.org/officeDocument/2006/relationships/image" Target="media/image7.emf"/><Relationship Id="rId31" Type="http://schemas.openxmlformats.org/officeDocument/2006/relationships/image" Target="media/image13.jpeg"/><Relationship Id="rId44" Type="http://schemas.openxmlformats.org/officeDocument/2006/relationships/hyperlink" Target="https://fioco.ru/pirls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4.png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Relationship Id="rId35" Type="http://schemas.openxmlformats.org/officeDocument/2006/relationships/hyperlink" Target="https://prosv.ru/" TargetMode="External"/><Relationship Id="rId43" Type="http://schemas.openxmlformats.org/officeDocument/2006/relationships/hyperlink" Target="https://fioco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</Pages>
  <Words>1974</Words>
  <Characters>11254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CRO</cp:lastModifiedBy>
  <cp:revision>23</cp:revision>
  <dcterms:created xsi:type="dcterms:W3CDTF">2021-01-25T22:11:00Z</dcterms:created>
  <dcterms:modified xsi:type="dcterms:W3CDTF">2023-02-10T13:55:00Z</dcterms:modified>
</cp:coreProperties>
</file>