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87E" w:rsidRDefault="0047587E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47587E" w:rsidRDefault="0047587E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7"/>
      </w:tblGrid>
      <w:tr w:rsidR="0047587E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7587E" w:rsidRDefault="0047587E">
            <w:pPr>
              <w:pStyle w:val="ConsPlusNormal"/>
              <w:outlineLvl w:val="0"/>
            </w:pPr>
            <w:r>
              <w:t>9 июня 2010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7587E" w:rsidRDefault="0047587E">
            <w:pPr>
              <w:pStyle w:val="ConsPlusNormal"/>
              <w:jc w:val="right"/>
              <w:outlineLvl w:val="0"/>
            </w:pPr>
            <w:r>
              <w:t>N 690</w:t>
            </w:r>
          </w:p>
        </w:tc>
      </w:tr>
    </w:tbl>
    <w:p w:rsidR="0047587E" w:rsidRDefault="0047587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7587E" w:rsidRDefault="0047587E">
      <w:pPr>
        <w:pStyle w:val="ConsPlusNormal"/>
        <w:jc w:val="center"/>
      </w:pPr>
    </w:p>
    <w:p w:rsidR="0047587E" w:rsidRDefault="0047587E">
      <w:pPr>
        <w:pStyle w:val="ConsPlusTitle"/>
        <w:jc w:val="center"/>
      </w:pPr>
      <w:r>
        <w:t>УКАЗ</w:t>
      </w:r>
    </w:p>
    <w:p w:rsidR="0047587E" w:rsidRDefault="0047587E">
      <w:pPr>
        <w:pStyle w:val="ConsPlusTitle"/>
        <w:jc w:val="center"/>
      </w:pPr>
    </w:p>
    <w:p w:rsidR="0047587E" w:rsidRDefault="0047587E">
      <w:pPr>
        <w:pStyle w:val="ConsPlusTitle"/>
        <w:jc w:val="center"/>
      </w:pPr>
      <w:r>
        <w:t>ПРЕЗИДЕНТА РОССИЙСКОЙ ФЕДЕРАЦИИ</w:t>
      </w:r>
    </w:p>
    <w:p w:rsidR="0047587E" w:rsidRDefault="0047587E">
      <w:pPr>
        <w:pStyle w:val="ConsPlusTitle"/>
        <w:jc w:val="center"/>
      </w:pPr>
    </w:p>
    <w:p w:rsidR="0047587E" w:rsidRDefault="0047587E">
      <w:pPr>
        <w:pStyle w:val="ConsPlusTitle"/>
        <w:jc w:val="center"/>
      </w:pPr>
      <w:r>
        <w:t>ОБ УТВЕРЖДЕНИИ СТРАТЕГИИ</w:t>
      </w:r>
    </w:p>
    <w:p w:rsidR="0047587E" w:rsidRDefault="0047587E">
      <w:pPr>
        <w:pStyle w:val="ConsPlusTitle"/>
        <w:jc w:val="center"/>
      </w:pPr>
      <w:r>
        <w:t>ГОСУДАРСТВЕННОЙ АНТИНАРКОТИЧЕСКОЙ ПОЛИТИКИ</w:t>
      </w:r>
    </w:p>
    <w:p w:rsidR="0047587E" w:rsidRDefault="0047587E">
      <w:pPr>
        <w:pStyle w:val="ConsPlusTitle"/>
        <w:jc w:val="center"/>
      </w:pPr>
      <w:r>
        <w:t>РОССИЙСКОЙ ФЕДЕРАЦИИ ДО 2020 ГОДА</w:t>
      </w:r>
    </w:p>
    <w:p w:rsidR="0047587E" w:rsidRDefault="0047587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47587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7587E" w:rsidRDefault="0047587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7587E" w:rsidRDefault="0047587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28.09.2011 </w:t>
            </w:r>
            <w:hyperlink r:id="rId5" w:history="1">
              <w:r>
                <w:rPr>
                  <w:color w:val="0000FF"/>
                </w:rPr>
                <w:t>N 1255</w:t>
              </w:r>
            </w:hyperlink>
            <w:r>
              <w:rPr>
                <w:color w:val="392C69"/>
              </w:rPr>
              <w:t>,</w:t>
            </w:r>
          </w:p>
          <w:p w:rsidR="0047587E" w:rsidRDefault="0047587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01.07.2014 </w:t>
            </w:r>
            <w:hyperlink r:id="rId6" w:history="1">
              <w:r>
                <w:rPr>
                  <w:color w:val="0000FF"/>
                </w:rPr>
                <w:t>N 483</w:t>
              </w:r>
            </w:hyperlink>
            <w:r>
              <w:rPr>
                <w:color w:val="392C69"/>
              </w:rPr>
              <w:t xml:space="preserve">, от 07.12.2016 </w:t>
            </w:r>
            <w:hyperlink r:id="rId7" w:history="1">
              <w:r>
                <w:rPr>
                  <w:color w:val="0000FF"/>
                </w:rPr>
                <w:t>N 656</w:t>
              </w:r>
            </w:hyperlink>
            <w:r>
              <w:rPr>
                <w:color w:val="392C69"/>
              </w:rPr>
              <w:t xml:space="preserve">, от 23.02.2018 </w:t>
            </w:r>
            <w:hyperlink r:id="rId8" w:history="1">
              <w:r>
                <w:rPr>
                  <w:color w:val="0000FF"/>
                </w:rPr>
                <w:t>N 85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47587E" w:rsidRDefault="0047587E">
      <w:pPr>
        <w:pStyle w:val="ConsPlusNormal"/>
        <w:jc w:val="center"/>
      </w:pPr>
    </w:p>
    <w:p w:rsidR="0047587E" w:rsidRDefault="0047587E">
      <w:pPr>
        <w:pStyle w:val="ConsPlusNormal"/>
        <w:ind w:firstLine="540"/>
        <w:jc w:val="both"/>
      </w:pPr>
      <w:r>
        <w:t>В целях консолидации усилий федеральных органов государственной власти, органов государственной власти субъектов Российской Федерации, органов местного самоуправления, организаций и граждан Российской Федерации по пресечению распространения на территории Российской Федерации наркотических средств, психотропных веществ и их прекурсоров постановляю: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 xml:space="preserve">1. Утвердить прилагаемую </w:t>
      </w:r>
      <w:hyperlink w:anchor="P37" w:history="1">
        <w:r>
          <w:rPr>
            <w:color w:val="0000FF"/>
          </w:rPr>
          <w:t>Стратегию</w:t>
        </w:r>
      </w:hyperlink>
      <w:r>
        <w:t xml:space="preserve"> государственной антинаркотической политики Российской Федерации до 2020 года.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 xml:space="preserve">2. Председателю Государственного антинаркотического комитета включать в ежегодный доклад о наркоситуации в Российской Федерации данные о ходе реализации </w:t>
      </w:r>
      <w:hyperlink w:anchor="P37" w:history="1">
        <w:r>
          <w:rPr>
            <w:color w:val="0000FF"/>
          </w:rPr>
          <w:t>Стратегии</w:t>
        </w:r>
      </w:hyperlink>
      <w:r>
        <w:t xml:space="preserve"> государственной антинаркотической политики Российской Федерации до 2020 года.</w:t>
      </w:r>
    </w:p>
    <w:p w:rsidR="0047587E" w:rsidRDefault="0047587E">
      <w:pPr>
        <w:pStyle w:val="ConsPlusNormal"/>
        <w:jc w:val="both"/>
      </w:pPr>
      <w:r>
        <w:t xml:space="preserve">(п. 2 в ред. </w:t>
      </w:r>
      <w:hyperlink r:id="rId9" w:history="1">
        <w:r>
          <w:rPr>
            <w:color w:val="0000FF"/>
          </w:rPr>
          <w:t>Указа</w:t>
        </w:r>
      </w:hyperlink>
      <w:r>
        <w:t xml:space="preserve"> Президента РФ от 28.09.2011 N 1255)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>3. Настоящий Указ вступает в силу со дня его подписания.</w:t>
      </w:r>
    </w:p>
    <w:p w:rsidR="0047587E" w:rsidRDefault="0047587E">
      <w:pPr>
        <w:pStyle w:val="ConsPlusNormal"/>
        <w:ind w:firstLine="540"/>
        <w:jc w:val="both"/>
      </w:pPr>
    </w:p>
    <w:p w:rsidR="0047587E" w:rsidRDefault="0047587E">
      <w:pPr>
        <w:pStyle w:val="ConsPlusNormal"/>
        <w:jc w:val="right"/>
      </w:pPr>
      <w:r>
        <w:t>Президент</w:t>
      </w:r>
    </w:p>
    <w:p w:rsidR="0047587E" w:rsidRDefault="0047587E">
      <w:pPr>
        <w:pStyle w:val="ConsPlusNormal"/>
        <w:jc w:val="right"/>
      </w:pPr>
      <w:r>
        <w:t>Российской Федерации</w:t>
      </w:r>
    </w:p>
    <w:p w:rsidR="0047587E" w:rsidRDefault="0047587E">
      <w:pPr>
        <w:pStyle w:val="ConsPlusNormal"/>
        <w:jc w:val="right"/>
      </w:pPr>
      <w:r>
        <w:t>Д.МЕДВЕДЕВ</w:t>
      </w:r>
    </w:p>
    <w:p w:rsidR="0047587E" w:rsidRDefault="0047587E">
      <w:pPr>
        <w:pStyle w:val="ConsPlusNormal"/>
      </w:pPr>
      <w:r>
        <w:t>Москва, Кремль</w:t>
      </w:r>
    </w:p>
    <w:p w:rsidR="0047587E" w:rsidRDefault="0047587E">
      <w:pPr>
        <w:pStyle w:val="ConsPlusNormal"/>
        <w:spacing w:before="220"/>
      </w:pPr>
      <w:r>
        <w:t>9 июня 2010 года</w:t>
      </w:r>
    </w:p>
    <w:p w:rsidR="0047587E" w:rsidRDefault="0047587E">
      <w:pPr>
        <w:pStyle w:val="ConsPlusNormal"/>
        <w:spacing w:before="220"/>
      </w:pPr>
      <w:r>
        <w:t>N 690</w:t>
      </w:r>
    </w:p>
    <w:p w:rsidR="0047587E" w:rsidRDefault="0047587E">
      <w:pPr>
        <w:pStyle w:val="ConsPlusNormal"/>
        <w:ind w:firstLine="540"/>
        <w:jc w:val="both"/>
      </w:pPr>
    </w:p>
    <w:p w:rsidR="0047587E" w:rsidRDefault="0047587E">
      <w:pPr>
        <w:pStyle w:val="ConsPlusNormal"/>
        <w:ind w:firstLine="540"/>
        <w:jc w:val="both"/>
      </w:pPr>
    </w:p>
    <w:p w:rsidR="0047587E" w:rsidRDefault="0047587E">
      <w:pPr>
        <w:pStyle w:val="ConsPlusNormal"/>
        <w:ind w:firstLine="540"/>
        <w:jc w:val="both"/>
      </w:pPr>
    </w:p>
    <w:p w:rsidR="0047587E" w:rsidRDefault="0047587E">
      <w:pPr>
        <w:pStyle w:val="ConsPlusNormal"/>
        <w:ind w:firstLine="540"/>
        <w:jc w:val="both"/>
      </w:pPr>
    </w:p>
    <w:p w:rsidR="0047587E" w:rsidRDefault="0047587E">
      <w:pPr>
        <w:pStyle w:val="ConsPlusNormal"/>
        <w:ind w:firstLine="540"/>
        <w:jc w:val="both"/>
      </w:pPr>
    </w:p>
    <w:p w:rsidR="0047587E" w:rsidRDefault="0047587E">
      <w:pPr>
        <w:pStyle w:val="ConsPlusNormal"/>
        <w:jc w:val="right"/>
        <w:outlineLvl w:val="0"/>
      </w:pPr>
      <w:r>
        <w:t>Утверждена</w:t>
      </w:r>
    </w:p>
    <w:p w:rsidR="0047587E" w:rsidRDefault="0047587E">
      <w:pPr>
        <w:pStyle w:val="ConsPlusNormal"/>
        <w:jc w:val="right"/>
      </w:pPr>
      <w:r>
        <w:t>Указом Президента</w:t>
      </w:r>
    </w:p>
    <w:p w:rsidR="0047587E" w:rsidRDefault="0047587E">
      <w:pPr>
        <w:pStyle w:val="ConsPlusNormal"/>
        <w:jc w:val="right"/>
      </w:pPr>
      <w:r>
        <w:t>Российской Федерации</w:t>
      </w:r>
    </w:p>
    <w:p w:rsidR="0047587E" w:rsidRDefault="0047587E">
      <w:pPr>
        <w:pStyle w:val="ConsPlusNormal"/>
        <w:jc w:val="right"/>
      </w:pPr>
      <w:r>
        <w:t>от 9 июня 2010 г. N 690</w:t>
      </w:r>
    </w:p>
    <w:p w:rsidR="0047587E" w:rsidRDefault="0047587E">
      <w:pPr>
        <w:pStyle w:val="ConsPlusNormal"/>
        <w:jc w:val="right"/>
      </w:pPr>
    </w:p>
    <w:p w:rsidR="0047587E" w:rsidRDefault="0047587E">
      <w:pPr>
        <w:pStyle w:val="ConsPlusTitle"/>
        <w:jc w:val="center"/>
      </w:pPr>
      <w:bookmarkStart w:id="0" w:name="P37"/>
      <w:bookmarkEnd w:id="0"/>
      <w:r>
        <w:t>СТРАТЕГИЯ</w:t>
      </w:r>
    </w:p>
    <w:p w:rsidR="0047587E" w:rsidRDefault="0047587E">
      <w:pPr>
        <w:pStyle w:val="ConsPlusTitle"/>
        <w:jc w:val="center"/>
      </w:pPr>
      <w:r>
        <w:t>ГОСУДАРСТВЕННОЙ АНТИНАРКОТИЧЕСКОЙ ПОЛИТИКИ</w:t>
      </w:r>
    </w:p>
    <w:p w:rsidR="0047587E" w:rsidRDefault="0047587E">
      <w:pPr>
        <w:pStyle w:val="ConsPlusTitle"/>
        <w:jc w:val="center"/>
      </w:pPr>
      <w:r>
        <w:lastRenderedPageBreak/>
        <w:t>РОССИЙСКОЙ ФЕДЕРАЦИИ ДО 2020 ГОДА</w:t>
      </w:r>
    </w:p>
    <w:p w:rsidR="0047587E" w:rsidRDefault="0047587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47587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7587E" w:rsidRDefault="0047587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7587E" w:rsidRDefault="0047587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01.07.2014 </w:t>
            </w:r>
            <w:hyperlink r:id="rId10" w:history="1">
              <w:r>
                <w:rPr>
                  <w:color w:val="0000FF"/>
                </w:rPr>
                <w:t>N 483</w:t>
              </w:r>
            </w:hyperlink>
            <w:r>
              <w:rPr>
                <w:color w:val="392C69"/>
              </w:rPr>
              <w:t>,</w:t>
            </w:r>
          </w:p>
          <w:p w:rsidR="0047587E" w:rsidRDefault="0047587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07.12.2016 </w:t>
            </w:r>
            <w:hyperlink r:id="rId11" w:history="1">
              <w:r>
                <w:rPr>
                  <w:color w:val="0000FF"/>
                </w:rPr>
                <w:t>N 656</w:t>
              </w:r>
            </w:hyperlink>
            <w:r>
              <w:rPr>
                <w:color w:val="392C69"/>
              </w:rPr>
              <w:t xml:space="preserve">, от 23.02.2018 </w:t>
            </w:r>
            <w:hyperlink r:id="rId12" w:history="1">
              <w:r>
                <w:rPr>
                  <w:color w:val="0000FF"/>
                </w:rPr>
                <w:t>N 85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47587E" w:rsidRDefault="0047587E">
      <w:pPr>
        <w:pStyle w:val="ConsPlusNormal"/>
        <w:jc w:val="center"/>
      </w:pPr>
    </w:p>
    <w:p w:rsidR="0047587E" w:rsidRDefault="0047587E">
      <w:pPr>
        <w:pStyle w:val="ConsPlusTitle"/>
        <w:jc w:val="center"/>
        <w:outlineLvl w:val="1"/>
      </w:pPr>
      <w:r>
        <w:t>I. Введение</w:t>
      </w:r>
    </w:p>
    <w:p w:rsidR="0047587E" w:rsidRDefault="0047587E">
      <w:pPr>
        <w:pStyle w:val="ConsPlusNormal"/>
        <w:jc w:val="center"/>
      </w:pPr>
    </w:p>
    <w:p w:rsidR="0047587E" w:rsidRDefault="0047587E">
      <w:pPr>
        <w:pStyle w:val="ConsPlusNormal"/>
        <w:ind w:firstLine="540"/>
        <w:jc w:val="both"/>
      </w:pPr>
      <w:r>
        <w:t>1. Необходимость принятия Стратегии государственной антинаркотической политики Российской Федерации до 2020 года (далее - Стратегия) обусловлена динамикой изменений, происходящих в России и в мире, возникновением новых вызовов и угроз, связанных прежде всего с активизацией деятельности транснациональной преступности, усилением терроризма, экстремизма, появлением новых видов наркотических средств и психотропных веществ (далее - наркотики), усилением негативных тенденций, таких как устойчивое сокращение численности населения России, в том числе уменьшение численности молодого трудоспособного населения вследствие расширения масштабов незаконного распространения наркотиков.</w:t>
      </w:r>
    </w:p>
    <w:p w:rsidR="0047587E" w:rsidRDefault="0047587E">
      <w:pPr>
        <w:pStyle w:val="ConsPlusNormal"/>
        <w:spacing w:before="220"/>
        <w:ind w:firstLine="540"/>
        <w:jc w:val="both"/>
      </w:pPr>
      <w:hyperlink r:id="rId13" w:history="1">
        <w:r>
          <w:rPr>
            <w:color w:val="0000FF"/>
          </w:rPr>
          <w:t>Стратегией</w:t>
        </w:r>
      </w:hyperlink>
      <w:r>
        <w:t xml:space="preserve"> национальной безопасности Российской Федерации одной из основных угроз государственной и общественной безопасности признана деятельность организованных преступных организаций и группировок, в том числе транснациональных, связанная с незаконным оборотом наркотических средств и психотропных веществ.</w:t>
      </w:r>
    </w:p>
    <w:p w:rsidR="0047587E" w:rsidRDefault="0047587E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Указа</w:t>
        </w:r>
      </w:hyperlink>
      <w:r>
        <w:t xml:space="preserve"> Президента РФ от 23.02.2018 N 85)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>2. Современная наркоситуация в Российской Федерации характеризуется расширением масштабов незаконного оборота и немедицинского потребления высококонцентрированных наркотиков, таких как героин, кокаин, стимуляторы амфетаминового ряда, лекарственных препаратов, обладающих психотропным воздействием, а также их влиянием на распространение ВИЧ-инфекции, вирусных гепатитов, что представляет серьезную угрозу безопасности государства, экономике страны и здоровью ее населения.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 xml:space="preserve">Абзац утратил силу с 23 февраля 2018 года. - </w:t>
      </w:r>
      <w:hyperlink r:id="rId15" w:history="1">
        <w:r>
          <w:rPr>
            <w:color w:val="0000FF"/>
          </w:rPr>
          <w:t>Указ</w:t>
        </w:r>
      </w:hyperlink>
      <w:r>
        <w:t xml:space="preserve"> Президента РФ от 23.02.2018 N 85.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>В ряде российских регионов отмечается рост распространения наркотиков, изготовленных из местного растительного сырья и лекарственных препаратов, содержащих наркотические средства и находящихся в свободной продаже, появляются новые виды психоактивных веществ, способствующие формированию зависимых форм поведения.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>На эффективности государственной антинаркотической политики отрицательно сказывается отсутствие государственной системы мониторинга развития наркоситуации.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>Недостаточно эффективно организованы профилактическая деятельность, медицинская помощь и медико-социальная реабилитация больных наркоманией. Недостаточно используется потенциал общественных объединений и религиозных организаций.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>Необходимо принятие комплексных и сбалансированных мер, которые не только существенно снизили бы немедицинское потребление наркотиков и последствия их потребления, но и способствовали разрушению финансовых, организационных, информационных и иных наркодилерских сетей.</w:t>
      </w:r>
    </w:p>
    <w:p w:rsidR="0047587E" w:rsidRDefault="0047587E">
      <w:pPr>
        <w:pStyle w:val="ConsPlusNormal"/>
        <w:ind w:firstLine="540"/>
        <w:jc w:val="both"/>
      </w:pPr>
    </w:p>
    <w:p w:rsidR="0047587E" w:rsidRDefault="0047587E">
      <w:pPr>
        <w:pStyle w:val="ConsPlusTitle"/>
        <w:jc w:val="center"/>
        <w:outlineLvl w:val="1"/>
      </w:pPr>
      <w:r>
        <w:t>II. Общие положения</w:t>
      </w:r>
    </w:p>
    <w:p w:rsidR="0047587E" w:rsidRDefault="0047587E">
      <w:pPr>
        <w:pStyle w:val="ConsPlusNormal"/>
        <w:jc w:val="center"/>
      </w:pPr>
    </w:p>
    <w:p w:rsidR="0047587E" w:rsidRDefault="0047587E">
      <w:pPr>
        <w:pStyle w:val="ConsPlusNormal"/>
        <w:ind w:firstLine="540"/>
        <w:jc w:val="both"/>
      </w:pPr>
      <w:r>
        <w:t xml:space="preserve">3. Стратегия разработана в соответствии с </w:t>
      </w:r>
      <w:hyperlink r:id="rId16" w:history="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законами и иными нормативными правовыми актами Российской Федерации, общепризнанными принципами и нормами международного права в области противодействия </w:t>
      </w:r>
      <w:r>
        <w:lastRenderedPageBreak/>
        <w:t>незаконному обороту наркотиков и их прекурсоров с учетом отечественного и зарубежного опыта. Стратегией определяются цель, принципы, основные направления и задачи государственной антинаркотической политики Российской Федерации.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 xml:space="preserve">В Стратегии развиваются и конкретизируются применительно к сфере антинаркотической деятельности соответствующие положения </w:t>
      </w:r>
      <w:hyperlink r:id="rId17" w:history="1">
        <w:r>
          <w:rPr>
            <w:color w:val="0000FF"/>
          </w:rPr>
          <w:t>Стратегии</w:t>
        </w:r>
      </w:hyperlink>
      <w:r>
        <w:t xml:space="preserve"> национальной безопасности Российской Федерации и </w:t>
      </w:r>
      <w:hyperlink r:id="rId18" w:history="1">
        <w:r>
          <w:rPr>
            <w:color w:val="0000FF"/>
          </w:rPr>
          <w:t>Концепции</w:t>
        </w:r>
      </w:hyperlink>
      <w:r>
        <w:t xml:space="preserve"> долгосрочного социально-экономического развития Российской Федерации на период до 2020 года.</w:t>
      </w:r>
    </w:p>
    <w:p w:rsidR="0047587E" w:rsidRDefault="0047587E">
      <w:pPr>
        <w:pStyle w:val="ConsPlusNormal"/>
        <w:jc w:val="both"/>
      </w:pPr>
      <w:r>
        <w:t xml:space="preserve">(в ред. </w:t>
      </w:r>
      <w:hyperlink r:id="rId19" w:history="1">
        <w:r>
          <w:rPr>
            <w:color w:val="0000FF"/>
          </w:rPr>
          <w:t>Указа</w:t>
        </w:r>
      </w:hyperlink>
      <w:r>
        <w:t xml:space="preserve"> Президента РФ от 23.02.2018 N 85)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>4. Государственная антинаркотическая политика является частью государственной политики в сфере обеспечения национальной безопасности и социально-экономического развития Российской Федерации.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>Генеральной целью государственной антинаркотической политики является существенное сокращение незаконного распространения и немедицинского потребления наркотиков, масштабов негативных последствий их незаконного оборота для жизни и здоровья граждан, государственной и общественной безопасности.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>Целями Стратегии являются пресечение незаконного распространения наркотиков и их прекурсоров на территории Российской Федерации, снижение немедицинского потребления наркотиков.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>Решения и меры, принимаемые органами государственной власти Российской Федерации в области борьбы с незаконным оборотом наркотиков и их прекурсоров, направлены на обеспечение национальной безопасности Российской Федерации с учетом принципов государственной политики в сфере оборота наркотических средств, психотропных веществ и их прекурсоров, а также в области противодействия их незаконному обороту, установленных законодательством Российской Федерации.</w:t>
      </w:r>
    </w:p>
    <w:p w:rsidR="0047587E" w:rsidRDefault="0047587E">
      <w:pPr>
        <w:pStyle w:val="ConsPlusNormal"/>
        <w:jc w:val="both"/>
      </w:pPr>
      <w:r>
        <w:t xml:space="preserve">(п. 4 в ред. </w:t>
      </w:r>
      <w:hyperlink r:id="rId20" w:history="1">
        <w:r>
          <w:rPr>
            <w:color w:val="0000FF"/>
          </w:rPr>
          <w:t>Указа</w:t>
        </w:r>
      </w:hyperlink>
      <w:r>
        <w:t xml:space="preserve"> Президента РФ от 23.02.2018 N 85)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>5. Достижение генеральной цели государственной антинаркотической политики осуществляется на основе сбалансированного и обоснованного сочетания мер по следующим направлениям:</w:t>
      </w:r>
    </w:p>
    <w:p w:rsidR="0047587E" w:rsidRDefault="0047587E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Указа</w:t>
        </w:r>
      </w:hyperlink>
      <w:r>
        <w:t xml:space="preserve"> Президента РФ от 23.02.2018 N 85)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>а) сокращение предложения наркотиков путем целенаправленного пресечения их нелегального производства и оборота внутри страны, противодействия наркоагрессии;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>б) сокращение спроса на наркотики путем совершенствования системы профилактической, лечебной и реабилитационной работы;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>в) развитие и укрепление международного сотрудничества в сфере контроля над наркотиками.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>6. Основные стратегические задачи: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>а) разработка и внедрение государственной системы мониторинга наркоситуации в Российской Федерации;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>б) создание и реализация общегосударственного комплекса мер по пресечению незаконного распространения наркотиков и их прекурсоров на территории Российской Федерации;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>в) создание эффективной системы защиты территории Российской Федерации от незаконного перемещения наркотиков и их прекурсоров через государственную границу Российской Федерации;</w:t>
      </w:r>
    </w:p>
    <w:p w:rsidR="0047587E" w:rsidRDefault="0047587E">
      <w:pPr>
        <w:pStyle w:val="ConsPlusNormal"/>
        <w:jc w:val="both"/>
      </w:pPr>
      <w:r>
        <w:lastRenderedPageBreak/>
        <w:t xml:space="preserve">(пп. "в" в ред. </w:t>
      </w:r>
      <w:hyperlink r:id="rId22" w:history="1">
        <w:r>
          <w:rPr>
            <w:color w:val="0000FF"/>
          </w:rPr>
          <w:t>Указа</w:t>
        </w:r>
      </w:hyperlink>
      <w:r>
        <w:t xml:space="preserve"> Президента РФ от 23.02.2018 N 85)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>г) обеспечение надежного государственного контроля за легальным оборотом наркотиков и их прекурсоров;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>д) создание государственной системы профилактики немедицинского потребления наркотиков с приоритетом мероприятий первичной профилактики;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>е) совершенствование системы оказания наркологической медицинской помощи больным наркоманией и их реабилитации;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>ж) совершенствование организационного, нормативно-правового и ресурсного обеспечения антинаркотической деятельности;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>з) активизация антинаркотической пропаганды с использованием средств массовой информации и современных информационных технологий;</w:t>
      </w:r>
    </w:p>
    <w:p w:rsidR="0047587E" w:rsidRDefault="0047587E">
      <w:pPr>
        <w:pStyle w:val="ConsPlusNormal"/>
        <w:jc w:val="both"/>
      </w:pPr>
      <w:r>
        <w:t xml:space="preserve">(пп. "з" введен </w:t>
      </w:r>
      <w:hyperlink r:id="rId23" w:history="1">
        <w:r>
          <w:rPr>
            <w:color w:val="0000FF"/>
          </w:rPr>
          <w:t>Указом</w:t>
        </w:r>
      </w:hyperlink>
      <w:r>
        <w:t xml:space="preserve"> Президента РФ от 23.02.2018 N 85)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>и) разработка комплекса дополнительных мер противодействия легализации (отмыванию) доходов, полученных в результате незаконного оборота наркотиков и их прекурсоров, а также их использованию для финансирования терроризма.</w:t>
      </w:r>
    </w:p>
    <w:p w:rsidR="0047587E" w:rsidRDefault="0047587E">
      <w:pPr>
        <w:pStyle w:val="ConsPlusNormal"/>
        <w:jc w:val="both"/>
      </w:pPr>
      <w:r>
        <w:t xml:space="preserve">(пп. "и" введен </w:t>
      </w:r>
      <w:hyperlink r:id="rId24" w:history="1">
        <w:r>
          <w:rPr>
            <w:color w:val="0000FF"/>
          </w:rPr>
          <w:t>Указом</w:t>
        </w:r>
      </w:hyperlink>
      <w:r>
        <w:t xml:space="preserve"> Президента РФ от 23.02.2018 N 85)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>7. Государственная антинаркотическая политика - это система стратегических приоритетов и мер, а также деятельность федеральных органов государственной власти, Государственного антинаркотического комитета, органов государственной власти субъектов Российской Федерации, антинаркотических комиссий в субъектах Российской Федерации, органов местного самоуправления, направленная на предупреждение, выявление и пресечение незаконного оборота наркотиков и их прекурсоров, профилактику немедицинского потребления наркотиков, лечение и реабилитацию больных наркоманией.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>Стратегия государственной антинаркотической политики - официально принятые основные направления государственной политики, определяющие меры, организацию и координацию деятельности федеральных органов государственной власти, органов государственной власти субъектов Российской Федерации, органов местного самоуправления в сфере оборота наркотиков и их прекурсоров и противодействия их незаконному обороту.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>8. Антинаркотическая деятельность - деятельность федеральных органов государственной власти, Государственного антинаркотического комитета, органов государственной власти субъектов Российской Федерации, антинаркотических комиссий в субъектах Российской Федерации и органов местного самоуправления по реализации государственной антинаркотической политики.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>Руководство антинаркотической деятельностью осуществляет Президент Российской Федерации.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>9. Субъектами антинаркотической деятельности являются: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>а) Государственный антинаркотический комитет, осуществляющий координацию деятельности федеральных органов исполнительной власти и антинаркотических комиссий в субъектах Российской Федерации, а также организацию их взаимодействия с органами исполнительной власти субъектов Российской Федерации, органами местного самоуправления, общественными объединениями и организациями по реализации государственной антинаркотической политики;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 xml:space="preserve">б) антинаркотические комиссии в субъектах Российской Федерации и в муниципальных </w:t>
      </w:r>
      <w:r>
        <w:lastRenderedPageBreak/>
        <w:t>образованиях, обеспечивающие координацию деятельности территориальных органов федеральных органов исполнительной власти, органов исполнительной власти субъектов Российской Федерации и органов местного самоуправления, а также организующие их взаимодействие с общественными объединениями по профилактике немедицинского потребления наркотиков и противодействию их незаконному обороту в рамках своих полномочий;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>в) Министерство внутренних дел Российской Федерации, обеспечивающее выполнение функций по реализации государственной антинаркотической политики, нормативно-правовому регулированию, контролю и надзору в сфере оборота наркотиков и их прекурсоров, а также в области противодействия их незаконному обороту;</w:t>
      </w:r>
    </w:p>
    <w:p w:rsidR="0047587E" w:rsidRDefault="0047587E">
      <w:pPr>
        <w:pStyle w:val="ConsPlusNormal"/>
        <w:jc w:val="both"/>
      </w:pPr>
      <w:r>
        <w:t xml:space="preserve">(пп. "в" в ред. </w:t>
      </w:r>
      <w:hyperlink r:id="rId25" w:history="1">
        <w:r>
          <w:rPr>
            <w:color w:val="0000FF"/>
          </w:rPr>
          <w:t>Указа</w:t>
        </w:r>
      </w:hyperlink>
      <w:r>
        <w:t xml:space="preserve"> Президента РФ от 07.12.2016 N 656)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>г) Министерство здравоохранения и социального развития Российской Федерации, осуществляющее функции по выработке государственной политики и нормативно-правовому регулированию в сфере организации медицинской профилактики, медицинской помощи и медицинской реабилитации для лиц, потребляющих наркотики, и больных наркоманией, а также в сфере фармацевтической деятельности, включая вопросы оборота наркотических средств, психотропных веществ и их прекурсоров;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>д) другие федеральные органы исполнительной власти, обеспечивающие реализацию функций по противодействию незаконному обороту наркотиков и их прекурсоров, а также меры профилактики немедицинского потребления наркотиков в пределах предоставленных им Президентом Российской Федерации и Правительством Российской Федерации полномочий;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>е) высшие должностные лица (руководители высших исполнительных органов государственной власти) субъектов Российской Федерации, осуществляющие в рамках своих полномочий руководство антинаркотической деятельностью на территории субъектов Российской Федерации;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>ж) органы исполнительной власти субъектов Российской Федерации, обеспечивающие реализацию государственной антинаркотической политики в субъектах Российской Федерации;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 xml:space="preserve">з) органы местного самоуправления, в пределах своей компетенции организующие исполнение </w:t>
      </w:r>
      <w:hyperlink r:id="rId26" w:history="1">
        <w:r>
          <w:rPr>
            <w:color w:val="0000FF"/>
          </w:rPr>
          <w:t>законодательства</w:t>
        </w:r>
      </w:hyperlink>
      <w:r>
        <w:t xml:space="preserve"> Российской Федерации о наркотических средствах, психотропных веществах и об их прекурсорах.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>10. Общественные объединения и религиозные организации вправе участвовать в профилактике немедицинского потребления наркотиков и реабилитации лиц, потребляющих наркотики.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>11. Объектами антинаркотической деятельности являются: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>а) население страны, в первую очередь дети, подростки, молодежь и их семьи, особенно входящие в группы риска вовлечения в незаконный оборот наркотиков и их прекурсоров, а также лица, потребляющие наркотики в немедицинских целях, и их семьи; больные наркоманией, нуждающиеся в лечении и реабилитации, и их семьи; работники отдельных видов профессиональной деятельности и деятельности, связанной с источниками повышенной опасности;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>б) организации и учреждения, участвующие в легальном обороте наркотиков и их прекурсоров;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>в) организованные преступные группы и сообщества, участвующие в незаконном обороте наркотиков и их прекурсоров.</w:t>
      </w:r>
    </w:p>
    <w:p w:rsidR="0047587E" w:rsidRDefault="0047587E">
      <w:pPr>
        <w:pStyle w:val="ConsPlusNormal"/>
        <w:ind w:firstLine="540"/>
        <w:jc w:val="both"/>
      </w:pPr>
    </w:p>
    <w:p w:rsidR="0047587E" w:rsidRDefault="0047587E">
      <w:pPr>
        <w:pStyle w:val="ConsPlusTitle"/>
        <w:jc w:val="center"/>
        <w:outlineLvl w:val="1"/>
      </w:pPr>
      <w:r>
        <w:t>III. Совершенствование системы мер по сокращению</w:t>
      </w:r>
    </w:p>
    <w:p w:rsidR="0047587E" w:rsidRDefault="0047587E">
      <w:pPr>
        <w:pStyle w:val="ConsPlusTitle"/>
        <w:jc w:val="center"/>
      </w:pPr>
      <w:r>
        <w:lastRenderedPageBreak/>
        <w:t>предложения наркотиков</w:t>
      </w:r>
    </w:p>
    <w:p w:rsidR="0047587E" w:rsidRDefault="0047587E">
      <w:pPr>
        <w:pStyle w:val="ConsPlusNormal"/>
        <w:jc w:val="center"/>
      </w:pPr>
    </w:p>
    <w:p w:rsidR="0047587E" w:rsidRDefault="0047587E">
      <w:pPr>
        <w:pStyle w:val="ConsPlusNormal"/>
        <w:ind w:firstLine="540"/>
        <w:jc w:val="both"/>
      </w:pPr>
      <w:r>
        <w:t>11.1. Основными факторами, оказывающими негативное влияние на наркоситуацию в Российской Федерации, являются: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>а) активное распространение синтетических наркотиков, рост объемов их мирового производства, появление и распространение новых видов наркотиков;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>б) масштабное производство опиатов на территории Афганистана и их последующее незаконное перемещение через государственную границу Российской Федерации;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>в) появление новых форм противоправной деятельности, связанной с использованием информационных, коммуникационных и других высоких технологий;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>г) увеличение незаконного производства синтетических наркотиков на территории Российской Федерации, использование современных информационных и коммуникационных технологий для их распространения и пропаганды;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>д) расширение практики использования для организации каналов контрабанды наркотиков международной почтовой связи и возможностей организаций, специализирующихся на международной доставке грузов;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>е) распространение наркотиков, изготовленных из местного растительного сырья, и злоупотребление лекарственными средствами с психоактивным действием, находящимися в свободной продаже;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>ж) недостаточная эффективность организации профилактической деятельности, комплексной реабилитации и ресоциализации больных наркоманией, неполное использование потенциала общественных объединений и религиозных организаций при реализации антинаркотической политики и профилактике немедицинского потребления наркотиков;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>з) использование при незаконном обороте наркотиков и их прекурсоров новых видов финансовых инструментов и денежных суррогатов, что создает угрозу экономической безопасности Российской Федерации.</w:t>
      </w:r>
    </w:p>
    <w:p w:rsidR="0047587E" w:rsidRDefault="0047587E">
      <w:pPr>
        <w:pStyle w:val="ConsPlusNormal"/>
        <w:jc w:val="both"/>
      </w:pPr>
      <w:r>
        <w:t xml:space="preserve">(п. 11.1 введен </w:t>
      </w:r>
      <w:hyperlink r:id="rId27" w:history="1">
        <w:r>
          <w:rPr>
            <w:color w:val="0000FF"/>
          </w:rPr>
          <w:t>Указом</w:t>
        </w:r>
      </w:hyperlink>
      <w:r>
        <w:t xml:space="preserve"> Президента РФ от 23.02.2018 N 85)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>12. Система мер по сокращению предложения наркотиков в незаконном обороте представляет собой комплекс мероприятий федеральных органов исполнительной власти и органов исполнительной власти субъектов Российской Федерации по противодействию незаконному обороту наркотиков и их прекурсоров, разработанный в рамках межведомственного взаимодействия при координирующей роли Министерства внутренних дел Российской Федерации.</w:t>
      </w:r>
    </w:p>
    <w:p w:rsidR="0047587E" w:rsidRDefault="0047587E">
      <w:pPr>
        <w:pStyle w:val="ConsPlusNormal"/>
        <w:jc w:val="both"/>
      </w:pPr>
      <w:r>
        <w:t xml:space="preserve">(в ред. </w:t>
      </w:r>
      <w:hyperlink r:id="rId28" w:history="1">
        <w:r>
          <w:rPr>
            <w:color w:val="0000FF"/>
          </w:rPr>
          <w:t>Указа</w:t>
        </w:r>
      </w:hyperlink>
      <w:r>
        <w:t xml:space="preserve"> Президента РФ от 23.02.2018 N 85)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 xml:space="preserve">Абзац утратил силу с 23 февраля 2018 года. - </w:t>
      </w:r>
      <w:hyperlink r:id="rId29" w:history="1">
        <w:r>
          <w:rPr>
            <w:color w:val="0000FF"/>
          </w:rPr>
          <w:t>Указ</w:t>
        </w:r>
      </w:hyperlink>
      <w:r>
        <w:t xml:space="preserve"> Президента РФ от 23.02.2018 N 85.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>12.1. Система мер по сокращению предложения наркотиков в незаконном обороте призвана обеспечить: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>а) перекрытие каналов незаконного ввоза наркотиков и их прекурсоров на территорию Российской Федерации;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>б) уничтожение инфраструктуры, используемой для незаконного производства, транспортировки и распространения наркотиков и их прекурсоров внутри страны;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>в) ликвидацию сырьевой базы незаконного наркопроизводства на территории Российской Федерации;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lastRenderedPageBreak/>
        <w:t>г) недопущение поступления наркотиков и их прекурсоров, а также сильнодействующих веществ из легального в незаконный оборот;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>д) пресечение преступных связей с международным наркобизнесом;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>е) разрушение коррупционных связей, способствующих незаконному обороту наркотиков и их прекурсоров;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>ж) пресечение оборота новых видов наркотиков, а также новых потенциально опасных психоактивных веществ и одурманивающих веществ.</w:t>
      </w:r>
    </w:p>
    <w:p w:rsidR="0047587E" w:rsidRDefault="0047587E">
      <w:pPr>
        <w:pStyle w:val="ConsPlusNormal"/>
        <w:jc w:val="both"/>
      </w:pPr>
      <w:r>
        <w:t xml:space="preserve">(п. 12.1 введен </w:t>
      </w:r>
      <w:hyperlink r:id="rId30" w:history="1">
        <w:r>
          <w:rPr>
            <w:color w:val="0000FF"/>
          </w:rPr>
          <w:t>Указом</w:t>
        </w:r>
      </w:hyperlink>
      <w:r>
        <w:t xml:space="preserve"> Президента РФ от 23.02.2018 N 85)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>13. Стратегическими целями государственной антинаркотической политики в сфере сокращения предложения наркотиков в незаконном обороте являются: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>а) противодействие незаконному перемещению наркотиков и их прекурсоров через государственную границу Российской Федерации;</w:t>
      </w:r>
    </w:p>
    <w:p w:rsidR="0047587E" w:rsidRDefault="0047587E">
      <w:pPr>
        <w:pStyle w:val="ConsPlusNormal"/>
        <w:jc w:val="both"/>
      </w:pPr>
      <w:r>
        <w:t xml:space="preserve">(пп. "а" в ред. </w:t>
      </w:r>
      <w:hyperlink r:id="rId31" w:history="1">
        <w:r>
          <w:rPr>
            <w:color w:val="0000FF"/>
          </w:rPr>
          <w:t>Указа</w:t>
        </w:r>
      </w:hyperlink>
      <w:r>
        <w:t xml:space="preserve"> Президента РФ от 23.02.2018 N 85)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>а.1) совершенствование правоохранительных мер по пресечению деятельности организованных преступных групп (преступных сообществ), участвующих в незаконном обороте наркотиков и их прекурсоров;</w:t>
      </w:r>
    </w:p>
    <w:p w:rsidR="0047587E" w:rsidRDefault="0047587E">
      <w:pPr>
        <w:pStyle w:val="ConsPlusNormal"/>
        <w:jc w:val="both"/>
      </w:pPr>
      <w:r>
        <w:t xml:space="preserve">(пп. "а.1" введен </w:t>
      </w:r>
      <w:hyperlink r:id="rId32" w:history="1">
        <w:r>
          <w:rPr>
            <w:color w:val="0000FF"/>
          </w:rPr>
          <w:t>Указом</w:t>
        </w:r>
      </w:hyperlink>
      <w:r>
        <w:t xml:space="preserve"> Президента РФ от 23.02.2018 N 85)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 xml:space="preserve">б) - г) утратили силу с 23 февраля 2018 года. - </w:t>
      </w:r>
      <w:hyperlink r:id="rId33" w:history="1">
        <w:r>
          <w:rPr>
            <w:color w:val="0000FF"/>
          </w:rPr>
          <w:t>Указ</w:t>
        </w:r>
      </w:hyperlink>
      <w:r>
        <w:t xml:space="preserve"> Президента РФ от 23.02.2018 N 85;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>д) подрыв экономических основ преступности, связанной с незаконным оборотом наркотиков;</w:t>
      </w:r>
    </w:p>
    <w:p w:rsidR="0047587E" w:rsidRDefault="0047587E">
      <w:pPr>
        <w:pStyle w:val="ConsPlusNormal"/>
        <w:jc w:val="both"/>
      </w:pPr>
      <w:r>
        <w:t xml:space="preserve">(пп. "д" в ред. </w:t>
      </w:r>
      <w:hyperlink r:id="rId34" w:history="1">
        <w:r>
          <w:rPr>
            <w:color w:val="0000FF"/>
          </w:rPr>
          <w:t>Указа</w:t>
        </w:r>
      </w:hyperlink>
      <w:r>
        <w:t xml:space="preserve"> Президента РФ от 23.02.2018 N 85)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 xml:space="preserve">е) - з) утратили силу с 23 февраля 2018 года. - </w:t>
      </w:r>
      <w:hyperlink r:id="rId35" w:history="1">
        <w:r>
          <w:rPr>
            <w:color w:val="0000FF"/>
          </w:rPr>
          <w:t>Указ</w:t>
        </w:r>
      </w:hyperlink>
      <w:r>
        <w:t xml:space="preserve"> Президента РФ от 23.02.2018 N 85.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>14. Система защиты территории Российской Федерации от незаконного перемещения наркотиков и их прекурсоров через государственную границу Российской Федерации включает в себя комплекс мер, направленных на:</w:t>
      </w:r>
    </w:p>
    <w:p w:rsidR="0047587E" w:rsidRDefault="0047587E">
      <w:pPr>
        <w:pStyle w:val="ConsPlusNormal"/>
        <w:jc w:val="both"/>
      </w:pPr>
      <w:r>
        <w:t xml:space="preserve">(в ред. </w:t>
      </w:r>
      <w:hyperlink r:id="rId36" w:history="1">
        <w:r>
          <w:rPr>
            <w:color w:val="0000FF"/>
          </w:rPr>
          <w:t>Указа</w:t>
        </w:r>
      </w:hyperlink>
      <w:r>
        <w:t xml:space="preserve"> Президента РФ от 23.02.2018 N 85)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>а) укрепление режима границ через организационно-техническое и административно-правовое регулирование;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>б) активизацию международного сотрудничества в целях сокращения масштабов культивирования наркосодержащих растений и производства наркотиков в Афганистане, а также масштабов ввоза синтетических наркотиков из-за рубежа и незаконного перемещения наркотиков и их прекурсоров в странах транзита;</w:t>
      </w:r>
    </w:p>
    <w:p w:rsidR="0047587E" w:rsidRDefault="0047587E">
      <w:pPr>
        <w:pStyle w:val="ConsPlusNormal"/>
        <w:jc w:val="both"/>
      </w:pPr>
      <w:r>
        <w:t xml:space="preserve">(пп. "б" в ред. </w:t>
      </w:r>
      <w:hyperlink r:id="rId37" w:history="1">
        <w:r>
          <w:rPr>
            <w:color w:val="0000FF"/>
          </w:rPr>
          <w:t>Указа</w:t>
        </w:r>
      </w:hyperlink>
      <w:r>
        <w:t xml:space="preserve"> Президента РФ от 23.02.2018 N 85)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>в) повышение эффективности пограничного и таможенного контроля, в том числе путем развития сотрудничества правоохранительных органов государств - участников антинаркотической деятельности.</w:t>
      </w:r>
    </w:p>
    <w:p w:rsidR="0047587E" w:rsidRDefault="0047587E">
      <w:pPr>
        <w:pStyle w:val="ConsPlusNormal"/>
        <w:jc w:val="both"/>
      </w:pPr>
      <w:r>
        <w:t xml:space="preserve">(пп. "в" введен </w:t>
      </w:r>
      <w:hyperlink r:id="rId38" w:history="1">
        <w:r>
          <w:rPr>
            <w:color w:val="0000FF"/>
          </w:rPr>
          <w:t>Указом</w:t>
        </w:r>
      </w:hyperlink>
      <w:r>
        <w:t xml:space="preserve"> Президента РФ от 23.02.2018 N 85)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>15. Сокращение предложения наркотиков в незаконном обороте осуществляется с использованием экономических возможностей государства, выделения на эти цели достаточного объема финансовых, материальных и иных ресурсов, включая ресурсную поддержку государственных органов, осуществляющих противодействие незаконному обороту наркотиков и их прекурсоров, путем развития системы их технического оснащения.</w:t>
      </w:r>
    </w:p>
    <w:p w:rsidR="0047587E" w:rsidRDefault="0047587E">
      <w:pPr>
        <w:pStyle w:val="ConsPlusNormal"/>
        <w:ind w:firstLine="540"/>
        <w:jc w:val="both"/>
      </w:pPr>
    </w:p>
    <w:p w:rsidR="0047587E" w:rsidRDefault="0047587E">
      <w:pPr>
        <w:pStyle w:val="ConsPlusTitle"/>
        <w:jc w:val="center"/>
        <w:outlineLvl w:val="2"/>
      </w:pPr>
      <w:r>
        <w:t>Организационные меры по сокращению предложения наркотиков</w:t>
      </w:r>
    </w:p>
    <w:p w:rsidR="0047587E" w:rsidRDefault="0047587E">
      <w:pPr>
        <w:pStyle w:val="ConsPlusNormal"/>
        <w:jc w:val="center"/>
      </w:pPr>
    </w:p>
    <w:p w:rsidR="0047587E" w:rsidRDefault="0047587E">
      <w:pPr>
        <w:pStyle w:val="ConsPlusNormal"/>
        <w:ind w:firstLine="540"/>
        <w:jc w:val="both"/>
      </w:pPr>
      <w:r>
        <w:t>16. При реализации мер по сокращению предложения наркотиков в незаконном обороте Российская Федерация исходит из необходимости постоянного совершенствования правоохранительных мер по пресечению деятельности организованных преступных групп (преступных сообществ), действующих в сфере незаконного оборота наркотиков и их прекурсоров.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>В целях обеспечения сокращения предложения наркотиков в незаконном обороте обеспечиваются комплексное развитие и совершенствование деятельности органов государственной власти, осуществляющих противодействие незаконному обороту наркотиков и их прекурсоров.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>Принимаются меры по укреплению социальных гарантий для сотрудников органов государственной власти, осуществляющих антинаркотическую деятельность.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>Российской Федерацией обеспечивается научно-техническая поддержка правоохранительной антинаркотической деятельности, оснащение государственных органов, осуществляющих противодействие незаконному обороту наркотиков и их прекурсоров, специальными средствами и техникой.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>Разрабатывается программа мер по созданию и развитию системы профессиональной подготовки кадров в сфере антинаркотической деятельности.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>Обеспечивается сотрудничество правоохранительных и иных государственных органов с гражданами и институтами гражданского общества для оказания содействия правоохранительным органам в противодействии незаконному обороту наркотиков и их прекурсоров, обнаружении мест произрастания дикорастущих наркосодержащих растений и фактов их незаконного выращивания, выявлении и пресечении коррупционных связей, способствующих незаконному обороту наркотиков и их прекурсоров.</w:t>
      </w:r>
    </w:p>
    <w:p w:rsidR="0047587E" w:rsidRDefault="0047587E">
      <w:pPr>
        <w:pStyle w:val="ConsPlusNormal"/>
        <w:ind w:firstLine="540"/>
        <w:jc w:val="both"/>
      </w:pPr>
    </w:p>
    <w:p w:rsidR="0047587E" w:rsidRDefault="0047587E">
      <w:pPr>
        <w:pStyle w:val="ConsPlusTitle"/>
        <w:jc w:val="center"/>
        <w:outlineLvl w:val="2"/>
      </w:pPr>
      <w:r>
        <w:t>Правоохранительные меры по сокращению</w:t>
      </w:r>
    </w:p>
    <w:p w:rsidR="0047587E" w:rsidRDefault="0047587E">
      <w:pPr>
        <w:pStyle w:val="ConsPlusTitle"/>
        <w:jc w:val="center"/>
      </w:pPr>
      <w:r>
        <w:t>предложения наркотиков</w:t>
      </w:r>
    </w:p>
    <w:p w:rsidR="0047587E" w:rsidRDefault="0047587E">
      <w:pPr>
        <w:pStyle w:val="ConsPlusNormal"/>
        <w:jc w:val="center"/>
      </w:pPr>
    </w:p>
    <w:p w:rsidR="0047587E" w:rsidRDefault="0047587E">
      <w:pPr>
        <w:pStyle w:val="ConsPlusNormal"/>
        <w:ind w:firstLine="540"/>
        <w:jc w:val="both"/>
      </w:pPr>
      <w:r>
        <w:t>17. В целях существенного сокращения предложения наркотиков на территории Российской Федерации совершенствуется система противодействия организованной преступности.</w:t>
      </w:r>
    </w:p>
    <w:p w:rsidR="0047587E" w:rsidRDefault="0047587E">
      <w:pPr>
        <w:pStyle w:val="ConsPlusNormal"/>
        <w:jc w:val="both"/>
      </w:pPr>
      <w:r>
        <w:t xml:space="preserve">(в ред. </w:t>
      </w:r>
      <w:hyperlink r:id="rId39" w:history="1">
        <w:r>
          <w:rPr>
            <w:color w:val="0000FF"/>
          </w:rPr>
          <w:t>Указа</w:t>
        </w:r>
      </w:hyperlink>
      <w:r>
        <w:t xml:space="preserve"> Президента РФ от 23.02.2018 N 85)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>Для решения задач уничтожения инфраструктуры незаконного производства и транспортировки наркотиков и их прекурсоров, сетей наркораспространения на территории Российской Федерации формируется план правоохранительных мер, принимаемых во взаимодействии с государственными органами, осуществляющими противодействие незаконному обороту наркотиков и их прекурсоров.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>17.1. Система противодействия организованной преступности обеспечивает: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>а) совершенствование методов выявления, предупреждения и пресечения преступлений, связанных с незаконным оборотом наркотиков и их прекурсоров, совершенных организованными преступными группами (преступными сообществами);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>б) разработку и реализацию механизмов предупреждения участия граждан в деятельности организованных преступных групп (преступных сообществ), связанной с незаконным оборотом наркотиков и их прекурсоров;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 xml:space="preserve">в) формирование механизмов выявления фактов незаконного оборота наркотиков и их прекурсоров и противодействия организованным преступным группам (преступным сообществам) </w:t>
      </w:r>
      <w:r>
        <w:lastRenderedPageBreak/>
        <w:t>в данной сфере с использованием современных информационных технологий.</w:t>
      </w:r>
    </w:p>
    <w:p w:rsidR="0047587E" w:rsidRDefault="0047587E">
      <w:pPr>
        <w:pStyle w:val="ConsPlusNormal"/>
        <w:jc w:val="both"/>
      </w:pPr>
      <w:r>
        <w:t xml:space="preserve">(п. 17.1 введен </w:t>
      </w:r>
      <w:hyperlink r:id="rId40" w:history="1">
        <w:r>
          <w:rPr>
            <w:color w:val="0000FF"/>
          </w:rPr>
          <w:t>Указом</w:t>
        </w:r>
      </w:hyperlink>
      <w:r>
        <w:t xml:space="preserve"> Президента РФ от 23.02.2018 N 85)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 xml:space="preserve">18. Утратил силу с 23 февраля 2018 года. - </w:t>
      </w:r>
      <w:hyperlink r:id="rId41" w:history="1">
        <w:r>
          <w:rPr>
            <w:color w:val="0000FF"/>
          </w:rPr>
          <w:t>Указ</w:t>
        </w:r>
      </w:hyperlink>
      <w:r>
        <w:t xml:space="preserve"> Президента РФ от 23.02.2018 N 85.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>19. Обеспечивается участие Российской Федерации в реализации мероприятий по укреплению "поясов безопасности" вокруг Афганистана с целью пресечения незаконного ввоза опиатов.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>Проводятся согласованные межгосударственные профилактические и оперативно-разыскные мероприятия по выявлению и ликвидации каналов международного наркотрафика.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>Решение задач обеспечения антинаркотической безопасности достигается путем укрепления государственной границы Российской Федерации и таможенной границы Евразийского экономического союза, повышения их технической оснащенности, создания и совершенствования механизмов контроля за грузами, перевозимыми через таможенную границу Российской Федерации.</w:t>
      </w:r>
    </w:p>
    <w:p w:rsidR="0047587E" w:rsidRDefault="0047587E">
      <w:pPr>
        <w:pStyle w:val="ConsPlusNormal"/>
        <w:jc w:val="both"/>
      </w:pPr>
      <w:r>
        <w:t xml:space="preserve">(в ред. </w:t>
      </w:r>
      <w:hyperlink r:id="rId42" w:history="1">
        <w:r>
          <w:rPr>
            <w:color w:val="0000FF"/>
          </w:rPr>
          <w:t>Указа</w:t>
        </w:r>
      </w:hyperlink>
      <w:r>
        <w:t xml:space="preserve"> Президента РФ от 23.02.2018 N 85)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>Совершенствуются механизмы принятия решений о неразрешении въезда в Российскую Федерацию либо о нежелательности пребывания (проживания) в Российской Федерации иностранных граждан или лиц без гражданства, представляющих угрозу государственной и общественной безопасности.</w:t>
      </w:r>
    </w:p>
    <w:p w:rsidR="0047587E" w:rsidRDefault="0047587E">
      <w:pPr>
        <w:pStyle w:val="ConsPlusNormal"/>
        <w:jc w:val="both"/>
      </w:pPr>
      <w:r>
        <w:t xml:space="preserve">(в ред. </w:t>
      </w:r>
      <w:hyperlink r:id="rId43" w:history="1">
        <w:r>
          <w:rPr>
            <w:color w:val="0000FF"/>
          </w:rPr>
          <w:t>Указа</w:t>
        </w:r>
      </w:hyperlink>
      <w:r>
        <w:t xml:space="preserve"> Президента РФ от 23.02.2018 N 85)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>Принимаются целенаправленные меры по обеспечению общей безопасности в морских акваториях. Создается система мер контроля за инфраструктурой морских грузо-пассажирских перевозок.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>Принимаются меры по выявлению новых потенциально опасных психоактивных веществ в целях пресечения их незаконного оборота в соответствии с законодательством Российской Федерации.</w:t>
      </w:r>
    </w:p>
    <w:p w:rsidR="0047587E" w:rsidRDefault="0047587E">
      <w:pPr>
        <w:pStyle w:val="ConsPlusNormal"/>
        <w:jc w:val="both"/>
      </w:pPr>
      <w:r>
        <w:t xml:space="preserve">(в ред. </w:t>
      </w:r>
      <w:hyperlink r:id="rId44" w:history="1">
        <w:r>
          <w:rPr>
            <w:color w:val="0000FF"/>
          </w:rPr>
          <w:t>Указа</w:t>
        </w:r>
      </w:hyperlink>
      <w:r>
        <w:t xml:space="preserve"> Президента РФ от 23.02.2018 N 85)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>Обеспечиваются меры по пресечению незаконного оборота наркотиков в местах проведения культурно-досуговых мероприятий.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>20. Безопасность легального оборота наркотиков в Российской Федерации обеспечивается за счет совершенствования государственного механизма контроля за его осуществлением, особенно за оборотом прекурсоров.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>Формируется система мер, обеспечивающих разработку и производство новых лекарственных средств, содержащих наркотики (в масляных формах, пластырей и других), извлечение которых легкодоступным путем невозможно и применение которых в немедицинских целях затруднено.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>При решении задач по уничтожению имеющейся в Российской Федерации сырьевой базы незаконного наркопроизводства совершенствуется система выявления незаконных посевов и очагов произрастания дикорастущих наркосодержащих растений, разрабатываются научные методики применения химических веществ для уничтожения наркосодержащих растений, а также снижения содержания в них психоактивных веществ.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 xml:space="preserve">20.1. Стратегической задачей правоохранительных органов по подрыву экономических основ преступности, связанной с незаконным оборотом наркотиков и их прекурсоров, является исключение доходов, полученных в результате такого оборота, из экономической деятельности и недопущение их использования для восстановления и расширения инфраструктуры, необходимой </w:t>
      </w:r>
      <w:r>
        <w:lastRenderedPageBreak/>
        <w:t>для возобновления данной незаконной деятельности.</w:t>
      </w:r>
    </w:p>
    <w:p w:rsidR="0047587E" w:rsidRDefault="0047587E">
      <w:pPr>
        <w:pStyle w:val="ConsPlusNormal"/>
        <w:jc w:val="both"/>
      </w:pPr>
      <w:r>
        <w:t xml:space="preserve">(п. 20.1 введен </w:t>
      </w:r>
      <w:hyperlink r:id="rId45" w:history="1">
        <w:r>
          <w:rPr>
            <w:color w:val="0000FF"/>
          </w:rPr>
          <w:t>Указом</w:t>
        </w:r>
      </w:hyperlink>
      <w:r>
        <w:t xml:space="preserve"> Президента РФ от 23.02.2018 N 85)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>20.2. Деятельность правоохранительных органов по подрыву экономических основ преступности, связанной с незаконным оборотом наркотиков и их прекурсоров, направлена на: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>а) предотвращение использования доходов, полученных в результате незаконного оборота наркотиков и их прекурсоров, для финансирования терроризма и экстремистской деятельности;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>б) противодействие легализации (отмыванию) доходов, полученных преступным путем;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>в) совершенствование законодательства Российской Федерации в сфере противодействия легализации (отмыванию) доходов, полученных преступным путем;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>г) пресечение функционирования в информационно-телекоммуникационной сети "Интернет" информационных ресурсов, используемых для распространения наркотиков и осуществления расчетов посредством электронных средств платежа, в том числе платежных карт, и денежных суррогатов;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>д) совершенствование форм и методов выявления и фиксации преступлений в сфере незаконного оборота наркотиков и их прекурсоров, совершенных с использованием современных информационных технологий, в том числе электронных средств платежа, а также новых способов легализации (отмывания) доходов, полученных преступным путем;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>е) разработка новых тактических приемов подрыва экономических основ преступности, связанной с незаконным оборотом наркотиков и их прекурсоров.</w:t>
      </w:r>
    </w:p>
    <w:p w:rsidR="0047587E" w:rsidRDefault="0047587E">
      <w:pPr>
        <w:pStyle w:val="ConsPlusNormal"/>
        <w:jc w:val="both"/>
      </w:pPr>
      <w:r>
        <w:t xml:space="preserve">(п. 20.2 введен </w:t>
      </w:r>
      <w:hyperlink r:id="rId46" w:history="1">
        <w:r>
          <w:rPr>
            <w:color w:val="0000FF"/>
          </w:rPr>
          <w:t>Указом</w:t>
        </w:r>
      </w:hyperlink>
      <w:r>
        <w:t xml:space="preserve"> Президента РФ от 23.02.2018 N 85)</w:t>
      </w:r>
    </w:p>
    <w:p w:rsidR="0047587E" w:rsidRDefault="0047587E">
      <w:pPr>
        <w:pStyle w:val="ConsPlusNormal"/>
        <w:ind w:firstLine="540"/>
        <w:jc w:val="both"/>
      </w:pPr>
    </w:p>
    <w:p w:rsidR="0047587E" w:rsidRDefault="0047587E">
      <w:pPr>
        <w:pStyle w:val="ConsPlusTitle"/>
        <w:jc w:val="center"/>
        <w:outlineLvl w:val="2"/>
      </w:pPr>
      <w:r>
        <w:t>Совершенствование нормативно-правовой базы сокращения</w:t>
      </w:r>
    </w:p>
    <w:p w:rsidR="0047587E" w:rsidRDefault="0047587E">
      <w:pPr>
        <w:pStyle w:val="ConsPlusTitle"/>
        <w:jc w:val="center"/>
      </w:pPr>
      <w:r>
        <w:t>предложения наркотиков</w:t>
      </w:r>
    </w:p>
    <w:p w:rsidR="0047587E" w:rsidRDefault="0047587E">
      <w:pPr>
        <w:pStyle w:val="ConsPlusNormal"/>
        <w:ind w:firstLine="540"/>
        <w:jc w:val="both"/>
      </w:pPr>
    </w:p>
    <w:p w:rsidR="0047587E" w:rsidRDefault="0047587E">
      <w:pPr>
        <w:pStyle w:val="ConsPlusNormal"/>
        <w:ind w:firstLine="540"/>
        <w:jc w:val="both"/>
      </w:pPr>
      <w:r>
        <w:t xml:space="preserve">21. Российская Федерация реализует меры, направленные на совершенствование </w:t>
      </w:r>
      <w:hyperlink r:id="rId47" w:history="1">
        <w:r>
          <w:rPr>
            <w:color w:val="0000FF"/>
          </w:rPr>
          <w:t>законодательства</w:t>
        </w:r>
      </w:hyperlink>
      <w:r>
        <w:t xml:space="preserve"> в сфере оборота наркотиков и их прекурсоров и в области противодействия их незаконному обороту, в целях охраны здоровья граждан, государственной и общественной безопасности.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>При реализации данных мер обеспечивается имплементация передового международного опыта нормативного регулирования.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>В целях сокращения предложения наркотиков обеспечивается ужесточение административной ответственности за незаконное потребление наркотиков, уголовной ответственности за преступления, связанные с незаконным оборотом наркотиков и их прекурсоров, в том числе за сбыт наркотиков в исправительных учреждениях, а также в учреждениях или местах, используемых для проведения учебных, спортивных, культурных, развлекательных и иных публичных мероприятий.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>Российская Федерация обеспечивает принятие мер, направленных на стимулирование социальной активности по информированию органов государственной власти, осуществляющих противодействие незаконному обороту наркотиков и их прекурсоров, о фактах их незаконного оборота.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>Принимаются системные меры по совершенствованию условий деятельности государственных органов, осуществляющих противодействие незаконному обороту наркотиков и их прекурсоров, по подрыву экономических основ наркопреступности.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 xml:space="preserve">Формируются правовые механизмы противодействия новым формам и способам </w:t>
      </w:r>
      <w:r>
        <w:lastRenderedPageBreak/>
        <w:t>совершения преступлений в сфере незаконного оборота наркотиков и их прекурсоров с использованием современных информационных технологий.</w:t>
      </w:r>
    </w:p>
    <w:p w:rsidR="0047587E" w:rsidRDefault="0047587E">
      <w:pPr>
        <w:pStyle w:val="ConsPlusNormal"/>
        <w:jc w:val="both"/>
      </w:pPr>
      <w:r>
        <w:t xml:space="preserve">(абзац введен </w:t>
      </w:r>
      <w:hyperlink r:id="rId48" w:history="1">
        <w:r>
          <w:rPr>
            <w:color w:val="0000FF"/>
          </w:rPr>
          <w:t>Указом</w:t>
        </w:r>
      </w:hyperlink>
      <w:r>
        <w:t xml:space="preserve"> Президента РФ от 23.02.2018 N 85)</w:t>
      </w:r>
    </w:p>
    <w:p w:rsidR="0047587E" w:rsidRDefault="0047587E">
      <w:pPr>
        <w:pStyle w:val="ConsPlusNormal"/>
        <w:ind w:firstLine="540"/>
        <w:jc w:val="both"/>
      </w:pPr>
    </w:p>
    <w:p w:rsidR="0047587E" w:rsidRDefault="0047587E">
      <w:pPr>
        <w:pStyle w:val="ConsPlusTitle"/>
        <w:jc w:val="center"/>
        <w:outlineLvl w:val="1"/>
      </w:pPr>
      <w:r>
        <w:t>IV. Совершенствование системы мер</w:t>
      </w:r>
    </w:p>
    <w:p w:rsidR="0047587E" w:rsidRDefault="0047587E">
      <w:pPr>
        <w:pStyle w:val="ConsPlusTitle"/>
        <w:jc w:val="center"/>
      </w:pPr>
      <w:r>
        <w:t>по сокращению спроса на наркотики</w:t>
      </w:r>
    </w:p>
    <w:p w:rsidR="0047587E" w:rsidRDefault="0047587E">
      <w:pPr>
        <w:pStyle w:val="ConsPlusNormal"/>
        <w:jc w:val="center"/>
      </w:pPr>
    </w:p>
    <w:p w:rsidR="0047587E" w:rsidRDefault="0047587E">
      <w:pPr>
        <w:pStyle w:val="ConsPlusNormal"/>
        <w:ind w:firstLine="540"/>
        <w:jc w:val="both"/>
      </w:pPr>
      <w:r>
        <w:t>22. Система мер по сокращению спроса на наркотики, направленная на оздоровление населения Российской Федерации путем снижения потребления наркотических средств и психотропных веществ и уменьшения неблагоприятных социальных последствий их употребления, строится на основе приоритета профилактических мер общественного, административного и медицинского характера и включает в себя: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>а) государственную систему профилактики немедицинского потребления наркотиков;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>б) наркологическую медицинскую помощь;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>в) медико-социальную реабилитацию больных наркоманией.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>23. Основными угрозами в данной сфере являются: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>а) широкое распространение в обществе терпимого отношения к немедицинскому потреблению наркотиков;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>б) увеличение численности лиц, вовлеченных в немедицинское потребление наркотиков;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>в) недостаточная эффективность организации оказания наркологической медицинской, педагогической, психологической и социальной помощи больным наркоманией;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>г) сокращение числа специализированных наркологических медицинских учреждений, низкое число наркологических реабилитационных центров (отделений) в субъектах Российской Федерации, а также недостаточное количество медицинских психологов, специалистов по социальной работе, социальных работников и иного персонала, участвующего в осуществлении медико-социальной реабилитации;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>д) недостаточная доступность медико-социальной реабилитации для больных наркоманией;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>е) увеличение численности лиц, прошедших лечение, реабилитацию и вновь вернувшихся к немедицинскому потреблению наркотиков;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>ж) смещение личностных ориентиров в сторону потребительских ценностей;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>з) недостаточно широкий для обеспечения занятости молодежи спектр предложений на рынке труда;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>и) слабая организация досуга детей, подростков и молодежи.</w:t>
      </w:r>
    </w:p>
    <w:p w:rsidR="0047587E" w:rsidRDefault="0047587E">
      <w:pPr>
        <w:pStyle w:val="ConsPlusNormal"/>
        <w:ind w:firstLine="540"/>
        <w:jc w:val="both"/>
      </w:pPr>
    </w:p>
    <w:p w:rsidR="0047587E" w:rsidRDefault="0047587E">
      <w:pPr>
        <w:pStyle w:val="ConsPlusTitle"/>
        <w:jc w:val="center"/>
        <w:outlineLvl w:val="2"/>
      </w:pPr>
      <w:r>
        <w:t>Государственная система профилактики</w:t>
      </w:r>
    </w:p>
    <w:p w:rsidR="0047587E" w:rsidRDefault="0047587E">
      <w:pPr>
        <w:pStyle w:val="ConsPlusTitle"/>
        <w:jc w:val="center"/>
      </w:pPr>
      <w:r>
        <w:t>немедицинского потребления наркотиков</w:t>
      </w:r>
    </w:p>
    <w:p w:rsidR="0047587E" w:rsidRDefault="0047587E">
      <w:pPr>
        <w:pStyle w:val="ConsPlusNormal"/>
        <w:jc w:val="center"/>
      </w:pPr>
    </w:p>
    <w:p w:rsidR="0047587E" w:rsidRDefault="0047587E">
      <w:pPr>
        <w:pStyle w:val="ConsPlusNormal"/>
        <w:ind w:firstLine="540"/>
        <w:jc w:val="both"/>
      </w:pPr>
      <w:r>
        <w:t>24. Государственная система профилактики немедицинского потребления наркотиков - совокупность мероприятий политического, экономического, правового, социального, медицинского, педагогического, культурного, физкультурно-спортивного и иного характера, направленных на предупреждение возникновения и распространения немедицинского потребления наркотиков и наркомании.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lastRenderedPageBreak/>
        <w:t>Стратегической целью профилактики немедицинского потребления наркотиков является сокращение масштабов немедицинского потребления наркотиков, формирование негативного отношения к незаконному обороту и потреблению наркотиков и существенное снижение спроса на них.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>25. Достижение названной цели осуществляется путем решения следующих основных задач: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>а) формирование негативного отношения в обществе к немедицинскому потреблению наркотиков, в том числе путем проведения активной антинаркотической пропаганды и противодействия деятельности по пропаганде и незаконной рекламе наркотиков и других психоактивных веществ, повышения уровня осведомленности населения о негативных последствиях немедицинского потребления наркотиков и об ответственности за участие в их незаконном обороте, проведения грамотной информационной политики в средствах массовой информации;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>б) организация и проведение профилактических мероприятий с группами риска немедицинского потребления наркотиков;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>в) организация профилактической работы в организованных (трудовых и образовательных) коллективах;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>г) развитие системы раннего выявления незаконных потребителей наркотиков, в частности посредством ежегодной диспансеризации;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>д) создание условий для вовлечения граждан в антинаркотическую деятельность, формирование, стимулирование развития и государственная поддержка деятельности волонтерского молодежного антинаркотического движения, общественных антинаркотических объединений и организаций, занимающихся профилактикой наркомании;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>е) формирование личной ответственности за свое поведение, обусловливающее снижение спроса на наркотики;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>ж) формирование психологического иммунитета к потреблению наркотиков у детей школьного возраста, их родителей и учителей.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>26. В формировании системы профилактики немедицинского потребления наркотиков участвуют органы государственной власти всех уровней, органы местного самоуправления, общественные объединения и религиозные организации, граждане, в том числе специалисты образовательных организаций, медицинских и культурно-просветительских учреждений, волонтеры молодежных организаций.</w:t>
      </w:r>
    </w:p>
    <w:p w:rsidR="0047587E" w:rsidRDefault="0047587E">
      <w:pPr>
        <w:pStyle w:val="ConsPlusNormal"/>
        <w:jc w:val="both"/>
      </w:pPr>
      <w:r>
        <w:t xml:space="preserve">(в ред. </w:t>
      </w:r>
      <w:hyperlink r:id="rId49" w:history="1">
        <w:r>
          <w:rPr>
            <w:color w:val="0000FF"/>
          </w:rPr>
          <w:t>Указа</w:t>
        </w:r>
      </w:hyperlink>
      <w:r>
        <w:t xml:space="preserve"> Президента РФ от 01.07.2014 N 483)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>Мероприятия профилактики немедицинского потребления наркотиков предназначены для всех категорий населения, в первую очередь для детей и молодежи, находящихся в неблагоприятных семейных, социальных условиях, в трудной жизненной ситуации, а также для лиц групп риска немедицинского потребления наркотиков.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>27. Одним из предпочтительных направлений антинаркотической деятельности является включение в основные и дополнительные образовательные программы общеобразовательных организаций,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 разделов по профилактике злоупотребления психоактивными веществами, а также программ, направленных на соответствующие целевые аудитории (далее - целевые программы). При этом реализация целевых программ должна охватывать следующие возрастные и социальные группы:</w:t>
      </w:r>
    </w:p>
    <w:p w:rsidR="0047587E" w:rsidRDefault="0047587E">
      <w:pPr>
        <w:pStyle w:val="ConsPlusNormal"/>
        <w:jc w:val="both"/>
      </w:pPr>
      <w:r>
        <w:t xml:space="preserve">(в ред. </w:t>
      </w:r>
      <w:hyperlink r:id="rId50" w:history="1">
        <w:r>
          <w:rPr>
            <w:color w:val="0000FF"/>
          </w:rPr>
          <w:t>Указа</w:t>
        </w:r>
      </w:hyperlink>
      <w:r>
        <w:t xml:space="preserve"> Президента РФ от 01.07.2014 N 483)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lastRenderedPageBreak/>
        <w:t>а) дети и подростки в возрасте до 17 лет включительно (обучающиеся образовательных организаций и осужденные в воспитательных колониях уголовно-исполнительной системы России);</w:t>
      </w:r>
    </w:p>
    <w:p w:rsidR="0047587E" w:rsidRDefault="0047587E">
      <w:pPr>
        <w:pStyle w:val="ConsPlusNormal"/>
        <w:jc w:val="both"/>
      </w:pPr>
      <w:r>
        <w:t xml:space="preserve">(в ред. </w:t>
      </w:r>
      <w:hyperlink r:id="rId51" w:history="1">
        <w:r>
          <w:rPr>
            <w:color w:val="0000FF"/>
          </w:rPr>
          <w:t>Указа</w:t>
        </w:r>
      </w:hyperlink>
      <w:r>
        <w:t xml:space="preserve"> Президента РФ от 01.07.2014 N 483)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>б) молодежь в возрасте до 30 лет включительно;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>в) работающее население;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>г) призывники и военнослужащие.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>28. При проведении профилактических мероприятий следует отдавать предпочтение сочетанию индивидуальных и групповых методов работы, а также методам прямого и косвенного (опосредованного) воздействия на лиц из групп риска немедицинского потребления наркотиков, освоения и раскрытия ресурсов психики и личности, поддержки молодого человека и помощи ему в самореализации собственного жизненного предназначения.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>Также необходимо разработать механизмы социального партнерства между государственными структурами и российскими компаниями и корпорациями, общественными объединениями и организациями при проведении профилактических мероприятий антинаркотической направленности.</w:t>
      </w:r>
    </w:p>
    <w:p w:rsidR="0047587E" w:rsidRDefault="0047587E">
      <w:pPr>
        <w:pStyle w:val="ConsPlusNormal"/>
        <w:ind w:firstLine="540"/>
        <w:jc w:val="both"/>
      </w:pPr>
    </w:p>
    <w:p w:rsidR="0047587E" w:rsidRDefault="0047587E">
      <w:pPr>
        <w:pStyle w:val="ConsPlusTitle"/>
        <w:jc w:val="center"/>
        <w:outlineLvl w:val="2"/>
      </w:pPr>
      <w:r>
        <w:t>Наркологическая медицинская помощь</w:t>
      </w:r>
    </w:p>
    <w:p w:rsidR="0047587E" w:rsidRDefault="0047587E">
      <w:pPr>
        <w:pStyle w:val="ConsPlusNormal"/>
        <w:jc w:val="center"/>
      </w:pPr>
    </w:p>
    <w:p w:rsidR="0047587E" w:rsidRDefault="0047587E">
      <w:pPr>
        <w:pStyle w:val="ConsPlusNormal"/>
        <w:ind w:firstLine="540"/>
        <w:jc w:val="both"/>
      </w:pPr>
      <w:r>
        <w:t xml:space="preserve">29. Оказание наркологической медицинской помощи лицам, допускающим немедицинское потребление наркотиков, осуществляется в соответствии с </w:t>
      </w:r>
      <w:hyperlink r:id="rId52" w:history="1">
        <w:r>
          <w:rPr>
            <w:color w:val="0000FF"/>
          </w:rPr>
          <w:t>Конституцией</w:t>
        </w:r>
      </w:hyperlink>
      <w:r>
        <w:t xml:space="preserve"> Российской Федерации, </w:t>
      </w:r>
      <w:hyperlink r:id="rId53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об охране здоровья граждан.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>30. Современное состояние системы наркологической медицинской помощи определяется: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>а) недостаточной результативностью наркологической медицинской помощи;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>б) сокращением числа специализированных государственных наркологических медицинских учреждений и ухудшением их кадрового обеспечения;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>в) недостаточностью финансового и технического обеспечения наркологической медицинской помощи.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>31. Стратегической целью государственной политики в области развития наркологической медицинской помощи является своевременное выявление и лечение лиц, незаконно потребляющих наркотики, совершенствование наркологической медицинской помощи больным наркоманией, повышение ее доступности и качества, снижение уровня смертности.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>32. Основные мероприятия по повышению эффективности и развитию наркологической медицинской помощи: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 xml:space="preserve">а) подготовка и утверждение </w:t>
      </w:r>
      <w:hyperlink r:id="rId54" w:history="1">
        <w:r>
          <w:rPr>
            <w:color w:val="0000FF"/>
          </w:rPr>
          <w:t>порядка</w:t>
        </w:r>
      </w:hyperlink>
      <w:r>
        <w:t xml:space="preserve"> оказания наркологической медицинской помощи и стандартов оказания наркологической медицинской помощи;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>б) совершенствование основ законодательного, экономического и иного обеспечения организации обязательных форм оказания медицинской помощи больным наркоманией, в том числе вопросов межведомственного взаимодействия и его информационного обеспечения;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>в) формирование государственной программы научных исследований в области наркологии;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 xml:space="preserve">г) недопущение применения в Российской Федерации заместительных методов лечения </w:t>
      </w:r>
      <w:r>
        <w:lastRenderedPageBreak/>
        <w:t xml:space="preserve">наркомании с применением наркотических средств и психотропных веществ, внесенных в </w:t>
      </w:r>
      <w:hyperlink r:id="rId55" w:history="1">
        <w:r>
          <w:rPr>
            <w:color w:val="0000FF"/>
          </w:rPr>
          <w:t>списки I</w:t>
        </w:r>
      </w:hyperlink>
      <w:r>
        <w:t xml:space="preserve"> и </w:t>
      </w:r>
      <w:hyperlink r:id="rId56" w:history="1">
        <w:r>
          <w:rPr>
            <w:color w:val="0000FF"/>
          </w:rPr>
          <w:t>II</w:t>
        </w:r>
      </w:hyperlink>
      <w:r>
        <w:t xml:space="preserve"> перечня наркотических средств, а равно легализации употребления отдельных наркотиков в немедицинских целях;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>д) совершенствование методов диагностики наркомании, обследования, лечения больных наркоманией;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>е) регулярная подготовка специалистов в области оказания наркологической медицинской помощи, повышение уровня информированности специалистов первичного звена здравоохранения по вопросам организации оказания наркологической медицинской помощи;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>ж) улучшение финансового обеспечения деятельности специализированных государственных наркологических учреждений субъектов Российской Федерации, наркологических подразделений лечебных учреждений муниципальных образований за счет средств бюджетов всех уровней;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>з) принятие мер по укреплению социальных гарантий для сотрудников наркологической службы.</w:t>
      </w:r>
    </w:p>
    <w:p w:rsidR="0047587E" w:rsidRDefault="0047587E">
      <w:pPr>
        <w:pStyle w:val="ConsPlusNormal"/>
        <w:ind w:firstLine="540"/>
        <w:jc w:val="both"/>
      </w:pPr>
    </w:p>
    <w:p w:rsidR="0047587E" w:rsidRDefault="0047587E">
      <w:pPr>
        <w:pStyle w:val="ConsPlusTitle"/>
        <w:jc w:val="center"/>
        <w:outlineLvl w:val="2"/>
      </w:pPr>
      <w:r>
        <w:t>Реабилитация больных наркоманией</w:t>
      </w:r>
    </w:p>
    <w:p w:rsidR="0047587E" w:rsidRDefault="0047587E">
      <w:pPr>
        <w:pStyle w:val="ConsPlusNormal"/>
        <w:jc w:val="center"/>
      </w:pPr>
    </w:p>
    <w:p w:rsidR="0047587E" w:rsidRDefault="0047587E">
      <w:pPr>
        <w:pStyle w:val="ConsPlusNormal"/>
        <w:ind w:firstLine="540"/>
        <w:jc w:val="both"/>
      </w:pPr>
      <w:r>
        <w:t>33. Реабилитация больных наркоманией определяется как совокупность медицинских, психологических, педагогических, правовых и социальных мер, направленных на восстановление физического, психического, духовного и социального здоровья, способности функционирования в обществе (реинтеграцию) без употребления наркотиков.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>34. Современное состояние системы реабилитации лиц, больных наркоманией, определяется: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>а) несовершенством нормативно-правовой базы по реабилитации больных наркоманией;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>б) недостаточным финансированием реабилитационного звена наркологической медицинской помощи за счет бюджетов субъектов Российской Федерации;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>в) незначительным числом наркологических реабилитационных центров, а также реабилитационных отделений в структуре действующих наркологических учреждений в субъектах Российской Федерации и низким уровнем их кадрового обеспечения;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>г) слабым развитием системы мотивации лиц, допускающих немедицинское потребление наркотиков, к участию в реабилитационных программах, а также механизма отбора участников для включения в программы реабилитации;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>д) недостаточной эффективностью медико-социальных мероприятий, обеспечивающих восстановление социально значимых ресурсов личности больного наркоманией и его дальнейшую социализацию в обществе;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>е) отсутствием условий для социальной и трудовой реинтеграции участников реабилитационных программ.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>35. Стратегической целью государственной политики в сфере реабилитации больных наркоманией является формирование многоуровневой системы, обеспечивающей доступность к эффективным программам реабилитации лиц, больных наркоманией, восстановление их социального и общественного статуса, улучшение качества и увеличение продолжительности жизни больных наркоманией.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>36. Основными направлениями развития медико-социальной реабилитации больных наркоманией в Российской Федерации являются: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lastRenderedPageBreak/>
        <w:t>а) организация реабилитационных наркологических центров (отделений) в субъектах Российской Федерации;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>б) финансирование наркологических диспансеров и других специализированных наркологических учреждений субъектов Российской Федерации на организацию деятельности наркологических реабилитационных подразделений;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>в) укрепление кадрового состава наркологических реабилитационных центров (отделений) и подразделений с целью обеспечения бригадной формы работы с больными наркоманией;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>г) систематическая подготовка и переподготовка специалистов (психиатров-наркологов, психотерапевтов, медицинских психологов, социальных работников, специалистов по социальной работе) по вопросам медико-социальной реабилитации больных наркоманией;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>д) повышение доступности медико-социальной реабилитации для больных наркоманией, а также для обратившихся за медицинской помощью лиц, употребляющих наркотики с вредными последствиями;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>е) организация системы обучения и трудоустройства больных наркоманией, прошедших медико-социальную реабилитацию;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>ж) разработка критериев оценки эффективности работы наркологических реабилитационных центров (отделений), а также немедицинских реабилитационных организаций;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>з) совершенствование методов медико-социальной реабилитации больных наркоманией;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>и) формирование правовых основ, обеспечивающих использование потенциала традиционных религиозных конфессий, неправительственных и общественных организаций в государственной системе реабилитационной помощи;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>к) введение системы государственного контроля деятельности немедицинских реабилитационных учреждений вне зависимости от их организационно-правовой формы;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>л) формирование действенного механизма государственной поддержки научных исследований в области реабилитации больных наркоманией, разработки и внедрения инновационных программ реабилитации и реинтеграции больных наркоманией;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>м) формирование системы информирования населения о спектре реабилитационных услуг, предоставляемых на государственном, региональном и муниципальном уровнях;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>н) создание механизмов мотивации лиц, допускающих немедицинское потребление наркотиков, на участие в реабилитационных программах;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>о) создание механизмов целенаправленной работы с родственниками лиц, участвующих в реабилитационных программах, обеспечивающей формирование социально-позитивного окружения реабилитируемых;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>п) разработка механизмов государственной поддержки учреждений, обеспечивающих социальную и трудовую реинтеграцию участников реабилитационных программ.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 xml:space="preserve">37. Основным мероприятием по развитию медико-социальной реабилитации больных наркоманией является подготовка программы развития медико-социальной реабилитации, в рамках которой планируется внедрить в деятельность региональных наркологических реабилитационных учреждений малозатратные технологии и стационарозамещающие формы оказания реабилитационной помощи, включая организацию лечебно-трудовых мастерских, а также оснастить их оборудованием для оказания консультативной, диагностической и </w:t>
      </w:r>
      <w:r>
        <w:lastRenderedPageBreak/>
        <w:t>восстановительной медицинской помощи.</w:t>
      </w:r>
    </w:p>
    <w:p w:rsidR="0047587E" w:rsidRDefault="0047587E">
      <w:pPr>
        <w:pStyle w:val="ConsPlusNormal"/>
        <w:ind w:firstLine="540"/>
        <w:jc w:val="both"/>
      </w:pPr>
    </w:p>
    <w:p w:rsidR="0047587E" w:rsidRDefault="0047587E">
      <w:pPr>
        <w:pStyle w:val="ConsPlusTitle"/>
        <w:jc w:val="center"/>
        <w:outlineLvl w:val="1"/>
      </w:pPr>
      <w:r>
        <w:t>V. Основные направления развития</w:t>
      </w:r>
    </w:p>
    <w:p w:rsidR="0047587E" w:rsidRDefault="0047587E">
      <w:pPr>
        <w:pStyle w:val="ConsPlusTitle"/>
        <w:jc w:val="center"/>
      </w:pPr>
      <w:r>
        <w:t>международного сотрудничества</w:t>
      </w:r>
    </w:p>
    <w:p w:rsidR="0047587E" w:rsidRDefault="0047587E">
      <w:pPr>
        <w:pStyle w:val="ConsPlusNormal"/>
        <w:ind w:firstLine="540"/>
        <w:jc w:val="both"/>
      </w:pPr>
    </w:p>
    <w:p w:rsidR="0047587E" w:rsidRDefault="0047587E">
      <w:pPr>
        <w:pStyle w:val="ConsPlusNormal"/>
        <w:ind w:firstLine="540"/>
        <w:jc w:val="both"/>
      </w:pPr>
      <w:r>
        <w:t>38. Стратегическими целями международного сотрудничества Российской Федерации в сфере контроля за оборотом наркотиков являются: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>а) использование механизмов многостороннего и двустороннего сотрудничества с иностранными государствами, региональными и международными организациями, включая расширение необходимой договорно-правовой базы;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>б) укрепление существующей системы международного контроля за оборотом наркотиков на основе соответствующих Конвенций ООН, резолюций Совета Безопасности ООН, решений Генеральной Ассамблеи и других органов системы ООН.</w:t>
      </w:r>
    </w:p>
    <w:p w:rsidR="0047587E" w:rsidRDefault="0047587E">
      <w:pPr>
        <w:pStyle w:val="ConsPlusNormal"/>
        <w:jc w:val="both"/>
      </w:pPr>
      <w:r>
        <w:t xml:space="preserve">(в ред. </w:t>
      </w:r>
      <w:hyperlink r:id="rId57" w:history="1">
        <w:r>
          <w:rPr>
            <w:color w:val="0000FF"/>
          </w:rPr>
          <w:t>Указа</w:t>
        </w:r>
      </w:hyperlink>
      <w:r>
        <w:t xml:space="preserve"> Президента РФ от 23.02.2018 N 85)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>39. Достижение этих целей обеспечивает развертывание эффективной системы международного антинаркотического сотрудничества Российской Федерации как механизма координации усилий всех участников борьбы с наркобизнесом.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>40. Приоритетными направлениями международного сотрудничества Российской Федерации в сфере контроля за оборотом наркотиков являются: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>а) осуществление противодействия глобальной наркоугрозе с учетом принципиальной позиции Российской Федерации о центральной координирующей роли ООН и ее Совета Безопасности в борьбе с новыми вызовами и угрозами в этой сфере;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>б) концентрация основных усилий на борьбе с контрабандой в Российскую Федерацию опиатов и каннабиноидов из Афганистана и стран Центральной Азии;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>в) повышение роли России в оказании технического содействия Афганистану и другим странам Западной и Центральной Азии в противодействии афганской наркоугрозе;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>г) ведение целенаправленной работы по прогнозированию и ликвидации угроз национальной безопасности Российской Федерации со стороны других типов наркотиков, включая синтетические;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>д) развитие регионального сотрудничества в сфере контроля над наркотиками с использованием потенциала таких международных организаций и структур, как Организация Договора о коллективной безопасности, Шанхайская организация сотрудничества, Содружество Независимых Государств, Комитет экспертов Совета Европы по оценке мер противодействия отмыванию денег и финансированию терроризма, Евразийская группа по противодействию легализации преступных доходов и финансированию терроризма и другие, в том числе в контексте укрепления "поясов" антинаркотической и финансовой безопасности вокруг Афганистана;</w:t>
      </w:r>
    </w:p>
    <w:p w:rsidR="0047587E" w:rsidRDefault="0047587E">
      <w:pPr>
        <w:pStyle w:val="ConsPlusNormal"/>
        <w:jc w:val="both"/>
      </w:pPr>
      <w:r>
        <w:t xml:space="preserve">(в ред. </w:t>
      </w:r>
      <w:hyperlink r:id="rId58" w:history="1">
        <w:r>
          <w:rPr>
            <w:color w:val="0000FF"/>
          </w:rPr>
          <w:t>Указа</w:t>
        </w:r>
      </w:hyperlink>
      <w:r>
        <w:t xml:space="preserve"> Президента РФ от 23.02.2018 N 85)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>е) комплексное изучение проблем, связанных с контролем за оборотом наркотиков, включая проблему сокращения предложения наркотиков и спроса на них, и выработка мер по решению указанных проблем на различных международных площадках;</w:t>
      </w:r>
    </w:p>
    <w:p w:rsidR="0047587E" w:rsidRDefault="0047587E">
      <w:pPr>
        <w:pStyle w:val="ConsPlusNormal"/>
        <w:jc w:val="both"/>
      </w:pPr>
      <w:r>
        <w:t xml:space="preserve">(пп. "е" в ред. </w:t>
      </w:r>
      <w:hyperlink r:id="rId59" w:history="1">
        <w:r>
          <w:rPr>
            <w:color w:val="0000FF"/>
          </w:rPr>
          <w:t>Указа</w:t>
        </w:r>
      </w:hyperlink>
      <w:r>
        <w:t xml:space="preserve"> Президента РФ от 23.02.2018 N 85)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>ж) принятие с участием представителей "Группы двадцати" мер в сфере контроля за оборотом наркотиков и их прекурсоров;</w:t>
      </w:r>
    </w:p>
    <w:p w:rsidR="0047587E" w:rsidRDefault="0047587E">
      <w:pPr>
        <w:pStyle w:val="ConsPlusNormal"/>
        <w:jc w:val="both"/>
      </w:pPr>
      <w:r>
        <w:t xml:space="preserve">(пп. "ж" введен </w:t>
      </w:r>
      <w:hyperlink r:id="rId60" w:history="1">
        <w:r>
          <w:rPr>
            <w:color w:val="0000FF"/>
          </w:rPr>
          <w:t>Указом</w:t>
        </w:r>
      </w:hyperlink>
      <w:r>
        <w:t xml:space="preserve"> Президента РФ от 23.02.2018 N 85)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lastRenderedPageBreak/>
        <w:t>з) развитие международного сотрудничества в целях выявления и изъятия доходов, полученных в результате незаконного оборота наркотиков и их прекурсоров.</w:t>
      </w:r>
    </w:p>
    <w:p w:rsidR="0047587E" w:rsidRDefault="0047587E">
      <w:pPr>
        <w:pStyle w:val="ConsPlusNormal"/>
        <w:jc w:val="both"/>
      </w:pPr>
      <w:r>
        <w:t xml:space="preserve">(пп. "з" введен </w:t>
      </w:r>
      <w:hyperlink r:id="rId61" w:history="1">
        <w:r>
          <w:rPr>
            <w:color w:val="0000FF"/>
          </w:rPr>
          <w:t>Указом</w:t>
        </w:r>
      </w:hyperlink>
      <w:r>
        <w:t xml:space="preserve"> Президента РФ от 23.02.2018 N 85)</w:t>
      </w:r>
    </w:p>
    <w:p w:rsidR="0047587E" w:rsidRDefault="0047587E">
      <w:pPr>
        <w:pStyle w:val="ConsPlusNormal"/>
        <w:jc w:val="center"/>
      </w:pPr>
    </w:p>
    <w:p w:rsidR="0047587E" w:rsidRDefault="0047587E">
      <w:pPr>
        <w:pStyle w:val="ConsPlusTitle"/>
        <w:jc w:val="center"/>
        <w:outlineLvl w:val="1"/>
      </w:pPr>
      <w:r>
        <w:t>VI. Организационное, правовое и ресурсное обеспечение</w:t>
      </w:r>
    </w:p>
    <w:p w:rsidR="0047587E" w:rsidRDefault="0047587E">
      <w:pPr>
        <w:pStyle w:val="ConsPlusTitle"/>
        <w:jc w:val="center"/>
      </w:pPr>
      <w:r>
        <w:t>антинаркотической деятельности в Российской Федерации.</w:t>
      </w:r>
    </w:p>
    <w:p w:rsidR="0047587E" w:rsidRDefault="0047587E">
      <w:pPr>
        <w:pStyle w:val="ConsPlusTitle"/>
        <w:jc w:val="center"/>
      </w:pPr>
      <w:r>
        <w:t>Механизм контроля за реализацией Стратегии</w:t>
      </w:r>
    </w:p>
    <w:p w:rsidR="0047587E" w:rsidRDefault="0047587E">
      <w:pPr>
        <w:pStyle w:val="ConsPlusNormal"/>
        <w:jc w:val="center"/>
      </w:pPr>
    </w:p>
    <w:p w:rsidR="0047587E" w:rsidRDefault="0047587E">
      <w:pPr>
        <w:pStyle w:val="ConsPlusNormal"/>
        <w:ind w:firstLine="540"/>
        <w:jc w:val="both"/>
      </w:pPr>
      <w:r>
        <w:t>41. Совершенствование организационного, правового и ресурсного обеспечения антинаркотической деятельности в Российской Федерации осуществляется в целях повышения уровня координации субъектов антинаркотической деятельности и качества их работы в сфере борьбы с незаконным оборотом наркотиков на территории Российской Федерации, профилактики немедицинского потребления наркотиков, лечения и реабилитации лиц, потребляющих наркотики.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>42. Совершенствованию организационного обеспечения антинаркотической деятельности будет способствовать: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>а) создание государственной системы мониторинга наркоситуации в Российской Федерации;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>б) разработка и реализация государственных программ Российской Федерации, государственных программ субъектов Российской Федерации и муниципальных программ в сфере противодействия злоупотреблению наркотиками и их незаконному обороту;</w:t>
      </w:r>
    </w:p>
    <w:p w:rsidR="0047587E" w:rsidRDefault="0047587E">
      <w:pPr>
        <w:pStyle w:val="ConsPlusNormal"/>
        <w:jc w:val="both"/>
      </w:pPr>
      <w:r>
        <w:t xml:space="preserve">(в ред. </w:t>
      </w:r>
      <w:hyperlink r:id="rId62" w:history="1">
        <w:r>
          <w:rPr>
            <w:color w:val="0000FF"/>
          </w:rPr>
          <w:t>Указа</w:t>
        </w:r>
      </w:hyperlink>
      <w:r>
        <w:t xml:space="preserve"> Президента РФ от 23.02.2018 N 85)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>в) повышение роли антинаркотических комиссий в субъектах Российской Федерации в части, касающейся законодательного закрепления обязательности исполнения решений комиссий для территориальных органов федеральных органов исполнительной власти, органов исполнительной власти субъектов Российской Федерации и органов местного самоуправления;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>г) разграничение полномочий между федеральными органами государственной власти, органами государственной власти субъектов Российской Федерации и органами местного самоуправления по вопросам организации и осуществления мероприятий, направленных на профилактику немедицинского потребления наркотиков и преступности, связанной с незаконным оборотом наркотиков и их прекурсоров, а также антинаркотической пропаганды;</w:t>
      </w:r>
    </w:p>
    <w:p w:rsidR="0047587E" w:rsidRDefault="0047587E">
      <w:pPr>
        <w:pStyle w:val="ConsPlusNormal"/>
        <w:jc w:val="both"/>
      </w:pPr>
      <w:r>
        <w:t xml:space="preserve">(в ред. </w:t>
      </w:r>
      <w:hyperlink r:id="rId63" w:history="1">
        <w:r>
          <w:rPr>
            <w:color w:val="0000FF"/>
          </w:rPr>
          <w:t>Указа</w:t>
        </w:r>
      </w:hyperlink>
      <w:r>
        <w:t xml:space="preserve"> Президента РФ от 23.02.2018 N 85)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>д) создание механизма взаимодействия правоохранительных и иных государственных органов с гражданами и институтами гражданского общества по вопросам противодействия немедицинскому потреблению и незаконному распространению наркотиков;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 xml:space="preserve">е) утратил силу с 23 февраля 2018 года. - </w:t>
      </w:r>
      <w:hyperlink r:id="rId64" w:history="1">
        <w:r>
          <w:rPr>
            <w:color w:val="0000FF"/>
          </w:rPr>
          <w:t>Указ</w:t>
        </w:r>
      </w:hyperlink>
      <w:r>
        <w:t xml:space="preserve"> Президента РФ от 23.02.2018 N 85.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>43. Совершенствование нормативно-правового регулирования антинаркотической деятельности предусматривает: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>а) совершенствование законодательства Российской Федерации по основным стратегическим направлениям государственной антинаркотической политики;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 xml:space="preserve">б) совершенствование уголовно-правового </w:t>
      </w:r>
      <w:hyperlink r:id="rId65" w:history="1">
        <w:r>
          <w:rPr>
            <w:color w:val="0000FF"/>
          </w:rPr>
          <w:t>законодательства</w:t>
        </w:r>
      </w:hyperlink>
      <w:r>
        <w:t xml:space="preserve"> Российской Федерации в части, касающейся гармонизации диспозиционных конструкций с мерами уголовного наказания в зависимости от тяжести совершенных преступлений, более широкого использования административной преюдиции, обеспечения гибкости системы наказания, предусматривающей дифференциацию ответственности;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 xml:space="preserve">в) введение в законодательство Российской Федерации норм, предоставляющих подсудимым, больным наркоманией и признанным виновными в совершении преступлений </w:t>
      </w:r>
      <w:r>
        <w:lastRenderedPageBreak/>
        <w:t>небольшой или средней тяжести, связанных с незаконным оборотом наркотиков и их прекурсоров, возможность выбора между лечением и уголовным наказанием;</w:t>
      </w:r>
    </w:p>
    <w:p w:rsidR="0047587E" w:rsidRDefault="0047587E">
      <w:pPr>
        <w:pStyle w:val="ConsPlusNormal"/>
        <w:jc w:val="both"/>
      </w:pPr>
      <w:r>
        <w:t xml:space="preserve">(в ред. </w:t>
      </w:r>
      <w:hyperlink r:id="rId66" w:history="1">
        <w:r>
          <w:rPr>
            <w:color w:val="0000FF"/>
          </w:rPr>
          <w:t>Указа</w:t>
        </w:r>
      </w:hyperlink>
      <w:r>
        <w:t xml:space="preserve"> Президента РФ от 23.02.2018 N 85)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>в.1) совершенствование законодательства Российской Федерации, устанавливающего ответственность осужденных, признанных больными наркоманией, за уклонение от возложенной на них судом обязанности пройти лечение от наркомании и медицинскую и (или) социальную реабилитацию, а также механизма контроля за исполнением данной категорией лиц указанной обязанности;</w:t>
      </w:r>
    </w:p>
    <w:p w:rsidR="0047587E" w:rsidRDefault="0047587E">
      <w:pPr>
        <w:pStyle w:val="ConsPlusNormal"/>
        <w:jc w:val="both"/>
      </w:pPr>
      <w:r>
        <w:t xml:space="preserve">(пп. "в.1" введен </w:t>
      </w:r>
      <w:hyperlink r:id="rId67" w:history="1">
        <w:r>
          <w:rPr>
            <w:color w:val="0000FF"/>
          </w:rPr>
          <w:t>Указом</w:t>
        </w:r>
      </w:hyperlink>
      <w:r>
        <w:t xml:space="preserve"> Президента РФ от 23.02.2018 N 85)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 xml:space="preserve">г) утратил силу с 23 февраля 2018 года. - </w:t>
      </w:r>
      <w:hyperlink r:id="rId68" w:history="1">
        <w:r>
          <w:rPr>
            <w:color w:val="0000FF"/>
          </w:rPr>
          <w:t>Указ</w:t>
        </w:r>
      </w:hyperlink>
      <w:r>
        <w:t xml:space="preserve"> Президента РФ от 23.02.2018 N 85;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>д) внесение изменений в законодательство Российской Федерации, предоставляющих возможность включения вопросов деятельности органов местного самоуправления в сфере профилактики немедицинского потребления наркотиков и антинаркотической пропаганды в перечень вопросов местного значения;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>е) совершенствование законодательства Российской Федерации в сфере информации и информатизации в части, касающейся разработки механизмов, препятствующих пропаганде потребления наркотиков, а также позволяющих более активно использовать средства массовой информации в пропаганде здорового образа жизни;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>ж) принятие мер, стимулирующих развитие международно-правовой базы сотрудничества, совершенствование и гармонизацию национальных законодательств государств - участников антинаркотической деятельности;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>з) создание законодательных и правовых условий, позволяющих гарантировать проведение антинаркотической пропаганды и профилактики в средствах массовой информации;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>и) нормативно-правовое регулирование деятельности немедицинских организаций различных форм собственности, частных лиц в сфере профилактики немедицинского потребления наркотиков и реабилитации больных наркоманией.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 xml:space="preserve">44. Система документов стратегического планирования (государственные программы Российской Федерации, государственные программы субъектов Российской Федерации и муниципальные программы, разрабатываемые в целях реализации государственной антинаркотической политики) формируется Правительством Российской Федерации, Государственным антинаркотическим комитетом, заинтересованными федеральными органами государственной власти с участием органов государственной власти субъектов Российской Федерации на основании </w:t>
      </w:r>
      <w:hyperlink r:id="rId69" w:history="1">
        <w:r>
          <w:rPr>
            <w:color w:val="0000FF"/>
          </w:rPr>
          <w:t>Конституции</w:t>
        </w:r>
      </w:hyperlink>
      <w:r>
        <w:t xml:space="preserve"> Российской Федерации, законодательных актов Российской Федерации и иных нормативных правовых актов Российской Федерации.</w:t>
      </w:r>
    </w:p>
    <w:p w:rsidR="0047587E" w:rsidRDefault="0047587E">
      <w:pPr>
        <w:pStyle w:val="ConsPlusNormal"/>
        <w:jc w:val="both"/>
      </w:pPr>
      <w:r>
        <w:t xml:space="preserve">(в ред. </w:t>
      </w:r>
      <w:hyperlink r:id="rId70" w:history="1">
        <w:r>
          <w:rPr>
            <w:color w:val="0000FF"/>
          </w:rPr>
          <w:t>Указа</w:t>
        </w:r>
      </w:hyperlink>
      <w:r>
        <w:t xml:space="preserve"> Президента РФ от 23.02.2018 N 85)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>45. Информационную основу реализации Стратегии призвано обеспечить создание единого межведомственного банка данных заинтересованных федеральных органов государственной власти, содержащего сведения, позволяющие своевременно реагировать на изменения наркоситуации в Российской Федерации, принимать обоснованные оперативные решения.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>46. Контроль за ходом реализации Стратегии осуществляется Государственным антинаркотическим комитетом, а результаты контроля отражаются в ежегодном докладе Президенту Российской Федерации о наркоситуации в Российской Федерации.</w:t>
      </w:r>
    </w:p>
    <w:p w:rsidR="0047587E" w:rsidRDefault="0047587E">
      <w:pPr>
        <w:pStyle w:val="ConsPlusNormal"/>
        <w:jc w:val="both"/>
      </w:pPr>
      <w:r>
        <w:t xml:space="preserve">(в ред. </w:t>
      </w:r>
      <w:hyperlink r:id="rId71" w:history="1">
        <w:r>
          <w:rPr>
            <w:color w:val="0000FF"/>
          </w:rPr>
          <w:t>Указа</w:t>
        </w:r>
      </w:hyperlink>
      <w:r>
        <w:t xml:space="preserve"> Президента РФ от 23.02.2018 N 85)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>Реализация Стратегии на федеральном уровне осуществляется по плану соответствующих мероприятий.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lastRenderedPageBreak/>
        <w:t>Государственный антинаркотический комитет на своих заседаниях заслушивает должностных лиц федеральных органов государственной власти, органов государственной власти субъектов Российской Федерации по вопросам выполнения плана мероприятий по реализации Стратегии.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>Реализация Стратегии на региональном и муниципальном уровнях осуществляется в форме государственных программ субъектов Российской Федерации и муниципальных программ, разрабатываемых в целях реализации государственной антинаркотической политики.</w:t>
      </w:r>
    </w:p>
    <w:p w:rsidR="0047587E" w:rsidRDefault="0047587E">
      <w:pPr>
        <w:pStyle w:val="ConsPlusNormal"/>
        <w:jc w:val="both"/>
      </w:pPr>
      <w:r>
        <w:t xml:space="preserve">(в ред. </w:t>
      </w:r>
      <w:hyperlink r:id="rId72" w:history="1">
        <w:r>
          <w:rPr>
            <w:color w:val="0000FF"/>
          </w:rPr>
          <w:t>Указа</w:t>
        </w:r>
      </w:hyperlink>
      <w:r>
        <w:t xml:space="preserve"> Президента РФ от 23.02.2018 N 85)</w:t>
      </w:r>
    </w:p>
    <w:p w:rsidR="0047587E" w:rsidRDefault="0047587E">
      <w:pPr>
        <w:pStyle w:val="ConsPlusNormal"/>
        <w:ind w:firstLine="540"/>
        <w:jc w:val="both"/>
      </w:pPr>
    </w:p>
    <w:p w:rsidR="0047587E" w:rsidRDefault="0047587E">
      <w:pPr>
        <w:pStyle w:val="ConsPlusTitle"/>
        <w:jc w:val="center"/>
        <w:outlineLvl w:val="2"/>
      </w:pPr>
      <w:r>
        <w:t>Ожидаемые результаты и риски</w:t>
      </w:r>
    </w:p>
    <w:p w:rsidR="0047587E" w:rsidRDefault="0047587E">
      <w:pPr>
        <w:pStyle w:val="ConsPlusNormal"/>
        <w:jc w:val="center"/>
      </w:pPr>
    </w:p>
    <w:p w:rsidR="0047587E" w:rsidRDefault="0047587E">
      <w:pPr>
        <w:pStyle w:val="ConsPlusNormal"/>
        <w:ind w:firstLine="540"/>
        <w:jc w:val="both"/>
      </w:pPr>
      <w:r>
        <w:t>46.1. Ожидаемые результаты реализации государственной антинаркотической политики: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>а) существенное сокращение предложения наркотиков и спроса на них;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>б) существенное сокращение масштабов последствий незаконного оборота наркотиков и их прекурсоров.</w:t>
      </w:r>
    </w:p>
    <w:p w:rsidR="0047587E" w:rsidRDefault="0047587E">
      <w:pPr>
        <w:pStyle w:val="ConsPlusNormal"/>
        <w:jc w:val="both"/>
      </w:pPr>
      <w:r>
        <w:t xml:space="preserve">(п. 46.1 введен </w:t>
      </w:r>
      <w:hyperlink r:id="rId73" w:history="1">
        <w:r>
          <w:rPr>
            <w:color w:val="0000FF"/>
          </w:rPr>
          <w:t>Указом</w:t>
        </w:r>
      </w:hyperlink>
      <w:r>
        <w:t xml:space="preserve"> Президента РФ от 23.02.2018 N 85)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>47. Ожидаемые результаты реализации Стратегии: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 xml:space="preserve">а) - б) утратили силу с 23 февраля 2018 года. - </w:t>
      </w:r>
      <w:hyperlink r:id="rId74" w:history="1">
        <w:r>
          <w:rPr>
            <w:color w:val="0000FF"/>
          </w:rPr>
          <w:t>Указ</w:t>
        </w:r>
      </w:hyperlink>
      <w:r>
        <w:t xml:space="preserve"> Президента РФ от 23.02.2018 N 85;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>в) создание и функционирование государственной системы мониторинга наркоситуации в Российской Федерации;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>г) создание и функционирование государственной системы профилактики немедицинского потребления наркотиков;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>д) современная система лечения и реабилитации больных наркоманией;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 xml:space="preserve">е) утратил силу с 23 февраля 2018 года. - </w:t>
      </w:r>
      <w:hyperlink r:id="rId75" w:history="1">
        <w:r>
          <w:rPr>
            <w:color w:val="0000FF"/>
          </w:rPr>
          <w:t>Указ</w:t>
        </w:r>
      </w:hyperlink>
      <w:r>
        <w:t xml:space="preserve"> Президента РФ от 23.02.2018 N 85;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>ж) действенная система мер противодействия наркотрафику на территорию Российской Федерации;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>з) надежный государственный контроль за легальным оборотом наркотиков и их прекурсоров;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>и) организационное, нормативно-правовое и ресурсное обеспечение антинаркотической деятельности.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>48. Управляемые риски: снижение уровня обустройства и охраны государственной границы Российской Федерации; сокращение числа специализированных наркологических медицинских учреждений и численности психиатров-наркологов, психологов, социальных работников; снижение доступности, качества и эффективности мероприятий профилактики немедицинского потребления наркотиков, лечения и реабилитации лиц, потребляющих наркотики.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>Частично управляемые риски: формирование в обществе терпимого отношения к незаконному потреблению наркотиков, дискредитация деятельности федеральных органов государственной власти и органов государственной власти субъектов Российской Федерации, осуществляющих противодействие незаконному обороту наркотиков; усиление попыток легализации заместительной терапии с использованием наркотических препаратов и пропаганды потребления наркотиков под предлогом программ замены шприцев; увеличение численности лиц, вовлеченных в незаконное потребление наркотиков.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lastRenderedPageBreak/>
        <w:t>Неуправляемые риски: рост преступности (включая международную) в сфере незаконного оборота наркотиков и их прекурсоров с появлением новых каналов контрабанды; увеличение уровня незаконной миграции; появление в незаконном обороте новых наркотических средств и обладающих наркогенным потенциалом психотропных веществ.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>Меры противодействия: совершенствование антинаркотической деятельности на основе оценки характера, масштабов и последствий воздействия неблагоприятных факторов на достижение генеральной цели государственной антинаркотической политики и решение задач Стратегии.</w:t>
      </w:r>
    </w:p>
    <w:p w:rsidR="0047587E" w:rsidRDefault="0047587E">
      <w:pPr>
        <w:pStyle w:val="ConsPlusNormal"/>
        <w:jc w:val="both"/>
      </w:pPr>
      <w:r>
        <w:t xml:space="preserve">(в ред. </w:t>
      </w:r>
      <w:hyperlink r:id="rId76" w:history="1">
        <w:r>
          <w:rPr>
            <w:color w:val="0000FF"/>
          </w:rPr>
          <w:t>Указа</w:t>
        </w:r>
      </w:hyperlink>
      <w:r>
        <w:t xml:space="preserve"> Президента РФ от 23.02.2018 N 85)</w:t>
      </w:r>
    </w:p>
    <w:p w:rsidR="0047587E" w:rsidRDefault="0047587E">
      <w:pPr>
        <w:pStyle w:val="ConsPlusNormal"/>
        <w:ind w:firstLine="540"/>
        <w:jc w:val="both"/>
      </w:pPr>
    </w:p>
    <w:p w:rsidR="0047587E" w:rsidRDefault="0047587E">
      <w:pPr>
        <w:pStyle w:val="ConsPlusTitle"/>
        <w:jc w:val="center"/>
        <w:outlineLvl w:val="2"/>
      </w:pPr>
      <w:r>
        <w:t>Заключительные положения</w:t>
      </w:r>
    </w:p>
    <w:p w:rsidR="0047587E" w:rsidRDefault="0047587E">
      <w:pPr>
        <w:pStyle w:val="ConsPlusNormal"/>
        <w:jc w:val="center"/>
      </w:pPr>
    </w:p>
    <w:p w:rsidR="0047587E" w:rsidRDefault="0047587E">
      <w:pPr>
        <w:pStyle w:val="ConsPlusNormal"/>
        <w:ind w:firstLine="540"/>
        <w:jc w:val="both"/>
      </w:pPr>
      <w:r>
        <w:t>49. Стратегия рассчитана на период 2010 - 2020 годов.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>Реализация мер, предусмотренных Стратегией, обеспечивается за счет консолидации усилий и ресурсов всего общества, органов государственной власти всех уровней, общественных объединений и граждан.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>Для решения задач, поставленных Стратегией, предусматривается обеспечить последовательное и стабильное увеличение расходов на государственную поддержку антинаркотической деятельности по всем направлениям.</w:t>
      </w:r>
    </w:p>
    <w:p w:rsidR="0047587E" w:rsidRDefault="0047587E">
      <w:pPr>
        <w:pStyle w:val="ConsPlusNormal"/>
        <w:spacing w:before="220"/>
        <w:ind w:firstLine="540"/>
        <w:jc w:val="both"/>
      </w:pPr>
      <w:r>
        <w:t>50. Финансирование расходов на государственную поддержку антинаркотической деятельности осуществляется за счет ассигнований из федерального бюджета, бюджетов субъектов Российской Федерации, местных бюджетов и иных не запрещенных законодательством Российской Федерации источников финансирования.</w:t>
      </w:r>
    </w:p>
    <w:p w:rsidR="0047587E" w:rsidRDefault="0047587E">
      <w:pPr>
        <w:pStyle w:val="ConsPlusNormal"/>
        <w:ind w:firstLine="540"/>
        <w:jc w:val="both"/>
      </w:pPr>
    </w:p>
    <w:p w:rsidR="009C1BE3" w:rsidRDefault="009C1BE3">
      <w:bookmarkStart w:id="1" w:name="_GoBack"/>
      <w:bookmarkEnd w:id="1"/>
    </w:p>
    <w:sectPr w:rsidR="009C1BE3" w:rsidSect="001D1C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7E"/>
    <w:rsid w:val="0047587E"/>
    <w:rsid w:val="009C1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FAE640-BD36-4A31-A319-0CB993501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58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758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7587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766D91FB30D08E6BCD1E56D90056B263F361D2EAC5A218DF08AA77D6ABDA31A8B42B620AF25B6B7N1BDL" TargetMode="External"/><Relationship Id="rId18" Type="http://schemas.openxmlformats.org/officeDocument/2006/relationships/hyperlink" Target="consultantplus://offline/ref=F766D91FB30D08E6BCD1E56D90056B263C3E1E20A951218DF08AA77D6ABDA31A8B42B620AF25B6B6N1B0L" TargetMode="External"/><Relationship Id="rId26" Type="http://schemas.openxmlformats.org/officeDocument/2006/relationships/hyperlink" Target="consultantplus://offline/ref=F766D91FB30D08E6BCD1E56D90056B263C371A20A356218DF08AA77D6ANBBDL" TargetMode="External"/><Relationship Id="rId39" Type="http://schemas.openxmlformats.org/officeDocument/2006/relationships/hyperlink" Target="consultantplus://offline/ref=F766D91FB30D08E6BCD1E56D90056B263C361D2CAC55218DF08AA77D6ABDA31A8B42B620AF25B6B0N1BBL" TargetMode="External"/><Relationship Id="rId21" Type="http://schemas.openxmlformats.org/officeDocument/2006/relationships/hyperlink" Target="consultantplus://offline/ref=F766D91FB30D08E6BCD1E56D90056B263C361D2CAC55218DF08AA77D6ABDA31A8B42B620AF25B6B7N1BEL" TargetMode="External"/><Relationship Id="rId34" Type="http://schemas.openxmlformats.org/officeDocument/2006/relationships/hyperlink" Target="consultantplus://offline/ref=F766D91FB30D08E6BCD1E56D90056B263C361D2CAC55218DF08AA77D6ABDA31A8B42B620AF25B6B3N1BBL" TargetMode="External"/><Relationship Id="rId42" Type="http://schemas.openxmlformats.org/officeDocument/2006/relationships/hyperlink" Target="consultantplus://offline/ref=F766D91FB30D08E6BCD1E56D90056B263C361D2CAC55218DF08AA77D6ABDA31A8B42B620AF25B6B1N1BAL" TargetMode="External"/><Relationship Id="rId47" Type="http://schemas.openxmlformats.org/officeDocument/2006/relationships/hyperlink" Target="consultantplus://offline/ref=F766D91FB30D08E6BCD1E56D90056B263C371A20A356218DF08AA77D6ANBBDL" TargetMode="External"/><Relationship Id="rId50" Type="http://schemas.openxmlformats.org/officeDocument/2006/relationships/hyperlink" Target="consultantplus://offline/ref=F766D91FB30D08E6BCD1E56D90056B263C361B2EA856218DF08AA77D6ABDA31A8B42B620AF25B2B3N1BEL" TargetMode="External"/><Relationship Id="rId55" Type="http://schemas.openxmlformats.org/officeDocument/2006/relationships/hyperlink" Target="consultantplus://offline/ref=F766D91FB30D08E6BCD1E56D90056B263C36182EAB57218DF08AA77D6ABDA31A8B42B620AF25B6B7N1B8L" TargetMode="External"/><Relationship Id="rId63" Type="http://schemas.openxmlformats.org/officeDocument/2006/relationships/hyperlink" Target="consultantplus://offline/ref=F766D91FB30D08E6BCD1E56D90056B263C361D2CAC55218DF08AA77D6ABDA31A8B42B620AF25B7B6N1B8L" TargetMode="External"/><Relationship Id="rId68" Type="http://schemas.openxmlformats.org/officeDocument/2006/relationships/hyperlink" Target="consultantplus://offline/ref=F766D91FB30D08E6BCD1E56D90056B263C361D2CAC55218DF08AA77D6ABDA31A8B42B620AF25B7B6N1BEL" TargetMode="External"/><Relationship Id="rId76" Type="http://schemas.openxmlformats.org/officeDocument/2006/relationships/hyperlink" Target="consultantplus://offline/ref=F766D91FB30D08E6BCD1E56D90056B263C361D2CAC55218DF08AA77D6ABDA31A8B42B620AF25B7B7N1BEL" TargetMode="External"/><Relationship Id="rId7" Type="http://schemas.openxmlformats.org/officeDocument/2006/relationships/hyperlink" Target="consultantplus://offline/ref=F766D91FB30D08E6BCD1E56D90056B263C3F142BA850218DF08AA77D6ABDA31A8B42B620AF25B7B7N1BAL" TargetMode="External"/><Relationship Id="rId71" Type="http://schemas.openxmlformats.org/officeDocument/2006/relationships/hyperlink" Target="consultantplus://offline/ref=F766D91FB30D08E6BCD1E56D90056B263C361D2CAC55218DF08AA77D6ABDA31A8B42B620AF25B7B6N1B1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766D91FB30D08E6BCD1E56D90056B263C371B2DA105768FA1DFA9N7B8L" TargetMode="External"/><Relationship Id="rId29" Type="http://schemas.openxmlformats.org/officeDocument/2006/relationships/hyperlink" Target="consultantplus://offline/ref=F766D91FB30D08E6BCD1E56D90056B263C361D2CAC55218DF08AA77D6ABDA31A8B42B620AF25B6B5N1BFL" TargetMode="External"/><Relationship Id="rId11" Type="http://schemas.openxmlformats.org/officeDocument/2006/relationships/hyperlink" Target="consultantplus://offline/ref=F766D91FB30D08E6BCD1E56D90056B263C3F142BA850218DF08AA77D6ABDA31A8B42B620AF25B7B7N1BAL" TargetMode="External"/><Relationship Id="rId24" Type="http://schemas.openxmlformats.org/officeDocument/2006/relationships/hyperlink" Target="consultantplus://offline/ref=F766D91FB30D08E6BCD1E56D90056B263C361D2CAC55218DF08AA77D6ABDA31A8B42B620AF25B6B4N1BAL" TargetMode="External"/><Relationship Id="rId32" Type="http://schemas.openxmlformats.org/officeDocument/2006/relationships/hyperlink" Target="consultantplus://offline/ref=F766D91FB30D08E6BCD1E56D90056B263C361D2CAC55218DF08AA77D6ABDA31A8B42B620AF25B6B3N1B8L" TargetMode="External"/><Relationship Id="rId37" Type="http://schemas.openxmlformats.org/officeDocument/2006/relationships/hyperlink" Target="consultantplus://offline/ref=F766D91FB30D08E6BCD1E56D90056B263C361D2CAC55218DF08AA77D6ABDA31A8B42B620AF25B6B3N1B1L" TargetMode="External"/><Relationship Id="rId40" Type="http://schemas.openxmlformats.org/officeDocument/2006/relationships/hyperlink" Target="consultantplus://offline/ref=F766D91FB30D08E6BCD1E56D90056B263C361D2CAC55218DF08AA77D6ABDA31A8B42B620AF25B6B0N1BDL" TargetMode="External"/><Relationship Id="rId45" Type="http://schemas.openxmlformats.org/officeDocument/2006/relationships/hyperlink" Target="consultantplus://offline/ref=F766D91FB30D08E6BCD1E56D90056B263C361D2CAC55218DF08AA77D6ABDA31A8B42B620AF25B6B1N1BFL" TargetMode="External"/><Relationship Id="rId53" Type="http://schemas.openxmlformats.org/officeDocument/2006/relationships/hyperlink" Target="consultantplus://offline/ref=F766D91FB30D08E6BCD1E56D90056B263D3F1829AF54218DF08AA77D6ANBBDL" TargetMode="External"/><Relationship Id="rId58" Type="http://schemas.openxmlformats.org/officeDocument/2006/relationships/hyperlink" Target="consultantplus://offline/ref=F766D91FB30D08E6BCD1E56D90056B263C361D2CAC55218DF08AA77D6ABDA31A8B42B620AF25B6BFN1B9L" TargetMode="External"/><Relationship Id="rId66" Type="http://schemas.openxmlformats.org/officeDocument/2006/relationships/hyperlink" Target="consultantplus://offline/ref=F766D91FB30D08E6BCD1E56D90056B263C361D2CAC55218DF08AA77D6ABDA31A8B42B620AF25B7B6N1BBL" TargetMode="External"/><Relationship Id="rId74" Type="http://schemas.openxmlformats.org/officeDocument/2006/relationships/hyperlink" Target="consultantplus://offline/ref=F766D91FB30D08E6BCD1E56D90056B263C361D2CAC55218DF08AA77D6ABDA31A8B42B620AF25B7B7N1BDL" TargetMode="External"/><Relationship Id="rId5" Type="http://schemas.openxmlformats.org/officeDocument/2006/relationships/hyperlink" Target="consultantplus://offline/ref=F766D91FB30D08E6BCD1E56D90056B263F3E152FA251218DF08AA77D6ABDA31A8B42B620AF25B6B6N1BFL" TargetMode="External"/><Relationship Id="rId15" Type="http://schemas.openxmlformats.org/officeDocument/2006/relationships/hyperlink" Target="consultantplus://offline/ref=F766D91FB30D08E6BCD1E56D90056B263C361D2CAC55218DF08AA77D6ABDA31A8B42B620AF25B6B6N1B1L" TargetMode="External"/><Relationship Id="rId23" Type="http://schemas.openxmlformats.org/officeDocument/2006/relationships/hyperlink" Target="consultantplus://offline/ref=F766D91FB30D08E6BCD1E56D90056B263C361D2CAC55218DF08AA77D6ABDA31A8B42B620AF25B6B4N1B8L" TargetMode="External"/><Relationship Id="rId28" Type="http://schemas.openxmlformats.org/officeDocument/2006/relationships/hyperlink" Target="consultantplus://offline/ref=F766D91FB30D08E6BCD1E56D90056B263C361D2CAC55218DF08AA77D6ABDA31A8B42B620AF25B6B5N1BDL" TargetMode="External"/><Relationship Id="rId36" Type="http://schemas.openxmlformats.org/officeDocument/2006/relationships/hyperlink" Target="consultantplus://offline/ref=F766D91FB30D08E6BCD1E56D90056B263C361D2CAC55218DF08AA77D6ABDA31A8B42B620AF25B6B3N1BFL" TargetMode="External"/><Relationship Id="rId49" Type="http://schemas.openxmlformats.org/officeDocument/2006/relationships/hyperlink" Target="consultantplus://offline/ref=F766D91FB30D08E6BCD1E56D90056B263C361B2EA856218DF08AA77D6ABDA31A8B42B620AF25B2B3N1BCL" TargetMode="External"/><Relationship Id="rId57" Type="http://schemas.openxmlformats.org/officeDocument/2006/relationships/hyperlink" Target="consultantplus://offline/ref=F766D91FB30D08E6BCD1E56D90056B263C361D2CAC55218DF08AA77D6ABDA31A8B42B620AF25B6BEN1B1L" TargetMode="External"/><Relationship Id="rId61" Type="http://schemas.openxmlformats.org/officeDocument/2006/relationships/hyperlink" Target="consultantplus://offline/ref=F766D91FB30D08E6BCD1E56D90056B263C361D2CAC55218DF08AA77D6ABDA31A8B42B620AF25B6BFN1BEL" TargetMode="External"/><Relationship Id="rId10" Type="http://schemas.openxmlformats.org/officeDocument/2006/relationships/hyperlink" Target="consultantplus://offline/ref=F766D91FB30D08E6BCD1E56D90056B263C361B2EA856218DF08AA77D6ABDA31A8B42B620AF25B2B3N1BBL" TargetMode="External"/><Relationship Id="rId19" Type="http://schemas.openxmlformats.org/officeDocument/2006/relationships/hyperlink" Target="consultantplus://offline/ref=F766D91FB30D08E6BCD1E56D90056B263C361D2CAC55218DF08AA77D6ABDA31A8B42B620AF25B6B7N1B8L" TargetMode="External"/><Relationship Id="rId31" Type="http://schemas.openxmlformats.org/officeDocument/2006/relationships/hyperlink" Target="consultantplus://offline/ref=F766D91FB30D08E6BCD1E56D90056B263C361D2CAC55218DF08AA77D6ABDA31A8B42B620AF25B6B2N1B0L" TargetMode="External"/><Relationship Id="rId44" Type="http://schemas.openxmlformats.org/officeDocument/2006/relationships/hyperlink" Target="consultantplus://offline/ref=F766D91FB30D08E6BCD1E56D90056B263C361D2CAC55218DF08AA77D6ABDA31A8B42B620AF25B6B1N1BDL" TargetMode="External"/><Relationship Id="rId52" Type="http://schemas.openxmlformats.org/officeDocument/2006/relationships/hyperlink" Target="consultantplus://offline/ref=F766D91FB30D08E6BCD1E56D90056B263C371B2DA105768FA1DFA9N7B8L" TargetMode="External"/><Relationship Id="rId60" Type="http://schemas.openxmlformats.org/officeDocument/2006/relationships/hyperlink" Target="consultantplus://offline/ref=F766D91FB30D08E6BCD1E56D90056B263C361D2CAC55218DF08AA77D6ABDA31A8B42B620AF25B6BFN1BCL" TargetMode="External"/><Relationship Id="rId65" Type="http://schemas.openxmlformats.org/officeDocument/2006/relationships/hyperlink" Target="consultantplus://offline/ref=F766D91FB30D08E6BCD1E56D90056B263D3F1F2CA354218DF08AA77D6ANBBDL" TargetMode="External"/><Relationship Id="rId73" Type="http://schemas.openxmlformats.org/officeDocument/2006/relationships/hyperlink" Target="consultantplus://offline/ref=F766D91FB30D08E6BCD1E56D90056B263C361D2CAC55218DF08AA77D6ABDA31A8B42B620AF25B7B7N1B9L" TargetMode="External"/><Relationship Id="rId78" Type="http://schemas.openxmlformats.org/officeDocument/2006/relationships/theme" Target="theme/theme1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F766D91FB30D08E6BCD1E56D90056B263F3E152FA251218DF08AA77D6ABDA31A8B42B620AF25B6B6N1BFL" TargetMode="External"/><Relationship Id="rId14" Type="http://schemas.openxmlformats.org/officeDocument/2006/relationships/hyperlink" Target="consultantplus://offline/ref=F766D91FB30D08E6BCD1E56D90056B263C361D2CAC55218DF08AA77D6ABDA31A8B42B620AF25B6B6N1BFL" TargetMode="External"/><Relationship Id="rId22" Type="http://schemas.openxmlformats.org/officeDocument/2006/relationships/hyperlink" Target="consultantplus://offline/ref=F766D91FB30D08E6BCD1E56D90056B263C361D2CAC55218DF08AA77D6ABDA31A8B42B620AF25B6B7N1B0L" TargetMode="External"/><Relationship Id="rId27" Type="http://schemas.openxmlformats.org/officeDocument/2006/relationships/hyperlink" Target="consultantplus://offline/ref=F766D91FB30D08E6BCD1E56D90056B263C361D2CAC55218DF08AA77D6ABDA31A8B42B620AF25B6B4N1BCL" TargetMode="External"/><Relationship Id="rId30" Type="http://schemas.openxmlformats.org/officeDocument/2006/relationships/hyperlink" Target="consultantplus://offline/ref=F766D91FB30D08E6BCD1E56D90056B263C361D2CAC55218DF08AA77D6ABDA31A8B42B620AF25B6B5N1B0L" TargetMode="External"/><Relationship Id="rId35" Type="http://schemas.openxmlformats.org/officeDocument/2006/relationships/hyperlink" Target="consultantplus://offline/ref=F766D91FB30D08E6BCD1E56D90056B263C361D2CAC55218DF08AA77D6ABDA31A8B42B620AF25B6B3N1BDL" TargetMode="External"/><Relationship Id="rId43" Type="http://schemas.openxmlformats.org/officeDocument/2006/relationships/hyperlink" Target="consultantplus://offline/ref=F766D91FB30D08E6BCD1E56D90056B263C361D2CAC55218DF08AA77D6ABDA31A8B42B620AF25B6B1N1BBL" TargetMode="External"/><Relationship Id="rId48" Type="http://schemas.openxmlformats.org/officeDocument/2006/relationships/hyperlink" Target="consultantplus://offline/ref=F766D91FB30D08E6BCD1E56D90056B263C361D2CAC55218DF08AA77D6ABDA31A8B42B620AF25B6BEN1BFL" TargetMode="External"/><Relationship Id="rId56" Type="http://schemas.openxmlformats.org/officeDocument/2006/relationships/hyperlink" Target="consultantplus://offline/ref=F766D91FB30D08E6BCD1E56D90056B263C36182EAB57218DF08AA77D6ABDA31A8B42B620AF25B7B1N1B0L" TargetMode="External"/><Relationship Id="rId64" Type="http://schemas.openxmlformats.org/officeDocument/2006/relationships/hyperlink" Target="consultantplus://offline/ref=F766D91FB30D08E6BCD1E56D90056B263C361D2CAC55218DF08AA77D6ABDA31A8B42B620AF25B7B6N1B9L" TargetMode="External"/><Relationship Id="rId69" Type="http://schemas.openxmlformats.org/officeDocument/2006/relationships/hyperlink" Target="consultantplus://offline/ref=F766D91FB30D08E6BCD1E56D90056B263C371B2DA105768FA1DFA9N7B8L" TargetMode="External"/><Relationship Id="rId77" Type="http://schemas.openxmlformats.org/officeDocument/2006/relationships/fontTable" Target="fontTable.xml"/><Relationship Id="rId8" Type="http://schemas.openxmlformats.org/officeDocument/2006/relationships/hyperlink" Target="consultantplus://offline/ref=F766D91FB30D08E6BCD1E56D90056B263C361D2CAC55218DF08AA77D6ABDA31A8B42B620AF25B6B6N1BEL" TargetMode="External"/><Relationship Id="rId51" Type="http://schemas.openxmlformats.org/officeDocument/2006/relationships/hyperlink" Target="consultantplus://offline/ref=F766D91FB30D08E6BCD1E56D90056B263C361B2EA856218DF08AA77D6ABDA31A8B42B620AF25B2B3N1BFL" TargetMode="External"/><Relationship Id="rId72" Type="http://schemas.openxmlformats.org/officeDocument/2006/relationships/hyperlink" Target="consultantplus://offline/ref=F766D91FB30D08E6BCD1E56D90056B263C361D2CAC55218DF08AA77D6ABDA31A8B42B620AF25B7B7N1B8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F766D91FB30D08E6BCD1E56D90056B263C361D2CAC55218DF08AA77D6ABDA31A8B42B620AF25B6B6N1BEL" TargetMode="External"/><Relationship Id="rId17" Type="http://schemas.openxmlformats.org/officeDocument/2006/relationships/hyperlink" Target="consultantplus://offline/ref=F766D91FB30D08E6BCD1E56D90056B263F361D2EAC5A218DF08AA77D6ABDA31A8B42B620AF25B6B7N1BDL" TargetMode="External"/><Relationship Id="rId25" Type="http://schemas.openxmlformats.org/officeDocument/2006/relationships/hyperlink" Target="consultantplus://offline/ref=F766D91FB30D08E6BCD1E56D90056B263C3F142BA850218DF08AA77D6ABDA31A8B42B620AF25B7B7N1BAL" TargetMode="External"/><Relationship Id="rId33" Type="http://schemas.openxmlformats.org/officeDocument/2006/relationships/hyperlink" Target="consultantplus://offline/ref=F766D91FB30D08E6BCD1E56D90056B263C361D2CAC55218DF08AA77D6ABDA31A8B42B620AF25B6B3N1BAL" TargetMode="External"/><Relationship Id="rId38" Type="http://schemas.openxmlformats.org/officeDocument/2006/relationships/hyperlink" Target="consultantplus://offline/ref=F766D91FB30D08E6BCD1E56D90056B263C361D2CAC55218DF08AA77D6ABDA31A8B42B620AF25B6B0N1B9L" TargetMode="External"/><Relationship Id="rId46" Type="http://schemas.openxmlformats.org/officeDocument/2006/relationships/hyperlink" Target="consultantplus://offline/ref=F766D91FB30D08E6BCD1E56D90056B263C361D2CAC55218DF08AA77D6ABDA31A8B42B620AF25B6B1N1B1L" TargetMode="External"/><Relationship Id="rId59" Type="http://schemas.openxmlformats.org/officeDocument/2006/relationships/hyperlink" Target="consultantplus://offline/ref=F766D91FB30D08E6BCD1E56D90056B263C361D2CAC55218DF08AA77D6ABDA31A8B42B620AF25B6BFN1BAL" TargetMode="External"/><Relationship Id="rId67" Type="http://schemas.openxmlformats.org/officeDocument/2006/relationships/hyperlink" Target="consultantplus://offline/ref=F766D91FB30D08E6BCD1E56D90056B263C361D2CAC55218DF08AA77D6ABDA31A8B42B620AF25B7B6N1BCL" TargetMode="External"/><Relationship Id="rId20" Type="http://schemas.openxmlformats.org/officeDocument/2006/relationships/hyperlink" Target="consultantplus://offline/ref=F766D91FB30D08E6BCD1E56D90056B263C361D2CAC55218DF08AA77D6ABDA31A8B42B620AF25B6B7N1B9L" TargetMode="External"/><Relationship Id="rId41" Type="http://schemas.openxmlformats.org/officeDocument/2006/relationships/hyperlink" Target="consultantplus://offline/ref=F766D91FB30D08E6BCD1E56D90056B263C361D2CAC55218DF08AA77D6ABDA31A8B42B620AF25B6B1N1B8L" TargetMode="External"/><Relationship Id="rId54" Type="http://schemas.openxmlformats.org/officeDocument/2006/relationships/hyperlink" Target="consultantplus://offline/ref=F766D91FB30D08E6BCD1E56D90056B263F361921A954218DF08AA77D6ABDA31A8B42B620AF25B6B7N1B9L" TargetMode="External"/><Relationship Id="rId62" Type="http://schemas.openxmlformats.org/officeDocument/2006/relationships/hyperlink" Target="consultantplus://offline/ref=F766D91FB30D08E6BCD1E56D90056B263C361D2CAC55218DF08AA77D6ABDA31A8B42B620AF25B6BFN1B1L" TargetMode="External"/><Relationship Id="rId70" Type="http://schemas.openxmlformats.org/officeDocument/2006/relationships/hyperlink" Target="consultantplus://offline/ref=F766D91FB30D08E6BCD1E56D90056B263C361D2CAC55218DF08AA77D6ABDA31A8B42B620AF25B7B6N1BFL" TargetMode="External"/><Relationship Id="rId75" Type="http://schemas.openxmlformats.org/officeDocument/2006/relationships/hyperlink" Target="consultantplus://offline/ref=F766D91FB30D08E6BCD1E56D90056B263C361D2CAC55218DF08AA77D6ABDA31A8B42B620AF25B7B7N1BD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766D91FB30D08E6BCD1E56D90056B263C361B2EA856218DF08AA77D6ABDA31A8B42B620AF25B2B3N1BB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9562</Words>
  <Characters>54508</Characters>
  <Application>Microsoft Office Word</Application>
  <DocSecurity>0</DocSecurity>
  <Lines>454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2018-10-02T11:01:00Z</dcterms:created>
  <dcterms:modified xsi:type="dcterms:W3CDTF">2018-10-02T11:01:00Z</dcterms:modified>
</cp:coreProperties>
</file>