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90" w:rsidRPr="00945C07" w:rsidRDefault="000F5D90" w:rsidP="000F5D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C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5C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F5D90" w:rsidRPr="00945C07" w:rsidRDefault="000F5D90" w:rsidP="000F5D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945C07">
        <w:rPr>
          <w:rFonts w:ascii="Times New Roman" w:hAnsi="Times New Roman" w:cs="Times New Roman"/>
          <w:sz w:val="24"/>
          <w:szCs w:val="24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0F5D90" w:rsidRPr="00945C07" w:rsidRDefault="000F5D90" w:rsidP="000F5D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0F5D90" w:rsidRPr="004A53E4" w:rsidRDefault="000F5D90" w:rsidP="000F5D9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0F5D90" w:rsidRPr="004A53E4" w:rsidRDefault="000F5D90" w:rsidP="000F5D9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F5D90" w:rsidRPr="004A53E4" w:rsidRDefault="000F5D90" w:rsidP="000F5D9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0F5D90" w:rsidRPr="004A53E4" w:rsidRDefault="000F5D90" w:rsidP="000F5D90">
      <w:pPr>
        <w:pStyle w:val="a3"/>
        <w:ind w:left="566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0F5D90" w:rsidRPr="004A53E4" w:rsidTr="00BE0E36">
        <w:trPr>
          <w:jc w:val="right"/>
        </w:trPr>
        <w:tc>
          <w:tcPr>
            <w:tcW w:w="4802" w:type="dxa"/>
          </w:tcPr>
          <w:p w:rsidR="000F5D90" w:rsidRPr="004A53E4" w:rsidRDefault="000F5D90" w:rsidP="00BE0E3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F5D90" w:rsidRPr="004A53E4" w:rsidRDefault="000F5D90" w:rsidP="00BE0E3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З и ДПО</w:t>
            </w:r>
          </w:p>
          <w:p w:rsidR="000F5D90" w:rsidRPr="004A53E4" w:rsidRDefault="000F5D90" w:rsidP="00BE0E3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/>
                <w:sz w:val="24"/>
                <w:szCs w:val="24"/>
              </w:rPr>
              <w:t>М.В. Дмитриева</w:t>
            </w:r>
          </w:p>
          <w:p w:rsidR="000F5D90" w:rsidRPr="004A53E4" w:rsidRDefault="000F5D90" w:rsidP="00BE0E3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«17» июня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53E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Pr="00945C07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Pr="00945C07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 xml:space="preserve">ПРОГРАММА ПРОИЗВОДСТВЕННОЙ ПРАКТИКИ </w:t>
      </w:r>
    </w:p>
    <w:p w:rsidR="000F5D90" w:rsidRPr="00945C07" w:rsidRDefault="000F5D90" w:rsidP="000F5D90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ПП.0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45C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04DD4">
        <w:rPr>
          <w:rFonts w:ascii="Times New Roman" w:hAnsi="Times New Roman" w:cs="Times New Roman"/>
          <w:sz w:val="24"/>
          <w:szCs w:val="24"/>
        </w:rPr>
        <w:t>Организация воспитательного процесса детей раннего и дошкольного возраста в ДОО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F5D90" w:rsidRDefault="000F5D90" w:rsidP="000F5D9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0F5D90" w:rsidRDefault="000F5D90" w:rsidP="000F5D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D90" w:rsidRPr="004A53E4" w:rsidRDefault="000F5D90" w:rsidP="000F5D9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D90" w:rsidRDefault="000F5D90" w:rsidP="000F5D9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90" w:rsidRDefault="000F5D90" w:rsidP="000F5D9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п. Хор, 202</w:t>
      </w:r>
      <w:r>
        <w:rPr>
          <w:rFonts w:ascii="Times New Roman" w:hAnsi="Times New Roman"/>
          <w:sz w:val="24"/>
          <w:szCs w:val="24"/>
        </w:rPr>
        <w:t>4</w:t>
      </w:r>
      <w:r w:rsidRPr="004A53E4">
        <w:rPr>
          <w:rFonts w:ascii="Times New Roman" w:hAnsi="Times New Roman"/>
          <w:sz w:val="24"/>
          <w:szCs w:val="24"/>
        </w:rPr>
        <w:t xml:space="preserve"> год</w:t>
      </w:r>
    </w:p>
    <w:p w:rsidR="000F5D90" w:rsidRDefault="000F5D90" w:rsidP="000F5D9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F5D90" w:rsidRDefault="000F5D90" w:rsidP="000F5D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F5D90" w:rsidRPr="00F74C6E" w:rsidRDefault="000F5D90" w:rsidP="000F5D9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</w:t>
      </w:r>
      <w:r>
        <w:rPr>
          <w:rFonts w:ascii="Times New Roman" w:hAnsi="Times New Roman"/>
          <w:sz w:val="24"/>
          <w:szCs w:val="24"/>
        </w:rPr>
        <w:t>,</w:t>
      </w:r>
      <w:r w:rsidRPr="004A53E4">
        <w:rPr>
          <w:rFonts w:ascii="Times New Roman" w:hAnsi="Times New Roman"/>
          <w:sz w:val="24"/>
          <w:szCs w:val="24"/>
        </w:rPr>
        <w:t xml:space="preserve">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просвещения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Pr="00F4305B">
        <w:rPr>
          <w:rFonts w:ascii="Times New Roman" w:hAnsi="Times New Roman" w:cs="Times New Roman"/>
          <w:sz w:val="24"/>
          <w:szCs w:val="24"/>
        </w:rPr>
        <w:t xml:space="preserve">от 17 августа 2022 г. № 743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>и примерной образовательной программой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разработанной </w:t>
      </w:r>
      <w:r w:rsidRPr="00934DD7">
        <w:rPr>
          <w:rFonts w:ascii="Times New Roman" w:hAnsi="Times New Roman"/>
          <w:color w:val="0D0D0D"/>
          <w:sz w:val="24"/>
        </w:rPr>
        <w:t>Государственн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автономн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профессиональн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образовательн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учреждение</w:t>
      </w:r>
      <w:r>
        <w:rPr>
          <w:rFonts w:ascii="Times New Roman" w:hAnsi="Times New Roman"/>
          <w:color w:val="0D0D0D"/>
          <w:sz w:val="24"/>
        </w:rPr>
        <w:t>м</w:t>
      </w:r>
      <w:r w:rsidRPr="00934DD7">
        <w:rPr>
          <w:rFonts w:ascii="Times New Roman" w:hAnsi="Times New Roman"/>
          <w:color w:val="0D0D0D"/>
          <w:sz w:val="24"/>
        </w:rPr>
        <w:t xml:space="preserve"> «Казанский педагогический колледж»</w:t>
      </w:r>
      <w:r>
        <w:rPr>
          <w:rFonts w:ascii="Times New Roman" w:hAnsi="Times New Roman"/>
          <w:color w:val="0D0D0D"/>
          <w:sz w:val="24"/>
        </w:rPr>
        <w:t>, 2023 год.</w:t>
      </w:r>
    </w:p>
    <w:p w:rsidR="000F5D90" w:rsidRPr="004A53E4" w:rsidRDefault="000F5D90" w:rsidP="000F5D9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6201A8" w:rsidRDefault="000F5D90" w:rsidP="000F5D90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0F5D90" w:rsidRPr="006D5A12" w:rsidRDefault="000F5D90" w:rsidP="000F5D9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10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15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июня </w:t>
      </w:r>
      <w:r w:rsidRPr="006D5A1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0F5D90" w:rsidRPr="006D5A12" w:rsidRDefault="000F5D90" w:rsidP="000F5D90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КГБ ПОУ ХАТ</w:t>
      </w: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Pr="004A53E4" w:rsidRDefault="000F5D90" w:rsidP="000F5D90">
      <w:pPr>
        <w:pStyle w:val="a3"/>
        <w:rPr>
          <w:rFonts w:ascii="Times New Roman" w:hAnsi="Times New Roman"/>
          <w:sz w:val="24"/>
          <w:szCs w:val="24"/>
        </w:rPr>
      </w:pPr>
    </w:p>
    <w:p w:rsidR="000F5D90" w:rsidRDefault="000F5D90" w:rsidP="000F5D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F5D90" w:rsidRPr="004A53E4" w:rsidRDefault="000F5D90" w:rsidP="000F5D9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9214"/>
      </w:tblGrid>
      <w:tr w:rsidR="000F5D90" w:rsidRPr="004A53E4" w:rsidTr="00BE0E36">
        <w:tc>
          <w:tcPr>
            <w:tcW w:w="959" w:type="dxa"/>
          </w:tcPr>
          <w:p w:rsidR="000F5D90" w:rsidRPr="004A53E4" w:rsidRDefault="000F5D90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0F5D90" w:rsidRPr="00561C26" w:rsidRDefault="000F5D90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D90" w:rsidRPr="004A53E4" w:rsidTr="00BE0E36">
        <w:trPr>
          <w:trHeight w:val="164"/>
        </w:trPr>
        <w:tc>
          <w:tcPr>
            <w:tcW w:w="959" w:type="dxa"/>
          </w:tcPr>
          <w:p w:rsidR="000F5D90" w:rsidRPr="004A53E4" w:rsidRDefault="000F5D90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0F5D90" w:rsidRDefault="000F5D90" w:rsidP="00BE0E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0F5D90" w:rsidRPr="00561C26" w:rsidRDefault="000F5D90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D90" w:rsidRPr="004A53E4" w:rsidTr="00BE0E36">
        <w:tc>
          <w:tcPr>
            <w:tcW w:w="959" w:type="dxa"/>
          </w:tcPr>
          <w:p w:rsidR="000F5D90" w:rsidRPr="004A53E4" w:rsidRDefault="000F5D90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0F5D90" w:rsidRPr="004A53E4" w:rsidRDefault="000F5D90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0F5D90" w:rsidRPr="004A53E4" w:rsidTr="00BE0E36">
        <w:tc>
          <w:tcPr>
            <w:tcW w:w="959" w:type="dxa"/>
          </w:tcPr>
          <w:p w:rsidR="000F5D90" w:rsidRDefault="000F5D90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D90" w:rsidRPr="004A53E4" w:rsidRDefault="000F5D90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0F5D90" w:rsidRDefault="000F5D90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D90" w:rsidRPr="004A53E4" w:rsidRDefault="000F5D90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0F5D90" w:rsidRPr="004A53E4" w:rsidTr="00BE0E36">
        <w:tc>
          <w:tcPr>
            <w:tcW w:w="959" w:type="dxa"/>
          </w:tcPr>
          <w:p w:rsidR="000F5D90" w:rsidRDefault="000F5D90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D90" w:rsidRPr="004A53E4" w:rsidRDefault="000F5D90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0F5D90" w:rsidRDefault="000F5D90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D90" w:rsidRPr="004A53E4" w:rsidRDefault="000F5D90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0F5D90" w:rsidRPr="004A53E4" w:rsidTr="00BE0E36">
        <w:tc>
          <w:tcPr>
            <w:tcW w:w="959" w:type="dxa"/>
          </w:tcPr>
          <w:p w:rsidR="000F5D90" w:rsidRDefault="000F5D90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D90" w:rsidRPr="004A53E4" w:rsidRDefault="000F5D90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0F5D90" w:rsidRDefault="000F5D90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D90" w:rsidRPr="004A53E4" w:rsidRDefault="000F5D90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ПРОГРАММЫ ПРОИЗВОДСТВЕННОЙ ПРАКТИКИ</w:t>
            </w:r>
          </w:p>
        </w:tc>
      </w:tr>
    </w:tbl>
    <w:p w:rsidR="000F5D90" w:rsidRDefault="000F5D90" w:rsidP="000F5D9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F5D90" w:rsidRDefault="000F5D90" w:rsidP="000F5D9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8C5EEC" w:rsidRPr="00CD5518" w:rsidRDefault="008C5EEC" w:rsidP="00FC1D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ПРОИЗВОДСТВЕННОЙ ПРАКТИКИ</w:t>
      </w:r>
    </w:p>
    <w:p w:rsidR="00FC1D83" w:rsidRDefault="00FC1D83" w:rsidP="00C03F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EEC" w:rsidRPr="000F5D90" w:rsidRDefault="008C5EEC" w:rsidP="000F5D90">
      <w:pPr>
        <w:pStyle w:val="a8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D90">
        <w:rPr>
          <w:rFonts w:ascii="Times New Roman" w:hAnsi="Times New Roman" w:cs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346BBF" w:rsidRPr="00CD5518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образовательной программы подготовки специалистов среднего звена, разработанной в соответствии с ФГОС СПО</w:t>
      </w:r>
      <w:r w:rsidRPr="00CD5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5518">
        <w:rPr>
          <w:rFonts w:ascii="Times New Roman" w:eastAsia="Arial Unicode MS" w:hAnsi="Times New Roman" w:cs="Times New Roman"/>
          <w:sz w:val="24"/>
          <w:szCs w:val="24"/>
        </w:rPr>
        <w:t>по специальности 44.02.01 Дошкольное образование,</w:t>
      </w:r>
      <w:r w:rsidRPr="00CD5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5518">
        <w:rPr>
          <w:rFonts w:ascii="Times New Roman" w:hAnsi="Times New Roman" w:cs="Times New Roman"/>
          <w:sz w:val="24"/>
          <w:szCs w:val="24"/>
        </w:rPr>
        <w:t xml:space="preserve">в части освоения основного вида </w:t>
      </w:r>
      <w:r w:rsidR="000F5D90">
        <w:rPr>
          <w:rFonts w:ascii="Times New Roman" w:hAnsi="Times New Roman" w:cs="Times New Roman"/>
          <w:sz w:val="24"/>
          <w:szCs w:val="24"/>
        </w:rPr>
        <w:t>деятельности (В</w:t>
      </w:r>
      <w:r w:rsidRPr="00CD5518">
        <w:rPr>
          <w:rFonts w:ascii="Times New Roman" w:hAnsi="Times New Roman" w:cs="Times New Roman"/>
          <w:sz w:val="24"/>
          <w:szCs w:val="24"/>
        </w:rPr>
        <w:t xml:space="preserve">Д): </w:t>
      </w:r>
      <w:r w:rsidR="000F5D90" w:rsidRPr="00504DD4">
        <w:rPr>
          <w:rFonts w:ascii="Times New Roman" w:hAnsi="Times New Roman" w:cs="Times New Roman"/>
          <w:sz w:val="24"/>
          <w:szCs w:val="24"/>
        </w:rPr>
        <w:t>Организация воспитательного процесса детей раннего и дошкольного возраста в ДОО</w:t>
      </w:r>
      <w:r w:rsidRPr="00CD551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46BBF" w:rsidRPr="00CD5518" w:rsidRDefault="00346BBF" w:rsidP="00346BB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346BBF" w:rsidRPr="00CD5518" w:rsidRDefault="00346BBF" w:rsidP="00FC1D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t>1.2. Цель освоения программы производственной практики</w:t>
      </w:r>
    </w:p>
    <w:p w:rsidR="00346BBF" w:rsidRPr="00CD5518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4C695D" w:rsidRPr="00CD5518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CD5518">
        <w:rPr>
          <w:rFonts w:ascii="Times New Roman" w:hAnsi="Times New Roman" w:cs="Times New Roman"/>
          <w:sz w:val="24"/>
          <w:szCs w:val="24"/>
        </w:rPr>
        <w:t xml:space="preserve">практики является комплексное освоение студентами вида деятельности </w:t>
      </w:r>
      <w:r w:rsidR="000F5D90">
        <w:rPr>
          <w:rFonts w:ascii="Times New Roman" w:hAnsi="Times New Roman" w:cs="Times New Roman"/>
          <w:sz w:val="24"/>
          <w:szCs w:val="24"/>
        </w:rPr>
        <w:t>и</w:t>
      </w:r>
      <w:r w:rsidRPr="00CD5518">
        <w:rPr>
          <w:rFonts w:ascii="Times New Roman" w:hAnsi="Times New Roman" w:cs="Times New Roman"/>
          <w:sz w:val="24"/>
          <w:szCs w:val="24"/>
        </w:rPr>
        <w:t xml:space="preserve"> приобретение необходимого опыта практической работы студентами по специальности </w:t>
      </w:r>
    </w:p>
    <w:p w:rsidR="00346BBF" w:rsidRPr="00CD5518" w:rsidRDefault="00346BBF" w:rsidP="0034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4C695D" w:rsidRPr="00CD5518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D5518">
        <w:rPr>
          <w:rFonts w:ascii="Times New Roman" w:hAnsi="Times New Roman" w:cs="Times New Roman"/>
          <w:sz w:val="24"/>
          <w:szCs w:val="24"/>
        </w:rPr>
        <w:t xml:space="preserve"> практики ориентировано на формирование у студентов следующих компетенций:</w:t>
      </w:r>
    </w:p>
    <w:p w:rsidR="00346BBF" w:rsidRDefault="00346BBF" w:rsidP="000F5D9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  <w:r w:rsidR="00FC1D8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213"/>
      </w:tblGrid>
      <w:tr w:rsidR="000F5D90" w:rsidRPr="00504DD4" w:rsidTr="00BE0E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0F5D90" w:rsidRPr="00504DD4" w:rsidTr="00BE0E36">
        <w:trPr>
          <w:trHeight w:val="32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F5D90" w:rsidRPr="00504DD4" w:rsidTr="00BE0E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0F5D90" w:rsidRPr="00504DD4" w:rsidTr="00BE0E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0F5D90" w:rsidRPr="00504DD4" w:rsidTr="00BE0E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F5D90" w:rsidRPr="00504DD4" w:rsidTr="00BE0E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0F5D90" w:rsidRPr="00504DD4" w:rsidTr="00BE0E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0F5D90" w:rsidRPr="00504DD4" w:rsidTr="00BE0E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346BBF" w:rsidRPr="00CD5518" w:rsidRDefault="00346BBF" w:rsidP="000F5D9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  <w:r w:rsidR="00FC1D8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213"/>
      </w:tblGrid>
      <w:tr w:rsidR="000F5D90" w:rsidRPr="00504DD4" w:rsidTr="00BE0E36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0F5D90" w:rsidRPr="00504DD4" w:rsidTr="00BE0E36">
        <w:trPr>
          <w:trHeight w:val="3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ВД 4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воспитательного процесса детей раннего и дошкольного возраста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br/>
              <w:t>в ДОО</w:t>
            </w:r>
          </w:p>
        </w:tc>
      </w:tr>
      <w:tr w:rsidR="000F5D90" w:rsidRPr="00504DD4" w:rsidTr="00BE0E36">
        <w:trPr>
          <w:trHeight w:val="3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процесс воспитания детей раннего и дошкольного возраста</w:t>
            </w:r>
          </w:p>
        </w:tc>
      </w:tr>
      <w:tr w:rsidR="000F5D90" w:rsidRPr="00504DD4" w:rsidTr="00BE0E36">
        <w:trPr>
          <w:trHeight w:val="3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и проводить досуговую деятельность, развлечения в группах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br/>
              <w:t>детей раннего и дошкольного возраста</w:t>
            </w:r>
          </w:p>
        </w:tc>
      </w:tr>
      <w:tr w:rsidR="000F5D90" w:rsidRPr="00504DD4" w:rsidTr="00BE0E36">
        <w:trPr>
          <w:trHeight w:val="3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Создавать информационную среду дошкольной образовательной группы с целью развития у детей основ информационной культуры</w:t>
            </w:r>
          </w:p>
        </w:tc>
      </w:tr>
      <w:tr w:rsidR="000F5D90" w:rsidRPr="00504DD4" w:rsidTr="00BE0E36">
        <w:trPr>
          <w:trHeight w:val="3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педагогическую поддержку деятельности детей раннего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br/>
              <w:t>и дошкольного возраста, в том числе детей с ограниченными возможностями здоровья</w:t>
            </w:r>
          </w:p>
        </w:tc>
      </w:tr>
    </w:tbl>
    <w:p w:rsidR="000F5D90" w:rsidRPr="00022A37" w:rsidRDefault="000F5D90" w:rsidP="000F5D90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2A37">
        <w:rPr>
          <w:rFonts w:ascii="Times New Roman" w:hAnsi="Times New Roman" w:cs="Times New Roman"/>
          <w:b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213"/>
      </w:tblGrid>
      <w:tr w:rsidR="000F5D90" w:rsidRPr="00504DD4" w:rsidTr="00BE0E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авыки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мероприятий, направленных на реализацию задач по приобщению детей дошкольного возраста к российским общенациональным (национальным) традициям;</w:t>
            </w:r>
          </w:p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мероприятий (беседа, игра и т.д.), направленных на знакомство детей с государственной символикой;</w:t>
            </w:r>
          </w:p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проведения групповых бесед с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общества;</w:t>
            </w:r>
          </w:p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чтения художественной литературы (с беседой по произведению) направленной на формирование у детей представлений о дружбе;</w:t>
            </w:r>
          </w:p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проведения игровой деятельности по социальному воспитанию детей раннего и дошкольного возраста с учетом полоролевых позиций;</w:t>
            </w:r>
          </w:p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проведения совместного познавательного проекта детей, педагогов, родителей (законных представителей);</w:t>
            </w:r>
          </w:p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проведения совместной деятельности по воспитанию основ безопасного поведения на дороге/ в быту/ в природе;</w:t>
            </w:r>
          </w:p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моделирования и проведения ситуаций, направленных на воспитание у детей культуры общения ребенка со взрослыми и сверстниками;</w:t>
            </w:r>
          </w:p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проведения выставки/экскурсий для детей возрастной группы ДОО с целью эстетического воспитания;</w:t>
            </w:r>
          </w:p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проведения досуговой деятельности и развлечения по реализации направлений (патриотическое, духовно-нравственное, социальное, познавательное, физическое и оздоровительное, трудовое, эстетическое) воспитания детей раннего и дошкольного возраста;</w:t>
            </w:r>
          </w:p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разработки и оформления календарного плана воспитательной работы возрастной группы ДОО;</w:t>
            </w:r>
          </w:p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выявления уровня воспитанности (по разным направлениям воспитания) детей раннего и дошкольного возраста в ходе педагогической диагностики;</w:t>
            </w:r>
          </w:p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разработки цели и задач, содержания воспитательной работы с детьми раннего и дошкольного возраста по результатам педагогической диагностики;</w:t>
            </w:r>
          </w:p>
          <w:p w:rsidR="000F5D90" w:rsidRPr="00504DD4" w:rsidRDefault="000F5D90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определения алгоритма осуществления педагогической поддержки детей раннего и дошкольного возраста в процессе воспитания, в том числе детей с ограниченными возможностями здоровья по итогам диагностики.</w:t>
            </w:r>
          </w:p>
        </w:tc>
      </w:tr>
    </w:tbl>
    <w:p w:rsidR="00FC1D83" w:rsidRDefault="00FC1D83" w:rsidP="00FC1D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D83" w:rsidRPr="00CD5518" w:rsidRDefault="00FC1D83" w:rsidP="00FC1D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D5518">
        <w:rPr>
          <w:rFonts w:ascii="Times New Roman" w:hAnsi="Times New Roman" w:cs="Times New Roman"/>
          <w:b/>
          <w:sz w:val="24"/>
          <w:szCs w:val="24"/>
        </w:rPr>
        <w:t>.3. Количество часов, отводимое на освоение производственной практики</w:t>
      </w:r>
    </w:p>
    <w:p w:rsidR="00346BBF" w:rsidRPr="00CD5518" w:rsidRDefault="00FC1D83" w:rsidP="00FC1D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Всего часов на производственную практику – </w:t>
      </w:r>
      <w:r w:rsidR="000F5D90">
        <w:rPr>
          <w:rFonts w:ascii="Times New Roman" w:hAnsi="Times New Roman" w:cs="Times New Roman"/>
          <w:sz w:val="24"/>
          <w:szCs w:val="24"/>
        </w:rPr>
        <w:t>174</w:t>
      </w:r>
      <w:r w:rsidRPr="00CD5518">
        <w:rPr>
          <w:rFonts w:ascii="Times New Roman" w:hAnsi="Times New Roman" w:cs="Times New Roman"/>
          <w:sz w:val="24"/>
          <w:szCs w:val="24"/>
        </w:rPr>
        <w:t xml:space="preserve"> час</w:t>
      </w:r>
      <w:r w:rsidR="000F5D90">
        <w:rPr>
          <w:rFonts w:ascii="Times New Roman" w:hAnsi="Times New Roman" w:cs="Times New Roman"/>
          <w:sz w:val="24"/>
          <w:szCs w:val="24"/>
        </w:rPr>
        <w:t>а</w:t>
      </w:r>
    </w:p>
    <w:p w:rsidR="008C5EEC" w:rsidRPr="00CD5518" w:rsidRDefault="008C5EEC" w:rsidP="00F2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CD5518" w:rsidSect="000F5D90">
          <w:footerReference w:type="even" r:id="rId7"/>
          <w:footerReference w:type="default" r:id="rId8"/>
          <w:footerReference w:type="first" r:id="rId9"/>
          <w:pgSz w:w="11907" w:h="16840"/>
          <w:pgMar w:top="1134" w:right="567" w:bottom="851" w:left="1134" w:header="709" w:footer="709" w:gutter="0"/>
          <w:pgNumType w:start="1325"/>
          <w:cols w:space="708"/>
          <w:titlePg/>
          <w:docGrid w:linePitch="360"/>
        </w:sectPr>
      </w:pPr>
    </w:p>
    <w:p w:rsidR="008C5EEC" w:rsidRPr="00CD5518" w:rsidRDefault="00FC1D83" w:rsidP="009B1B8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709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8C5EEC" w:rsidRPr="00CD5518">
        <w:rPr>
          <w:b/>
          <w:caps/>
        </w:rPr>
        <w:t>. СТРУКТУРА и содержание ПРОИЗВОДСТВЕННОЙ ПРАКТИКИ</w:t>
      </w:r>
    </w:p>
    <w:p w:rsidR="008C5EEC" w:rsidRPr="00CD5518" w:rsidRDefault="00FC1D83" w:rsidP="000F5D90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678"/>
        <w:gridCol w:w="3827"/>
        <w:gridCol w:w="851"/>
        <w:gridCol w:w="992"/>
        <w:gridCol w:w="850"/>
        <w:gridCol w:w="993"/>
        <w:gridCol w:w="850"/>
      </w:tblGrid>
      <w:tr w:rsidR="000F5D90" w:rsidRPr="00CD5518" w:rsidTr="000F5D90">
        <w:tc>
          <w:tcPr>
            <w:tcW w:w="2518" w:type="dxa"/>
            <w:vMerge w:val="restart"/>
          </w:tcPr>
          <w:p w:rsidR="000F5D90" w:rsidRPr="00CD5518" w:rsidRDefault="000F5D90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4678" w:type="dxa"/>
            <w:vMerge w:val="restart"/>
          </w:tcPr>
          <w:p w:rsidR="000F5D90" w:rsidRPr="00CD5518" w:rsidRDefault="000F5D90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827" w:type="dxa"/>
            <w:vMerge w:val="restart"/>
          </w:tcPr>
          <w:p w:rsidR="000F5D90" w:rsidRPr="00CD5518" w:rsidRDefault="000F5D90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неделях/часах)</w:t>
            </w:r>
          </w:p>
        </w:tc>
        <w:tc>
          <w:tcPr>
            <w:tcW w:w="4536" w:type="dxa"/>
            <w:gridSpan w:val="5"/>
          </w:tcPr>
          <w:p w:rsidR="000F5D90" w:rsidRPr="00CD5518" w:rsidRDefault="000F5D90" w:rsidP="000F5D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</w:tr>
      <w:tr w:rsidR="000F5D90" w:rsidRPr="00CD5518" w:rsidTr="000F5D90">
        <w:tc>
          <w:tcPr>
            <w:tcW w:w="2518" w:type="dxa"/>
            <w:vMerge/>
          </w:tcPr>
          <w:p w:rsidR="000F5D90" w:rsidRPr="00CD5518" w:rsidRDefault="000F5D90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F5D90" w:rsidRPr="00CD5518" w:rsidRDefault="000F5D90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F5D90" w:rsidRPr="00CD5518" w:rsidRDefault="000F5D90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F5D90" w:rsidRPr="00CD5518" w:rsidRDefault="000F5D90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5D90" w:rsidRPr="00CD5518" w:rsidRDefault="000F5D90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F5D90" w:rsidRPr="00CD5518" w:rsidRDefault="000F5D90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F5D90" w:rsidRPr="00CD5518" w:rsidRDefault="000F5D90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F5D90" w:rsidRPr="00CD5518" w:rsidRDefault="000F5D90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F5D90" w:rsidRPr="00CD5518" w:rsidTr="000F5D90">
        <w:tc>
          <w:tcPr>
            <w:tcW w:w="2518" w:type="dxa"/>
            <w:vAlign w:val="center"/>
          </w:tcPr>
          <w:p w:rsidR="000F5D90" w:rsidRPr="00CD5518" w:rsidRDefault="000F5D90" w:rsidP="002E6D7F">
            <w:pPr>
              <w:pStyle w:val="Default"/>
              <w:jc w:val="center"/>
            </w:pPr>
            <w:r w:rsidRPr="00CD5518">
              <w:t>ОК 1 - 4, 6 ПК 4.1 - 4.5</w:t>
            </w:r>
          </w:p>
        </w:tc>
        <w:tc>
          <w:tcPr>
            <w:tcW w:w="4678" w:type="dxa"/>
          </w:tcPr>
          <w:p w:rsidR="000F5D90" w:rsidRPr="00CD5518" w:rsidRDefault="000F5D90" w:rsidP="000F5D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ПП.04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 детей раннего и дошкольного возраста в ДОО</w:t>
            </w:r>
          </w:p>
        </w:tc>
        <w:tc>
          <w:tcPr>
            <w:tcW w:w="3827" w:type="dxa"/>
          </w:tcPr>
          <w:p w:rsidR="000F5D90" w:rsidRPr="00CD5518" w:rsidRDefault="000F5D90" w:rsidP="000F5D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51" w:type="dxa"/>
          </w:tcPr>
          <w:p w:rsidR="000F5D90" w:rsidRPr="00CD5518" w:rsidRDefault="000F5D90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5D90" w:rsidRPr="00CD5518" w:rsidRDefault="000F5D90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F5D90" w:rsidRPr="00CD5518" w:rsidRDefault="000F5D90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F5D90" w:rsidRPr="00CD5518" w:rsidRDefault="000F5D90" w:rsidP="00A140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50" w:type="dxa"/>
          </w:tcPr>
          <w:p w:rsidR="000F5D90" w:rsidRPr="00CD5518" w:rsidRDefault="000F5D90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5EEC" w:rsidRPr="00CD5518" w:rsidRDefault="008C5EEC" w:rsidP="008C5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CD5518" w:rsidRDefault="00FC1D83" w:rsidP="000F5D9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>.2. Содержание производственной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049"/>
        <w:gridCol w:w="992"/>
      </w:tblGrid>
      <w:tr w:rsidR="000F5D90" w:rsidRPr="00CD5518" w:rsidTr="002F0496">
        <w:trPr>
          <w:trHeight w:val="130"/>
        </w:trPr>
        <w:tc>
          <w:tcPr>
            <w:tcW w:w="2410" w:type="dxa"/>
          </w:tcPr>
          <w:p w:rsidR="000F5D90" w:rsidRPr="00CD5518" w:rsidRDefault="000F5D90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2049" w:type="dxa"/>
          </w:tcPr>
          <w:p w:rsidR="000F5D90" w:rsidRPr="00CD5518" w:rsidRDefault="000F5D90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CD55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0F5D90" w:rsidRPr="00CD5518" w:rsidRDefault="000F5D90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0F5D90" w:rsidRPr="00CD5518" w:rsidRDefault="000F5D90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0F5D90" w:rsidRPr="00CD5518" w:rsidTr="002F0496">
        <w:trPr>
          <w:trHeight w:val="130"/>
        </w:trPr>
        <w:tc>
          <w:tcPr>
            <w:tcW w:w="14459" w:type="dxa"/>
            <w:gridSpan w:val="2"/>
          </w:tcPr>
          <w:p w:rsidR="000F5D90" w:rsidRPr="00CD5518" w:rsidRDefault="000F5D90" w:rsidP="0006132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ПП.04 </w:t>
            </w:r>
            <w:r w:rsidR="002F0496" w:rsidRPr="00504DD4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 детей раннего и дошкольного возраста в ДОО</w:t>
            </w:r>
          </w:p>
        </w:tc>
        <w:tc>
          <w:tcPr>
            <w:tcW w:w="992" w:type="dxa"/>
          </w:tcPr>
          <w:p w:rsidR="000F5D90" w:rsidRPr="00CD5518" w:rsidRDefault="002F0496" w:rsidP="000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</w:tr>
      <w:tr w:rsidR="002F0496" w:rsidRPr="00CD5518" w:rsidTr="002F0496">
        <w:trPr>
          <w:trHeight w:val="130"/>
        </w:trPr>
        <w:tc>
          <w:tcPr>
            <w:tcW w:w="2410" w:type="dxa"/>
          </w:tcPr>
          <w:p w:rsidR="002F0496" w:rsidRPr="002F0496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9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2F0496">
              <w:rPr>
                <w:rFonts w:ascii="Times New Roman" w:hAnsi="Times New Roman" w:cs="Times New Roman"/>
                <w:sz w:val="24"/>
                <w:szCs w:val="24"/>
              </w:rPr>
              <w:t>1. 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12049" w:type="dxa"/>
          </w:tcPr>
          <w:p w:rsidR="002F0496" w:rsidRPr="00504DD4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реализацию задач по приобщению детей дошкольного возраста к российским общенациональным (национальным) традициям (национальные виды спорта, национальные традиции здорового питания, народные игры и пр.);</w:t>
            </w:r>
          </w:p>
          <w:p w:rsidR="002F0496" w:rsidRPr="00504DD4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(беседа, игра и т.д.), направленного на знакомство детей с государственной символикой;</w:t>
            </w:r>
          </w:p>
          <w:p w:rsidR="002F0496" w:rsidRPr="00504DD4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бесед с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общества;</w:t>
            </w:r>
          </w:p>
          <w:p w:rsidR="002F0496" w:rsidRPr="00504DD4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(с беседой по произведению), направленных на формирование представлений о дружбе;</w:t>
            </w:r>
          </w:p>
          <w:p w:rsidR="002F0496" w:rsidRPr="00504DD4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игровой деятельности по социальному воспитанию детей раннего 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полоролевых позиций;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совместного познавательного проекта детей, педагогов, родителей (законных представителей);</w:t>
            </w:r>
          </w:p>
          <w:p w:rsidR="002F0496" w:rsidRPr="00504DD4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совместной деятельности по воспитанию основ безопасного поведения на дороге/ в быту/ в природе;</w:t>
            </w:r>
          </w:p>
          <w:p w:rsidR="002F0496" w:rsidRPr="00504DD4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Моделирование и проведение ситуаций, направленных на воспитание у детей культуры общения ребенка с взрослыми и сверстниками;</w:t>
            </w:r>
          </w:p>
          <w:p w:rsidR="002F0496" w:rsidRPr="00504DD4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выставки/экскурсий для детей возрастной группы ДОО с целью эстетического воспитания;</w:t>
            </w:r>
          </w:p>
          <w:p w:rsidR="002F0496" w:rsidRPr="00504DD4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досуговой деятельности и развлечений по реализации направлений (патриотического, духовно-нравственного, социального, познавательного, физического и оздоровительного, трудового, эстетического) воспитания детей раннего и дошкольного возраста в соответствии с планом воспитательной работы в конкретной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возрастной группе;</w:t>
            </w:r>
          </w:p>
          <w:p w:rsidR="002F0496" w:rsidRPr="00504DD4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календарного плана воспитательной работы возрастной группы ДОО;</w:t>
            </w:r>
          </w:p>
          <w:p w:rsidR="002F0496" w:rsidRPr="00504DD4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Выявление уровня воспитанности (по разным направлениям воспитания) детей раннего и дошкольного возраста в ходе педагогической диагностики;</w:t>
            </w:r>
          </w:p>
          <w:p w:rsidR="002F0496" w:rsidRPr="00504DD4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Разработка цели и задач, содержания воспитательной работы с детьми раннего и дошкольного возраста по результатам педагогической диагностики;</w:t>
            </w:r>
          </w:p>
          <w:p w:rsidR="002F0496" w:rsidRPr="00504DD4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Определение алгоритма осуществления педагогической поддержки детей раннего и дошкольного возраста в процессе воспитания, в том числе детей с ограниченными возможностями здоровья по итогам диагностики.</w:t>
            </w:r>
          </w:p>
        </w:tc>
        <w:tc>
          <w:tcPr>
            <w:tcW w:w="992" w:type="dxa"/>
            <w:vAlign w:val="center"/>
          </w:tcPr>
          <w:p w:rsidR="002F0496" w:rsidRPr="00504DD4" w:rsidRDefault="002F0496" w:rsidP="002F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</w:tr>
      <w:tr w:rsidR="002F0496" w:rsidRPr="00CD5518" w:rsidTr="002F0496">
        <w:trPr>
          <w:trHeight w:val="130"/>
        </w:trPr>
        <w:tc>
          <w:tcPr>
            <w:tcW w:w="2410" w:type="dxa"/>
          </w:tcPr>
          <w:p w:rsidR="002F0496" w:rsidRPr="00CD5518" w:rsidRDefault="002F0496" w:rsidP="002F0496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2F0496" w:rsidRPr="00CD5518" w:rsidRDefault="002F0496" w:rsidP="002F0496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992" w:type="dxa"/>
          </w:tcPr>
          <w:p w:rsidR="002F0496" w:rsidRPr="00CD5518" w:rsidRDefault="002F0496" w:rsidP="002F04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</w:tr>
      <w:tr w:rsidR="002F0496" w:rsidRPr="00CD5518" w:rsidTr="002F0496">
        <w:trPr>
          <w:trHeight w:val="130"/>
        </w:trPr>
        <w:tc>
          <w:tcPr>
            <w:tcW w:w="2410" w:type="dxa"/>
          </w:tcPr>
          <w:p w:rsidR="002F0496" w:rsidRPr="00CD5518" w:rsidRDefault="002F0496" w:rsidP="002F0496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2F0496" w:rsidRPr="00CD5518" w:rsidRDefault="002F0496" w:rsidP="002F0496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кзамен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валификационный </w:t>
            </w:r>
          </w:p>
        </w:tc>
        <w:tc>
          <w:tcPr>
            <w:tcW w:w="992" w:type="dxa"/>
          </w:tcPr>
          <w:p w:rsidR="002F0496" w:rsidRPr="00CD5518" w:rsidRDefault="002F0496" w:rsidP="002F04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8C5EEC" w:rsidRPr="00CD5518" w:rsidRDefault="008C5EEC" w:rsidP="008C5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CD5518" w:rsidRDefault="008C5EEC" w:rsidP="008C5E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CD5518" w:rsidSect="00FC1D83">
          <w:pgSz w:w="16840" w:h="11907" w:orient="landscape"/>
          <w:pgMar w:top="993" w:right="1134" w:bottom="709" w:left="851" w:header="709" w:footer="709" w:gutter="0"/>
          <w:cols w:space="708"/>
          <w:docGrid w:linePitch="360"/>
        </w:sectPr>
      </w:pPr>
    </w:p>
    <w:p w:rsidR="008C5EEC" w:rsidRPr="00CD5518" w:rsidRDefault="00FC1D83" w:rsidP="008C5E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B652F0" w:rsidRPr="00CD5518">
        <w:rPr>
          <w:rFonts w:ascii="Times New Roman" w:hAnsi="Times New Roman" w:cs="Times New Roman"/>
          <w:b/>
          <w:sz w:val="24"/>
          <w:szCs w:val="24"/>
        </w:rPr>
        <w:t>О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C5EEC" w:rsidRPr="00CD5518" w:rsidRDefault="00FC1D83" w:rsidP="00FC1D8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9A2806" w:rsidRPr="00CD5518">
        <w:rPr>
          <w:rFonts w:ascii="Times New Roman" w:hAnsi="Times New Roman" w:cs="Times New Roman"/>
          <w:b/>
          <w:sz w:val="24"/>
          <w:szCs w:val="24"/>
        </w:rPr>
        <w:t>М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9A2806" w:rsidRPr="00CD5518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9A2806" w:rsidRPr="00CD5518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</w:t>
      </w:r>
    </w:p>
    <w:p w:rsidR="009A2806" w:rsidRPr="00CD5518" w:rsidRDefault="009A2806" w:rsidP="002F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Программа производственной практики реализуется в детских дошкольных образовательных организациях осуществляющих организацию мероприятий</w:t>
      </w:r>
      <w:r w:rsidR="00CB171C" w:rsidRPr="00CD5518">
        <w:rPr>
          <w:rFonts w:ascii="Times New Roman" w:hAnsi="Times New Roman" w:cs="Times New Roman"/>
          <w:sz w:val="24"/>
          <w:szCs w:val="24"/>
        </w:rPr>
        <w:t xml:space="preserve"> (</w:t>
      </w:r>
      <w:r w:rsidR="00CB171C" w:rsidRPr="00CD5518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CD5518">
        <w:rPr>
          <w:rFonts w:ascii="Times New Roman" w:hAnsi="Times New Roman" w:cs="Times New Roman"/>
          <w:sz w:val="24"/>
          <w:szCs w:val="24"/>
        </w:rPr>
        <w:t>, расположенных в районах им Лазо, Вяземского, Бикинского, Хабаровского края и г. Хабаровска. С дошкольными образовательными организациями заключены двухсторонние д</w:t>
      </w:r>
      <w:r w:rsidRPr="00CD5518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CD5518">
        <w:rPr>
          <w:rFonts w:ascii="Times New Roman" w:hAnsi="Times New Roman" w:cs="Times New Roman"/>
          <w:sz w:val="24"/>
          <w:szCs w:val="24"/>
        </w:rPr>
        <w:t>Программа производственной (по профилю специальности) практики ПП.0</w:t>
      </w:r>
      <w:r w:rsidR="00D21631" w:rsidRPr="00CD5518">
        <w:rPr>
          <w:rFonts w:ascii="Times New Roman" w:hAnsi="Times New Roman" w:cs="Times New Roman"/>
          <w:sz w:val="24"/>
          <w:szCs w:val="24"/>
        </w:rPr>
        <w:t>4</w:t>
      </w:r>
      <w:r w:rsidRPr="00CD5518">
        <w:rPr>
          <w:rFonts w:ascii="Times New Roman" w:hAnsi="Times New Roman" w:cs="Times New Roman"/>
          <w:sz w:val="24"/>
          <w:szCs w:val="24"/>
        </w:rPr>
        <w:t xml:space="preserve"> 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CB171C" w:rsidRPr="00CD5518" w:rsidRDefault="00CB171C" w:rsidP="002F04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CD5518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CD5518">
        <w:rPr>
          <w:rFonts w:ascii="Times New Roman" w:hAnsi="Times New Roman" w:cs="Times New Roman"/>
          <w:sz w:val="24"/>
          <w:szCs w:val="24"/>
        </w:rPr>
        <w:t xml:space="preserve"> задействованные в реализации программы ПП.0</w:t>
      </w:r>
      <w:r w:rsidR="00D21631" w:rsidRPr="00CD5518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1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118"/>
        <w:gridCol w:w="4338"/>
      </w:tblGrid>
      <w:tr w:rsidR="00CB171C" w:rsidRPr="00CD5518" w:rsidTr="00CB171C">
        <w:tc>
          <w:tcPr>
            <w:tcW w:w="1101" w:type="dxa"/>
          </w:tcPr>
          <w:p w:rsidR="00CB171C" w:rsidRPr="00CD5518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CB171C" w:rsidRPr="00CD5518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118" w:type="dxa"/>
          </w:tcPr>
          <w:p w:rsidR="00CB171C" w:rsidRPr="00CD5518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338" w:type="dxa"/>
          </w:tcPr>
          <w:p w:rsidR="00CB171C" w:rsidRPr="00CD5518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CB171C" w:rsidRPr="00CD5518" w:rsidTr="00CB171C">
        <w:tc>
          <w:tcPr>
            <w:tcW w:w="1101" w:type="dxa"/>
          </w:tcPr>
          <w:p w:rsidR="00CB171C" w:rsidRPr="00CD5518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помещения</w:t>
            </w:r>
          </w:p>
        </w:tc>
        <w:tc>
          <w:tcPr>
            <w:tcW w:w="1559" w:type="dxa"/>
          </w:tcPr>
          <w:p w:rsidR="00CB171C" w:rsidRPr="00CD5518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и воспитательно –образовательная, коррекционная </w:t>
            </w:r>
          </w:p>
        </w:tc>
        <w:tc>
          <w:tcPr>
            <w:tcW w:w="3118" w:type="dxa"/>
          </w:tcPr>
          <w:p w:rsidR="00CB171C" w:rsidRPr="00CD5518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непосредственно образовательной деятельности,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CB171C" w:rsidRPr="00CD5518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 каждого группового помещения входят: раздевалка, оборудованная индивидуальными детскими шкафами для хранения верхней одежды; непосредственно групповая комната, оборудованная мебелью с учетом роста воспитанников</w:t>
            </w:r>
            <w:r w:rsidR="00417C04"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, детским игровым оборудованием</w:t>
            </w: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возрастными особенностями воспитанников, имеет место для приема пищи, оборудованы портомойками для мытья, хранения столовых приборов, а также для подготовк</w:t>
            </w:r>
            <w:r w:rsidR="002F049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раздаче готовых блюд. </w:t>
            </w:r>
          </w:p>
          <w:p w:rsidR="00CB171C" w:rsidRPr="00CD5518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оборудованы индивидуальными детскими кроватками. Групповые комнаты оборудованы туалетными комнатами, которые раз</w:t>
            </w:r>
          </w:p>
          <w:p w:rsidR="00CB171C" w:rsidRPr="00CD5518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делены на туалет и комнаты для приема водных процедур. Туалеты оборудованы унитазами, шкафами для хранения инвентаря для уборки. Комнаты для приема водных процедур оборудованы детскими раковинами, расположенными в соответствии с СанПин, стойками для полотенец. Каждое полотенце размещено в отдельной ячейке, имеются душевые поддоны.</w:t>
            </w:r>
          </w:p>
          <w:p w:rsidR="00CB171C" w:rsidRPr="00CD5518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размещены различные материалы для организации обучения и детской деятельности.</w:t>
            </w:r>
          </w:p>
          <w:p w:rsidR="00CB171C" w:rsidRPr="00CD5518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Мебель в соответствии с возрастом и ростом детей (столы, стульчики, шкафы), игрушки, развивающие игры, книги, картины и т.д. Имеются телевизоры и магнитофоны.</w:t>
            </w:r>
          </w:p>
        </w:tc>
      </w:tr>
      <w:tr w:rsidR="00CB171C" w:rsidRPr="00CD5518" w:rsidTr="00CB171C">
        <w:tc>
          <w:tcPr>
            <w:tcW w:w="1101" w:type="dxa"/>
          </w:tcPr>
          <w:p w:rsidR="00CB171C" w:rsidRPr="00CD5518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Коридоры, холлы </w:t>
            </w:r>
          </w:p>
        </w:tc>
        <w:tc>
          <w:tcPr>
            <w:tcW w:w="1559" w:type="dxa"/>
          </w:tcPr>
          <w:p w:rsidR="00CB171C" w:rsidRPr="00CD5518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развивающая, эстетическая </w:t>
            </w:r>
          </w:p>
        </w:tc>
        <w:tc>
          <w:tcPr>
            <w:tcW w:w="3118" w:type="dxa"/>
          </w:tcPr>
          <w:p w:rsidR="00CB171C" w:rsidRPr="00CD5518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картинных галерей, выставок, оформление информации и т.п.</w:t>
            </w:r>
          </w:p>
        </w:tc>
        <w:tc>
          <w:tcPr>
            <w:tcW w:w="4338" w:type="dxa"/>
          </w:tcPr>
          <w:p w:rsidR="00CB171C" w:rsidRPr="00CD5518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доски, рамки для детских работ.</w:t>
            </w:r>
          </w:p>
        </w:tc>
      </w:tr>
      <w:tr w:rsidR="00CB171C" w:rsidRPr="00CD5518" w:rsidTr="00CB171C">
        <w:tc>
          <w:tcPr>
            <w:tcW w:w="10116" w:type="dxa"/>
            <w:gridSpan w:val="4"/>
          </w:tcPr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отопления, вентиляции в соответствии и с требованиями, предъявляемыми к отоплению, вентиляции в общественных зданиях и сооружениях.</w:t>
            </w:r>
          </w:p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планы эвакуации. </w:t>
            </w:r>
          </w:p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CB171C" w:rsidRPr="00CD5518" w:rsidRDefault="00CB171C" w:rsidP="008C5E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C5EEC" w:rsidRPr="00CD5518" w:rsidRDefault="00FC1D83" w:rsidP="00FC1D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7C274F" w:rsidRPr="00CD5518" w:rsidRDefault="007C274F" w:rsidP="007C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518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2F0496" w:rsidRPr="00B740C8" w:rsidRDefault="002F0496" w:rsidP="002F049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40C8">
        <w:rPr>
          <w:rFonts w:ascii="Times New Roman" w:hAnsi="Times New Roman" w:cs="Times New Roman"/>
          <w:b/>
          <w:sz w:val="24"/>
          <w:szCs w:val="24"/>
        </w:rPr>
        <w:t>3.2.1. Основные печатные и электронные издания</w:t>
      </w:r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Ефимова, А. В. Особенности психологии, педагогики и методы развития детей раннего возраста : практическое пособие для СПО / А. В. Ефимова. — Саратов : Профобразование, 2022. — 109 c. — ISBN 978-5-4488-1341-2. — Текст : электронный // ЭБС PROFобразование : [сайт]. — URL: https://profspo.ru/books/117292  </w:t>
      </w:r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2Методика воспитания и обучения в области дошкольного образования : учебник и практикум для среднего профессионального образования / Л. В. Коломийченко [и др.] ; под общей редакцией Л. В. Коломийченко. — 2-е изд., перераб. и доп. — Москва : Издательство Юрайт, 2020. — 210 с. — (Профессиональное образование). — ISBN 978-5-534-07015-6. — URL : https://urait.ru/bcode/454262</w:t>
      </w:r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Методика обучения и воспитания в области дошкольного образования: учебник и практикум для среднего профессионального образования / Н. В. Микляева [и др.]; под редакцией Н. В. Микляевой. — 2-е изд. — Москва : Издательство Юрайт, 2020. — 450 с. — (Профессиональное образование). — ISBN 978-5-534-13324-0. — URL: https://urait.ru/bcode/453544</w:t>
      </w:r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Тихомирова, О. В. Методика обучения и воспитания в области дошкольного образования : учебник и практикум для среднего профессионального образования / О. В. Тихомирова. — 2-е изд., перераб. и доп. — Москва : Издательство Юрайт, 2020. — 155 с. — (Профессиональное образование). — ISBN 978-5-534-05801-7. — URL : </w:t>
      </w:r>
      <w:hyperlink r:id="rId10" w:history="1">
        <w:r w:rsidRPr="00504DD4">
          <w:rPr>
            <w:rFonts w:ascii="Times New Roman" w:hAnsi="Times New Roman" w:cs="Times New Roman"/>
            <w:sz w:val="24"/>
            <w:szCs w:val="24"/>
          </w:rPr>
          <w:t>https://urait.ru/bcode/4542063</w:t>
        </w:r>
      </w:hyperlink>
      <w:r w:rsidRPr="00504DD4">
        <w:rPr>
          <w:rFonts w:ascii="Times New Roman" w:hAnsi="Times New Roman" w:cs="Times New Roman"/>
          <w:sz w:val="24"/>
          <w:szCs w:val="24"/>
        </w:rPr>
        <w:t>.</w:t>
      </w:r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Воробьева Н.А. Теоретические основы дошкольного образования: учебник для учреждений СПО / Н.А. Воробьева, С.В. Обоева. – М.: Издательский центр «Академия», 2022. – 208 с. – ISBN 978-5-0054-0297-4.</w:t>
      </w:r>
    </w:p>
    <w:p w:rsidR="002F0496" w:rsidRPr="00B740C8" w:rsidRDefault="002F0496" w:rsidP="002F049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40C8">
        <w:rPr>
          <w:rFonts w:ascii="Times New Roman" w:hAnsi="Times New Roman" w:cs="Times New Roman"/>
          <w:b/>
          <w:sz w:val="24"/>
          <w:szCs w:val="24"/>
        </w:rPr>
        <w:t>3.2.2. Дополнительные источники</w:t>
      </w:r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Навигатор образовательных программ дошкольного образования [Электронный ресурс]. URL: </w:t>
      </w:r>
      <w:hyperlink r:id="rId11" w:anchor="kompleksniye_programmi" w:history="1">
        <w:r w:rsidRPr="00504DD4">
          <w:rPr>
            <w:rFonts w:ascii="Times New Roman" w:hAnsi="Times New Roman" w:cs="Times New Roman"/>
            <w:sz w:val="24"/>
            <w:szCs w:val="24"/>
          </w:rPr>
          <w:t>https://firo.ranepa.ru/navigator-programm-do#kompleksniye_programmi</w:t>
        </w:r>
      </w:hyperlink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lastRenderedPageBreak/>
        <w:t>Разработка и проектирование рабочей программы воспитания для образовательных организаций, реализующих образовательные программы дошкольного образования, на основе примерной рабочей Программы воспитания [Электронный ресурс]. URL: 2909aa917174bcdace27ba94e6c58542.pdf (xn--80adrabb4aegksdjbafk0u.xn--p1ai)</w:t>
      </w:r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Примерная рабочая программа воспитания для образовательных организаций, реализующих образовательные программы дошкольного образования, на основе примерной рабочей Программы воспитания [Электронный ресурс]. URL: </w:t>
      </w:r>
      <w:hyperlink r:id="rId12" w:history="1">
        <w:r w:rsidRPr="00504DD4">
          <w:rPr>
            <w:rFonts w:ascii="Times New Roman" w:hAnsi="Times New Roman" w:cs="Times New Roman"/>
            <w:sz w:val="24"/>
            <w:szCs w:val="24"/>
          </w:rPr>
          <w:t>7bc395ef8a4bf40717730968aa38657c.pdf (xn--80adrabb4aegksdjbafk0u.xn--p1ai)</w:t>
        </w:r>
      </w:hyperlink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Федеральный закон от 29.12.2012 № 273-ФЗ «Об образовании в РФ» </w:t>
      </w:r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г., № 30384).</w:t>
      </w:r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Дошкольная педагогика с основами методик воспитания и обучения: Учебник для вузов. 2-е изд. Стандарт третьего поколения / Под ред. А.Г. Гогоберидзе, О.В. Солнцевой. – СПб.: Питер, 2019 – 464 с.</w:t>
      </w:r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Каменец, А. В.  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2-е изд., испр. и доп. — Москва : Издательство Юрайт, 2022. — 185 с. — (Профессиональное образование). — ISBN 978-5-534-07197-9. — Текст : электронный // Образовательная платформа Юрайт [сайт]. — URL: </w:t>
      </w:r>
      <w:hyperlink r:id="rId13" w:history="1">
        <w:r w:rsidRPr="00504DD4">
          <w:rPr>
            <w:rFonts w:ascii="Times New Roman" w:hAnsi="Times New Roman" w:cs="Times New Roman"/>
            <w:sz w:val="24"/>
            <w:szCs w:val="24"/>
          </w:rPr>
          <w:t>https://urait.ru/bcode/491721</w:t>
        </w:r>
      </w:hyperlink>
      <w:r w:rsidRPr="00504DD4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Карабанова О.А., Алиева Э.Ф., Радионова О.Р., Рабинович П.Д., Марич Е.М.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 О.Р. Радионова, П.Д. Рабинович, Е.М. Марич. – М.: Федеральный институт развития образования, 2014. – 96 с. ISBN 978-5-85630-100-6 7. Градусова, Л. В. Гендерная педагогика [Электронный ресурс] : Уч. пособ. / Л. В. Градусова. - Москва : Флинта : Наука, 2011. - 176 с. - ISBN 978-5-9765-1022-7 (Флинта), ISBN 978-5-02-037437-9 (Наука)</w:t>
      </w:r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Крежевских, О. В. Организация предметно-развивающей среды ДОУ : учебное пособие для среднего профессионального образования / О. В. Крежевских. — 2-е изд., перераб. и доп. — Москва : Издательство Юрайт, 2020. — 165 с. — (Профессиональное образование). — ISBN 978-5-534-05804-8. — URL : </w:t>
      </w:r>
      <w:hyperlink r:id="rId14" w:history="1">
        <w:r w:rsidRPr="00504DD4">
          <w:rPr>
            <w:rFonts w:ascii="Times New Roman" w:hAnsi="Times New Roman" w:cs="Times New Roman"/>
            <w:sz w:val="24"/>
            <w:szCs w:val="24"/>
          </w:rPr>
          <w:t>https://urait.ru/bcode/454376</w:t>
        </w:r>
      </w:hyperlink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Смирнова, Е. О. Педагогические системы и программы дошкольного воспитания : учебное пособие для среднего профессионального образования / Е. О. Смирнова. — 2-е изд., перераб. и доп. — Москва : Издательство Юрайт, 2020. — 121 с. — (Профессиональное образование). — ISBN 978-5-534-12815-4. — URL : </w:t>
      </w:r>
      <w:hyperlink r:id="rId15" w:history="1">
        <w:r w:rsidRPr="00504DD4">
          <w:rPr>
            <w:rFonts w:ascii="Times New Roman" w:hAnsi="Times New Roman" w:cs="Times New Roman"/>
            <w:sz w:val="24"/>
            <w:szCs w:val="24"/>
          </w:rPr>
          <w:t>https://urait.ru/bcode/448348</w:t>
        </w:r>
      </w:hyperlink>
    </w:p>
    <w:p w:rsidR="002F0496" w:rsidRPr="00504DD4" w:rsidRDefault="002F0496" w:rsidP="002F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Зацепина, М. Б.  Организация досуговой деятельности в дошкольном образовательном учреждении : учебное пособие для вузов / М. Б. Зацепина. — 2-е изд., испр. и доп. — Москва : Издательство Юрайт, 2022. — 149 с. — (Высшее образование). — ISBN 978-5-534-09152-6. — Текст : электронный // Образовательная платформа Юрайт [сайт]. — URL: </w:t>
      </w:r>
      <w:hyperlink r:id="rId16" w:history="1">
        <w:r w:rsidRPr="00504DD4">
          <w:rPr>
            <w:rFonts w:ascii="Times New Roman" w:hAnsi="Times New Roman" w:cs="Times New Roman"/>
            <w:sz w:val="24"/>
            <w:szCs w:val="24"/>
          </w:rPr>
          <w:t>https://urait.ru/bcode/491027</w:t>
        </w:r>
      </w:hyperlink>
    </w:p>
    <w:p w:rsidR="008C5EEC" w:rsidRPr="00CD5518" w:rsidRDefault="00FC1D83" w:rsidP="00FC1D8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 О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2E6D7F" w:rsidRPr="00CD5518" w:rsidRDefault="002E6D7F" w:rsidP="002E6D7F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D5518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планом. </w:t>
      </w:r>
    </w:p>
    <w:p w:rsidR="002E6D7F" w:rsidRPr="00CD5518" w:rsidRDefault="002E6D7F" w:rsidP="002E6D7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518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Pr="00CD5518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D5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518">
        <w:rPr>
          <w:rFonts w:ascii="Times New Roman" w:eastAsia="Times New Roman" w:hAnsi="Times New Roman" w:cs="Times New Roman"/>
          <w:sz w:val="24"/>
          <w:szCs w:val="24"/>
        </w:rPr>
        <w:t xml:space="preserve">практики студенты ежедневно посещают техникум и закрепленную группу по разработанной программе практики. Контроль за работой студентов 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договора, воспитатель </w:t>
      </w:r>
      <w:r w:rsidRPr="00CD5518">
        <w:rPr>
          <w:rFonts w:ascii="Times New Roman" w:eastAsia="Times New Roman" w:hAnsi="Times New Roman" w:cs="Times New Roman"/>
          <w:sz w:val="24"/>
          <w:szCs w:val="24"/>
        </w:rPr>
        <w:lastRenderedPageBreak/>
        <w:t>группы или методист детского сада.</w:t>
      </w:r>
    </w:p>
    <w:p w:rsidR="002E6D7F" w:rsidRPr="00CD5518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квалификационному экзамену.</w:t>
      </w:r>
    </w:p>
    <w:p w:rsidR="002E6D7F" w:rsidRPr="00CD5518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 и задание. По завершению производственной практики обучающийся представляет отчет и дневник по практике.</w:t>
      </w:r>
    </w:p>
    <w:p w:rsidR="008C5EEC" w:rsidRPr="00CD5518" w:rsidRDefault="00FC1D83" w:rsidP="00FC1D83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8C5EEC" w:rsidRPr="00CD5518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8C5EEC" w:rsidRPr="00CD5518" w:rsidRDefault="008C5EEC" w:rsidP="00FC1D8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518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C5EEC" w:rsidRPr="00CD5518" w:rsidRDefault="008C5EEC" w:rsidP="008C5EE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518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Техникума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1A7542" w:rsidRPr="00CD5518" w:rsidRDefault="008C5EEC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518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1A7542" w:rsidRPr="00CD5518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EEC" w:rsidRPr="00CD5518" w:rsidRDefault="00FC1D83" w:rsidP="002F0496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ПРОИЗВОДСТВЕННОЙ ПРАКТИКИ</w:t>
      </w:r>
    </w:p>
    <w:p w:rsidR="001A7542" w:rsidRPr="00CD5518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095"/>
        <w:gridCol w:w="1984"/>
      </w:tblGrid>
      <w:tr w:rsidR="002F0496" w:rsidRPr="00504DD4" w:rsidTr="00BE0E36">
        <w:trPr>
          <w:trHeight w:val="22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 и ОК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2F0496" w:rsidRPr="00504DD4" w:rsidTr="00BE0E36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ПК 4.1 Планировать и организовывать процесс воспитания детей раннего и дошкольного возраста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содержания нормативных документов в области воспитания детей раннего и дошкольного возраста;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соответствие формулировки цели, задач разработанных мероприятий методическим требованиям;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содержания образовательных программ;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разработанных мероприятий по решению задач воспитания программе;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выбор эффективных методов и приемов для реализации поставленных целей и задач воспитания детей раннего и дошкольного возраста;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и реализованных методов и приёмов половозрастным и индивидуальным особенностям детей раннего и дошкольного возраста;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выбор форм соответствует реализации задач воспитания детей раннего и дошкольного возраста;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соответствие способов взаимодействия с детьми выбранной организационной форме;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алгоритма при анализе конспектов (технологических карт) мероприятий по реализации задач воспитания детей раннего и дошкольного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конспекты (технологические карты) мероприятий по реализации задач воспитания детей раннего и дошкольного возраста разработаны в соответствии с предложенной структурой (тема, цель, задачи, этапы проведения, методы и приемы организации);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оптимальность выбора форм, средств, методов и приемов, технологий эффективного общения в процессе демонстрации мероприятий, направленных на реализацию патриотического, духовно-нравственного,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мероприятий по реализации задач воспитания детей раннего и дошкольного возраста;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паспорта совместных проектов детей, педагогов, родителей (законных представителей) разработаны в соответствии с предложенной структурой, методическими требованиями;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логичное представление и аргументированные ответы на вопросы в процессе защиты паспортов совместных проектов детей, педагогов, родителей (законных представителей), 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создание элементов развивающей предметно-пространственной среды в соответствии с целями и задачами воспитания, возрастными особенностями детей раннего и дошкольного возраста;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календарные планы воспитательной работы детей раннего и дошкольного возраста разработаны в соответствии с предложенной структурой, методическими требованиями;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рабочих программ воспитания.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проведения мероприятий на производственной практике;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практике.</w:t>
            </w:r>
          </w:p>
        </w:tc>
      </w:tr>
      <w:tr w:rsidR="002F0496" w:rsidRPr="00504DD4" w:rsidTr="00BE0E36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4.2 Организовывать и проводить досуговую деятельность, развлечения в группах детей раннего и дошкольного возраста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конспектов (технологических карт) досуговой деятельности и развлечений по реализации задач воспитания детей раннего и дошкольного возраста;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конспекты (технологические карты) досуговой деятельности и развлечений по реализации задач воспитания детей раннего и дошкольного возраста разработаны в соответствии с предложенной структурой (тема, цель, задачи, этапы проведения, методы и приемы организации);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оптимальность выбора форм, средств, методов и приемов, технологий эффективного общения в процессе демонстрации досуговой деятельности и развлечений по реализации направлений (патриотическое, духовно-нравственное, социальное, познавательное, физическое и оздоровительное, трудовое, эстетическое) воспитания детей раннего и дошкольного возраста;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алгоритма при анализе досуговой деятельности и развлечений по реализации задач воспитания детей раннего и дошкольного возраста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выполнения практических работ в процессе практики;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практике.</w:t>
            </w:r>
          </w:p>
        </w:tc>
      </w:tr>
      <w:tr w:rsidR="002F0496" w:rsidRPr="00504DD4" w:rsidTr="00BE0E36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4.3 Создавать информационную среду дошкольной образовательной группы с целью развития у детей основ информационной культуры.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текущей (существующей) информационной среды в разных возрастных группах ДОО;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отбор информации осуществлен в соответствии с возрастными особенностями детей раннего и дошкольного возраста.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практики;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учебной и производственной.</w:t>
            </w:r>
          </w:p>
        </w:tc>
      </w:tr>
      <w:tr w:rsidR="002F0496" w:rsidRPr="00504DD4" w:rsidTr="00BE0E36">
        <w:trPr>
          <w:trHeight w:val="7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ПК 4.4 Осуществлять педагогическую поддержку деятельности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аргументированный выбор тактики педагогической поддержки детей раннего и дошкольного возраста в процессе воспитания, в том числе детей с ограниченными возможностями здоровья;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осуществления педагогической поддержки детей раннего и дошкольного возраста в процессе воспитания, в том числе детей с ограниченными возможностями здоровья.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496" w:rsidRPr="00504DD4" w:rsidTr="00BE0E36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умеет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применять актуальные методы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знает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практики;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2F0496" w:rsidRPr="00504DD4" w:rsidTr="00BE0E36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02.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информации, и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технологии для выполнения задач профессиональной деятельности;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определять задачи для поиска информации,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знает перечень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выполнения практических работ в процессе учебной практики;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проведения мероприятий на производственной практике;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2F0496" w:rsidRPr="00504DD4" w:rsidTr="00BE0E36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04.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умеет организовывать работу коллектива и команды; взаимодействовать с коллегами, руководством, детьми в ходе профессиональной деятельности;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знает психологические основы деятельности коллектива, психологические особенности личности; основы проектной деятельности.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практики;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2F0496" w:rsidRPr="00504DD4" w:rsidTr="00BE0E36">
        <w:trPr>
          <w:trHeight w:val="557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умеет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знает особенности социального и культурного контекста; правила оформления документов и построения устных сообщений.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496" w:rsidRPr="00504DD4" w:rsidTr="00BE0E36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умеет описывать значимость своей специальности; применять стандарты антикоррупционного поведения;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знает 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практики;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2F0496" w:rsidRPr="00504DD4" w:rsidTr="00BE0E36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07.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умеет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знает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 производства; основные направления изменения климатических условий региона.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практики;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2F0496" w:rsidRPr="00504DD4" w:rsidTr="00BE0E36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09.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умеет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темы.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знает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практики;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</w:p>
          <w:p w:rsidR="002F0496" w:rsidRPr="00504DD4" w:rsidRDefault="002F049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</w:tbl>
    <w:p w:rsidR="00FC1D83" w:rsidRDefault="00FC1D83" w:rsidP="00E2058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582" w:rsidRPr="00CD5518" w:rsidRDefault="00FC1D83" w:rsidP="00E2058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0582" w:rsidRPr="00CD5518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ПРОИЗВОДСТВЕННОЙ ПРАКТИКИ</w:t>
      </w:r>
    </w:p>
    <w:p w:rsidR="00E20582" w:rsidRPr="00CD5518" w:rsidRDefault="00E20582" w:rsidP="00E20582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</w:pPr>
      <w:r w:rsidRPr="00CD5518">
        <w:t xml:space="preserve">Контрольно-оценочные средства предназначены для контроля и оценки образовательных достижений обучающихся, освоивших программу производственной практик профессионального модуля </w:t>
      </w:r>
      <w:r w:rsidRPr="00CD5518">
        <w:rPr>
          <w:spacing w:val="-2"/>
        </w:rPr>
        <w:t>ПМ.0</w:t>
      </w:r>
      <w:r w:rsidR="003309DF" w:rsidRPr="00CD5518">
        <w:rPr>
          <w:spacing w:val="-2"/>
        </w:rPr>
        <w:t>4</w:t>
      </w:r>
      <w:r w:rsidRPr="00CD5518">
        <w:rPr>
          <w:spacing w:val="-2"/>
        </w:rPr>
        <w:t xml:space="preserve"> </w:t>
      </w:r>
      <w:r w:rsidR="002F0496">
        <w:t>по</w:t>
      </w:r>
      <w:r w:rsidRPr="00CD5518">
        <w:t xml:space="preserve"> специальности 44.02.01 Дошкольное образование.</w:t>
      </w:r>
    </w:p>
    <w:p w:rsidR="00E20582" w:rsidRPr="00CD5518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Результатом освоения производственной практики является готовность обучающегося к выполнению вида деятельности ВД </w:t>
      </w:r>
      <w:r w:rsidR="00ED4869" w:rsidRPr="00504DD4">
        <w:rPr>
          <w:rFonts w:ascii="Times New Roman" w:hAnsi="Times New Roman" w:cs="Times New Roman"/>
          <w:sz w:val="24"/>
          <w:szCs w:val="24"/>
        </w:rPr>
        <w:t>Организация воспитательного процесса детей раннего и дошкольного возраста в ДОО</w:t>
      </w:r>
      <w:r w:rsidR="00ED4869" w:rsidRPr="00CD5518">
        <w:rPr>
          <w:rFonts w:ascii="Times New Roman" w:hAnsi="Times New Roman" w:cs="Times New Roman"/>
          <w:sz w:val="24"/>
          <w:szCs w:val="24"/>
        </w:rPr>
        <w:t xml:space="preserve"> </w:t>
      </w:r>
      <w:r w:rsidRPr="00CD5518">
        <w:rPr>
          <w:rFonts w:ascii="Times New Roman" w:hAnsi="Times New Roman" w:cs="Times New Roman"/>
          <w:sz w:val="24"/>
          <w:szCs w:val="24"/>
        </w:rPr>
        <w:t xml:space="preserve">и составляющих его профессиональных компетенций, формирующиеся в процессе освоения </w:t>
      </w:r>
      <w:r w:rsidR="00ED4869">
        <w:rPr>
          <w:rFonts w:ascii="Times New Roman" w:hAnsi="Times New Roman" w:cs="Times New Roman"/>
          <w:sz w:val="24"/>
          <w:szCs w:val="24"/>
        </w:rPr>
        <w:t>О</w:t>
      </w:r>
      <w:r w:rsidR="003309DF" w:rsidRPr="00CD5518">
        <w:rPr>
          <w:rFonts w:ascii="Times New Roman" w:hAnsi="Times New Roman" w:cs="Times New Roman"/>
          <w:sz w:val="24"/>
          <w:szCs w:val="24"/>
        </w:rPr>
        <w:t xml:space="preserve">ОП </w:t>
      </w:r>
      <w:r w:rsidRPr="00CD5518">
        <w:rPr>
          <w:rFonts w:ascii="Times New Roman" w:hAnsi="Times New Roman" w:cs="Times New Roman"/>
          <w:sz w:val="24"/>
          <w:szCs w:val="24"/>
        </w:rPr>
        <w:t>в целом.</w:t>
      </w:r>
    </w:p>
    <w:p w:rsidR="00E20582" w:rsidRPr="00CD5518" w:rsidRDefault="00FC1D83" w:rsidP="00FC1D8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0582" w:rsidRPr="00CD5518">
        <w:rPr>
          <w:rFonts w:ascii="Times New Roman" w:hAnsi="Times New Roman" w:cs="Times New Roman"/>
          <w:b/>
          <w:sz w:val="24"/>
          <w:szCs w:val="24"/>
        </w:rPr>
        <w:t xml:space="preserve">.1. Оценочные материалы для проведения промежуточной аттестации </w:t>
      </w:r>
    </w:p>
    <w:p w:rsidR="00E20582" w:rsidRPr="00CD5518" w:rsidRDefault="00E20582" w:rsidP="00E2058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20582" w:rsidRPr="00CD5518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lastRenderedPageBreak/>
        <w:t>Промежуточная аттестация производственной практики является дифференцированный зачет, который проводится в форме защиты отчёта по производственной практик</w:t>
      </w:r>
      <w:r w:rsidR="00ED4869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CD5518">
        <w:rPr>
          <w:rFonts w:ascii="Times New Roman" w:hAnsi="Times New Roman" w:cs="Times New Roman"/>
          <w:sz w:val="24"/>
          <w:szCs w:val="24"/>
        </w:rPr>
        <w:t>.</w:t>
      </w:r>
    </w:p>
    <w:p w:rsidR="00E20582" w:rsidRPr="00CD5518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CD5518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CD5518">
        <w:rPr>
          <w:rFonts w:ascii="Times New Roman" w:hAnsi="Times New Roman" w:cs="Times New Roman"/>
          <w:sz w:val="24"/>
          <w:szCs w:val="24"/>
        </w:rPr>
        <w:t>.</w:t>
      </w:r>
    </w:p>
    <w:p w:rsidR="00E20582" w:rsidRPr="00CD5518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E20582" w:rsidRPr="00CD5518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518">
        <w:rPr>
          <w:rFonts w:ascii="Times New Roman" w:eastAsia="Times New Roman" w:hAnsi="Times New Roman" w:cs="Times New Roman"/>
          <w:color w:val="000000"/>
          <w:sz w:val="24"/>
          <w:szCs w:val="24"/>
        </w:rPr>
        <w:t>1. Аттестационный лист.</w:t>
      </w:r>
    </w:p>
    <w:p w:rsidR="00E20582" w:rsidRPr="00CD5518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518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Характеристика.</w:t>
      </w:r>
    </w:p>
    <w:p w:rsidR="00E20582" w:rsidRPr="00CD5518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518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3309DF" w:rsidRPr="00CD5518" w:rsidRDefault="00E20582" w:rsidP="003309DF">
      <w:pPr>
        <w:pStyle w:val="Default"/>
        <w:ind w:firstLine="709"/>
        <w:jc w:val="both"/>
      </w:pPr>
      <w:r w:rsidRPr="00CD5518">
        <w:rPr>
          <w:rFonts w:eastAsia="Times New Roman"/>
        </w:rPr>
        <w:t>4. Методические материалы (документация)</w:t>
      </w:r>
      <w:r w:rsidR="003309DF" w:rsidRPr="00CD5518">
        <w:rPr>
          <w:rFonts w:eastAsia="Times New Roman"/>
        </w:rPr>
        <w:t>:</w:t>
      </w:r>
      <w:r w:rsidR="003309DF" w:rsidRPr="00CD5518">
        <w:t xml:space="preserve"> </w:t>
      </w:r>
    </w:p>
    <w:sectPr w:rsidR="003309DF" w:rsidRPr="00CD5518" w:rsidSect="00A1409E">
      <w:headerReference w:type="default" r:id="rId17"/>
      <w:pgSz w:w="11907" w:h="16840"/>
      <w:pgMar w:top="113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FB" w:rsidRDefault="003144FB" w:rsidP="008C5EEC">
      <w:pPr>
        <w:spacing w:after="0" w:line="240" w:lineRule="auto"/>
      </w:pPr>
      <w:r>
        <w:separator/>
      </w:r>
    </w:p>
  </w:endnote>
  <w:endnote w:type="continuationSeparator" w:id="0">
    <w:p w:rsidR="003144FB" w:rsidRDefault="003144FB" w:rsidP="008C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C" w:rsidRDefault="00461CA1" w:rsidP="002E6D7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9B1B8C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B1B8C" w:rsidRDefault="009B1B8C" w:rsidP="002E6D7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5717908"/>
      <w:docPartObj>
        <w:docPartGallery w:val="Page Numbers (Bottom of Page)"/>
        <w:docPartUnique/>
      </w:docPartObj>
    </w:sdtPr>
    <w:sdtEndPr/>
    <w:sdtContent>
      <w:p w:rsidR="009B1B8C" w:rsidRDefault="003144F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869">
          <w:rPr>
            <w:noProof/>
          </w:rPr>
          <w:t>1340</w:t>
        </w:r>
        <w:r>
          <w:rPr>
            <w:noProof/>
          </w:rPr>
          <w:fldChar w:fldCharType="end"/>
        </w:r>
      </w:p>
    </w:sdtContent>
  </w:sdt>
  <w:p w:rsidR="009B1B8C" w:rsidRDefault="009B1B8C" w:rsidP="002E6D7F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382344"/>
      <w:docPartObj>
        <w:docPartGallery w:val="Page Numbers (Bottom of Page)"/>
        <w:docPartUnique/>
      </w:docPartObj>
    </w:sdtPr>
    <w:sdtEndPr/>
    <w:sdtContent>
      <w:p w:rsidR="00C03F57" w:rsidRDefault="003144FB" w:rsidP="000F5D9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869">
          <w:rPr>
            <w:noProof/>
          </w:rPr>
          <w:t>1325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FB" w:rsidRDefault="003144FB" w:rsidP="008C5EEC">
      <w:pPr>
        <w:spacing w:after="0" w:line="240" w:lineRule="auto"/>
      </w:pPr>
      <w:r>
        <w:separator/>
      </w:r>
    </w:p>
  </w:footnote>
  <w:footnote w:type="continuationSeparator" w:id="0">
    <w:p w:rsidR="003144FB" w:rsidRDefault="003144FB" w:rsidP="008C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C" w:rsidRDefault="009B1B8C">
    <w:pPr>
      <w:pStyle w:val="aa"/>
    </w:pPr>
  </w:p>
  <w:p w:rsidR="009B1B8C" w:rsidRDefault="009B1B8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45B0"/>
    <w:multiLevelType w:val="hybridMultilevel"/>
    <w:tmpl w:val="886048B0"/>
    <w:lvl w:ilvl="0" w:tplc="3CF2884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59D5110"/>
    <w:multiLevelType w:val="multilevel"/>
    <w:tmpl w:val="40185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42646"/>
    <w:multiLevelType w:val="hybridMultilevel"/>
    <w:tmpl w:val="167C06DA"/>
    <w:lvl w:ilvl="0" w:tplc="081EB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71CB8"/>
    <w:multiLevelType w:val="hybridMultilevel"/>
    <w:tmpl w:val="0A5CDBF4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5038"/>
    <w:multiLevelType w:val="hybridMultilevel"/>
    <w:tmpl w:val="BCA2425E"/>
    <w:lvl w:ilvl="0" w:tplc="591AA6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075070"/>
    <w:multiLevelType w:val="hybridMultilevel"/>
    <w:tmpl w:val="455EAA1E"/>
    <w:lvl w:ilvl="0" w:tplc="3CF28842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52C16"/>
    <w:multiLevelType w:val="hybridMultilevel"/>
    <w:tmpl w:val="28048B96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0"/>
  </w:num>
  <w:num w:numId="5">
    <w:abstractNumId w:val="11"/>
  </w:num>
  <w:num w:numId="6">
    <w:abstractNumId w:val="12"/>
  </w:num>
  <w:num w:numId="7">
    <w:abstractNumId w:val="9"/>
  </w:num>
  <w:num w:numId="8">
    <w:abstractNumId w:val="15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  <w:num w:numId="13">
    <w:abstractNumId w:val="14"/>
  </w:num>
  <w:num w:numId="14">
    <w:abstractNumId w:val="1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EEC"/>
    <w:rsid w:val="00061328"/>
    <w:rsid w:val="000A1B53"/>
    <w:rsid w:val="000A2ADA"/>
    <w:rsid w:val="000F5D90"/>
    <w:rsid w:val="001A7542"/>
    <w:rsid w:val="001C5D8B"/>
    <w:rsid w:val="001D0F82"/>
    <w:rsid w:val="00202050"/>
    <w:rsid w:val="00230C36"/>
    <w:rsid w:val="002E6D7F"/>
    <w:rsid w:val="002F0496"/>
    <w:rsid w:val="003144FB"/>
    <w:rsid w:val="003309DF"/>
    <w:rsid w:val="00346BBF"/>
    <w:rsid w:val="00417C04"/>
    <w:rsid w:val="00461CA1"/>
    <w:rsid w:val="0046639D"/>
    <w:rsid w:val="004C695D"/>
    <w:rsid w:val="005473A5"/>
    <w:rsid w:val="0065281F"/>
    <w:rsid w:val="0076414A"/>
    <w:rsid w:val="007930B0"/>
    <w:rsid w:val="007C274F"/>
    <w:rsid w:val="007C55BF"/>
    <w:rsid w:val="008C5EEC"/>
    <w:rsid w:val="008E3C02"/>
    <w:rsid w:val="009029EB"/>
    <w:rsid w:val="009972DD"/>
    <w:rsid w:val="009A2806"/>
    <w:rsid w:val="009B1B8C"/>
    <w:rsid w:val="009B3356"/>
    <w:rsid w:val="009F02C7"/>
    <w:rsid w:val="00A1409E"/>
    <w:rsid w:val="00A453BF"/>
    <w:rsid w:val="00B223ED"/>
    <w:rsid w:val="00B37E06"/>
    <w:rsid w:val="00B652F0"/>
    <w:rsid w:val="00B7272D"/>
    <w:rsid w:val="00B85D13"/>
    <w:rsid w:val="00BB79C8"/>
    <w:rsid w:val="00BC3D31"/>
    <w:rsid w:val="00C03F57"/>
    <w:rsid w:val="00CB171C"/>
    <w:rsid w:val="00CD5518"/>
    <w:rsid w:val="00D103DD"/>
    <w:rsid w:val="00D21631"/>
    <w:rsid w:val="00DA1135"/>
    <w:rsid w:val="00E20582"/>
    <w:rsid w:val="00ED4869"/>
    <w:rsid w:val="00EF05F6"/>
    <w:rsid w:val="00F1665D"/>
    <w:rsid w:val="00F20301"/>
    <w:rsid w:val="00F9664B"/>
    <w:rsid w:val="00FC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94FF"/>
  <w15:docId w15:val="{99387F3B-97D6-4CEF-9F70-EFA529E4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C8"/>
  </w:style>
  <w:style w:type="paragraph" w:styleId="1">
    <w:name w:val="heading 1"/>
    <w:basedOn w:val="a"/>
    <w:next w:val="a"/>
    <w:link w:val="10"/>
    <w:uiPriority w:val="99"/>
    <w:qFormat/>
    <w:rsid w:val="008C5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5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5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5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5E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8C5EEC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8C5EEC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8C5EEC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8C5E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nhideWhenUsed/>
    <w:rsid w:val="008C5EEC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8C5EEC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5EEC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8C5EEC"/>
  </w:style>
  <w:style w:type="paragraph" w:styleId="ae">
    <w:name w:val="Balloon Text"/>
    <w:basedOn w:val="a"/>
    <w:link w:val="af"/>
    <w:uiPriority w:val="99"/>
    <w:semiHidden/>
    <w:unhideWhenUsed/>
    <w:rsid w:val="008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5EEC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8C5E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8C5E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5EEC"/>
  </w:style>
  <w:style w:type="character" w:styleId="af2">
    <w:name w:val="Strong"/>
    <w:basedOn w:val="a0"/>
    <w:qFormat/>
    <w:rsid w:val="008C5EEC"/>
    <w:rPr>
      <w:b/>
      <w:bCs/>
    </w:rPr>
  </w:style>
  <w:style w:type="paragraph" w:customStyle="1" w:styleId="Default">
    <w:name w:val="Default"/>
    <w:rsid w:val="008C5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8C5EE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8C5EEC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8C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8C5EE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8C5EEC"/>
    <w:rPr>
      <w:rFonts w:cs="Times New Roman"/>
      <w:vertAlign w:val="superscript"/>
    </w:rPr>
  </w:style>
  <w:style w:type="character" w:styleId="af6">
    <w:name w:val="Emphasis"/>
    <w:uiPriority w:val="20"/>
    <w:qFormat/>
    <w:rsid w:val="008C5EEC"/>
    <w:rPr>
      <w:rFonts w:cs="Times New Roman"/>
      <w:i/>
    </w:rPr>
  </w:style>
  <w:style w:type="character" w:styleId="af7">
    <w:name w:val="page number"/>
    <w:basedOn w:val="a0"/>
    <w:rsid w:val="008C5EEC"/>
  </w:style>
  <w:style w:type="paragraph" w:styleId="21">
    <w:name w:val="List 2"/>
    <w:basedOn w:val="a"/>
    <w:rsid w:val="008C5E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5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8C5EEC"/>
  </w:style>
  <w:style w:type="paragraph" w:customStyle="1" w:styleId="22">
    <w:name w:val="Знак2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8C5EE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8C5EEC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8C5EEC"/>
  </w:style>
  <w:style w:type="paragraph" w:styleId="afb">
    <w:name w:val="List"/>
    <w:basedOn w:val="a"/>
    <w:rsid w:val="008C5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8C5EEC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8C5E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8C5EEC"/>
    <w:rPr>
      <w:rFonts w:eastAsiaTheme="minorHAnsi"/>
      <w:lang w:eastAsia="en-US"/>
    </w:rPr>
  </w:style>
  <w:style w:type="paragraph" w:customStyle="1" w:styleId="Standard">
    <w:name w:val="Standard"/>
    <w:rsid w:val="008C5EEC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8C5EE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8C5EEC"/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E20582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FC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9172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xn--80adrabb4aegksdjbafk0u.xn--p1ai/upload/iblock/7bc/7bc395ef8a4bf40717730968aa38657c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ait.ru/bcode/4910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o.ranepa.ru/navigator-programm-d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48348" TargetMode="External"/><Relationship Id="rId10" Type="http://schemas.openxmlformats.org/officeDocument/2006/relationships/hyperlink" Target="https://urait.ru/bcode/454206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454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16</Pages>
  <Words>4917</Words>
  <Characters>28027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17</cp:revision>
  <cp:lastPrinted>2019-01-25T06:54:00Z</cp:lastPrinted>
  <dcterms:created xsi:type="dcterms:W3CDTF">2018-04-25T01:07:00Z</dcterms:created>
  <dcterms:modified xsi:type="dcterms:W3CDTF">2024-06-20T06:07:00Z</dcterms:modified>
</cp:coreProperties>
</file>