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29D" w:rsidRPr="00AB2106" w:rsidRDefault="009B229D" w:rsidP="009B229D">
      <w:pPr>
        <w:pStyle w:val="ConsPlusNormal"/>
        <w:spacing w:line="276" w:lineRule="auto"/>
        <w:jc w:val="right"/>
        <w:outlineLvl w:val="0"/>
        <w:rPr>
          <w:rFonts w:ascii="Times New Roman" w:hAnsi="Times New Roman" w:cs="Times New Roman"/>
          <w:sz w:val="24"/>
          <w:szCs w:val="24"/>
        </w:rPr>
      </w:pPr>
      <w:r w:rsidRPr="00AB2106">
        <w:rPr>
          <w:rFonts w:ascii="Times New Roman" w:hAnsi="Times New Roman" w:cs="Times New Roman"/>
          <w:sz w:val="24"/>
          <w:szCs w:val="24"/>
        </w:rPr>
        <w:t>Приложение 2.</w:t>
      </w:r>
      <w:r>
        <w:rPr>
          <w:rFonts w:ascii="Times New Roman" w:hAnsi="Times New Roman" w:cs="Times New Roman"/>
          <w:sz w:val="24"/>
          <w:szCs w:val="24"/>
        </w:rPr>
        <w:t>1.</w:t>
      </w:r>
      <w:r w:rsidR="003D750F">
        <w:rPr>
          <w:rFonts w:ascii="Times New Roman" w:hAnsi="Times New Roman" w:cs="Times New Roman"/>
          <w:sz w:val="24"/>
          <w:szCs w:val="24"/>
        </w:rPr>
        <w:t>7</w:t>
      </w:r>
    </w:p>
    <w:p w:rsidR="009A5A5B" w:rsidRDefault="009B229D" w:rsidP="009A5A5B">
      <w:pPr>
        <w:spacing w:after="0" w:line="276" w:lineRule="auto"/>
        <w:jc w:val="right"/>
        <w:rPr>
          <w:rFonts w:ascii="Times New Roman" w:hAnsi="Times New Roman" w:cs="Times New Roman"/>
          <w:sz w:val="24"/>
          <w:szCs w:val="24"/>
        </w:rPr>
      </w:pPr>
      <w:r w:rsidRPr="00594BD1">
        <w:rPr>
          <w:rFonts w:ascii="Times New Roman" w:hAnsi="Times New Roman"/>
          <w:sz w:val="24"/>
          <w:szCs w:val="24"/>
        </w:rPr>
        <w:t xml:space="preserve">к </w:t>
      </w:r>
      <w:r w:rsidR="005736EA">
        <w:rPr>
          <w:rFonts w:ascii="Times New Roman" w:hAnsi="Times New Roman"/>
          <w:sz w:val="24"/>
          <w:szCs w:val="24"/>
        </w:rPr>
        <w:t>ОПОП</w:t>
      </w:r>
      <w:r w:rsidRPr="00594BD1">
        <w:rPr>
          <w:rFonts w:ascii="Times New Roman" w:hAnsi="Times New Roman"/>
          <w:sz w:val="24"/>
          <w:szCs w:val="24"/>
        </w:rPr>
        <w:t xml:space="preserve"> </w:t>
      </w:r>
      <w:r>
        <w:rPr>
          <w:rFonts w:ascii="Times New Roman" w:hAnsi="Times New Roman"/>
          <w:sz w:val="24"/>
          <w:szCs w:val="24"/>
        </w:rPr>
        <w:t xml:space="preserve">по </w:t>
      </w:r>
      <w:r w:rsidR="009A5A5B">
        <w:rPr>
          <w:rFonts w:ascii="Times New Roman" w:hAnsi="Times New Roman" w:cs="Times New Roman"/>
          <w:sz w:val="24"/>
          <w:szCs w:val="24"/>
        </w:rPr>
        <w:t>специальности</w:t>
      </w:r>
    </w:p>
    <w:p w:rsidR="009874B2" w:rsidRDefault="009874B2" w:rsidP="005736EA">
      <w:pPr>
        <w:spacing w:after="0" w:line="276" w:lineRule="auto"/>
        <w:jc w:val="right"/>
        <w:rPr>
          <w:rFonts w:ascii="Times New Roman" w:eastAsia="Calibri" w:hAnsi="Times New Roman" w:cs="Calibri"/>
          <w:bCs/>
          <w:color w:val="000000"/>
          <w:sz w:val="24"/>
          <w:szCs w:val="24"/>
        </w:rPr>
      </w:pPr>
      <w:r w:rsidRPr="00301422">
        <w:rPr>
          <w:rFonts w:ascii="Times New Roman" w:eastAsia="Calibri" w:hAnsi="Times New Roman" w:cs="Calibri"/>
          <w:bCs/>
          <w:color w:val="000000"/>
          <w:sz w:val="24"/>
          <w:szCs w:val="24"/>
        </w:rPr>
        <w:t xml:space="preserve">23.02.07 Техническое обслуживание и ремонт </w:t>
      </w:r>
    </w:p>
    <w:p w:rsidR="005736EA" w:rsidRPr="00CC50C5" w:rsidRDefault="005736EA" w:rsidP="005736EA">
      <w:pPr>
        <w:spacing w:after="0" w:line="276" w:lineRule="auto"/>
        <w:jc w:val="right"/>
        <w:rPr>
          <w:rFonts w:ascii="Times New Roman" w:eastAsia="Times New Roman" w:hAnsi="Times New Roman" w:cs="Times New Roman"/>
          <w:sz w:val="24"/>
          <w:szCs w:val="24"/>
          <w:lang w:eastAsia="ru-RU"/>
        </w:rPr>
      </w:pPr>
      <w:r>
        <w:rPr>
          <w:rFonts w:ascii="Times New Roman" w:eastAsia="Calibri" w:hAnsi="Times New Roman" w:cs="Calibri"/>
          <w:bCs/>
          <w:color w:val="000000"/>
          <w:sz w:val="24"/>
          <w:szCs w:val="24"/>
        </w:rPr>
        <w:t>автотранспортных средств</w:t>
      </w:r>
    </w:p>
    <w:p w:rsidR="00517057" w:rsidRDefault="00517057" w:rsidP="009A5A5B">
      <w:pPr>
        <w:spacing w:after="0"/>
        <w:jc w:val="right"/>
        <w:rPr>
          <w:rFonts w:ascii="Times New Roman" w:hAnsi="Times New Roman" w:cs="Times New Roman"/>
          <w:sz w:val="24"/>
          <w:szCs w:val="24"/>
        </w:rPr>
      </w:pPr>
    </w:p>
    <w:p w:rsidR="00BE09AC" w:rsidRPr="00D16952" w:rsidRDefault="009B229D" w:rsidP="00BE09AC">
      <w:pPr>
        <w:spacing w:after="0"/>
        <w:jc w:val="center"/>
        <w:rPr>
          <w:rFonts w:ascii="Times New Roman" w:hAnsi="Times New Roman" w:cs="Times New Roman"/>
          <w:sz w:val="24"/>
          <w:szCs w:val="24"/>
        </w:rPr>
      </w:pPr>
      <w:r>
        <w:rPr>
          <w:rFonts w:ascii="Times New Roman" w:hAnsi="Times New Roman" w:cs="Times New Roman"/>
          <w:sz w:val="24"/>
          <w:szCs w:val="24"/>
        </w:rPr>
        <w:t>М</w:t>
      </w:r>
      <w:r w:rsidR="00492137" w:rsidRPr="00D16952">
        <w:rPr>
          <w:rFonts w:ascii="Times New Roman" w:hAnsi="Times New Roman" w:cs="Times New Roman"/>
          <w:sz w:val="24"/>
          <w:szCs w:val="24"/>
        </w:rPr>
        <w:t>инистерство</w:t>
      </w:r>
      <w:r w:rsidR="00BE09AC" w:rsidRPr="00D16952">
        <w:rPr>
          <w:rFonts w:ascii="Times New Roman" w:hAnsi="Times New Roman" w:cs="Times New Roman"/>
          <w:sz w:val="24"/>
          <w:szCs w:val="24"/>
        </w:rPr>
        <w:t xml:space="preserve"> </w:t>
      </w:r>
      <w:r w:rsidR="00492137" w:rsidRPr="00D16952">
        <w:rPr>
          <w:rFonts w:ascii="Times New Roman" w:hAnsi="Times New Roman" w:cs="Times New Roman"/>
          <w:sz w:val="24"/>
          <w:szCs w:val="24"/>
        </w:rPr>
        <w:t xml:space="preserve">образования и науки </w:t>
      </w:r>
      <w:r w:rsidR="00BE09AC" w:rsidRPr="00D16952">
        <w:rPr>
          <w:rFonts w:ascii="Times New Roman" w:hAnsi="Times New Roman" w:cs="Times New Roman"/>
          <w:sz w:val="24"/>
          <w:szCs w:val="24"/>
        </w:rPr>
        <w:t>Х</w:t>
      </w:r>
      <w:r w:rsidR="00492137" w:rsidRPr="00D16952">
        <w:rPr>
          <w:rFonts w:ascii="Times New Roman" w:hAnsi="Times New Roman" w:cs="Times New Roman"/>
          <w:sz w:val="24"/>
          <w:szCs w:val="24"/>
        </w:rPr>
        <w:t>абаровского</w:t>
      </w:r>
      <w:r w:rsidR="00BE09AC" w:rsidRPr="00D16952">
        <w:rPr>
          <w:rFonts w:ascii="Times New Roman" w:hAnsi="Times New Roman" w:cs="Times New Roman"/>
          <w:sz w:val="24"/>
          <w:szCs w:val="24"/>
        </w:rPr>
        <w:t xml:space="preserve"> </w:t>
      </w:r>
      <w:r w:rsidR="00492137" w:rsidRPr="00D16952">
        <w:rPr>
          <w:rFonts w:ascii="Times New Roman" w:hAnsi="Times New Roman" w:cs="Times New Roman"/>
          <w:sz w:val="24"/>
          <w:szCs w:val="24"/>
        </w:rPr>
        <w:t>края</w:t>
      </w:r>
    </w:p>
    <w:p w:rsidR="00BE09AC" w:rsidRPr="00D16952" w:rsidRDefault="00BE09AC" w:rsidP="00BE09AC">
      <w:pPr>
        <w:spacing w:after="0"/>
        <w:jc w:val="center"/>
        <w:rPr>
          <w:rFonts w:ascii="Times New Roman" w:hAnsi="Times New Roman" w:cs="Times New Roman"/>
          <w:sz w:val="24"/>
          <w:szCs w:val="24"/>
        </w:rPr>
      </w:pPr>
      <w:r w:rsidRPr="00D16952">
        <w:rPr>
          <w:rFonts w:ascii="Times New Roman" w:hAnsi="Times New Roman" w:cs="Times New Roman"/>
          <w:sz w:val="24"/>
          <w:szCs w:val="24"/>
        </w:rPr>
        <w:t>К</w:t>
      </w:r>
      <w:r w:rsidR="00492137" w:rsidRPr="00D16952">
        <w:rPr>
          <w:rFonts w:ascii="Times New Roman" w:hAnsi="Times New Roman" w:cs="Times New Roman"/>
          <w:sz w:val="24"/>
          <w:szCs w:val="24"/>
        </w:rPr>
        <w:t>раевое</w:t>
      </w:r>
      <w:r w:rsidRPr="00D16952">
        <w:rPr>
          <w:rFonts w:ascii="Times New Roman" w:hAnsi="Times New Roman" w:cs="Times New Roman"/>
          <w:sz w:val="24"/>
          <w:szCs w:val="24"/>
        </w:rPr>
        <w:t xml:space="preserve"> </w:t>
      </w:r>
      <w:r w:rsidR="00492137" w:rsidRPr="00D16952">
        <w:rPr>
          <w:rFonts w:ascii="Times New Roman" w:hAnsi="Times New Roman" w:cs="Times New Roman"/>
          <w:sz w:val="24"/>
          <w:szCs w:val="24"/>
        </w:rPr>
        <w:t>государственное бюджетное профессиональное образовательное учреждение</w:t>
      </w:r>
    </w:p>
    <w:p w:rsidR="00BE09AC" w:rsidRPr="00D16952" w:rsidRDefault="00BE09AC" w:rsidP="00BE09AC">
      <w:pPr>
        <w:jc w:val="center"/>
        <w:rPr>
          <w:rFonts w:ascii="Times New Roman" w:hAnsi="Times New Roman" w:cs="Times New Roman"/>
          <w:sz w:val="24"/>
          <w:szCs w:val="24"/>
        </w:rPr>
      </w:pPr>
      <w:r w:rsidRPr="00D16952">
        <w:rPr>
          <w:rFonts w:ascii="Times New Roman" w:hAnsi="Times New Roman" w:cs="Times New Roman"/>
          <w:sz w:val="24"/>
          <w:szCs w:val="24"/>
        </w:rPr>
        <w:t xml:space="preserve"> «Х</w:t>
      </w:r>
      <w:r w:rsidR="00492137" w:rsidRPr="00D16952">
        <w:rPr>
          <w:rFonts w:ascii="Times New Roman" w:hAnsi="Times New Roman" w:cs="Times New Roman"/>
          <w:sz w:val="24"/>
          <w:szCs w:val="24"/>
        </w:rPr>
        <w:t>орский агропромышленный техникум</w:t>
      </w:r>
      <w:r w:rsidRPr="00D16952">
        <w:rPr>
          <w:rFonts w:ascii="Times New Roman" w:hAnsi="Times New Roman" w:cs="Times New Roman"/>
          <w:sz w:val="24"/>
          <w:szCs w:val="24"/>
        </w:rPr>
        <w:t xml:space="preserve">» </w:t>
      </w:r>
    </w:p>
    <w:p w:rsidR="00BE09AC" w:rsidRPr="00D16952" w:rsidRDefault="00BE09AC" w:rsidP="00BE09AC">
      <w:pPr>
        <w:jc w:val="right"/>
        <w:rPr>
          <w:rFonts w:ascii="Times New Roman" w:hAnsi="Times New Roman" w:cs="Times New Roman"/>
          <w:b/>
          <w:sz w:val="24"/>
          <w:szCs w:val="24"/>
        </w:rPr>
      </w:pPr>
    </w:p>
    <w:p w:rsidR="00BE09AC" w:rsidRPr="00D16952" w:rsidRDefault="00BE09AC" w:rsidP="009B229D">
      <w:pPr>
        <w:spacing w:after="0" w:line="240" w:lineRule="auto"/>
        <w:ind w:left="5670"/>
        <w:jc w:val="both"/>
        <w:rPr>
          <w:rFonts w:ascii="Times New Roman" w:eastAsia="Times New Roman" w:hAnsi="Times New Roman" w:cs="Times New Roman"/>
          <w:sz w:val="24"/>
          <w:szCs w:val="24"/>
          <w:lang w:eastAsia="ru-RU"/>
        </w:rPr>
      </w:pPr>
      <w:r w:rsidRPr="00D16952">
        <w:rPr>
          <w:rFonts w:ascii="Times New Roman" w:eastAsia="Times New Roman" w:hAnsi="Times New Roman" w:cs="Times New Roman"/>
          <w:color w:val="000000"/>
          <w:sz w:val="24"/>
          <w:szCs w:val="24"/>
          <w:lang w:eastAsia="ru-RU"/>
        </w:rPr>
        <w:t>УТВЕРЖДАЮ</w:t>
      </w:r>
    </w:p>
    <w:p w:rsidR="00BE09AC" w:rsidRPr="00D16952" w:rsidRDefault="00BE09AC" w:rsidP="009B229D">
      <w:pPr>
        <w:spacing w:after="0" w:line="240" w:lineRule="auto"/>
        <w:ind w:left="5670"/>
        <w:jc w:val="both"/>
        <w:rPr>
          <w:rFonts w:ascii="Times New Roman" w:eastAsia="Times New Roman" w:hAnsi="Times New Roman" w:cs="Times New Roman"/>
          <w:sz w:val="24"/>
          <w:szCs w:val="24"/>
          <w:lang w:eastAsia="ru-RU"/>
        </w:rPr>
      </w:pPr>
      <w:r w:rsidRPr="00D16952">
        <w:rPr>
          <w:rFonts w:ascii="Times New Roman" w:eastAsia="Times New Roman" w:hAnsi="Times New Roman" w:cs="Times New Roman"/>
          <w:color w:val="000000"/>
          <w:sz w:val="24"/>
          <w:szCs w:val="24"/>
          <w:lang w:eastAsia="ru-RU"/>
        </w:rPr>
        <w:t>Заместитель директора по УР</w:t>
      </w:r>
    </w:p>
    <w:p w:rsidR="00BE09AC" w:rsidRPr="00D16952" w:rsidRDefault="00BE09AC" w:rsidP="009B229D">
      <w:pPr>
        <w:spacing w:after="0" w:line="240" w:lineRule="auto"/>
        <w:ind w:left="5670"/>
        <w:jc w:val="both"/>
        <w:rPr>
          <w:rFonts w:ascii="Times New Roman" w:eastAsia="Times New Roman" w:hAnsi="Times New Roman" w:cs="Times New Roman"/>
          <w:sz w:val="24"/>
          <w:szCs w:val="24"/>
          <w:lang w:eastAsia="ru-RU"/>
        </w:rPr>
      </w:pPr>
      <w:r w:rsidRPr="00D16952">
        <w:rPr>
          <w:rFonts w:ascii="Times New Roman" w:eastAsia="Times New Roman" w:hAnsi="Times New Roman" w:cs="Times New Roman"/>
          <w:color w:val="000000"/>
          <w:sz w:val="24"/>
          <w:szCs w:val="24"/>
          <w:lang w:eastAsia="ru-RU"/>
        </w:rPr>
        <w:t>______________ Е.И. Мысова</w:t>
      </w:r>
    </w:p>
    <w:p w:rsidR="00BE09AC" w:rsidRPr="00D16952" w:rsidRDefault="00BE09AC" w:rsidP="009B229D">
      <w:pPr>
        <w:ind w:left="5670"/>
        <w:jc w:val="both"/>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w:t>
      </w:r>
      <w:r w:rsidR="00183765">
        <w:rPr>
          <w:rFonts w:ascii="Times New Roman" w:eastAsia="Times New Roman" w:hAnsi="Times New Roman" w:cs="Times New Roman"/>
          <w:color w:val="000000"/>
          <w:sz w:val="24"/>
          <w:szCs w:val="24"/>
          <w:lang w:eastAsia="ru-RU"/>
        </w:rPr>
        <w:t>1</w:t>
      </w:r>
      <w:r w:rsidR="009B229D">
        <w:rPr>
          <w:rFonts w:ascii="Times New Roman" w:eastAsia="Times New Roman" w:hAnsi="Times New Roman" w:cs="Times New Roman"/>
          <w:color w:val="000000"/>
          <w:sz w:val="24"/>
          <w:szCs w:val="24"/>
          <w:lang w:eastAsia="ru-RU"/>
        </w:rPr>
        <w:t>6</w:t>
      </w:r>
      <w:r w:rsidRPr="00D16952">
        <w:rPr>
          <w:rFonts w:ascii="Times New Roman" w:eastAsia="Times New Roman" w:hAnsi="Times New Roman" w:cs="Times New Roman"/>
          <w:color w:val="000000"/>
          <w:sz w:val="24"/>
          <w:szCs w:val="24"/>
          <w:lang w:eastAsia="ru-RU"/>
        </w:rPr>
        <w:t xml:space="preserve">» </w:t>
      </w:r>
      <w:r w:rsidR="003D750F">
        <w:rPr>
          <w:rFonts w:ascii="Times New Roman" w:eastAsia="Times New Roman" w:hAnsi="Times New Roman" w:cs="Times New Roman"/>
          <w:color w:val="000000"/>
          <w:sz w:val="24"/>
          <w:szCs w:val="24"/>
          <w:lang w:eastAsia="ru-RU"/>
        </w:rPr>
        <w:t>июня</w:t>
      </w:r>
      <w:r w:rsidRPr="00D16952">
        <w:rPr>
          <w:rFonts w:ascii="Times New Roman" w:eastAsia="Times New Roman" w:hAnsi="Times New Roman" w:cs="Times New Roman"/>
          <w:color w:val="000000"/>
          <w:sz w:val="24"/>
          <w:szCs w:val="24"/>
          <w:lang w:eastAsia="ru-RU"/>
        </w:rPr>
        <w:t xml:space="preserve"> </w:t>
      </w:r>
      <w:r w:rsidR="009B2E30">
        <w:rPr>
          <w:rFonts w:ascii="Times New Roman" w:eastAsia="Times New Roman" w:hAnsi="Times New Roman" w:cs="Times New Roman"/>
          <w:color w:val="000000"/>
          <w:sz w:val="24"/>
          <w:szCs w:val="24"/>
          <w:lang w:eastAsia="ru-RU"/>
        </w:rPr>
        <w:t>2025</w:t>
      </w:r>
      <w:r w:rsidRPr="00D16952">
        <w:rPr>
          <w:rFonts w:ascii="Times New Roman" w:eastAsia="Times New Roman" w:hAnsi="Times New Roman" w:cs="Times New Roman"/>
          <w:color w:val="000000"/>
          <w:sz w:val="24"/>
          <w:szCs w:val="24"/>
          <w:lang w:eastAsia="ru-RU"/>
        </w:rPr>
        <w:t xml:space="preserve"> г.</w:t>
      </w:r>
    </w:p>
    <w:p w:rsidR="00BE09AC" w:rsidRPr="00D16952" w:rsidRDefault="00BE09AC" w:rsidP="00BE09AC">
      <w:pPr>
        <w:jc w:val="right"/>
        <w:rPr>
          <w:rFonts w:ascii="Times New Roman" w:eastAsia="Times New Roman" w:hAnsi="Times New Roman" w:cs="Times New Roman"/>
          <w:color w:val="000000"/>
          <w:sz w:val="24"/>
          <w:szCs w:val="24"/>
          <w:lang w:eastAsia="ru-RU"/>
        </w:rPr>
      </w:pPr>
    </w:p>
    <w:p w:rsidR="00BE09AC" w:rsidRPr="00D16952" w:rsidRDefault="00BE09AC" w:rsidP="00BE09AC">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ПРОГРАММА УЧЕБНОЙ ДИСЦИПЛИНЫ</w:t>
      </w:r>
    </w:p>
    <w:p w:rsidR="00BE09AC" w:rsidRPr="00D16952" w:rsidRDefault="00517057" w:rsidP="00BE09AC">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BE09AC" w:rsidRPr="00D16952">
        <w:rPr>
          <w:rFonts w:ascii="Times New Roman" w:eastAsia="Times New Roman" w:hAnsi="Times New Roman" w:cs="Times New Roman"/>
          <w:color w:val="000000"/>
          <w:sz w:val="24"/>
          <w:szCs w:val="24"/>
          <w:lang w:eastAsia="ru-RU"/>
        </w:rPr>
        <w:t>Д</w:t>
      </w:r>
      <w:r w:rsidRPr="00D16952">
        <w:rPr>
          <w:rFonts w:ascii="Times New Roman" w:eastAsia="Times New Roman" w:hAnsi="Times New Roman" w:cs="Times New Roman"/>
          <w:color w:val="000000"/>
          <w:sz w:val="24"/>
          <w:szCs w:val="24"/>
          <w:lang w:eastAsia="ru-RU"/>
        </w:rPr>
        <w:t>Б</w:t>
      </w:r>
      <w:r w:rsidR="00BE09AC" w:rsidRPr="00D16952">
        <w:rPr>
          <w:rFonts w:ascii="Times New Roman" w:eastAsia="Times New Roman" w:hAnsi="Times New Roman" w:cs="Times New Roman"/>
          <w:color w:val="000000"/>
          <w:sz w:val="24"/>
          <w:szCs w:val="24"/>
          <w:lang w:eastAsia="ru-RU"/>
        </w:rPr>
        <w:t>.0</w:t>
      </w:r>
      <w:r w:rsidR="000F20B1">
        <w:rPr>
          <w:rFonts w:ascii="Times New Roman" w:eastAsia="Times New Roman" w:hAnsi="Times New Roman" w:cs="Times New Roman"/>
          <w:color w:val="000000"/>
          <w:sz w:val="24"/>
          <w:szCs w:val="24"/>
          <w:lang w:eastAsia="ru-RU"/>
        </w:rPr>
        <w:t>6</w:t>
      </w:r>
      <w:r w:rsidR="00BE09AC" w:rsidRPr="00D16952">
        <w:rPr>
          <w:rFonts w:ascii="Times New Roman" w:eastAsia="Times New Roman" w:hAnsi="Times New Roman" w:cs="Times New Roman"/>
          <w:color w:val="000000"/>
          <w:sz w:val="24"/>
          <w:szCs w:val="24"/>
          <w:lang w:eastAsia="ru-RU"/>
        </w:rPr>
        <w:t xml:space="preserve"> </w:t>
      </w:r>
      <w:r w:rsidR="00183765">
        <w:rPr>
          <w:rFonts w:ascii="Times New Roman" w:eastAsia="Times New Roman" w:hAnsi="Times New Roman" w:cs="Times New Roman"/>
          <w:color w:val="000000"/>
          <w:sz w:val="24"/>
          <w:szCs w:val="24"/>
          <w:lang w:eastAsia="ru-RU"/>
        </w:rPr>
        <w:t>«</w:t>
      </w:r>
      <w:r w:rsidR="00BE09AC" w:rsidRPr="00D16952">
        <w:rPr>
          <w:rFonts w:ascii="Times New Roman" w:eastAsia="Times New Roman" w:hAnsi="Times New Roman" w:cs="Times New Roman"/>
          <w:color w:val="000000"/>
          <w:sz w:val="24"/>
          <w:szCs w:val="24"/>
          <w:lang w:eastAsia="ru-RU"/>
        </w:rPr>
        <w:t xml:space="preserve">Основы безопасности </w:t>
      </w:r>
      <w:r w:rsidR="00950548">
        <w:rPr>
          <w:rFonts w:ascii="Times New Roman" w:eastAsia="Times New Roman" w:hAnsi="Times New Roman" w:cs="Times New Roman"/>
          <w:color w:val="000000"/>
          <w:sz w:val="24"/>
          <w:szCs w:val="24"/>
          <w:lang w:eastAsia="ru-RU"/>
        </w:rPr>
        <w:t>и защиты родины</w:t>
      </w:r>
      <w:r w:rsidR="00183765">
        <w:rPr>
          <w:rFonts w:ascii="Times New Roman" w:eastAsia="Times New Roman" w:hAnsi="Times New Roman" w:cs="Times New Roman"/>
          <w:color w:val="000000"/>
          <w:sz w:val="24"/>
          <w:szCs w:val="24"/>
          <w:lang w:eastAsia="ru-RU"/>
        </w:rPr>
        <w:t>»</w:t>
      </w:r>
    </w:p>
    <w:p w:rsidR="00BE09AC" w:rsidRPr="00D16952" w:rsidRDefault="00BE09AC" w:rsidP="009B229D">
      <w:pPr>
        <w:spacing w:after="0"/>
        <w:jc w:val="center"/>
        <w:rPr>
          <w:rFonts w:ascii="Times New Roman" w:eastAsia="Times New Roman" w:hAnsi="Times New Roman" w:cs="Times New Roman"/>
          <w:color w:val="000000"/>
          <w:sz w:val="24"/>
          <w:szCs w:val="24"/>
          <w:lang w:eastAsia="ru-RU"/>
        </w:rPr>
      </w:pPr>
    </w:p>
    <w:p w:rsidR="00BE09AC" w:rsidRPr="00D16952" w:rsidRDefault="00BE09AC" w:rsidP="009B229D">
      <w:pPr>
        <w:spacing w:after="0"/>
        <w:jc w:val="center"/>
        <w:rPr>
          <w:rFonts w:ascii="Times New Roman" w:eastAsia="Times New Roman" w:hAnsi="Times New Roman" w:cs="Times New Roman"/>
          <w:color w:val="000000"/>
          <w:sz w:val="24"/>
          <w:szCs w:val="24"/>
          <w:lang w:eastAsia="ru-RU"/>
        </w:rPr>
      </w:pPr>
    </w:p>
    <w:p w:rsidR="00BE09AC" w:rsidRPr="000636C8" w:rsidRDefault="00BE09AC" w:rsidP="00BE09AC">
      <w:pP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 xml:space="preserve">Профиль подготовки: </w:t>
      </w:r>
      <w:r w:rsidR="009874B2">
        <w:rPr>
          <w:rFonts w:ascii="Times New Roman" w:eastAsia="Times New Roman" w:hAnsi="Times New Roman" w:cs="Times New Roman"/>
          <w:color w:val="000000"/>
          <w:sz w:val="24"/>
          <w:szCs w:val="24"/>
          <w:lang w:eastAsia="ru-RU"/>
        </w:rPr>
        <w:t>технологический</w:t>
      </w:r>
    </w:p>
    <w:p w:rsidR="00183765" w:rsidRDefault="00183765" w:rsidP="00BE09AC">
      <w:pPr>
        <w:rPr>
          <w:rFonts w:ascii="Times New Roman" w:eastAsia="Times New Roman" w:hAnsi="Times New Roman" w:cs="Times New Roman"/>
          <w:color w:val="000000"/>
          <w:sz w:val="24"/>
          <w:szCs w:val="24"/>
          <w:lang w:eastAsia="ru-RU"/>
        </w:rPr>
      </w:pPr>
    </w:p>
    <w:p w:rsidR="009874B2" w:rsidRPr="00CC50C5" w:rsidRDefault="009A5A5B" w:rsidP="009874B2">
      <w:pPr>
        <w:spacing w:after="0" w:line="276"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Специальность: </w:t>
      </w:r>
      <w:r w:rsidR="005736EA">
        <w:rPr>
          <w:rFonts w:ascii="Times New Roman" w:eastAsia="Calibri" w:hAnsi="Times New Roman" w:cs="Calibri"/>
          <w:bCs/>
          <w:color w:val="000000"/>
          <w:sz w:val="24"/>
          <w:szCs w:val="24"/>
        </w:rPr>
        <w:t>23.02.07 Техническое обслуживание и ремонт автотранспортных средств</w:t>
      </w:r>
    </w:p>
    <w:p w:rsidR="00183765" w:rsidRDefault="00183765"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Форма обучения: очная</w:t>
      </w: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Default="00BE09AC" w:rsidP="00BE09AC">
      <w:pPr>
        <w:rPr>
          <w:rFonts w:ascii="Times New Roman" w:eastAsia="Times New Roman" w:hAnsi="Times New Roman" w:cs="Times New Roman"/>
          <w:color w:val="000000"/>
          <w:sz w:val="24"/>
          <w:szCs w:val="24"/>
          <w:lang w:eastAsia="ru-RU"/>
        </w:rPr>
      </w:pPr>
    </w:p>
    <w:p w:rsidR="00BE09AC"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 xml:space="preserve">п. Хор, </w:t>
      </w:r>
      <w:r w:rsidR="009B2E30">
        <w:rPr>
          <w:rFonts w:ascii="Times New Roman" w:eastAsia="Times New Roman" w:hAnsi="Times New Roman" w:cs="Times New Roman"/>
          <w:color w:val="000000"/>
          <w:sz w:val="24"/>
          <w:szCs w:val="24"/>
          <w:lang w:eastAsia="ru-RU"/>
        </w:rPr>
        <w:t>2025</w:t>
      </w:r>
      <w:r w:rsidRPr="00D16952">
        <w:rPr>
          <w:rFonts w:ascii="Times New Roman" w:eastAsia="Times New Roman" w:hAnsi="Times New Roman" w:cs="Times New Roman"/>
          <w:color w:val="000000"/>
          <w:sz w:val="24"/>
          <w:szCs w:val="24"/>
          <w:lang w:eastAsia="ru-RU"/>
        </w:rPr>
        <w:t xml:space="preserve"> г.</w:t>
      </w:r>
    </w:p>
    <w:p w:rsidR="00BE09AC" w:rsidRPr="00D16952" w:rsidRDefault="00BE09AC" w:rsidP="00183765">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br w:type="page"/>
      </w:r>
    </w:p>
    <w:p w:rsidR="00BE09AC" w:rsidRPr="00D16952" w:rsidRDefault="00BE09AC" w:rsidP="00183765">
      <w:pPr>
        <w:spacing w:after="0"/>
        <w:jc w:val="both"/>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lastRenderedPageBreak/>
        <w:t xml:space="preserve">Программа учебной дисциплины разработана в соответствии с примерной </w:t>
      </w:r>
      <w:r w:rsidR="00950548">
        <w:rPr>
          <w:rFonts w:ascii="Times New Roman" w:eastAsia="Times New Roman" w:hAnsi="Times New Roman" w:cs="Times New Roman"/>
          <w:color w:val="000000"/>
          <w:sz w:val="24"/>
          <w:szCs w:val="24"/>
          <w:lang w:eastAsia="ru-RU"/>
        </w:rPr>
        <w:t>федеральной рабочей программой среднего общего</w:t>
      </w:r>
      <w:r w:rsidRPr="00D16952">
        <w:rPr>
          <w:rFonts w:ascii="Times New Roman" w:eastAsia="Times New Roman" w:hAnsi="Times New Roman" w:cs="Times New Roman"/>
          <w:color w:val="000000"/>
          <w:sz w:val="24"/>
          <w:szCs w:val="24"/>
          <w:lang w:eastAsia="ru-RU"/>
        </w:rPr>
        <w:t xml:space="preserve"> образования</w:t>
      </w:r>
      <w:r w:rsidR="00950548">
        <w:rPr>
          <w:rFonts w:ascii="Times New Roman" w:eastAsia="Times New Roman" w:hAnsi="Times New Roman" w:cs="Times New Roman"/>
          <w:color w:val="000000"/>
          <w:sz w:val="24"/>
          <w:szCs w:val="24"/>
          <w:lang w:eastAsia="ru-RU"/>
        </w:rPr>
        <w:t xml:space="preserve"> «Основы безопасности и защиты родины» (для 10-11 классов образовательных организаций),</w:t>
      </w:r>
      <w:r w:rsidRPr="00D16952">
        <w:rPr>
          <w:rFonts w:ascii="Times New Roman" w:eastAsia="Times New Roman" w:hAnsi="Times New Roman" w:cs="Times New Roman"/>
          <w:color w:val="000000"/>
          <w:sz w:val="24"/>
          <w:szCs w:val="24"/>
          <w:lang w:eastAsia="ru-RU"/>
        </w:rPr>
        <w:t xml:space="preserve"> разработанной </w:t>
      </w:r>
      <w:r w:rsidR="00950548">
        <w:rPr>
          <w:rFonts w:ascii="Times New Roman" w:eastAsia="Times New Roman" w:hAnsi="Times New Roman" w:cs="Times New Roman"/>
          <w:color w:val="000000"/>
          <w:sz w:val="24"/>
          <w:szCs w:val="24"/>
          <w:lang w:eastAsia="ru-RU"/>
        </w:rPr>
        <w:t>ФГБНУ И</w:t>
      </w:r>
      <w:r w:rsidRPr="00D16952">
        <w:rPr>
          <w:rFonts w:ascii="Times New Roman" w:eastAsia="Times New Roman" w:hAnsi="Times New Roman" w:cs="Times New Roman"/>
          <w:color w:val="000000"/>
          <w:sz w:val="24"/>
          <w:szCs w:val="24"/>
          <w:lang w:eastAsia="ru-RU"/>
        </w:rPr>
        <w:t xml:space="preserve">нститутом </w:t>
      </w:r>
      <w:r w:rsidR="00950548">
        <w:rPr>
          <w:rFonts w:ascii="Times New Roman" w:eastAsia="Times New Roman" w:hAnsi="Times New Roman" w:cs="Times New Roman"/>
          <w:color w:val="000000"/>
          <w:sz w:val="24"/>
          <w:szCs w:val="24"/>
          <w:lang w:eastAsia="ru-RU"/>
        </w:rPr>
        <w:t xml:space="preserve">стратегии </w:t>
      </w:r>
      <w:r w:rsidRPr="00D16952">
        <w:rPr>
          <w:rFonts w:ascii="Times New Roman" w:eastAsia="Times New Roman" w:hAnsi="Times New Roman" w:cs="Times New Roman"/>
          <w:color w:val="000000"/>
          <w:sz w:val="24"/>
          <w:szCs w:val="24"/>
          <w:lang w:eastAsia="ru-RU"/>
        </w:rPr>
        <w:t xml:space="preserve">развития </w:t>
      </w:r>
      <w:r w:rsidR="00950548" w:rsidRPr="00D16952">
        <w:rPr>
          <w:rFonts w:ascii="Times New Roman" w:eastAsia="Times New Roman" w:hAnsi="Times New Roman" w:cs="Times New Roman"/>
          <w:color w:val="000000"/>
          <w:sz w:val="24"/>
          <w:szCs w:val="24"/>
          <w:lang w:eastAsia="ru-RU"/>
        </w:rPr>
        <w:t xml:space="preserve">образования </w:t>
      </w:r>
      <w:r w:rsidRPr="00D16952">
        <w:rPr>
          <w:rFonts w:ascii="Times New Roman" w:eastAsia="Times New Roman" w:hAnsi="Times New Roman" w:cs="Times New Roman"/>
          <w:color w:val="000000"/>
          <w:sz w:val="24"/>
          <w:szCs w:val="24"/>
          <w:lang w:eastAsia="ru-RU"/>
        </w:rPr>
        <w:t>(</w:t>
      </w:r>
      <w:r w:rsidR="00950548">
        <w:rPr>
          <w:rFonts w:ascii="Times New Roman" w:hAnsi="Times New Roman" w:cs="Times New Roman"/>
          <w:sz w:val="24"/>
          <w:szCs w:val="24"/>
        </w:rPr>
        <w:t xml:space="preserve">Москва – </w:t>
      </w:r>
      <w:r w:rsidR="009B2E30">
        <w:rPr>
          <w:rFonts w:ascii="Times New Roman" w:hAnsi="Times New Roman" w:cs="Times New Roman"/>
          <w:sz w:val="24"/>
          <w:szCs w:val="24"/>
        </w:rPr>
        <w:t>2025</w:t>
      </w:r>
      <w:r w:rsidR="00950548">
        <w:rPr>
          <w:rFonts w:ascii="Times New Roman" w:hAnsi="Times New Roman" w:cs="Times New Roman"/>
          <w:sz w:val="24"/>
          <w:szCs w:val="24"/>
        </w:rPr>
        <w:t xml:space="preserve"> г.</w:t>
      </w:r>
      <w:r w:rsidRPr="00D16952">
        <w:rPr>
          <w:rFonts w:ascii="Times New Roman" w:eastAsia="Times New Roman" w:hAnsi="Times New Roman" w:cs="Times New Roman"/>
          <w:color w:val="000000"/>
          <w:sz w:val="24"/>
          <w:szCs w:val="24"/>
          <w:lang w:eastAsia="ru-RU"/>
        </w:rPr>
        <w:t>)</w:t>
      </w: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BE09AC">
      <w:pPr>
        <w:spacing w:after="0"/>
        <w:jc w:val="both"/>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Организация – разработчик: Краевое государственное бюджетное профессиональное образовательное учреждение «Хорский агропромышленный техникум»</w:t>
      </w: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950548">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Составитель: </w:t>
      </w:r>
      <w:r w:rsidR="00950548">
        <w:rPr>
          <w:rFonts w:ascii="Times New Roman" w:eastAsia="Times New Roman" w:hAnsi="Times New Roman" w:cs="Times New Roman"/>
          <w:color w:val="000000"/>
          <w:sz w:val="24"/>
          <w:szCs w:val="24"/>
          <w:lang w:eastAsia="ru-RU"/>
        </w:rPr>
        <w:t>Гребенник</w:t>
      </w:r>
      <w:r>
        <w:rPr>
          <w:rFonts w:ascii="Times New Roman" w:eastAsia="Times New Roman" w:hAnsi="Times New Roman" w:cs="Times New Roman"/>
          <w:color w:val="000000"/>
          <w:sz w:val="24"/>
          <w:szCs w:val="24"/>
          <w:lang w:eastAsia="ru-RU"/>
        </w:rPr>
        <w:t xml:space="preserve"> </w:t>
      </w:r>
      <w:r w:rsidR="00950548">
        <w:rPr>
          <w:rFonts w:ascii="Times New Roman" w:eastAsia="Times New Roman" w:hAnsi="Times New Roman" w:cs="Times New Roman"/>
          <w:color w:val="000000"/>
          <w:sz w:val="24"/>
          <w:szCs w:val="24"/>
          <w:lang w:eastAsia="ru-RU"/>
        </w:rPr>
        <w:t>Е</w:t>
      </w:r>
      <w:r>
        <w:rPr>
          <w:rFonts w:ascii="Times New Roman" w:eastAsia="Times New Roman" w:hAnsi="Times New Roman" w:cs="Times New Roman"/>
          <w:color w:val="000000"/>
          <w:sz w:val="24"/>
          <w:szCs w:val="24"/>
          <w:lang w:eastAsia="ru-RU"/>
        </w:rPr>
        <w:t>.А.</w:t>
      </w:r>
      <w:r w:rsidRPr="00D16952">
        <w:rPr>
          <w:rFonts w:ascii="Times New Roman" w:eastAsia="Times New Roman" w:hAnsi="Times New Roman" w:cs="Times New Roman"/>
          <w:color w:val="000000"/>
          <w:sz w:val="24"/>
          <w:szCs w:val="24"/>
          <w:lang w:eastAsia="ru-RU"/>
        </w:rPr>
        <w:t>, преподаватель</w:t>
      </w:r>
      <w:r w:rsidR="00950548">
        <w:rPr>
          <w:rFonts w:ascii="Times New Roman" w:eastAsia="Times New Roman" w:hAnsi="Times New Roman" w:cs="Times New Roman"/>
          <w:color w:val="000000"/>
          <w:sz w:val="24"/>
          <w:szCs w:val="24"/>
          <w:lang w:eastAsia="ru-RU"/>
        </w:rPr>
        <w:t xml:space="preserve"> КГБ ПОУ ХАТ</w:t>
      </w: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950548">
      <w:pPr>
        <w:jc w:val="both"/>
        <w:rPr>
          <w:rFonts w:ascii="Times New Roman" w:hAnsi="Times New Roman" w:cs="Times New Roman"/>
          <w:sz w:val="24"/>
          <w:szCs w:val="24"/>
        </w:rPr>
      </w:pPr>
      <w:r w:rsidRPr="00D16952">
        <w:rPr>
          <w:rFonts w:ascii="Times New Roman" w:hAnsi="Times New Roman" w:cs="Times New Roman"/>
          <w:sz w:val="24"/>
          <w:szCs w:val="24"/>
        </w:rPr>
        <w:t xml:space="preserve">Программа учебной дисциплины рассмотрена на заседании ПЦК по учебным дисциплинам </w:t>
      </w:r>
      <w:r w:rsidR="00950548">
        <w:rPr>
          <w:rFonts w:ascii="Times New Roman" w:hAnsi="Times New Roman" w:cs="Times New Roman"/>
          <w:sz w:val="24"/>
          <w:szCs w:val="24"/>
        </w:rPr>
        <w:t>Обще</w:t>
      </w:r>
      <w:r w:rsidR="00FE35D2">
        <w:rPr>
          <w:rFonts w:ascii="Times New Roman" w:hAnsi="Times New Roman" w:cs="Times New Roman"/>
          <w:sz w:val="24"/>
          <w:szCs w:val="24"/>
        </w:rPr>
        <w:t>образовательного</w:t>
      </w:r>
      <w:r w:rsidRPr="00D16952">
        <w:rPr>
          <w:rFonts w:ascii="Times New Roman" w:hAnsi="Times New Roman" w:cs="Times New Roman"/>
          <w:sz w:val="24"/>
          <w:szCs w:val="24"/>
        </w:rPr>
        <w:t xml:space="preserve"> цикла.</w:t>
      </w:r>
    </w:p>
    <w:p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t xml:space="preserve">Протокол № </w:t>
      </w:r>
      <w:r w:rsidR="00950548">
        <w:rPr>
          <w:rFonts w:ascii="Times New Roman" w:hAnsi="Times New Roman" w:cs="Times New Roman"/>
          <w:sz w:val="24"/>
          <w:szCs w:val="24"/>
        </w:rPr>
        <w:t>10</w:t>
      </w:r>
      <w:r w:rsidRPr="00D16952">
        <w:rPr>
          <w:rFonts w:ascii="Times New Roman" w:hAnsi="Times New Roman" w:cs="Times New Roman"/>
          <w:sz w:val="24"/>
          <w:szCs w:val="24"/>
        </w:rPr>
        <w:t xml:space="preserve"> от «</w:t>
      </w:r>
      <w:r w:rsidR="009B229D">
        <w:rPr>
          <w:rFonts w:ascii="Times New Roman" w:hAnsi="Times New Roman" w:cs="Times New Roman"/>
          <w:sz w:val="24"/>
          <w:szCs w:val="24"/>
        </w:rPr>
        <w:t>1</w:t>
      </w:r>
      <w:r w:rsidR="00183765">
        <w:rPr>
          <w:rFonts w:ascii="Times New Roman" w:hAnsi="Times New Roman" w:cs="Times New Roman"/>
          <w:sz w:val="24"/>
          <w:szCs w:val="24"/>
        </w:rPr>
        <w:t>4</w:t>
      </w:r>
      <w:r w:rsidRPr="00D16952">
        <w:rPr>
          <w:rFonts w:ascii="Times New Roman" w:hAnsi="Times New Roman" w:cs="Times New Roman"/>
          <w:sz w:val="24"/>
          <w:szCs w:val="24"/>
        </w:rPr>
        <w:t xml:space="preserve">» </w:t>
      </w:r>
      <w:r w:rsidR="00950548">
        <w:rPr>
          <w:rFonts w:ascii="Times New Roman" w:hAnsi="Times New Roman" w:cs="Times New Roman"/>
          <w:sz w:val="24"/>
          <w:szCs w:val="24"/>
        </w:rPr>
        <w:t>июня</w:t>
      </w:r>
      <w:r w:rsidRPr="00D16952">
        <w:rPr>
          <w:rFonts w:ascii="Times New Roman" w:hAnsi="Times New Roman" w:cs="Times New Roman"/>
          <w:sz w:val="24"/>
          <w:szCs w:val="24"/>
        </w:rPr>
        <w:t xml:space="preserve"> </w:t>
      </w:r>
      <w:r w:rsidR="009B2E30">
        <w:rPr>
          <w:rFonts w:ascii="Times New Roman" w:hAnsi="Times New Roman" w:cs="Times New Roman"/>
          <w:sz w:val="24"/>
          <w:szCs w:val="24"/>
        </w:rPr>
        <w:t>2025</w:t>
      </w:r>
      <w:r w:rsidRPr="00D16952">
        <w:rPr>
          <w:rFonts w:ascii="Times New Roman" w:hAnsi="Times New Roman" w:cs="Times New Roman"/>
          <w:sz w:val="24"/>
          <w:szCs w:val="24"/>
        </w:rPr>
        <w:t xml:space="preserve"> г.</w:t>
      </w:r>
    </w:p>
    <w:p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t>Председатель _______________ Н.Н. Кайденко</w:t>
      </w: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КГБ ПОУ ХАТ</w:t>
      </w:r>
    </w:p>
    <w:p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Хабаровский край, р-он им. Лазо, п. Хор,</w:t>
      </w:r>
    </w:p>
    <w:p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ул. Менделеева, 13</w:t>
      </w:r>
    </w:p>
    <w:p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индекс 682922</w:t>
      </w: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br w:type="page"/>
      </w:r>
    </w:p>
    <w:p w:rsidR="00BE09AC" w:rsidRPr="00D16952" w:rsidRDefault="00BE09AC" w:rsidP="00BE09AC">
      <w:pPr>
        <w:rPr>
          <w:rFonts w:ascii="Times New Roman" w:hAnsi="Times New Roman" w:cs="Times New Roman"/>
          <w:sz w:val="24"/>
          <w:szCs w:val="24"/>
        </w:rPr>
      </w:pPr>
    </w:p>
    <w:p w:rsidR="00BE09AC" w:rsidRPr="00D16952" w:rsidRDefault="00BE09AC" w:rsidP="00BE09AC">
      <w:pPr>
        <w:jc w:val="center"/>
        <w:rPr>
          <w:rFonts w:ascii="Times New Roman" w:hAnsi="Times New Roman" w:cs="Times New Roman"/>
          <w:sz w:val="24"/>
          <w:szCs w:val="24"/>
        </w:rPr>
      </w:pPr>
      <w:r w:rsidRPr="00D16952">
        <w:rPr>
          <w:rFonts w:ascii="Times New Roman" w:hAnsi="Times New Roman" w:cs="Times New Roman"/>
          <w:sz w:val="24"/>
          <w:szCs w:val="24"/>
        </w:rPr>
        <w:t>СОДЕРЖАНИЕ</w:t>
      </w:r>
    </w:p>
    <w:p w:rsidR="00492137" w:rsidRDefault="00581B3D" w:rsidP="009B229D">
      <w:pPr>
        <w:jc w:val="both"/>
        <w:rPr>
          <w:rFonts w:ascii="Times New Roman" w:hAnsi="Times New Roman" w:cs="Times New Roman"/>
          <w:sz w:val="24"/>
          <w:szCs w:val="24"/>
        </w:rPr>
      </w:pPr>
      <w:r>
        <w:rPr>
          <w:rFonts w:ascii="Times New Roman" w:hAnsi="Times New Roman" w:cs="Times New Roman"/>
          <w:sz w:val="24"/>
          <w:szCs w:val="24"/>
        </w:rPr>
        <w:t>ПОЯСНИТЕЛЬНАЯ ЗАПИСКА</w:t>
      </w:r>
    </w:p>
    <w:p w:rsidR="00BE09AC" w:rsidRPr="00D16952" w:rsidRDefault="00BE09AC" w:rsidP="009B229D">
      <w:pPr>
        <w:jc w:val="both"/>
        <w:rPr>
          <w:rFonts w:ascii="Times New Roman" w:hAnsi="Times New Roman" w:cs="Times New Roman"/>
          <w:sz w:val="24"/>
          <w:szCs w:val="24"/>
        </w:rPr>
      </w:pPr>
      <w:r w:rsidRPr="00D16952">
        <w:rPr>
          <w:rFonts w:ascii="Times New Roman" w:hAnsi="Times New Roman" w:cs="Times New Roman"/>
          <w:sz w:val="24"/>
          <w:szCs w:val="24"/>
        </w:rPr>
        <w:t xml:space="preserve">1. ОБЩАЯ ХАРАКТЕРИСТИКА </w:t>
      </w:r>
      <w:r w:rsidR="00492137">
        <w:rPr>
          <w:rFonts w:ascii="Times New Roman" w:hAnsi="Times New Roman" w:cs="Times New Roman"/>
          <w:sz w:val="24"/>
          <w:szCs w:val="24"/>
        </w:rPr>
        <w:t xml:space="preserve">ПРОГРАММЫ </w:t>
      </w:r>
      <w:r w:rsidR="009B229D"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009B229D" w:rsidRPr="00D16952">
        <w:rPr>
          <w:rFonts w:ascii="Times New Roman" w:hAnsi="Times New Roman" w:cs="Times New Roman"/>
          <w:sz w:val="24"/>
          <w:szCs w:val="24"/>
        </w:rPr>
        <w:t>ДИСЦИПЛИНЫ</w:t>
      </w:r>
    </w:p>
    <w:p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2. СТРУКТУРА И СОДЕРЖАНИЕ </w:t>
      </w:r>
      <w:r w:rsidR="00492137">
        <w:rPr>
          <w:rFonts w:ascii="Times New Roman" w:hAnsi="Times New Roman" w:cs="Times New Roman"/>
          <w:sz w:val="24"/>
          <w:szCs w:val="24"/>
        </w:rPr>
        <w:t>ПРОГРАММЫ</w:t>
      </w:r>
      <w:r w:rsidR="00492137" w:rsidRPr="00D16952">
        <w:rPr>
          <w:rFonts w:ascii="Times New Roman" w:hAnsi="Times New Roman" w:cs="Times New Roman"/>
          <w:sz w:val="24"/>
          <w:szCs w:val="24"/>
        </w:rPr>
        <w:t xml:space="preserve"> </w:t>
      </w:r>
      <w:r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3. УСЛОВИЯ РЕАЛИЗАЦИИ ПРОГРАММЫ 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4. КОНТРОЛЬ И ОЦЕНКА РЕЗУЛЬТАТОВ ОСВОЕНИЯ </w:t>
      </w:r>
      <w:r w:rsidR="00492137">
        <w:rPr>
          <w:rFonts w:ascii="Times New Roman" w:hAnsi="Times New Roman" w:cs="Times New Roman"/>
          <w:sz w:val="24"/>
          <w:szCs w:val="24"/>
        </w:rPr>
        <w:t>ПРОГРАММЫ</w:t>
      </w:r>
      <w:r w:rsidR="00492137" w:rsidRPr="00D16952">
        <w:rPr>
          <w:rFonts w:ascii="Times New Roman" w:hAnsi="Times New Roman" w:cs="Times New Roman"/>
          <w:sz w:val="24"/>
          <w:szCs w:val="24"/>
        </w:rPr>
        <w:t xml:space="preserve"> </w:t>
      </w:r>
      <w:r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5. КОМПЛЕКТ КОНТРОЛЬНО-ОЦЕНОЧНЫХ СРЕДСТВ </w:t>
      </w:r>
      <w:r w:rsidR="00492137">
        <w:rPr>
          <w:rFonts w:ascii="Times New Roman" w:hAnsi="Times New Roman" w:cs="Times New Roman"/>
          <w:sz w:val="24"/>
          <w:szCs w:val="24"/>
        </w:rPr>
        <w:t>ПРОГРАММЫ</w:t>
      </w:r>
      <w:r w:rsidR="00492137" w:rsidRPr="00D16952">
        <w:rPr>
          <w:rFonts w:ascii="Times New Roman" w:hAnsi="Times New Roman" w:cs="Times New Roman"/>
          <w:sz w:val="24"/>
          <w:szCs w:val="24"/>
        </w:rPr>
        <w:t xml:space="preserve"> </w:t>
      </w:r>
      <w:r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br w:type="page"/>
      </w:r>
    </w:p>
    <w:p w:rsidR="00950548" w:rsidRDefault="00581B3D" w:rsidP="00183765">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ПОЯСНИТЕЛЬНАЯ ЗАПИСКА</w:t>
      </w:r>
    </w:p>
    <w:p w:rsidR="00581B3D" w:rsidRDefault="00581B3D" w:rsidP="00183765">
      <w:pPr>
        <w:spacing w:after="0" w:line="240" w:lineRule="auto"/>
        <w:ind w:firstLine="709"/>
        <w:jc w:val="center"/>
        <w:rPr>
          <w:rFonts w:ascii="Times New Roman" w:hAnsi="Times New Roman" w:cs="Times New Roman"/>
          <w:b/>
          <w:sz w:val="24"/>
          <w:szCs w:val="24"/>
        </w:rPr>
      </w:pP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Программа </w:t>
      </w:r>
      <w:r>
        <w:rPr>
          <w:rFonts w:ascii="Times New Roman" w:hAnsi="Times New Roman" w:cs="Times New Roman"/>
          <w:sz w:val="24"/>
          <w:szCs w:val="24"/>
        </w:rPr>
        <w:t>учебной дисциплины «</w:t>
      </w:r>
      <w:r w:rsidRPr="00581B3D">
        <w:rPr>
          <w:rFonts w:ascii="Times New Roman" w:hAnsi="Times New Roman" w:cs="Times New Roman"/>
          <w:sz w:val="24"/>
          <w:szCs w:val="24"/>
        </w:rPr>
        <w:t>О</w:t>
      </w:r>
      <w:r>
        <w:rPr>
          <w:rFonts w:ascii="Times New Roman" w:hAnsi="Times New Roman" w:cs="Times New Roman"/>
          <w:sz w:val="24"/>
          <w:szCs w:val="24"/>
        </w:rPr>
        <w:t>сновы безопасности и защиты родины»</w:t>
      </w:r>
      <w:r w:rsidRPr="00581B3D">
        <w:rPr>
          <w:rFonts w:ascii="Times New Roman" w:hAnsi="Times New Roman" w:cs="Times New Roman"/>
          <w:sz w:val="24"/>
          <w:szCs w:val="24"/>
        </w:rPr>
        <w:t xml:space="preserve"> </w:t>
      </w:r>
      <w:r>
        <w:rPr>
          <w:rFonts w:ascii="Times New Roman" w:hAnsi="Times New Roman" w:cs="Times New Roman"/>
          <w:sz w:val="24"/>
          <w:szCs w:val="24"/>
        </w:rPr>
        <w:t xml:space="preserve">(далее – ОБЗР) </w:t>
      </w:r>
      <w:r w:rsidRPr="00581B3D">
        <w:rPr>
          <w:rFonts w:ascii="Times New Roman" w:hAnsi="Times New Roman" w:cs="Times New Roman"/>
          <w:sz w:val="24"/>
          <w:szCs w:val="24"/>
        </w:rPr>
        <w:t>разработана на основе требований к результатам освоения основной образовательной программы среднего общего образования, представленных</w:t>
      </w:r>
      <w:r>
        <w:rPr>
          <w:rFonts w:ascii="Times New Roman" w:hAnsi="Times New Roman" w:cs="Times New Roman"/>
          <w:sz w:val="24"/>
          <w:szCs w:val="24"/>
        </w:rPr>
        <w:t xml:space="preserve"> </w:t>
      </w:r>
      <w:r w:rsidRPr="00581B3D">
        <w:rPr>
          <w:rFonts w:ascii="Times New Roman" w:hAnsi="Times New Roman" w:cs="Times New Roman"/>
          <w:sz w:val="24"/>
          <w:szCs w:val="24"/>
        </w:rPr>
        <w:t>во</w:t>
      </w:r>
      <w:r>
        <w:rPr>
          <w:rFonts w:ascii="Times New Roman" w:hAnsi="Times New Roman" w:cs="Times New Roman"/>
          <w:sz w:val="24"/>
          <w:szCs w:val="24"/>
        </w:rPr>
        <w:t xml:space="preserve"> </w:t>
      </w:r>
      <w:r w:rsidRPr="00581B3D">
        <w:rPr>
          <w:rFonts w:ascii="Times New Roman" w:hAnsi="Times New Roman" w:cs="Times New Roman"/>
          <w:sz w:val="24"/>
          <w:szCs w:val="24"/>
        </w:rPr>
        <w:t>ФГО</w:t>
      </w:r>
      <w:r>
        <w:rPr>
          <w:rFonts w:ascii="Times New Roman" w:hAnsi="Times New Roman" w:cs="Times New Roman"/>
          <w:sz w:val="24"/>
          <w:szCs w:val="24"/>
        </w:rPr>
        <w:t xml:space="preserve"> </w:t>
      </w:r>
      <w:r w:rsidRPr="00581B3D">
        <w:rPr>
          <w:rFonts w:ascii="Times New Roman" w:hAnsi="Times New Roman" w:cs="Times New Roman"/>
          <w:sz w:val="24"/>
          <w:szCs w:val="24"/>
        </w:rPr>
        <w:t>ССОО,</w:t>
      </w:r>
      <w:r>
        <w:rPr>
          <w:rFonts w:ascii="Times New Roman" w:hAnsi="Times New Roman" w:cs="Times New Roman"/>
          <w:sz w:val="24"/>
          <w:szCs w:val="24"/>
        </w:rPr>
        <w:t xml:space="preserve"> </w:t>
      </w:r>
      <w:r w:rsidRPr="00581B3D">
        <w:rPr>
          <w:rFonts w:ascii="Times New Roman" w:hAnsi="Times New Roman" w:cs="Times New Roman"/>
          <w:sz w:val="24"/>
          <w:szCs w:val="24"/>
        </w:rPr>
        <w:t>федеральной</w:t>
      </w:r>
      <w:r>
        <w:rPr>
          <w:rFonts w:ascii="Times New Roman" w:hAnsi="Times New Roman" w:cs="Times New Roman"/>
          <w:sz w:val="24"/>
          <w:szCs w:val="24"/>
        </w:rPr>
        <w:t xml:space="preserve"> </w:t>
      </w:r>
      <w:r w:rsidRPr="00581B3D">
        <w:rPr>
          <w:rFonts w:ascii="Times New Roman" w:hAnsi="Times New Roman" w:cs="Times New Roman"/>
          <w:sz w:val="24"/>
          <w:szCs w:val="24"/>
        </w:rPr>
        <w:t>рабочей</w:t>
      </w:r>
      <w:r>
        <w:rPr>
          <w:rFonts w:ascii="Times New Roman" w:hAnsi="Times New Roman" w:cs="Times New Roman"/>
          <w:sz w:val="24"/>
          <w:szCs w:val="24"/>
        </w:rPr>
        <w:t xml:space="preserve"> </w:t>
      </w:r>
      <w:r w:rsidRPr="00581B3D">
        <w:rPr>
          <w:rFonts w:ascii="Times New Roman" w:hAnsi="Times New Roman" w:cs="Times New Roman"/>
          <w:sz w:val="24"/>
          <w:szCs w:val="24"/>
        </w:rPr>
        <w:t>программы</w:t>
      </w:r>
      <w:r>
        <w:rPr>
          <w:rFonts w:ascii="Times New Roman" w:hAnsi="Times New Roman" w:cs="Times New Roman"/>
          <w:sz w:val="24"/>
          <w:szCs w:val="24"/>
        </w:rPr>
        <w:t xml:space="preserve"> </w:t>
      </w:r>
      <w:r w:rsidRPr="00581B3D">
        <w:rPr>
          <w:rFonts w:ascii="Times New Roman" w:hAnsi="Times New Roman" w:cs="Times New Roman"/>
          <w:sz w:val="24"/>
          <w:szCs w:val="24"/>
        </w:rPr>
        <w:t>воспитания,</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и предусматривает непосредственное применение при реализации </w:t>
      </w:r>
      <w:r w:rsidR="005736EA">
        <w:rPr>
          <w:rFonts w:ascii="Times New Roman" w:hAnsi="Times New Roman" w:cs="Times New Roman"/>
          <w:sz w:val="24"/>
          <w:szCs w:val="24"/>
        </w:rPr>
        <w:t>ОПОП</w:t>
      </w:r>
      <w:r w:rsidRPr="00581B3D">
        <w:rPr>
          <w:rFonts w:ascii="Times New Roman" w:hAnsi="Times New Roman" w:cs="Times New Roman"/>
          <w:sz w:val="24"/>
          <w:szCs w:val="24"/>
        </w:rPr>
        <w:t xml:space="preserve"> СОО.</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w:t>
      </w:r>
      <w:r>
        <w:rPr>
          <w:rFonts w:ascii="Times New Roman" w:hAnsi="Times New Roman" w:cs="Times New Roman"/>
          <w:sz w:val="24"/>
          <w:szCs w:val="24"/>
        </w:rPr>
        <w:t xml:space="preserve"> </w:t>
      </w:r>
      <w:r w:rsidRPr="00581B3D">
        <w:rPr>
          <w:rFonts w:ascii="Times New Roman" w:hAnsi="Times New Roman" w:cs="Times New Roman"/>
          <w:sz w:val="24"/>
          <w:szCs w:val="24"/>
        </w:rPr>
        <w:t>ОБЗР</w:t>
      </w:r>
      <w:r>
        <w:rPr>
          <w:rFonts w:ascii="Times New Roman" w:hAnsi="Times New Roman" w:cs="Times New Roman"/>
          <w:sz w:val="24"/>
          <w:szCs w:val="24"/>
        </w:rPr>
        <w:t xml:space="preserve"> </w:t>
      </w:r>
      <w:r w:rsidRPr="00581B3D">
        <w:rPr>
          <w:rFonts w:ascii="Times New Roman" w:hAnsi="Times New Roman" w:cs="Times New Roman"/>
          <w:sz w:val="24"/>
          <w:szCs w:val="24"/>
        </w:rPr>
        <w:t>позволит</w:t>
      </w:r>
      <w:r>
        <w:rPr>
          <w:rFonts w:ascii="Times New Roman" w:hAnsi="Times New Roman" w:cs="Times New Roman"/>
          <w:sz w:val="24"/>
          <w:szCs w:val="24"/>
        </w:rPr>
        <w:t xml:space="preserve"> преподавателю </w:t>
      </w:r>
      <w:r w:rsidRPr="00581B3D">
        <w:rPr>
          <w:rFonts w:ascii="Times New Roman" w:hAnsi="Times New Roman" w:cs="Times New Roman"/>
          <w:sz w:val="24"/>
          <w:szCs w:val="24"/>
        </w:rPr>
        <w:t>построить освоение</w:t>
      </w:r>
      <w:r>
        <w:rPr>
          <w:rFonts w:ascii="Times New Roman" w:hAnsi="Times New Roman" w:cs="Times New Roman"/>
          <w:sz w:val="24"/>
          <w:szCs w:val="24"/>
        </w:rPr>
        <w:t xml:space="preserve"> </w:t>
      </w:r>
      <w:r w:rsidRPr="00581B3D">
        <w:rPr>
          <w:rFonts w:ascii="Times New Roman" w:hAnsi="Times New Roman" w:cs="Times New Roman"/>
          <w:sz w:val="24"/>
          <w:szCs w:val="24"/>
        </w:rPr>
        <w:t>содержания в</w:t>
      </w:r>
      <w:r>
        <w:rPr>
          <w:rFonts w:ascii="Times New Roman" w:hAnsi="Times New Roman" w:cs="Times New Roman"/>
          <w:sz w:val="24"/>
          <w:szCs w:val="24"/>
        </w:rPr>
        <w:t xml:space="preserve"> </w:t>
      </w:r>
      <w:r w:rsidRPr="00581B3D">
        <w:rPr>
          <w:rFonts w:ascii="Times New Roman" w:hAnsi="Times New Roman" w:cs="Times New Roman"/>
          <w:sz w:val="24"/>
          <w:szCs w:val="24"/>
        </w:rPr>
        <w:t>логике последовательного</w:t>
      </w:r>
      <w:r>
        <w:rPr>
          <w:rFonts w:ascii="Times New Roman" w:hAnsi="Times New Roman" w:cs="Times New Roman"/>
          <w:sz w:val="24"/>
          <w:szCs w:val="24"/>
        </w:rPr>
        <w:t xml:space="preserve"> </w:t>
      </w:r>
      <w:r w:rsidRPr="00581B3D">
        <w:rPr>
          <w:rFonts w:ascii="Times New Roman" w:hAnsi="Times New Roman" w:cs="Times New Roman"/>
          <w:sz w:val="24"/>
          <w:szCs w:val="24"/>
        </w:rPr>
        <w:t>нарастания</w:t>
      </w:r>
      <w:r>
        <w:rPr>
          <w:rFonts w:ascii="Times New Roman" w:hAnsi="Times New Roman" w:cs="Times New Roman"/>
          <w:sz w:val="24"/>
          <w:szCs w:val="24"/>
        </w:rPr>
        <w:t xml:space="preserve"> </w:t>
      </w:r>
      <w:r w:rsidRPr="00581B3D">
        <w:rPr>
          <w:rFonts w:ascii="Times New Roman" w:hAnsi="Times New Roman" w:cs="Times New Roman"/>
          <w:sz w:val="24"/>
          <w:szCs w:val="24"/>
        </w:rPr>
        <w:t>факторов</w:t>
      </w:r>
      <w:r>
        <w:rPr>
          <w:rFonts w:ascii="Times New Roman" w:hAnsi="Times New Roman" w:cs="Times New Roman"/>
          <w:sz w:val="24"/>
          <w:szCs w:val="24"/>
        </w:rPr>
        <w:t xml:space="preserve"> </w:t>
      </w:r>
      <w:r w:rsidRPr="00581B3D">
        <w:rPr>
          <w:rFonts w:ascii="Times New Roman" w:hAnsi="Times New Roman" w:cs="Times New Roman"/>
          <w:sz w:val="24"/>
          <w:szCs w:val="24"/>
        </w:rPr>
        <w:t>опасности</w:t>
      </w:r>
      <w:r>
        <w:rPr>
          <w:rFonts w:ascii="Times New Roman" w:hAnsi="Times New Roman" w:cs="Times New Roman"/>
          <w:sz w:val="24"/>
          <w:szCs w:val="24"/>
        </w:rPr>
        <w:t xml:space="preserve"> </w:t>
      </w:r>
      <w:r w:rsidRPr="00581B3D">
        <w:rPr>
          <w:rFonts w:ascii="Times New Roman" w:hAnsi="Times New Roman" w:cs="Times New Roman"/>
          <w:sz w:val="24"/>
          <w:szCs w:val="24"/>
        </w:rPr>
        <w:t>от</w:t>
      </w:r>
      <w:r>
        <w:rPr>
          <w:rFonts w:ascii="Times New Roman" w:hAnsi="Times New Roman" w:cs="Times New Roman"/>
          <w:sz w:val="24"/>
          <w:szCs w:val="24"/>
        </w:rPr>
        <w:t xml:space="preserve"> </w:t>
      </w:r>
      <w:r w:rsidRPr="00581B3D">
        <w:rPr>
          <w:rFonts w:ascii="Times New Roman" w:hAnsi="Times New Roman" w:cs="Times New Roman"/>
          <w:sz w:val="24"/>
          <w:szCs w:val="24"/>
        </w:rPr>
        <w:t>опасной</w:t>
      </w:r>
      <w:r>
        <w:rPr>
          <w:rFonts w:ascii="Times New Roman" w:hAnsi="Times New Roman" w:cs="Times New Roman"/>
          <w:sz w:val="24"/>
          <w:szCs w:val="24"/>
        </w:rPr>
        <w:t xml:space="preserve"> </w:t>
      </w:r>
      <w:r w:rsidRPr="00581B3D">
        <w:rPr>
          <w:rFonts w:ascii="Times New Roman" w:hAnsi="Times New Roman" w:cs="Times New Roman"/>
          <w:sz w:val="24"/>
          <w:szCs w:val="24"/>
        </w:rPr>
        <w:t>ситуации до чрезвычайной ситуации и разумного взаимодействия человека с окружающей средой,</w:t>
      </w:r>
      <w:r>
        <w:rPr>
          <w:rFonts w:ascii="Times New Roman" w:hAnsi="Times New Roman" w:cs="Times New Roman"/>
          <w:sz w:val="24"/>
          <w:szCs w:val="24"/>
        </w:rPr>
        <w:t xml:space="preserve"> </w:t>
      </w:r>
      <w:r w:rsidRPr="00581B3D">
        <w:rPr>
          <w:rFonts w:ascii="Times New Roman" w:hAnsi="Times New Roman" w:cs="Times New Roman"/>
          <w:sz w:val="24"/>
          <w:szCs w:val="24"/>
        </w:rPr>
        <w:t>учесть</w:t>
      </w:r>
      <w:r>
        <w:rPr>
          <w:rFonts w:ascii="Times New Roman" w:hAnsi="Times New Roman" w:cs="Times New Roman"/>
          <w:sz w:val="24"/>
          <w:szCs w:val="24"/>
        </w:rPr>
        <w:t xml:space="preserve"> </w:t>
      </w:r>
      <w:r w:rsidRPr="00581B3D">
        <w:rPr>
          <w:rFonts w:ascii="Times New Roman" w:hAnsi="Times New Roman" w:cs="Times New Roman"/>
          <w:sz w:val="24"/>
          <w:szCs w:val="24"/>
        </w:rPr>
        <w:t>преемственность</w:t>
      </w:r>
      <w:r>
        <w:rPr>
          <w:rFonts w:ascii="Times New Roman" w:hAnsi="Times New Roman" w:cs="Times New Roman"/>
          <w:sz w:val="24"/>
          <w:szCs w:val="24"/>
        </w:rPr>
        <w:t xml:space="preserve"> </w:t>
      </w:r>
      <w:r w:rsidRPr="00581B3D">
        <w:rPr>
          <w:rFonts w:ascii="Times New Roman" w:hAnsi="Times New Roman" w:cs="Times New Roman"/>
          <w:sz w:val="24"/>
          <w:szCs w:val="24"/>
        </w:rPr>
        <w:t>приобретения</w:t>
      </w:r>
      <w:r>
        <w:rPr>
          <w:rFonts w:ascii="Times New Roman" w:hAnsi="Times New Roman" w:cs="Times New Roman"/>
          <w:sz w:val="24"/>
          <w:szCs w:val="24"/>
        </w:rPr>
        <w:t xml:space="preserve"> </w:t>
      </w:r>
      <w:r w:rsidRPr="00581B3D">
        <w:rPr>
          <w:rFonts w:ascii="Times New Roman" w:hAnsi="Times New Roman" w:cs="Times New Roman"/>
          <w:sz w:val="24"/>
          <w:szCs w:val="24"/>
        </w:rPr>
        <w:t>обучающимися</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знаний и формирования у них умений и навыков в области безопасности </w:t>
      </w:r>
      <w:r w:rsidRPr="00581B3D">
        <w:rPr>
          <w:rFonts w:ascii="Times New Roman" w:hAnsi="Times New Roman" w:cs="Times New Roman"/>
          <w:spacing w:val="-2"/>
          <w:sz w:val="24"/>
          <w:szCs w:val="24"/>
        </w:rPr>
        <w:t>жизнедеятельности.</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 ОБЗР в методическом плане обеспечивает реализацию практико- 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помогает</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педагогу</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продолжить</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освоение</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содержания</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материала в логике последовательного нарастания факторов опасности: опасная ситуация, чрезвычайная</w:t>
      </w:r>
      <w:r>
        <w:rPr>
          <w:rFonts w:ascii="Times New Roman" w:hAnsi="Times New Roman" w:cs="Times New Roman"/>
          <w:sz w:val="24"/>
          <w:szCs w:val="24"/>
        </w:rPr>
        <w:t xml:space="preserve"> </w:t>
      </w:r>
      <w:r w:rsidRPr="00581B3D">
        <w:rPr>
          <w:rFonts w:ascii="Times New Roman" w:hAnsi="Times New Roman" w:cs="Times New Roman"/>
          <w:sz w:val="24"/>
          <w:szCs w:val="24"/>
        </w:rPr>
        <w:t>ситуация</w:t>
      </w:r>
      <w:r>
        <w:rPr>
          <w:rFonts w:ascii="Times New Roman" w:hAnsi="Times New Roman" w:cs="Times New Roman"/>
          <w:sz w:val="24"/>
          <w:szCs w:val="24"/>
        </w:rPr>
        <w:t xml:space="preserve"> </w:t>
      </w:r>
      <w:r w:rsidRPr="00581B3D">
        <w:rPr>
          <w:rFonts w:ascii="Times New Roman" w:hAnsi="Times New Roman" w:cs="Times New Roman"/>
          <w:sz w:val="24"/>
          <w:szCs w:val="24"/>
        </w:rPr>
        <w:t>и</w:t>
      </w:r>
      <w:r>
        <w:rPr>
          <w:rFonts w:ascii="Times New Roman" w:hAnsi="Times New Roman" w:cs="Times New Roman"/>
          <w:sz w:val="24"/>
          <w:szCs w:val="24"/>
        </w:rPr>
        <w:t xml:space="preserve"> </w:t>
      </w:r>
      <w:r w:rsidRPr="00581B3D">
        <w:rPr>
          <w:rFonts w:ascii="Times New Roman" w:hAnsi="Times New Roman" w:cs="Times New Roman"/>
          <w:sz w:val="24"/>
          <w:szCs w:val="24"/>
        </w:rPr>
        <w:t>разумного</w:t>
      </w:r>
      <w:r>
        <w:rPr>
          <w:rFonts w:ascii="Times New Roman" w:hAnsi="Times New Roman" w:cs="Times New Roman"/>
          <w:sz w:val="24"/>
          <w:szCs w:val="24"/>
        </w:rPr>
        <w:t xml:space="preserve"> </w:t>
      </w:r>
      <w:r w:rsidRPr="00581B3D">
        <w:rPr>
          <w:rFonts w:ascii="Times New Roman" w:hAnsi="Times New Roman" w:cs="Times New Roman"/>
          <w:sz w:val="24"/>
          <w:szCs w:val="24"/>
        </w:rPr>
        <w:t>построения</w:t>
      </w:r>
      <w:r>
        <w:rPr>
          <w:rFonts w:ascii="Times New Roman" w:hAnsi="Times New Roman" w:cs="Times New Roman"/>
          <w:sz w:val="24"/>
          <w:szCs w:val="24"/>
        </w:rPr>
        <w:t xml:space="preserve"> </w:t>
      </w:r>
      <w:r w:rsidRPr="00581B3D">
        <w:rPr>
          <w:rFonts w:ascii="Times New Roman" w:hAnsi="Times New Roman" w:cs="Times New Roman"/>
          <w:sz w:val="24"/>
          <w:szCs w:val="24"/>
        </w:rPr>
        <w:t>модели</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w:t>
      </w:r>
      <w:r w:rsidRPr="00581B3D">
        <w:rPr>
          <w:rFonts w:ascii="Times New Roman" w:hAnsi="Times New Roman" w:cs="Times New Roman"/>
          <w:spacing w:val="-2"/>
          <w:sz w:val="24"/>
          <w:szCs w:val="24"/>
        </w:rPr>
        <w:t>сферах.</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w:t>
      </w:r>
      <w:r>
        <w:rPr>
          <w:rFonts w:ascii="Times New Roman" w:hAnsi="Times New Roman" w:cs="Times New Roman"/>
          <w:sz w:val="24"/>
          <w:szCs w:val="24"/>
        </w:rPr>
        <w:t xml:space="preserve"> </w:t>
      </w:r>
      <w:r w:rsidRPr="00581B3D">
        <w:rPr>
          <w:rFonts w:ascii="Times New Roman" w:hAnsi="Times New Roman" w:cs="Times New Roman"/>
          <w:sz w:val="24"/>
          <w:szCs w:val="24"/>
        </w:rPr>
        <w:t>ОБЗР</w:t>
      </w:r>
      <w:r>
        <w:rPr>
          <w:rFonts w:ascii="Times New Roman" w:hAnsi="Times New Roman" w:cs="Times New Roman"/>
          <w:sz w:val="24"/>
          <w:szCs w:val="24"/>
        </w:rPr>
        <w:t xml:space="preserve"> </w:t>
      </w:r>
      <w:r w:rsidRPr="00581B3D">
        <w:rPr>
          <w:rFonts w:ascii="Times New Roman" w:hAnsi="Times New Roman" w:cs="Times New Roman"/>
          <w:spacing w:val="-2"/>
          <w:sz w:val="24"/>
          <w:szCs w:val="24"/>
        </w:rPr>
        <w:t>обеспечивает:</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формирование</w:t>
      </w:r>
      <w:r>
        <w:rPr>
          <w:rFonts w:ascii="Times New Roman" w:hAnsi="Times New Roman" w:cs="Times New Roman"/>
          <w:sz w:val="24"/>
          <w:szCs w:val="24"/>
        </w:rPr>
        <w:t xml:space="preserve"> </w:t>
      </w:r>
      <w:r w:rsidRPr="00581B3D">
        <w:rPr>
          <w:rFonts w:ascii="Times New Roman" w:hAnsi="Times New Roman" w:cs="Times New Roman"/>
          <w:sz w:val="24"/>
          <w:szCs w:val="24"/>
        </w:rPr>
        <w:t>личности</w:t>
      </w:r>
      <w:r>
        <w:rPr>
          <w:rFonts w:ascii="Times New Roman" w:hAnsi="Times New Roman" w:cs="Times New Roman"/>
          <w:sz w:val="24"/>
          <w:szCs w:val="24"/>
        </w:rPr>
        <w:t xml:space="preserve"> </w:t>
      </w:r>
      <w:r w:rsidRPr="00581B3D">
        <w:rPr>
          <w:rFonts w:ascii="Times New Roman" w:hAnsi="Times New Roman" w:cs="Times New Roman"/>
          <w:sz w:val="24"/>
          <w:szCs w:val="24"/>
        </w:rPr>
        <w:t>выпускника</w:t>
      </w:r>
      <w:r>
        <w:rPr>
          <w:rFonts w:ascii="Times New Roman" w:hAnsi="Times New Roman" w:cs="Times New Roman"/>
          <w:sz w:val="24"/>
          <w:szCs w:val="24"/>
        </w:rPr>
        <w:t xml:space="preserve"> </w:t>
      </w:r>
      <w:r w:rsidRPr="00581B3D">
        <w:rPr>
          <w:rFonts w:ascii="Times New Roman" w:hAnsi="Times New Roman" w:cs="Times New Roman"/>
          <w:sz w:val="24"/>
          <w:szCs w:val="24"/>
        </w:rPr>
        <w:t>с</w:t>
      </w:r>
      <w:r>
        <w:rPr>
          <w:rFonts w:ascii="Times New Roman" w:hAnsi="Times New Roman" w:cs="Times New Roman"/>
          <w:sz w:val="24"/>
          <w:szCs w:val="24"/>
        </w:rPr>
        <w:t xml:space="preserve"> </w:t>
      </w:r>
      <w:r w:rsidRPr="00581B3D">
        <w:rPr>
          <w:rFonts w:ascii="Times New Roman" w:hAnsi="Times New Roman" w:cs="Times New Roman"/>
          <w:sz w:val="24"/>
          <w:szCs w:val="24"/>
        </w:rPr>
        <w:t>высоким</w:t>
      </w:r>
      <w:r>
        <w:rPr>
          <w:rFonts w:ascii="Times New Roman" w:hAnsi="Times New Roman" w:cs="Times New Roman"/>
          <w:sz w:val="24"/>
          <w:szCs w:val="24"/>
        </w:rPr>
        <w:t xml:space="preserve"> </w:t>
      </w:r>
      <w:r w:rsidRPr="00581B3D">
        <w:rPr>
          <w:rFonts w:ascii="Times New Roman" w:hAnsi="Times New Roman" w:cs="Times New Roman"/>
          <w:sz w:val="24"/>
          <w:szCs w:val="24"/>
        </w:rPr>
        <w:t>уровнем</w:t>
      </w:r>
      <w:r>
        <w:rPr>
          <w:rFonts w:ascii="Times New Roman" w:hAnsi="Times New Roman" w:cs="Times New Roman"/>
          <w:sz w:val="24"/>
          <w:szCs w:val="24"/>
        </w:rPr>
        <w:t xml:space="preserve"> </w:t>
      </w:r>
      <w:r w:rsidRPr="00581B3D">
        <w:rPr>
          <w:rFonts w:ascii="Times New Roman" w:hAnsi="Times New Roman" w:cs="Times New Roman"/>
          <w:sz w:val="24"/>
          <w:szCs w:val="24"/>
        </w:rPr>
        <w:t>культуры и мотивации ведения безопасного, здорового и экологически целесообразного образа жизни;</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взаимосвязь личностных, метапредметных и предметных результатов </w:t>
      </w:r>
      <w:r w:rsidRPr="00581B3D">
        <w:rPr>
          <w:rFonts w:ascii="Times New Roman" w:hAnsi="Times New Roman" w:cs="Times New Roman"/>
          <w:spacing w:val="-2"/>
          <w:sz w:val="24"/>
          <w:szCs w:val="24"/>
        </w:rPr>
        <w:t>освоения</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учебного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предмета</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ОБЗР</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на</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уровнях</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основного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общего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и</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среднего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общего образования;</w:t>
      </w:r>
    </w:p>
    <w:p w:rsid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подготовку выпускников к решению актуальных практических задач безопасности жизнедеятельности в повседневной жизни.</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1 «Безопасное и устойчивое развитие личности, общества, </w:t>
      </w:r>
      <w:r w:rsidRPr="00581B3D">
        <w:rPr>
          <w:rFonts w:ascii="Times New Roman" w:hAnsi="Times New Roman" w:cs="Times New Roman"/>
          <w:spacing w:val="-2"/>
          <w:sz w:val="24"/>
          <w:szCs w:val="24"/>
        </w:rPr>
        <w:t>государства»;</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2</w:t>
      </w:r>
      <w:r>
        <w:rPr>
          <w:rFonts w:ascii="Times New Roman" w:hAnsi="Times New Roman" w:cs="Times New Roman"/>
          <w:sz w:val="24"/>
          <w:szCs w:val="24"/>
        </w:rPr>
        <w:t xml:space="preserve"> </w:t>
      </w:r>
      <w:r w:rsidRPr="00581B3D">
        <w:rPr>
          <w:rFonts w:ascii="Times New Roman" w:hAnsi="Times New Roman" w:cs="Times New Roman"/>
          <w:sz w:val="24"/>
          <w:szCs w:val="24"/>
        </w:rPr>
        <w:t>«Основы</w:t>
      </w:r>
      <w:r>
        <w:rPr>
          <w:rFonts w:ascii="Times New Roman" w:hAnsi="Times New Roman" w:cs="Times New Roman"/>
          <w:sz w:val="24"/>
          <w:szCs w:val="24"/>
        </w:rPr>
        <w:t xml:space="preserve"> </w:t>
      </w:r>
      <w:r w:rsidRPr="00581B3D">
        <w:rPr>
          <w:rFonts w:ascii="Times New Roman" w:hAnsi="Times New Roman" w:cs="Times New Roman"/>
          <w:sz w:val="24"/>
          <w:szCs w:val="24"/>
        </w:rPr>
        <w:t>военной</w:t>
      </w:r>
      <w:r>
        <w:rPr>
          <w:rFonts w:ascii="Times New Roman" w:hAnsi="Times New Roman" w:cs="Times New Roman"/>
          <w:sz w:val="24"/>
          <w:szCs w:val="24"/>
        </w:rPr>
        <w:t xml:space="preserve"> </w:t>
      </w:r>
      <w:r w:rsidRPr="00581B3D">
        <w:rPr>
          <w:rFonts w:ascii="Times New Roman" w:hAnsi="Times New Roman" w:cs="Times New Roman"/>
          <w:spacing w:val="-2"/>
          <w:sz w:val="24"/>
          <w:szCs w:val="24"/>
        </w:rPr>
        <w:t>подготовки»;</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3 «Культура безопасности жизнедеятельности в современном </w:t>
      </w:r>
      <w:r w:rsidRPr="00581B3D">
        <w:rPr>
          <w:rFonts w:ascii="Times New Roman" w:hAnsi="Times New Roman" w:cs="Times New Roman"/>
          <w:spacing w:val="-2"/>
          <w:sz w:val="24"/>
          <w:szCs w:val="24"/>
        </w:rPr>
        <w:t>обществе»;</w:t>
      </w:r>
    </w:p>
    <w:p w:rsid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4 «Безопасность в быту»; </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5</w:t>
      </w:r>
      <w:r>
        <w:rPr>
          <w:rFonts w:ascii="Times New Roman" w:hAnsi="Times New Roman" w:cs="Times New Roman"/>
          <w:sz w:val="24"/>
          <w:szCs w:val="24"/>
        </w:rPr>
        <w:t xml:space="preserve"> </w:t>
      </w:r>
      <w:r w:rsidRPr="00581B3D">
        <w:rPr>
          <w:rFonts w:ascii="Times New Roman" w:hAnsi="Times New Roman" w:cs="Times New Roman"/>
          <w:sz w:val="24"/>
          <w:szCs w:val="24"/>
        </w:rPr>
        <w:t>«Безопасность</w:t>
      </w:r>
      <w:r>
        <w:rPr>
          <w:rFonts w:ascii="Times New Roman" w:hAnsi="Times New Roman" w:cs="Times New Roman"/>
          <w:sz w:val="24"/>
          <w:szCs w:val="24"/>
        </w:rPr>
        <w:t xml:space="preserve"> </w:t>
      </w:r>
      <w:r w:rsidRPr="00581B3D">
        <w:rPr>
          <w:rFonts w:ascii="Times New Roman" w:hAnsi="Times New Roman" w:cs="Times New Roman"/>
          <w:sz w:val="24"/>
          <w:szCs w:val="24"/>
        </w:rPr>
        <w:t>на</w:t>
      </w:r>
      <w:r>
        <w:rPr>
          <w:rFonts w:ascii="Times New Roman" w:hAnsi="Times New Roman" w:cs="Times New Roman"/>
          <w:sz w:val="24"/>
          <w:szCs w:val="24"/>
        </w:rPr>
        <w:t xml:space="preserve"> </w:t>
      </w:r>
      <w:r w:rsidRPr="00581B3D">
        <w:rPr>
          <w:rFonts w:ascii="Times New Roman" w:hAnsi="Times New Roman" w:cs="Times New Roman"/>
          <w:sz w:val="24"/>
          <w:szCs w:val="24"/>
        </w:rPr>
        <w:t>транспорте»;</w:t>
      </w:r>
    </w:p>
    <w:p w:rsid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6</w:t>
      </w:r>
      <w:r>
        <w:rPr>
          <w:rFonts w:ascii="Times New Roman" w:hAnsi="Times New Roman" w:cs="Times New Roman"/>
          <w:sz w:val="24"/>
          <w:szCs w:val="24"/>
        </w:rPr>
        <w:t xml:space="preserve"> </w:t>
      </w:r>
      <w:r w:rsidRPr="00581B3D">
        <w:rPr>
          <w:rFonts w:ascii="Times New Roman" w:hAnsi="Times New Roman" w:cs="Times New Roman"/>
          <w:sz w:val="24"/>
          <w:szCs w:val="24"/>
        </w:rPr>
        <w:t>«Безопасност</w:t>
      </w:r>
      <w:r>
        <w:rPr>
          <w:rFonts w:ascii="Times New Roman" w:hAnsi="Times New Roman" w:cs="Times New Roman"/>
          <w:sz w:val="24"/>
          <w:szCs w:val="24"/>
        </w:rPr>
        <w:t xml:space="preserve">ь </w:t>
      </w:r>
      <w:r w:rsidRPr="00581B3D">
        <w:rPr>
          <w:rFonts w:ascii="Times New Roman" w:hAnsi="Times New Roman" w:cs="Times New Roman"/>
          <w:sz w:val="24"/>
          <w:szCs w:val="24"/>
        </w:rPr>
        <w:t>в</w:t>
      </w:r>
      <w:r>
        <w:rPr>
          <w:rFonts w:ascii="Times New Roman" w:hAnsi="Times New Roman" w:cs="Times New Roman"/>
          <w:sz w:val="24"/>
          <w:szCs w:val="24"/>
        </w:rPr>
        <w:t xml:space="preserve"> </w:t>
      </w:r>
      <w:r w:rsidRPr="00581B3D">
        <w:rPr>
          <w:rFonts w:ascii="Times New Roman" w:hAnsi="Times New Roman" w:cs="Times New Roman"/>
          <w:sz w:val="24"/>
          <w:szCs w:val="24"/>
        </w:rPr>
        <w:t>общественных</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местах»; </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 № 7 «Безопасность в природной среде»;</w:t>
      </w:r>
    </w:p>
    <w:p w:rsidR="008435F8"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8</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«Основы</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медицинских</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знаний.</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Оказание</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первой</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 xml:space="preserve">помощи»; </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 № 9 «Безопасность в социуме»;</w:t>
      </w:r>
    </w:p>
    <w:p w:rsidR="008435F8"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10 «Безопасность в информационном пространстве»; </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11</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«Основы</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противодействия</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экстремизму</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и</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терроризму».</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w:t>
      </w:r>
      <w:r w:rsidRPr="00581B3D">
        <w:rPr>
          <w:rFonts w:ascii="Times New Roman" w:hAnsi="Times New Roman" w:cs="Times New Roman"/>
          <w:spacing w:val="-2"/>
          <w:sz w:val="24"/>
          <w:szCs w:val="24"/>
        </w:rPr>
        <w:t>действовать».</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компьютери</w:t>
      </w:r>
      <w:r w:rsidR="008435F8">
        <w:rPr>
          <w:rFonts w:ascii="Times New Roman" w:hAnsi="Times New Roman" w:cs="Times New Roman"/>
          <w:sz w:val="24"/>
          <w:szCs w:val="24"/>
        </w:rPr>
        <w:t>зированные</w:t>
      </w:r>
      <w:r w:rsidRPr="00581B3D">
        <w:rPr>
          <w:rFonts w:ascii="Times New Roman" w:hAnsi="Times New Roman" w:cs="Times New Roman"/>
          <w:sz w:val="24"/>
          <w:szCs w:val="24"/>
        </w:rPr>
        <w:t xml:space="preserve"> дистанционные образовательные технологии не способны полностью заменить педагога и практические действия обучающихся.</w:t>
      </w:r>
    </w:p>
    <w:p w:rsidR="008435F8" w:rsidRPr="008435F8" w:rsidRDefault="00581B3D" w:rsidP="00CB6D7E">
      <w:pPr>
        <w:pStyle w:val="Default"/>
        <w:ind w:firstLine="709"/>
        <w:jc w:val="both"/>
      </w:pPr>
      <w:r w:rsidRPr="00581B3D">
        <w:lastRenderedPageBreak/>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w:t>
      </w:r>
      <w:r w:rsidR="008435F8">
        <w:t xml:space="preserve"> </w:t>
      </w:r>
      <w:r w:rsidRPr="00581B3D">
        <w:t>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w:t>
      </w:r>
      <w:r w:rsidR="008435F8">
        <w:t xml:space="preserve"> </w:t>
      </w:r>
      <w:r w:rsidRPr="00581B3D">
        <w:t>и</w:t>
      </w:r>
      <w:r w:rsidR="008435F8">
        <w:t xml:space="preserve"> </w:t>
      </w:r>
      <w:r w:rsidRPr="00581B3D">
        <w:t>здоровья</w:t>
      </w:r>
      <w:r w:rsidR="008435F8">
        <w:t xml:space="preserve"> </w:t>
      </w:r>
      <w:r w:rsidRPr="00581B3D">
        <w:t>каждого</w:t>
      </w:r>
      <w:r w:rsidR="008435F8">
        <w:t xml:space="preserve"> </w:t>
      </w:r>
      <w:r w:rsidRPr="00581B3D">
        <w:t>человека.</w:t>
      </w:r>
      <w:r w:rsidR="008435F8">
        <w:t xml:space="preserve"> </w:t>
      </w:r>
      <w:r w:rsidRPr="00581B3D">
        <w:t>В</w:t>
      </w:r>
      <w:r w:rsidR="008435F8">
        <w:t xml:space="preserve"> </w:t>
      </w:r>
      <w:r w:rsidRPr="00581B3D">
        <w:t>данных</w:t>
      </w:r>
      <w:r w:rsidR="008435F8">
        <w:t xml:space="preserve"> </w:t>
      </w:r>
      <w:r w:rsidRPr="00581B3D">
        <w:t>обстоятельствах</w:t>
      </w:r>
      <w:r w:rsidR="008435F8">
        <w:t xml:space="preserve"> </w:t>
      </w:r>
      <w:r w:rsidRPr="00581B3D">
        <w:t>огромное</w:t>
      </w:r>
      <w:r w:rsidR="008435F8">
        <w:t xml:space="preserve"> </w:t>
      </w:r>
      <w:r w:rsidRPr="00581B3D">
        <w:t>значение приобретает качественное образование подрастающего поколения россиян, направленное</w:t>
      </w:r>
      <w:r w:rsidR="008435F8">
        <w:t xml:space="preserve"> </w:t>
      </w:r>
      <w:r w:rsidRPr="00581B3D">
        <w:t>на</w:t>
      </w:r>
      <w:r w:rsidR="008435F8">
        <w:t xml:space="preserve"> </w:t>
      </w:r>
      <w:r w:rsidRPr="00581B3D">
        <w:t>воспитание</w:t>
      </w:r>
      <w:r w:rsidR="008435F8">
        <w:t xml:space="preserve"> </w:t>
      </w:r>
      <w:r w:rsidRPr="00581B3D">
        <w:t>личности</w:t>
      </w:r>
      <w:r w:rsidR="008435F8">
        <w:t xml:space="preserve"> </w:t>
      </w:r>
      <w:r w:rsidRPr="00581B3D">
        <w:t>безопасного</w:t>
      </w:r>
      <w:r w:rsidR="008435F8">
        <w:t xml:space="preserve"> </w:t>
      </w:r>
      <w:r w:rsidRPr="00581B3D">
        <w:t>типа,</w:t>
      </w:r>
      <w:r w:rsidR="008435F8">
        <w:t xml:space="preserve"> </w:t>
      </w:r>
      <w:r w:rsidRPr="00581B3D">
        <w:t>формирование</w:t>
      </w:r>
      <w:r w:rsidR="008435F8">
        <w:t xml:space="preserve"> </w:t>
      </w:r>
      <w:r w:rsidR="008435F8" w:rsidRPr="008435F8">
        <w:t xml:space="preserve">гражданской идентичности, овладение знаниями, умениями, навыками и компетенцией для обеспечения безопасности в повседневной жизни. </w:t>
      </w:r>
    </w:p>
    <w:p w:rsidR="00581B3D" w:rsidRPr="008435F8" w:rsidRDefault="008435F8" w:rsidP="00CB6D7E">
      <w:pPr>
        <w:pStyle w:val="af7"/>
        <w:spacing w:after="0" w:line="240" w:lineRule="auto"/>
        <w:ind w:right="111" w:firstLine="709"/>
        <w:jc w:val="both"/>
        <w:rPr>
          <w:rFonts w:ascii="Times New Roman" w:hAnsi="Times New Roman" w:cs="Times New Roman"/>
          <w:sz w:val="24"/>
          <w:szCs w:val="24"/>
        </w:rPr>
      </w:pPr>
      <w:r w:rsidRPr="008435F8">
        <w:rPr>
          <w:rFonts w:ascii="Times New Roman" w:hAnsi="Times New Roman" w:cs="Times New Roman"/>
          <w:sz w:val="24"/>
          <w:szCs w:val="24"/>
        </w:rPr>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РФ, утвержденной Указом Президента РФ от 2 июля 2021 г. № 400, Национальными целями развития РФ на период до 2030 года, утвержденными Указом Президента РФ от 21 июля 2020 г. № 474, государственной программой РФ «Развитие образования», утвержденной постановлением Правительства РФ от 26 декабря 2017 г. № 1642</w:t>
      </w:r>
    </w:p>
    <w:p w:rsidR="008435F8" w:rsidRPr="008435F8" w:rsidRDefault="008435F8" w:rsidP="00CB6D7E">
      <w:pPr>
        <w:pStyle w:val="Default"/>
        <w:ind w:firstLine="709"/>
        <w:jc w:val="both"/>
      </w:pPr>
      <w:r w:rsidRPr="008435F8">
        <w:t xml:space="preserve">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 </w:t>
      </w:r>
    </w:p>
    <w:p w:rsidR="00581B3D" w:rsidRPr="008435F8" w:rsidRDefault="008435F8" w:rsidP="00CB6D7E">
      <w:pPr>
        <w:spacing w:after="0" w:line="240" w:lineRule="auto"/>
        <w:ind w:right="111" w:firstLine="709"/>
        <w:jc w:val="both"/>
        <w:rPr>
          <w:rFonts w:ascii="Times New Roman" w:hAnsi="Times New Roman" w:cs="Times New Roman"/>
          <w:sz w:val="24"/>
          <w:szCs w:val="24"/>
        </w:rPr>
      </w:pPr>
      <w:r w:rsidRPr="008435F8">
        <w:rPr>
          <w:rFonts w:ascii="Times New Roman" w:hAnsi="Times New Roman" w:cs="Times New Roman"/>
          <w:sz w:val="24"/>
          <w:szCs w:val="24"/>
        </w:rPr>
        <w:t>Подходы к изучению ОБЗР учитывают современные вызовы 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w:t>
      </w:r>
    </w:p>
    <w:p w:rsidR="008435F8" w:rsidRPr="008435F8" w:rsidRDefault="008435F8" w:rsidP="00CB6D7E">
      <w:pPr>
        <w:pStyle w:val="Default"/>
        <w:ind w:firstLine="709"/>
        <w:jc w:val="both"/>
      </w:pPr>
      <w:r w:rsidRPr="008435F8">
        <w:t xml:space="preserve">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 </w:t>
      </w:r>
    </w:p>
    <w:p w:rsidR="00CB6D7E" w:rsidRPr="00CB6D7E" w:rsidRDefault="008435F8" w:rsidP="00CB6D7E">
      <w:pPr>
        <w:pStyle w:val="Default"/>
        <w:ind w:firstLine="709"/>
        <w:jc w:val="both"/>
      </w:pPr>
      <w:r w:rsidRPr="008435F8">
        <w:t>Целью изучения ОБЗР на уровне среднего общего образования является овладение основами военной подготовки и формирование у обучающихся базового</w:t>
      </w:r>
      <w:r w:rsidR="00CB6D7E">
        <w:t xml:space="preserve"> </w:t>
      </w:r>
      <w:r w:rsidR="00CB6D7E" w:rsidRPr="00CB6D7E">
        <w:t xml:space="preserve">уровня культуры безопасности жизнедеятельности в соответствии с современными потребностями личности, общества и государства, что предполагает: </w:t>
      </w:r>
    </w:p>
    <w:p w:rsidR="00CB6D7E" w:rsidRPr="00CB6D7E" w:rsidRDefault="00CB6D7E" w:rsidP="00CB6D7E">
      <w:pPr>
        <w:pStyle w:val="Default"/>
        <w:ind w:firstLine="709"/>
        <w:jc w:val="both"/>
      </w:pPr>
      <w:r w:rsidRPr="00CB6D7E">
        <w:t xml:space="preserve">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 </w:t>
      </w:r>
    </w:p>
    <w:p w:rsidR="00CB6D7E" w:rsidRPr="00CB6D7E" w:rsidRDefault="00CB6D7E" w:rsidP="00CB6D7E">
      <w:pPr>
        <w:pStyle w:val="Default"/>
        <w:ind w:firstLine="709"/>
        <w:jc w:val="both"/>
      </w:pPr>
      <w:r w:rsidRPr="00CB6D7E">
        <w:t xml:space="preserve">сформированность ценностей, овладение знаниями и умениями, которые обеспечивают готовность к военной службе, исполнению долга по защите Отечества; </w:t>
      </w:r>
    </w:p>
    <w:p w:rsidR="00CB6D7E" w:rsidRPr="00CB6D7E" w:rsidRDefault="00CB6D7E" w:rsidP="00CB6D7E">
      <w:pPr>
        <w:pStyle w:val="Default"/>
        <w:ind w:firstLine="709"/>
        <w:jc w:val="both"/>
      </w:pPr>
      <w:r w:rsidRPr="00CB6D7E">
        <w:t xml:space="preserve">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w:t>
      </w:r>
    </w:p>
    <w:p w:rsidR="00CB6D7E" w:rsidRPr="00CB6D7E" w:rsidRDefault="00CB6D7E" w:rsidP="00CB6D7E">
      <w:pPr>
        <w:pStyle w:val="Default"/>
        <w:ind w:firstLine="709"/>
        <w:jc w:val="both"/>
      </w:pPr>
      <w:r w:rsidRPr="00CB6D7E">
        <w:lastRenderedPageBreak/>
        <w:t xml:space="preserve">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 </w:t>
      </w:r>
    </w:p>
    <w:p w:rsidR="008435F8" w:rsidRPr="00CB6D7E" w:rsidRDefault="00CB6D7E" w:rsidP="00CB6D7E">
      <w:pPr>
        <w:spacing w:after="0" w:line="240" w:lineRule="auto"/>
        <w:ind w:right="111" w:firstLine="709"/>
        <w:jc w:val="both"/>
        <w:rPr>
          <w:rFonts w:ascii="Times New Roman" w:hAnsi="Times New Roman" w:cs="Times New Roman"/>
          <w:sz w:val="24"/>
          <w:szCs w:val="24"/>
        </w:rPr>
      </w:pPr>
      <w:r w:rsidRPr="00CB6D7E">
        <w:rPr>
          <w:rFonts w:ascii="Times New Roman" w:hAnsi="Times New Roman" w:cs="Times New Roman"/>
          <w:sz w:val="24"/>
          <w:szCs w:val="24"/>
        </w:rPr>
        <w:t>Всего на изучение ОБЗР на уровне среднего общего образования рекомендуется отводить 68 часов.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CB6D7E" w:rsidRPr="008435F8" w:rsidRDefault="00CB6D7E" w:rsidP="008435F8">
      <w:pPr>
        <w:spacing w:after="0" w:line="240" w:lineRule="auto"/>
        <w:ind w:right="111" w:firstLine="284"/>
        <w:jc w:val="both"/>
        <w:rPr>
          <w:rFonts w:ascii="Times New Roman" w:hAnsi="Times New Roman" w:cs="Times New Roman"/>
          <w:sz w:val="24"/>
          <w:szCs w:val="24"/>
        </w:rPr>
      </w:pPr>
    </w:p>
    <w:p w:rsidR="008435F8" w:rsidRPr="00581B3D" w:rsidRDefault="008435F8" w:rsidP="00581B3D">
      <w:pPr>
        <w:spacing w:after="0" w:line="240" w:lineRule="auto"/>
        <w:ind w:right="111" w:firstLine="284"/>
        <w:jc w:val="both"/>
        <w:rPr>
          <w:rFonts w:ascii="Times New Roman" w:hAnsi="Times New Roman" w:cs="Times New Roman"/>
          <w:sz w:val="24"/>
          <w:szCs w:val="24"/>
        </w:rPr>
        <w:sectPr w:rsidR="008435F8" w:rsidRPr="00581B3D" w:rsidSect="00CB6D7E">
          <w:pgSz w:w="11910" w:h="16850"/>
          <w:pgMar w:top="993" w:right="428" w:bottom="940" w:left="1134" w:header="710" w:footer="755" w:gutter="0"/>
          <w:cols w:space="720"/>
        </w:sectPr>
      </w:pPr>
    </w:p>
    <w:p w:rsidR="00BE09AC" w:rsidRPr="009B229D" w:rsidRDefault="00BE09AC" w:rsidP="00183765">
      <w:pPr>
        <w:spacing w:after="0" w:line="240" w:lineRule="auto"/>
        <w:ind w:firstLine="709"/>
        <w:jc w:val="center"/>
        <w:rPr>
          <w:rFonts w:ascii="Times New Roman" w:hAnsi="Times New Roman" w:cs="Times New Roman"/>
          <w:b/>
          <w:sz w:val="24"/>
          <w:szCs w:val="24"/>
        </w:rPr>
      </w:pPr>
      <w:r w:rsidRPr="009B229D">
        <w:rPr>
          <w:rFonts w:ascii="Times New Roman" w:hAnsi="Times New Roman" w:cs="Times New Roman"/>
          <w:b/>
          <w:sz w:val="24"/>
          <w:szCs w:val="24"/>
        </w:rPr>
        <w:lastRenderedPageBreak/>
        <w:t xml:space="preserve">1. ОБЩАЯ ХАРАКТЕРИСТИКА </w:t>
      </w:r>
      <w:r w:rsidR="00492137" w:rsidRPr="00492137">
        <w:rPr>
          <w:rFonts w:ascii="Times New Roman" w:hAnsi="Times New Roman" w:cs="Times New Roman"/>
          <w:b/>
          <w:sz w:val="24"/>
          <w:szCs w:val="24"/>
        </w:rPr>
        <w:t xml:space="preserve">ПРОГРАММЫ </w:t>
      </w:r>
      <w:r w:rsidR="009B229D" w:rsidRPr="009B229D">
        <w:rPr>
          <w:rFonts w:ascii="Times New Roman" w:hAnsi="Times New Roman" w:cs="Times New Roman"/>
          <w:b/>
          <w:sz w:val="24"/>
          <w:szCs w:val="24"/>
        </w:rPr>
        <w:t xml:space="preserve">ОБЩЕОБРАЗОВАТЕЛЬНОЙ УЧЕБНОЙ ДИСЦИПЛИНЫ </w:t>
      </w:r>
    </w:p>
    <w:p w:rsidR="009B229D" w:rsidRDefault="009B229D" w:rsidP="00183765">
      <w:pPr>
        <w:spacing w:after="0" w:line="240" w:lineRule="auto"/>
        <w:ind w:firstLine="709"/>
        <w:rPr>
          <w:rFonts w:ascii="Times New Roman" w:hAnsi="Times New Roman" w:cs="Times New Roman"/>
          <w:b/>
          <w:sz w:val="24"/>
          <w:szCs w:val="24"/>
        </w:rPr>
      </w:pPr>
    </w:p>
    <w:p w:rsidR="00BE09AC" w:rsidRPr="00D16952" w:rsidRDefault="00BE09AC" w:rsidP="00183765">
      <w:pPr>
        <w:spacing w:after="0" w:line="240" w:lineRule="auto"/>
        <w:ind w:firstLine="709"/>
        <w:rPr>
          <w:rFonts w:ascii="Times New Roman" w:hAnsi="Times New Roman" w:cs="Times New Roman"/>
          <w:b/>
          <w:sz w:val="24"/>
          <w:szCs w:val="24"/>
        </w:rPr>
      </w:pPr>
      <w:r w:rsidRPr="00D16952">
        <w:rPr>
          <w:rFonts w:ascii="Times New Roman" w:hAnsi="Times New Roman" w:cs="Times New Roman"/>
          <w:b/>
          <w:sz w:val="24"/>
          <w:szCs w:val="24"/>
        </w:rPr>
        <w:t xml:space="preserve">1.1. Место дисциплины в структуре основной образовательной программы: </w:t>
      </w:r>
    </w:p>
    <w:p w:rsidR="009A5A5B" w:rsidRDefault="00BE09AC" w:rsidP="00B33368">
      <w:pPr>
        <w:spacing w:after="0"/>
        <w:ind w:firstLine="709"/>
        <w:jc w:val="both"/>
        <w:rPr>
          <w:rFonts w:ascii="Times New Roman" w:hAnsi="Times New Roman" w:cs="Times New Roman"/>
          <w:b/>
          <w:sz w:val="24"/>
          <w:szCs w:val="24"/>
        </w:rPr>
      </w:pPr>
      <w:r w:rsidRPr="00D16952">
        <w:rPr>
          <w:rFonts w:ascii="Times New Roman" w:hAnsi="Times New Roman" w:cs="Times New Roman"/>
          <w:sz w:val="24"/>
          <w:szCs w:val="24"/>
        </w:rPr>
        <w:t>Об</w:t>
      </w:r>
      <w:r w:rsidR="00492137">
        <w:rPr>
          <w:rFonts w:ascii="Times New Roman" w:hAnsi="Times New Roman" w:cs="Times New Roman"/>
          <w:sz w:val="24"/>
          <w:szCs w:val="24"/>
        </w:rPr>
        <w:t xml:space="preserve">разовательная учебная дисциплина </w:t>
      </w:r>
      <w:r w:rsidR="00517057">
        <w:rPr>
          <w:rFonts w:ascii="Times New Roman" w:hAnsi="Times New Roman" w:cs="Times New Roman"/>
          <w:sz w:val="24"/>
          <w:szCs w:val="24"/>
        </w:rPr>
        <w:t>Б</w:t>
      </w:r>
      <w:r w:rsidR="003D750F">
        <w:rPr>
          <w:rFonts w:ascii="Times New Roman" w:hAnsi="Times New Roman" w:cs="Times New Roman"/>
          <w:sz w:val="24"/>
          <w:szCs w:val="24"/>
        </w:rPr>
        <w:t>Д</w:t>
      </w:r>
      <w:r w:rsidR="00492137">
        <w:rPr>
          <w:rFonts w:ascii="Times New Roman" w:hAnsi="Times New Roman" w:cs="Times New Roman"/>
          <w:sz w:val="24"/>
          <w:szCs w:val="24"/>
        </w:rPr>
        <w:t>.0</w:t>
      </w:r>
      <w:r w:rsidR="003D750F">
        <w:rPr>
          <w:rFonts w:ascii="Times New Roman" w:hAnsi="Times New Roman" w:cs="Times New Roman"/>
          <w:sz w:val="24"/>
          <w:szCs w:val="24"/>
        </w:rPr>
        <w:t>7</w:t>
      </w:r>
      <w:r w:rsidR="00492137">
        <w:rPr>
          <w:rFonts w:ascii="Times New Roman" w:hAnsi="Times New Roman" w:cs="Times New Roman"/>
          <w:sz w:val="24"/>
          <w:szCs w:val="24"/>
        </w:rPr>
        <w:t xml:space="preserve"> </w:t>
      </w:r>
      <w:r w:rsidR="000F1209">
        <w:rPr>
          <w:rFonts w:ascii="Times New Roman" w:hAnsi="Times New Roman" w:cs="Times New Roman"/>
          <w:sz w:val="24"/>
          <w:szCs w:val="24"/>
        </w:rPr>
        <w:t>«</w:t>
      </w:r>
      <w:r w:rsidRPr="00D16952">
        <w:rPr>
          <w:rFonts w:ascii="Times New Roman" w:hAnsi="Times New Roman" w:cs="Times New Roman"/>
          <w:sz w:val="24"/>
          <w:szCs w:val="24"/>
        </w:rPr>
        <w:t>Основы</w:t>
      </w:r>
      <w:r w:rsidR="00492137">
        <w:rPr>
          <w:rFonts w:ascii="Times New Roman" w:hAnsi="Times New Roman" w:cs="Times New Roman"/>
          <w:sz w:val="24"/>
          <w:szCs w:val="24"/>
        </w:rPr>
        <w:t xml:space="preserve"> безопасности </w:t>
      </w:r>
      <w:r w:rsidR="00950548">
        <w:rPr>
          <w:rFonts w:ascii="Times New Roman" w:hAnsi="Times New Roman" w:cs="Times New Roman"/>
          <w:sz w:val="24"/>
          <w:szCs w:val="24"/>
        </w:rPr>
        <w:t>и защиты родины</w:t>
      </w:r>
      <w:r w:rsidR="000F1209">
        <w:rPr>
          <w:rFonts w:ascii="Times New Roman" w:hAnsi="Times New Roman" w:cs="Times New Roman"/>
          <w:sz w:val="24"/>
          <w:szCs w:val="24"/>
        </w:rPr>
        <w:t>»</w:t>
      </w:r>
      <w:r w:rsidRPr="00D16952">
        <w:rPr>
          <w:rFonts w:ascii="Times New Roman" w:hAnsi="Times New Roman" w:cs="Times New Roman"/>
          <w:sz w:val="24"/>
          <w:szCs w:val="24"/>
        </w:rPr>
        <w:t xml:space="preserve"> является обязательной частью общеобразовательного цикла образовательной программы в соответств</w:t>
      </w:r>
      <w:r>
        <w:rPr>
          <w:rFonts w:ascii="Times New Roman" w:hAnsi="Times New Roman" w:cs="Times New Roman"/>
          <w:sz w:val="24"/>
          <w:szCs w:val="24"/>
        </w:rPr>
        <w:t xml:space="preserve">ии с ФГОС по </w:t>
      </w:r>
      <w:r w:rsidR="009A5A5B">
        <w:rPr>
          <w:rFonts w:ascii="Times New Roman" w:hAnsi="Times New Roman" w:cs="Times New Roman"/>
          <w:sz w:val="24"/>
          <w:szCs w:val="24"/>
        </w:rPr>
        <w:t>специальности</w:t>
      </w:r>
      <w:r>
        <w:rPr>
          <w:rFonts w:ascii="Times New Roman" w:hAnsi="Times New Roman" w:cs="Times New Roman"/>
          <w:sz w:val="24"/>
          <w:szCs w:val="24"/>
        </w:rPr>
        <w:t xml:space="preserve"> </w:t>
      </w:r>
      <w:r w:rsidR="005736EA">
        <w:rPr>
          <w:rFonts w:ascii="Times New Roman" w:eastAsia="Calibri" w:hAnsi="Times New Roman" w:cs="Calibri"/>
          <w:bCs/>
          <w:color w:val="000000"/>
          <w:sz w:val="24"/>
          <w:szCs w:val="24"/>
        </w:rPr>
        <w:t>23.02.07 Техническое обслуживание и ремонт автотранспортных средств</w:t>
      </w:r>
    </w:p>
    <w:p w:rsidR="00BE09AC" w:rsidRPr="00D16952" w:rsidRDefault="00BE09AC" w:rsidP="00B33368">
      <w:pPr>
        <w:spacing w:after="0"/>
        <w:ind w:firstLine="709"/>
        <w:jc w:val="both"/>
        <w:rPr>
          <w:rFonts w:ascii="Times New Roman" w:hAnsi="Times New Roman" w:cs="Times New Roman"/>
          <w:b/>
          <w:sz w:val="24"/>
          <w:szCs w:val="24"/>
        </w:rPr>
      </w:pPr>
      <w:r w:rsidRPr="00D16952">
        <w:rPr>
          <w:rFonts w:ascii="Times New Roman" w:hAnsi="Times New Roman" w:cs="Times New Roman"/>
          <w:b/>
          <w:sz w:val="24"/>
          <w:szCs w:val="24"/>
        </w:rPr>
        <w:t>1.2. Цели и планируемые результаты освоения дисциплины:</w:t>
      </w:r>
    </w:p>
    <w:p w:rsidR="00BE09AC" w:rsidRPr="00D16952" w:rsidRDefault="00BE09AC" w:rsidP="00183765">
      <w:pPr>
        <w:spacing w:after="0" w:line="240" w:lineRule="auto"/>
        <w:ind w:firstLine="709"/>
        <w:rPr>
          <w:rFonts w:ascii="Times New Roman" w:hAnsi="Times New Roman" w:cs="Times New Roman"/>
          <w:b/>
          <w:sz w:val="24"/>
          <w:szCs w:val="24"/>
        </w:rPr>
      </w:pPr>
      <w:r w:rsidRPr="00D16952">
        <w:rPr>
          <w:rFonts w:ascii="Times New Roman" w:hAnsi="Times New Roman" w:cs="Times New Roman"/>
          <w:b/>
          <w:sz w:val="24"/>
          <w:szCs w:val="24"/>
        </w:rPr>
        <w:t>1.2.1. Цели дисциплины.</w:t>
      </w:r>
    </w:p>
    <w:p w:rsidR="00BE09AC" w:rsidRPr="00D16952" w:rsidRDefault="00BE09AC" w:rsidP="0018376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16952">
        <w:rPr>
          <w:rFonts w:ascii="Times New Roman" w:hAnsi="Times New Roman" w:cs="Times New Roman"/>
          <w:sz w:val="24"/>
          <w:szCs w:val="24"/>
        </w:rPr>
        <w:t>Содержание программы о</w:t>
      </w:r>
      <w:r>
        <w:rPr>
          <w:rFonts w:ascii="Times New Roman" w:hAnsi="Times New Roman" w:cs="Times New Roman"/>
          <w:sz w:val="24"/>
          <w:szCs w:val="24"/>
        </w:rPr>
        <w:t xml:space="preserve">бщеобразовательной </w:t>
      </w:r>
      <w:r w:rsidR="00492137">
        <w:rPr>
          <w:rFonts w:ascii="Times New Roman" w:hAnsi="Times New Roman" w:cs="Times New Roman"/>
          <w:sz w:val="24"/>
          <w:szCs w:val="24"/>
        </w:rPr>
        <w:t xml:space="preserve">учебной </w:t>
      </w:r>
      <w:r>
        <w:rPr>
          <w:rFonts w:ascii="Times New Roman" w:hAnsi="Times New Roman" w:cs="Times New Roman"/>
          <w:sz w:val="24"/>
          <w:szCs w:val="24"/>
        </w:rPr>
        <w:t xml:space="preserve">дисциплины </w:t>
      </w:r>
      <w:r w:rsidR="00517057">
        <w:rPr>
          <w:rFonts w:ascii="Times New Roman" w:hAnsi="Times New Roman" w:cs="Times New Roman"/>
          <w:sz w:val="24"/>
          <w:szCs w:val="24"/>
        </w:rPr>
        <w:t>Б</w:t>
      </w:r>
      <w:r w:rsidR="003D750F">
        <w:rPr>
          <w:rFonts w:ascii="Times New Roman" w:hAnsi="Times New Roman" w:cs="Times New Roman"/>
          <w:sz w:val="24"/>
          <w:szCs w:val="24"/>
        </w:rPr>
        <w:t>Д</w:t>
      </w:r>
      <w:r w:rsidR="00492137">
        <w:rPr>
          <w:rFonts w:ascii="Times New Roman" w:hAnsi="Times New Roman" w:cs="Times New Roman"/>
          <w:sz w:val="24"/>
          <w:szCs w:val="24"/>
        </w:rPr>
        <w:t>.0</w:t>
      </w:r>
      <w:r w:rsidR="003D750F">
        <w:rPr>
          <w:rFonts w:ascii="Times New Roman" w:hAnsi="Times New Roman" w:cs="Times New Roman"/>
          <w:sz w:val="24"/>
          <w:szCs w:val="24"/>
        </w:rPr>
        <w:t>7</w:t>
      </w:r>
      <w:r w:rsidR="00492137">
        <w:rPr>
          <w:rFonts w:ascii="Times New Roman" w:hAnsi="Times New Roman" w:cs="Times New Roman"/>
          <w:sz w:val="24"/>
          <w:szCs w:val="24"/>
        </w:rPr>
        <w:t xml:space="preserve"> </w:t>
      </w:r>
      <w:r w:rsidR="000F1209">
        <w:rPr>
          <w:rFonts w:ascii="Times New Roman" w:hAnsi="Times New Roman" w:cs="Times New Roman"/>
          <w:sz w:val="24"/>
          <w:szCs w:val="24"/>
        </w:rPr>
        <w:t>«</w:t>
      </w:r>
      <w:r w:rsidRPr="00D16952">
        <w:rPr>
          <w:rFonts w:ascii="Times New Roman" w:hAnsi="Times New Roman" w:cs="Times New Roman"/>
          <w:sz w:val="24"/>
          <w:szCs w:val="24"/>
        </w:rPr>
        <w:t>Основы</w:t>
      </w:r>
      <w:r w:rsidR="00492137">
        <w:rPr>
          <w:rFonts w:ascii="Times New Roman" w:hAnsi="Times New Roman" w:cs="Times New Roman"/>
          <w:sz w:val="24"/>
          <w:szCs w:val="24"/>
        </w:rPr>
        <w:t xml:space="preserve"> безопасности </w:t>
      </w:r>
      <w:r w:rsidR="003D750F">
        <w:rPr>
          <w:rFonts w:ascii="Times New Roman" w:hAnsi="Times New Roman" w:cs="Times New Roman"/>
          <w:sz w:val="24"/>
          <w:szCs w:val="24"/>
        </w:rPr>
        <w:t>и защиты родины</w:t>
      </w:r>
      <w:r w:rsidR="000F1209">
        <w:rPr>
          <w:rFonts w:ascii="Times New Roman" w:hAnsi="Times New Roman" w:cs="Times New Roman"/>
          <w:sz w:val="24"/>
          <w:szCs w:val="24"/>
        </w:rPr>
        <w:t>»</w:t>
      </w:r>
      <w:r w:rsidRPr="00D16952">
        <w:rPr>
          <w:rFonts w:ascii="Times New Roman" w:hAnsi="Times New Roman" w:cs="Times New Roman"/>
          <w:sz w:val="24"/>
          <w:szCs w:val="24"/>
        </w:rPr>
        <w:t xml:space="preserve"> направлено на достижение следующих целей: формирование компетенций, обеспечивающих повышение уровня защищенности жизненно важных интересов личности, общества и государства от внешних и внутренних угроз.</w:t>
      </w:r>
    </w:p>
    <w:p w:rsidR="00BE09AC" w:rsidRDefault="00BE09AC" w:rsidP="00183765">
      <w:pPr>
        <w:spacing w:after="0" w:line="240" w:lineRule="auto"/>
        <w:ind w:firstLine="709"/>
        <w:jc w:val="both"/>
        <w:rPr>
          <w:rFonts w:ascii="Times New Roman" w:hAnsi="Times New Roman" w:cs="Times New Roman"/>
          <w:b/>
          <w:sz w:val="24"/>
          <w:szCs w:val="24"/>
        </w:rPr>
      </w:pPr>
      <w:r w:rsidRPr="00D16952">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rsidR="00CB6D7E" w:rsidRDefault="00CB6D7E" w:rsidP="00CB6D7E">
      <w:pPr>
        <w:spacing w:after="0" w:line="240" w:lineRule="auto"/>
        <w:ind w:firstLine="709"/>
        <w:jc w:val="both"/>
        <w:rPr>
          <w:rFonts w:ascii="Times New Roman" w:hAnsi="Times New Roman"/>
          <w:sz w:val="24"/>
          <w:szCs w:val="24"/>
        </w:rPr>
      </w:pPr>
      <w:r w:rsidRPr="007D499C">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w:t>
      </w:r>
    </w:p>
    <w:p w:rsidR="00CB6D7E" w:rsidRPr="00094FA9" w:rsidRDefault="00CB6D7E" w:rsidP="00CB6D7E">
      <w:pPr>
        <w:pStyle w:val="Default"/>
        <w:ind w:firstLine="709"/>
      </w:pPr>
      <w:r w:rsidRPr="00094FA9">
        <w:rPr>
          <w:b/>
          <w:bCs/>
        </w:rPr>
        <w:t xml:space="preserve">ЛИЧНОСТНЫЕ РЕЗУЛЬТАТЫ </w:t>
      </w:r>
    </w:p>
    <w:p w:rsidR="00CB6D7E" w:rsidRPr="00094FA9" w:rsidRDefault="00CB6D7E" w:rsidP="00CB6D7E">
      <w:pPr>
        <w:pStyle w:val="Default"/>
        <w:ind w:firstLine="709"/>
      </w:pPr>
      <w:r w:rsidRPr="00094FA9">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CB6D7E" w:rsidRPr="00094FA9" w:rsidRDefault="00CB6D7E" w:rsidP="00CB6D7E">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AF2209" w:rsidRPr="00094FA9" w:rsidRDefault="00AF2209" w:rsidP="00AF2209">
      <w:pPr>
        <w:pStyle w:val="Default"/>
        <w:ind w:firstLine="709"/>
      </w:pPr>
      <w:r w:rsidRPr="00094FA9">
        <w:rPr>
          <w:b/>
          <w:bCs/>
        </w:rPr>
        <w:t xml:space="preserve">МЕТАПРЕДМЕТНЫЕ РЕЗУЛЬТАТЫ </w:t>
      </w:r>
    </w:p>
    <w:p w:rsidR="00AF2209" w:rsidRPr="00094FA9" w:rsidRDefault="00AF2209" w:rsidP="00AF2209">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D0024" w:rsidRPr="00094FA9" w:rsidRDefault="00AD0024" w:rsidP="00094FA9">
      <w:pPr>
        <w:pStyle w:val="Default"/>
        <w:ind w:firstLine="709"/>
      </w:pPr>
      <w:r w:rsidRPr="00094FA9">
        <w:rPr>
          <w:b/>
          <w:bCs/>
        </w:rPr>
        <w:t xml:space="preserve">ПРЕДМЕТНЫЕ РЕЗУЛЬТАТЫ </w:t>
      </w:r>
    </w:p>
    <w:p w:rsidR="00CB6D7E" w:rsidRDefault="00AD0024" w:rsidP="00CB6D7E">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094FA9" w:rsidRPr="00094FA9" w:rsidRDefault="00094FA9" w:rsidP="00CB6D7E">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b/>
          <w:bCs/>
          <w:sz w:val="24"/>
          <w:szCs w:val="24"/>
        </w:rPr>
        <w:t>Планируемые результаты освоения дисциплины включают:</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348"/>
      </w:tblGrid>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AD0024">
            <w:pPr>
              <w:suppressAutoHyphens/>
              <w:spacing w:after="0" w:line="240" w:lineRule="auto"/>
              <w:jc w:val="center"/>
              <w:rPr>
                <w:rFonts w:ascii="Times New Roman" w:hAnsi="Times New Roman" w:cs="Times New Roman"/>
                <w:b/>
                <w:bCs/>
                <w:sz w:val="24"/>
                <w:szCs w:val="24"/>
              </w:rPr>
            </w:pPr>
            <w:r w:rsidRPr="00094FA9">
              <w:rPr>
                <w:rFonts w:ascii="Times New Roman" w:hAnsi="Times New Roman" w:cs="Times New Roman"/>
                <w:b/>
                <w:bCs/>
                <w:sz w:val="24"/>
                <w:szCs w:val="24"/>
              </w:rPr>
              <w:t>ЛИЧНОСТНЫЕ РЕЗУЛЬТАТЫ</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1) гражданское воспитание: </w:t>
            </w:r>
            <w:r w:rsidRPr="00094FA9">
              <w:t xml:space="preserve">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 </w:t>
            </w:r>
          </w:p>
          <w:p w:rsidR="00AD0024" w:rsidRPr="00094FA9" w:rsidRDefault="00AD0024" w:rsidP="00094FA9">
            <w:pPr>
              <w:pStyle w:val="Default"/>
              <w:jc w:val="both"/>
            </w:pPr>
            <w:r w:rsidRPr="00094FA9">
              <w:t xml:space="preserve">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 </w:t>
            </w:r>
          </w:p>
          <w:p w:rsidR="00AD0024" w:rsidRPr="00094FA9" w:rsidRDefault="00AD0024" w:rsidP="00094FA9">
            <w:pPr>
              <w:pStyle w:val="Default"/>
              <w:jc w:val="both"/>
            </w:pPr>
            <w:r w:rsidRPr="00094FA9">
              <w:t xml:space="preserve">сформированность базового уровня культуры безопасности жизнедеятельности как основы для </w:t>
            </w:r>
            <w:r w:rsidRPr="00094FA9">
              <w:lastRenderedPageBreak/>
              <w:t xml:space="preserve">благополучия и устойчивого развития личности, общества и государства; </w:t>
            </w:r>
          </w:p>
          <w:p w:rsidR="00AD0024" w:rsidRPr="00094FA9" w:rsidRDefault="00AD0024" w:rsidP="00094FA9">
            <w:pPr>
              <w:pStyle w:val="Default"/>
              <w:jc w:val="both"/>
            </w:pPr>
            <w:r w:rsidRPr="00094FA9">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 </w:t>
            </w:r>
          </w:p>
          <w:p w:rsidR="00AD0024" w:rsidRPr="00094FA9" w:rsidRDefault="00AD0024" w:rsidP="00094FA9">
            <w:pPr>
              <w:pStyle w:val="Default"/>
              <w:jc w:val="both"/>
            </w:pPr>
            <w:r w:rsidRPr="00094FA9">
              <w:t xml:space="preserve">готовность к взаимодействию с обществом и государством в обеспечении безопасности жизни и здоровья населения; </w:t>
            </w:r>
          </w:p>
          <w:p w:rsidR="00AD0024" w:rsidRPr="00094FA9" w:rsidRDefault="00AD0024" w:rsidP="00094FA9">
            <w:pPr>
              <w:suppressAutoHyphens/>
              <w:spacing w:after="0" w:line="240" w:lineRule="auto"/>
              <w:jc w:val="both"/>
              <w:rPr>
                <w:rFonts w:ascii="Times New Roman" w:hAnsi="Times New Roman" w:cs="Times New Roman"/>
                <w:b/>
                <w:bCs/>
                <w:sz w:val="24"/>
                <w:szCs w:val="24"/>
              </w:rPr>
            </w:pPr>
            <w:r w:rsidRPr="00094FA9">
              <w:rPr>
                <w:rFonts w:ascii="Times New Roman" w:hAnsi="Times New Roman" w:cs="Times New Roman"/>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lastRenderedPageBreak/>
              <w:t xml:space="preserve">2) патриотическое воспитание: </w:t>
            </w:r>
            <w:r w:rsidRPr="00094FA9">
              <w:t xml:space="preserve">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 </w:t>
            </w:r>
          </w:p>
          <w:p w:rsidR="00AD0024" w:rsidRPr="00094FA9" w:rsidRDefault="00AD0024" w:rsidP="00094FA9">
            <w:pPr>
              <w:pStyle w:val="Default"/>
              <w:jc w:val="both"/>
            </w:pPr>
            <w:r w:rsidRPr="00094FA9">
              <w:t xml:space="preserve">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 </w:t>
            </w:r>
          </w:p>
          <w:p w:rsidR="00AD0024" w:rsidRPr="00094FA9" w:rsidRDefault="00AD0024" w:rsidP="00094FA9">
            <w:pPr>
              <w:pStyle w:val="Default"/>
              <w:jc w:val="both"/>
              <w:rPr>
                <w:b/>
                <w:bCs/>
              </w:rPr>
            </w:pPr>
            <w:r w:rsidRPr="00094FA9">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3) духовно-нравственное воспитание: </w:t>
            </w:r>
            <w:r w:rsidRPr="00094FA9">
              <w:t xml:space="preserve">осознание духовных ценностей российского народа и российского воинства; </w:t>
            </w:r>
          </w:p>
          <w:p w:rsidR="00AD0024" w:rsidRPr="00094FA9" w:rsidRDefault="00AD0024" w:rsidP="00094FA9">
            <w:pPr>
              <w:pStyle w:val="Default"/>
              <w:jc w:val="both"/>
            </w:pPr>
            <w:r w:rsidRPr="00094FA9">
              <w:t xml:space="preserve">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 </w:t>
            </w:r>
          </w:p>
          <w:p w:rsidR="00AD0024" w:rsidRPr="00094FA9" w:rsidRDefault="00AD0024" w:rsidP="00094FA9">
            <w:pPr>
              <w:pStyle w:val="Default"/>
              <w:jc w:val="both"/>
            </w:pPr>
            <w:r w:rsidRPr="00094FA9">
              <w:t xml:space="preserve">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 </w:t>
            </w:r>
          </w:p>
          <w:p w:rsidR="00AD0024" w:rsidRPr="00094FA9" w:rsidRDefault="00AD0024" w:rsidP="00094FA9">
            <w:pPr>
              <w:pStyle w:val="Default"/>
              <w:jc w:val="both"/>
              <w:rPr>
                <w:b/>
                <w:bCs/>
              </w:rPr>
            </w:pPr>
            <w:r w:rsidRPr="00094FA9">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4) эстетическое воспитание: </w:t>
            </w:r>
            <w:r w:rsidRPr="00094FA9">
              <w:t xml:space="preserve">эстетическое отношение к миру в сочетании с культурой безопасности жизнедеятельности; </w:t>
            </w:r>
          </w:p>
          <w:p w:rsidR="00AD0024" w:rsidRPr="00094FA9" w:rsidRDefault="00AD0024" w:rsidP="00094FA9">
            <w:pPr>
              <w:pStyle w:val="Default"/>
              <w:jc w:val="both"/>
              <w:rPr>
                <w:b/>
                <w:bCs/>
              </w:rPr>
            </w:pPr>
            <w:r w:rsidRPr="00094FA9">
              <w:t>понимание взаимозависимости успешности и полноценного развития и безопасного поведения в повседневной жизни;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5) ценности научного познания: </w:t>
            </w:r>
            <w:r w:rsidRPr="00094FA9">
              <w:t xml:space="preserve">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 </w:t>
            </w:r>
          </w:p>
          <w:p w:rsidR="00AD0024" w:rsidRPr="00094FA9" w:rsidRDefault="00AD0024" w:rsidP="00094FA9">
            <w:pPr>
              <w:pStyle w:val="Default"/>
              <w:jc w:val="both"/>
            </w:pPr>
            <w:r w:rsidRPr="00094FA9">
              <w:t xml:space="preserve">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 </w:t>
            </w:r>
          </w:p>
          <w:p w:rsidR="00AD0024" w:rsidRPr="00094FA9" w:rsidRDefault="00AD0024" w:rsidP="00094FA9">
            <w:pPr>
              <w:pStyle w:val="Default"/>
              <w:jc w:val="both"/>
              <w:rPr>
                <w:b/>
                <w:bCs/>
              </w:rPr>
            </w:pPr>
            <w:r w:rsidRPr="00094FA9">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6) физическое воспитание: </w:t>
            </w:r>
            <w:r w:rsidRPr="00094FA9">
              <w:t xml:space="preserve">осознание ценности жизни, сформированность ответственного отношения к своему здоровью и здоровью окружающих; </w:t>
            </w:r>
          </w:p>
          <w:p w:rsidR="00AD0024" w:rsidRPr="00094FA9" w:rsidRDefault="00AD0024" w:rsidP="00094FA9">
            <w:pPr>
              <w:pStyle w:val="Default"/>
              <w:jc w:val="both"/>
            </w:pPr>
            <w:r w:rsidRPr="00094FA9">
              <w:t xml:space="preserve">знание приемов оказания первой помощи и готовность применять их в случае необходимости; </w:t>
            </w:r>
          </w:p>
          <w:p w:rsidR="00AD0024" w:rsidRPr="00094FA9" w:rsidRDefault="00AD0024" w:rsidP="00094FA9">
            <w:pPr>
              <w:pStyle w:val="Default"/>
              <w:jc w:val="both"/>
            </w:pPr>
            <w:r w:rsidRPr="00094FA9">
              <w:t xml:space="preserve">потребность в регулярном ведении здорового образа жизни; </w:t>
            </w:r>
          </w:p>
          <w:p w:rsidR="00AD0024" w:rsidRPr="00094FA9" w:rsidRDefault="00AD0024" w:rsidP="00094FA9">
            <w:pPr>
              <w:pStyle w:val="Default"/>
              <w:jc w:val="both"/>
              <w:rPr>
                <w:b/>
                <w:bCs/>
              </w:rPr>
            </w:pPr>
            <w:r w:rsidRPr="00094FA9">
              <w:t>осознание последствий и активное неприятие вредных привычек и иных форм причинения вреда физическому и психическому здоровью;</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7) трудовое воспитание: </w:t>
            </w:r>
            <w:r w:rsidRPr="00094FA9">
              <w:t xml:space="preserve">готовность к труду, осознание значимости трудовой деятельности для развития личности, общества и государства, обеспечения национальной безопасности; </w:t>
            </w:r>
          </w:p>
          <w:p w:rsidR="00AD0024" w:rsidRPr="00094FA9" w:rsidRDefault="00AD0024" w:rsidP="00094FA9">
            <w:pPr>
              <w:pStyle w:val="Default"/>
              <w:jc w:val="both"/>
            </w:pPr>
            <w:r w:rsidRPr="00094FA9">
              <w:t xml:space="preserve">готовность к осознанному и ответственному соблюдению требований безопасности в процессе трудовой деятельности; </w:t>
            </w:r>
          </w:p>
          <w:p w:rsidR="00AD0024" w:rsidRPr="00094FA9" w:rsidRDefault="00AD0024" w:rsidP="00094FA9">
            <w:pPr>
              <w:pStyle w:val="Default"/>
              <w:jc w:val="both"/>
            </w:pPr>
            <w:r w:rsidRPr="00094FA9">
              <w:t xml:space="preserve">интерес к различным сферам профессиональной деятельности, включая военно-профессиональную деятельность; </w:t>
            </w:r>
          </w:p>
          <w:p w:rsidR="00AD0024" w:rsidRPr="00094FA9" w:rsidRDefault="00AD0024" w:rsidP="00094FA9">
            <w:pPr>
              <w:pStyle w:val="Default"/>
              <w:jc w:val="both"/>
              <w:rPr>
                <w:b/>
                <w:bCs/>
              </w:rPr>
            </w:pPr>
            <w:r w:rsidRPr="00094FA9">
              <w:t>готовность и способность к образованию и самообразованию на протяжении всей жизни;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lastRenderedPageBreak/>
              <w:t>8) экологическое воспитание:</w:t>
            </w:r>
            <w:r w:rsidRPr="00906E0D">
              <w:rPr>
                <w:bCs/>
              </w:rPr>
              <w:t xml:space="preserve"> </w:t>
            </w:r>
            <w:r w:rsidR="00906E0D" w:rsidRPr="00906E0D">
              <w:rPr>
                <w:bCs/>
              </w:rPr>
              <w:t>с</w:t>
            </w:r>
            <w:r w:rsidRPr="00906E0D">
              <w:t>формированность</w:t>
            </w:r>
            <w:r w:rsidRPr="00094FA9">
              <w:t xml:space="preserve">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w:t>
            </w:r>
          </w:p>
          <w:p w:rsidR="00AD0024" w:rsidRPr="00094FA9" w:rsidRDefault="00AD0024" w:rsidP="00094FA9">
            <w:pPr>
              <w:pStyle w:val="Default"/>
              <w:jc w:val="both"/>
            </w:pPr>
            <w:r w:rsidRPr="00094FA9">
              <w:t xml:space="preserve">планирование и осуществление действий в окружающей среде на основе соблюдения экологической грамотности и разумного природопользования; </w:t>
            </w:r>
          </w:p>
          <w:p w:rsidR="00AD0024" w:rsidRPr="00094FA9" w:rsidRDefault="00AD0024" w:rsidP="00094FA9">
            <w:pPr>
              <w:pStyle w:val="Default"/>
              <w:jc w:val="both"/>
            </w:pPr>
            <w:r w:rsidRPr="00094FA9">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w:t>
            </w:r>
          </w:p>
          <w:p w:rsidR="00AD0024" w:rsidRPr="00094FA9" w:rsidRDefault="00AD0024" w:rsidP="00094FA9">
            <w:pPr>
              <w:pStyle w:val="Default"/>
              <w:jc w:val="both"/>
              <w:rPr>
                <w:b/>
                <w:bCs/>
              </w:rPr>
            </w:pPr>
            <w:r w:rsidRPr="00094FA9">
              <w:t>расширение представлений о деятельности экологической направленности.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center"/>
            </w:pPr>
            <w:r w:rsidRPr="00094FA9">
              <w:rPr>
                <w:b/>
                <w:bCs/>
              </w:rPr>
              <w:t>МЕТАПРЕДМЕТНЫЕ РЕЗУЛЬТАТЫ</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Познавательные универсальные учебные действия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b/>
                <w:bCs/>
                <w:color w:val="000000"/>
                <w:sz w:val="24"/>
                <w:szCs w:val="24"/>
              </w:rPr>
              <w:t xml:space="preserve">Базовые логические действия: </w:t>
            </w:r>
            <w:r w:rsidRPr="00094FA9">
              <w:rPr>
                <w:rFonts w:ascii="Times New Roman" w:hAnsi="Times New Roman" w:cs="Times New Roman"/>
                <w:color w:val="000000"/>
                <w:sz w:val="24"/>
                <w:szCs w:val="24"/>
              </w:rPr>
              <w:t xml:space="preserve">самостоятельно определять актуальные проблемные вопросы безопасности личности, общества и государства, обосновывать их приоритет и всесторонне </w:t>
            </w:r>
            <w:r w:rsidRPr="00094FA9">
              <w:rPr>
                <w:rFonts w:ascii="Times New Roman" w:hAnsi="Times New Roman" w:cs="Times New Roman"/>
                <w:sz w:val="24"/>
                <w:szCs w:val="24"/>
              </w:rPr>
              <w:t xml:space="preserve">анализировать, разрабатывать алгоритмы их возможного решения в различных ситуациях;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 </w:t>
            </w:r>
          </w:p>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планировать и осуществлять учебные действия в условиях дефицита информации, необходимой для решения стоящей задачи; </w:t>
            </w:r>
          </w:p>
          <w:p w:rsidR="00AD0024" w:rsidRPr="00094FA9" w:rsidRDefault="00AD0024" w:rsidP="00094FA9">
            <w:pPr>
              <w:pStyle w:val="Default"/>
              <w:jc w:val="both"/>
              <w:rPr>
                <w:b/>
                <w:bCs/>
              </w:rPr>
            </w:pPr>
            <w:r w:rsidRPr="00094FA9">
              <w:rPr>
                <w:color w:val="auto"/>
              </w:rPr>
              <w:t>развивать творческое мышление при решении ситуационных задач.</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Базовые исследовательские действия: </w:t>
            </w:r>
            <w:r w:rsidRPr="00094FA9">
              <w:rPr>
                <w:rFonts w:ascii="Times New Roman" w:hAnsi="Times New Roman" w:cs="Times New Roman"/>
                <w:color w:val="000000"/>
                <w:sz w:val="24"/>
                <w:szCs w:val="24"/>
              </w:rPr>
              <w:t xml:space="preserve">владеть научной терминологией, ключевыми понятиями и методами в области безопасности жизнедеятельности;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критически оценивать полученные в ходе решения учебных задач результаты, обосновывать предложения по их корректировке в новых условиях;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характеризовать приобретенные знания и навыки, оценивать возможность их реализации в реальных ситуациях;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Работа с информацией: </w:t>
            </w:r>
            <w:r w:rsidRPr="00094FA9">
              <w:rPr>
                <w:rFonts w:ascii="Times New Roman" w:hAnsi="Times New Roman" w:cs="Times New Roman"/>
                <w:color w:val="000000"/>
                <w:sz w:val="24"/>
                <w:szCs w:val="24"/>
              </w:rPr>
              <w:t xml:space="preserve">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оценивать достоверность, легитимность информации, ее соответствие правовым и морально-этическим нормам;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владеть навыками по предотвращению рисков, профилактике угроз и защите от опасностей цифровой среды;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 xml:space="preserve">использовать средства информационных и коммуникационных технологий в учебном процессе с </w:t>
            </w:r>
            <w:r w:rsidRPr="00094FA9">
              <w:rPr>
                <w:rFonts w:ascii="Times New Roman" w:hAnsi="Times New Roman" w:cs="Times New Roman"/>
                <w:color w:val="000000"/>
                <w:sz w:val="24"/>
                <w:szCs w:val="24"/>
              </w:rPr>
              <w:lastRenderedPageBreak/>
              <w:t xml:space="preserve">соблюдением требований эргономики, техники безопасности и гигиены.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b/>
                <w:bCs/>
                <w:color w:val="000000"/>
                <w:sz w:val="24"/>
                <w:szCs w:val="24"/>
              </w:rPr>
              <w:lastRenderedPageBreak/>
              <w:t>Коммуникативные универсальные учебные действия</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Общение: </w:t>
            </w:r>
            <w:r w:rsidRPr="00094FA9">
              <w:rPr>
                <w:rFonts w:ascii="Times New Roman" w:hAnsi="Times New Roman" w:cs="Times New Roman"/>
                <w:color w:val="000000"/>
                <w:sz w:val="24"/>
                <w:szCs w:val="24"/>
              </w:rPr>
              <w:t xml:space="preserve">осуществлять в ходе образовательной деятельности безопасную коммуникацию, переносить принципы ее организации в повседневную жизнь;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распознавать вербальные и невербальные средства общения; понимать значение социальных знаков; определять признаки деструктивного общения;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владеть приемами безопасного межличностного и группового общения; безопасно действовать по избеганию конфликтных ситуаций;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аргументированно, логично и ясно излагать свою точку зрения с использованием языковых средств.</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Регулятивные универсальные учебные действия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Самоорганизация: </w:t>
            </w:r>
            <w:r w:rsidRPr="00094FA9">
              <w:rPr>
                <w:rFonts w:ascii="Times New Roman" w:hAnsi="Times New Roman" w:cs="Times New Roman"/>
                <w:color w:val="000000"/>
                <w:sz w:val="24"/>
                <w:szCs w:val="24"/>
              </w:rPr>
              <w:t xml:space="preserve">ставить и формулировать собственные задачи в образовательной деятельности и жизненных ситуациях;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самостоятельно выявлять проблемные вопросы, выбирать оптимальный способ и составлять план их решения в конкретных условиях;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делать осознанный выбор в новой ситуации, аргументировать его; брать ответственность за свое решение;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оценивать приобретенный опыт;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Самок</w:t>
            </w:r>
            <w:r w:rsidR="00906E0D">
              <w:rPr>
                <w:rFonts w:ascii="Times New Roman" w:hAnsi="Times New Roman" w:cs="Times New Roman"/>
                <w:b/>
                <w:bCs/>
                <w:color w:val="000000"/>
                <w:sz w:val="24"/>
                <w:szCs w:val="24"/>
              </w:rPr>
              <w:t xml:space="preserve">онтроль, принятие себя и других: </w:t>
            </w:r>
            <w:r w:rsidRPr="00094FA9">
              <w:rPr>
                <w:rFonts w:ascii="Times New Roman" w:hAnsi="Times New Roman" w:cs="Times New Roman"/>
                <w:color w:val="000000"/>
                <w:sz w:val="24"/>
                <w:szCs w:val="24"/>
              </w:rPr>
              <w:t xml:space="preserve">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использовать приемы рефлексии для анализа и оценки образовательной ситуации, выбора оптимального решения;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принимать себя, понимая свои недостатки и достоинства, невозможности контроля всего вокруг;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принимать мотивы и аргументы других людей при анализе и оценке образовательной ситуации; признавать право на ошибку свою и чужую.</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Совместная деятельность: </w:t>
            </w:r>
            <w:r w:rsidRPr="00094FA9">
              <w:rPr>
                <w:rFonts w:ascii="Times New Roman" w:hAnsi="Times New Roman" w:cs="Times New Roman"/>
                <w:color w:val="000000"/>
                <w:sz w:val="24"/>
                <w:szCs w:val="24"/>
              </w:rPr>
              <w:t xml:space="preserve">понимать и использовать преимущества командной и индивидуальной работы в конкретной учебной ситуации;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оценивать свой вклад и вклад каждого участника команды в общий результат по совместно разработанным критериям;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center"/>
              <w:rPr>
                <w:b/>
                <w:bCs/>
              </w:rPr>
            </w:pPr>
            <w:r w:rsidRPr="00094FA9">
              <w:rPr>
                <w:b/>
                <w:bCs/>
              </w:rPr>
              <w:t>ПРЕДМЕТНЫЕ РЕЗУЛЬТАТЫ</w:t>
            </w:r>
          </w:p>
          <w:p w:rsidR="00AD0024" w:rsidRPr="00094FA9" w:rsidRDefault="00AD0024" w:rsidP="00AD0024">
            <w:pPr>
              <w:pStyle w:val="Default"/>
            </w:pPr>
            <w:r w:rsidRPr="00094FA9">
              <w:t>Предметные результаты, формируемые в ходе изучения ОБЗР, должны обеспечивать:</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60"/>
              <w:jc w:val="both"/>
              <w:rPr>
                <w:b/>
                <w:bCs/>
              </w:rPr>
            </w:pPr>
            <w:r w:rsidRPr="00094FA9">
              <w:t xml:space="preserve">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60"/>
              <w:jc w:val="both"/>
            </w:pPr>
            <w:r w:rsidRPr="00094FA9">
              <w:t xml:space="preserve">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t xml:space="preserve">3) сформированность представлений о роли России в современном мире; угрозах военного </w:t>
            </w:r>
            <w:r w:rsidRPr="00094FA9">
              <w:lastRenderedPageBreak/>
              <w:t xml:space="preserve">характера; роли Вооруженных Сил Российской Федерации в обеспечении защиты государства; формирование представления о военной службе;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lastRenderedPageBreak/>
              <w:t xml:space="preserve">4) сформированность знаний об элементах начальной военной подготовки; овладение знаниями требований безопасности при обращении со стрелковым </w:t>
            </w:r>
            <w:r w:rsidRPr="00094FA9">
              <w:rPr>
                <w:color w:val="auto"/>
              </w:rPr>
              <w:t xml:space="preserve">оружием; сформированность представлений о боевых свойствах и поражающем действии оружия массового поражения, а также способах защиты от него;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74"/>
              <w:jc w:val="both"/>
              <w:rPr>
                <w:color w:val="auto"/>
              </w:rPr>
            </w:pPr>
            <w:r w:rsidRPr="00094FA9">
              <w:rPr>
                <w:color w:val="auto"/>
              </w:rPr>
              <w:t xml:space="preserve">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74"/>
              <w:jc w:val="both"/>
              <w:rPr>
                <w:color w:val="auto"/>
              </w:rPr>
            </w:pPr>
            <w:r w:rsidRPr="00094FA9">
              <w:rPr>
                <w:color w:val="auto"/>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67"/>
              <w:jc w:val="both"/>
              <w:rPr>
                <w:color w:val="auto"/>
              </w:rPr>
            </w:pPr>
            <w:r w:rsidRPr="00094FA9">
              <w:t xml:space="preserve">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67"/>
              <w:jc w:val="both"/>
            </w:pPr>
            <w:r w:rsidRPr="00094FA9">
              <w:t xml:space="preserve">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t xml:space="preserve">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74"/>
              <w:jc w:val="both"/>
            </w:pPr>
            <w:r w:rsidRPr="00094FA9">
              <w:t xml:space="preserve">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094FA9" w:rsidP="00094FA9">
            <w:pPr>
              <w:pStyle w:val="Default"/>
              <w:spacing w:after="60"/>
              <w:jc w:val="both"/>
            </w:pPr>
            <w:r w:rsidRPr="00094FA9">
              <w:t xml:space="preserve">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 </w:t>
            </w:r>
          </w:p>
        </w:tc>
      </w:tr>
      <w:tr w:rsidR="00094FA9"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094FA9" w:rsidRPr="00094FA9" w:rsidRDefault="00094FA9" w:rsidP="00094FA9">
            <w:pPr>
              <w:pStyle w:val="Default"/>
              <w:jc w:val="both"/>
            </w:pPr>
            <w:r w:rsidRPr="00094FA9">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tc>
      </w:tr>
      <w:tr w:rsidR="00094FA9"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094FA9" w:rsidRPr="00094FA9" w:rsidRDefault="00094FA9" w:rsidP="00094FA9">
            <w:pPr>
              <w:pStyle w:val="Default"/>
              <w:jc w:val="both"/>
            </w:pPr>
            <w:r w:rsidRPr="00094FA9">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w:t>
            </w:r>
            <w:r w:rsidRPr="00094FA9">
              <w:lastRenderedPageBreak/>
              <w:t>террористической опасности и действий при угрозе или в случае террористического акта, проведении контртеррористической операции.</w:t>
            </w:r>
          </w:p>
        </w:tc>
      </w:tr>
    </w:tbl>
    <w:p w:rsidR="00094FA9" w:rsidRDefault="00094FA9" w:rsidP="00094FA9">
      <w:pPr>
        <w:spacing w:after="0" w:line="240" w:lineRule="auto"/>
        <w:ind w:firstLine="709"/>
        <w:jc w:val="both"/>
        <w:rPr>
          <w:rFonts w:ascii="Times New Roman" w:hAnsi="Times New Roman" w:cs="Times New Roman"/>
          <w:sz w:val="24"/>
          <w:szCs w:val="24"/>
        </w:rPr>
      </w:pPr>
    </w:p>
    <w:p w:rsidR="00094FA9" w:rsidRPr="00094FA9" w:rsidRDefault="00570057" w:rsidP="00570057">
      <w:pPr>
        <w:spacing w:after="0" w:line="240" w:lineRule="auto"/>
        <w:ind w:firstLine="709"/>
        <w:jc w:val="both"/>
        <w:rPr>
          <w:rFonts w:ascii="Times New Roman" w:hAnsi="Times New Roman" w:cs="Times New Roman"/>
          <w:b/>
          <w:sz w:val="24"/>
          <w:szCs w:val="24"/>
        </w:rPr>
      </w:pPr>
      <w:r w:rsidRPr="00A9465C">
        <w:rPr>
          <w:rFonts w:ascii="Times New Roman" w:hAnsi="Times New Roman" w:cs="Times New Roman"/>
          <w:sz w:val="24"/>
          <w:szCs w:val="24"/>
        </w:rPr>
        <w:t>Особое значение дисциплина имеет при ф</w:t>
      </w:r>
      <w:r>
        <w:rPr>
          <w:rFonts w:ascii="Times New Roman" w:hAnsi="Times New Roman" w:cs="Times New Roman"/>
          <w:sz w:val="24"/>
          <w:szCs w:val="24"/>
        </w:rPr>
        <w:t>ормировании и развитии ОК</w:t>
      </w: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48"/>
      </w:tblGrid>
      <w:tr w:rsidR="0098773B" w:rsidRPr="00142C71" w:rsidTr="00906E0D">
        <w:trPr>
          <w:trHeight w:val="416"/>
        </w:trPr>
        <w:tc>
          <w:tcPr>
            <w:tcW w:w="10348" w:type="dxa"/>
            <w:tcBorders>
              <w:top w:val="single" w:sz="4" w:space="0" w:color="000000"/>
              <w:left w:val="single" w:sz="4" w:space="0" w:color="000000"/>
              <w:bottom w:val="single" w:sz="4" w:space="0" w:color="000000"/>
              <w:right w:val="single" w:sz="4" w:space="0" w:color="000000"/>
            </w:tcBorders>
            <w:vAlign w:val="center"/>
          </w:tcPr>
          <w:p w:rsidR="0098773B" w:rsidRPr="00142C71" w:rsidRDefault="0098773B" w:rsidP="002475BD">
            <w:pPr>
              <w:spacing w:after="0" w:line="240" w:lineRule="auto"/>
              <w:jc w:val="center"/>
              <w:rPr>
                <w:rFonts w:ascii="Times New Roman" w:hAnsi="Times New Roman" w:cs="Times New Roman"/>
                <w:b/>
                <w:sz w:val="24"/>
                <w:szCs w:val="24"/>
              </w:rPr>
            </w:pPr>
            <w:bookmarkStart w:id="0" w:name="l259"/>
            <w:bookmarkEnd w:id="0"/>
            <w:r w:rsidRPr="00142C71">
              <w:rPr>
                <w:rFonts w:ascii="Times New Roman" w:hAnsi="Times New Roman" w:cs="Times New Roman"/>
                <w:b/>
                <w:sz w:val="24"/>
                <w:szCs w:val="24"/>
              </w:rPr>
              <w:t>Код и наименование формируемых компетенций</w:t>
            </w:r>
          </w:p>
        </w:tc>
      </w:tr>
      <w:tr w:rsidR="0098773B" w:rsidRPr="00142C71" w:rsidTr="00906E0D">
        <w:trPr>
          <w:trHeight w:val="690"/>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widowControl w:val="0"/>
              <w:spacing w:after="0" w:line="240" w:lineRule="auto"/>
              <w:ind w:left="28"/>
              <w:jc w:val="both"/>
              <w:rPr>
                <w:rFonts w:ascii="Times New Roman" w:hAnsi="Times New Roman" w:cs="Times New Roman"/>
                <w:b/>
                <w:sz w:val="24"/>
                <w:szCs w:val="24"/>
              </w:rPr>
            </w:pPr>
            <w:r w:rsidRPr="00142C71">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r>
      <w:tr w:rsidR="0098773B" w:rsidRPr="00142C71" w:rsidTr="00906E0D">
        <w:trPr>
          <w:trHeight w:val="687"/>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8773B" w:rsidRPr="00142C71" w:rsidTr="00906E0D">
        <w:trPr>
          <w:trHeight w:val="562"/>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8773B" w:rsidRPr="00142C71" w:rsidTr="00906E0D">
        <w:trPr>
          <w:trHeight w:val="299"/>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04.Эффективно взаимодействовать и работать в коллективе и команде</w:t>
            </w:r>
          </w:p>
        </w:tc>
      </w:tr>
      <w:tr w:rsidR="0098773B" w:rsidRPr="00142C71" w:rsidTr="00906E0D">
        <w:trPr>
          <w:trHeight w:val="983"/>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8773B" w:rsidRPr="00142C71" w:rsidTr="00906E0D">
        <w:trPr>
          <w:trHeight w:val="847"/>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8773B" w:rsidRPr="00142C71" w:rsidTr="00906E0D">
        <w:trPr>
          <w:trHeight w:val="983"/>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rsidR="0098773B" w:rsidRDefault="0098773B" w:rsidP="00183765">
      <w:pPr>
        <w:spacing w:line="240" w:lineRule="auto"/>
        <w:ind w:firstLine="709"/>
        <w:jc w:val="both"/>
        <w:rPr>
          <w:rFonts w:ascii="Times New Roman" w:hAnsi="Times New Roman" w:cs="Times New Roman"/>
          <w:sz w:val="24"/>
          <w:szCs w:val="24"/>
        </w:rPr>
        <w:sectPr w:rsidR="0098773B" w:rsidSect="00581B3D">
          <w:footerReference w:type="default" r:id="rId8"/>
          <w:pgSz w:w="11906" w:h="16838"/>
          <w:pgMar w:top="851" w:right="428" w:bottom="1134" w:left="1134" w:header="709" w:footer="709" w:gutter="0"/>
          <w:pgNumType w:start="276"/>
          <w:cols w:space="708"/>
          <w:titlePg/>
          <w:docGrid w:linePitch="360"/>
        </w:sectPr>
      </w:pPr>
    </w:p>
    <w:p w:rsidR="00BE09AC" w:rsidRPr="00995FB3" w:rsidRDefault="00BE09AC" w:rsidP="00183765">
      <w:pPr>
        <w:spacing w:after="0" w:line="240" w:lineRule="auto"/>
        <w:jc w:val="center"/>
        <w:rPr>
          <w:rFonts w:ascii="Times New Roman" w:hAnsi="Times New Roman" w:cs="Times New Roman"/>
          <w:b/>
          <w:sz w:val="24"/>
          <w:szCs w:val="24"/>
        </w:rPr>
      </w:pPr>
      <w:bookmarkStart w:id="1" w:name="_Toc125026923"/>
      <w:r w:rsidRPr="00995FB3">
        <w:rPr>
          <w:rFonts w:ascii="Times New Roman" w:hAnsi="Times New Roman" w:cs="Times New Roman"/>
          <w:b/>
          <w:sz w:val="24"/>
          <w:szCs w:val="24"/>
        </w:rPr>
        <w:lastRenderedPageBreak/>
        <w:t xml:space="preserve">2. СТРУКТУРА И СОДЕРЖАНИЕ </w:t>
      </w:r>
      <w:r w:rsidR="00492137" w:rsidRPr="00492137">
        <w:rPr>
          <w:rFonts w:ascii="Times New Roman" w:hAnsi="Times New Roman" w:cs="Times New Roman"/>
          <w:b/>
          <w:sz w:val="24"/>
          <w:szCs w:val="24"/>
        </w:rPr>
        <w:t xml:space="preserve">ПРОГРАММЫ </w:t>
      </w:r>
      <w:r w:rsidRPr="00995FB3">
        <w:rPr>
          <w:rFonts w:ascii="Times New Roman" w:hAnsi="Times New Roman" w:cs="Times New Roman"/>
          <w:b/>
          <w:sz w:val="24"/>
          <w:szCs w:val="24"/>
        </w:rPr>
        <w:t xml:space="preserve">ОБЩЕОБРАЗОВАТЕЛЬНОЙ </w:t>
      </w:r>
      <w:r w:rsidR="00AD18C4" w:rsidRPr="00AD18C4">
        <w:rPr>
          <w:rFonts w:ascii="Times New Roman" w:hAnsi="Times New Roman" w:cs="Times New Roman"/>
          <w:b/>
          <w:sz w:val="24"/>
          <w:szCs w:val="24"/>
        </w:rPr>
        <w:t xml:space="preserve">УЧЕБНОЙ </w:t>
      </w:r>
      <w:r w:rsidRPr="00995FB3">
        <w:rPr>
          <w:rFonts w:ascii="Times New Roman" w:hAnsi="Times New Roman" w:cs="Times New Roman"/>
          <w:b/>
          <w:sz w:val="24"/>
          <w:szCs w:val="24"/>
        </w:rPr>
        <w:t>ДИСЦИПЛИНЫ</w:t>
      </w:r>
      <w:bookmarkEnd w:id="1"/>
    </w:p>
    <w:p w:rsidR="00BE09AC" w:rsidRPr="00D16952" w:rsidRDefault="00BE09AC" w:rsidP="00183765">
      <w:pPr>
        <w:pStyle w:val="13"/>
        <w:spacing w:after="0" w:line="240" w:lineRule="auto"/>
        <w:rPr>
          <w:rFonts w:ascii="Times New Roman" w:hAnsi="Times New Roman"/>
          <w:b/>
          <w:bCs/>
          <w:color w:val="auto"/>
          <w:sz w:val="24"/>
          <w:szCs w:val="24"/>
        </w:rPr>
      </w:pPr>
      <w:bookmarkStart w:id="2" w:name="_heading=h.1t3h5sf"/>
      <w:bookmarkEnd w:id="2"/>
    </w:p>
    <w:p w:rsidR="00BE09AC" w:rsidRPr="00995FB3" w:rsidRDefault="00BE09AC" w:rsidP="00183765">
      <w:pPr>
        <w:pStyle w:val="13"/>
        <w:spacing w:after="0" w:line="240" w:lineRule="auto"/>
        <w:ind w:firstLine="709"/>
        <w:rPr>
          <w:rFonts w:ascii="Times New Roman" w:hAnsi="Times New Roman"/>
          <w:b/>
          <w:bCs/>
          <w:color w:val="auto"/>
          <w:sz w:val="24"/>
          <w:szCs w:val="24"/>
        </w:rPr>
      </w:pPr>
      <w:r w:rsidRPr="00D16952">
        <w:rPr>
          <w:rFonts w:ascii="Times New Roman" w:hAnsi="Times New Roman"/>
          <w:b/>
          <w:bCs/>
          <w:color w:val="auto"/>
          <w:sz w:val="24"/>
          <w:szCs w:val="24"/>
        </w:rPr>
        <w:t>2.1. Объем д</w:t>
      </w:r>
      <w:r w:rsidR="00995FB3">
        <w:rPr>
          <w:rFonts w:ascii="Times New Roman" w:hAnsi="Times New Roman"/>
          <w:b/>
          <w:bCs/>
          <w:color w:val="auto"/>
          <w:sz w:val="24"/>
          <w:szCs w:val="24"/>
        </w:rPr>
        <w:t>исциплины и виды учебной работы</w:t>
      </w:r>
    </w:p>
    <w:tbl>
      <w:tblPr>
        <w:tblW w:w="9923"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797"/>
        <w:gridCol w:w="2126"/>
      </w:tblGrid>
      <w:tr w:rsidR="00BE09AC" w:rsidRPr="00D16952" w:rsidTr="00570057">
        <w:trPr>
          <w:trHeight w:val="315"/>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jc w:val="center"/>
              <w:rPr>
                <w:rFonts w:ascii="Times New Roman" w:hAnsi="Times New Roman" w:cs="Times New Roman"/>
                <w:b/>
                <w:sz w:val="24"/>
                <w:szCs w:val="24"/>
              </w:rPr>
            </w:pPr>
            <w:r w:rsidRPr="00D16952">
              <w:rPr>
                <w:rFonts w:ascii="Times New Roman" w:hAnsi="Times New Roman" w:cs="Times New Roman"/>
                <w:b/>
                <w:sz w:val="24"/>
                <w:szCs w:val="24"/>
              </w:rPr>
              <w:t>Вид учебной работы</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jc w:val="center"/>
              <w:rPr>
                <w:rFonts w:ascii="Times New Roman" w:hAnsi="Times New Roman" w:cs="Times New Roman"/>
                <w:b/>
                <w:sz w:val="24"/>
                <w:szCs w:val="24"/>
              </w:rPr>
            </w:pPr>
            <w:r w:rsidRPr="00D16952">
              <w:rPr>
                <w:rFonts w:ascii="Times New Roman" w:hAnsi="Times New Roman" w:cs="Times New Roman"/>
                <w:b/>
                <w:sz w:val="24"/>
                <w:szCs w:val="24"/>
              </w:rPr>
              <w:t>Объем в часах</w:t>
            </w:r>
          </w:p>
        </w:tc>
      </w:tr>
      <w:tr w:rsidR="00BE09AC" w:rsidRPr="00D16952" w:rsidTr="00570057">
        <w:trPr>
          <w:trHeight w:val="276"/>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Объем образовательной программы дисциплины</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jc w:val="center"/>
              <w:rPr>
                <w:rFonts w:ascii="Times New Roman" w:hAnsi="Times New Roman" w:cs="Times New Roman"/>
                <w:b/>
                <w:sz w:val="24"/>
                <w:szCs w:val="24"/>
              </w:rPr>
            </w:pPr>
            <w:r w:rsidRPr="00D16952">
              <w:rPr>
                <w:rFonts w:ascii="Times New Roman" w:hAnsi="Times New Roman" w:cs="Times New Roman"/>
                <w:b/>
                <w:sz w:val="24"/>
                <w:szCs w:val="24"/>
              </w:rPr>
              <w:t>68</w:t>
            </w:r>
          </w:p>
        </w:tc>
      </w:tr>
      <w:tr w:rsidR="00BE09AC" w:rsidRPr="00D16952" w:rsidTr="00570057">
        <w:trPr>
          <w:trHeight w:val="267"/>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в т.</w:t>
            </w:r>
            <w:r w:rsidR="00A76F98">
              <w:rPr>
                <w:rFonts w:ascii="Times New Roman" w:hAnsi="Times New Roman" w:cs="Times New Roman"/>
                <w:b/>
                <w:sz w:val="24"/>
                <w:szCs w:val="24"/>
              </w:rPr>
              <w:t xml:space="preserve"> </w:t>
            </w:r>
            <w:r w:rsidRPr="00D16952">
              <w:rPr>
                <w:rFonts w:ascii="Times New Roman" w:hAnsi="Times New Roman" w:cs="Times New Roman"/>
                <w:b/>
                <w:sz w:val="24"/>
                <w:szCs w:val="24"/>
              </w:rPr>
              <w:t>ч.</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jc w:val="center"/>
              <w:rPr>
                <w:rFonts w:ascii="Times New Roman" w:hAnsi="Times New Roman" w:cs="Times New Roman"/>
                <w:b/>
                <w:i/>
                <w:sz w:val="24"/>
                <w:szCs w:val="24"/>
              </w:rPr>
            </w:pPr>
          </w:p>
        </w:tc>
      </w:tr>
      <w:tr w:rsidR="00BE09AC" w:rsidRPr="00D16952" w:rsidTr="00570057">
        <w:trPr>
          <w:trHeight w:val="257"/>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Основное содержание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BE09AC" w:rsidRPr="00995FB3" w:rsidRDefault="00A76F98" w:rsidP="00183765">
            <w:pPr>
              <w:spacing w:after="0" w:line="240" w:lineRule="auto"/>
              <w:ind w:left="57" w:right="57"/>
              <w:jc w:val="center"/>
              <w:rPr>
                <w:rFonts w:ascii="Times New Roman" w:hAnsi="Times New Roman" w:cs="Times New Roman"/>
                <w:b/>
                <w:sz w:val="24"/>
                <w:szCs w:val="24"/>
                <w:lang w:val="en-US"/>
              </w:rPr>
            </w:pPr>
            <w:r>
              <w:rPr>
                <w:rFonts w:ascii="Times New Roman" w:hAnsi="Times New Roman" w:cs="Times New Roman"/>
                <w:b/>
                <w:sz w:val="24"/>
                <w:szCs w:val="24"/>
              </w:rPr>
              <w:t>68</w:t>
            </w:r>
          </w:p>
        </w:tc>
      </w:tr>
      <w:tr w:rsidR="00BE09AC" w:rsidRPr="00D16952" w:rsidTr="00570057">
        <w:trPr>
          <w:trHeight w:val="247"/>
        </w:trPr>
        <w:tc>
          <w:tcPr>
            <w:tcW w:w="7797"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rPr>
                <w:rFonts w:ascii="Times New Roman" w:hAnsi="Times New Roman" w:cs="Times New Roman"/>
                <w:sz w:val="24"/>
                <w:szCs w:val="24"/>
              </w:rPr>
            </w:pPr>
            <w:r w:rsidRPr="00D16952">
              <w:rPr>
                <w:rFonts w:ascii="Times New Roman" w:hAnsi="Times New Roman" w:cs="Times New Roman"/>
                <w:sz w:val="24"/>
                <w:szCs w:val="24"/>
              </w:rPr>
              <w:t>в т. ч.:</w:t>
            </w:r>
          </w:p>
        </w:tc>
        <w:tc>
          <w:tcPr>
            <w:tcW w:w="2126"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jc w:val="center"/>
              <w:rPr>
                <w:rFonts w:ascii="Times New Roman" w:hAnsi="Times New Roman" w:cs="Times New Roman"/>
                <w:sz w:val="24"/>
                <w:szCs w:val="24"/>
              </w:rPr>
            </w:pPr>
          </w:p>
        </w:tc>
      </w:tr>
      <w:tr w:rsidR="00BE09AC" w:rsidRPr="00D16952" w:rsidTr="00570057">
        <w:trPr>
          <w:trHeight w:val="237"/>
        </w:trPr>
        <w:tc>
          <w:tcPr>
            <w:tcW w:w="7797"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firstLine="570"/>
              <w:rPr>
                <w:rFonts w:ascii="Times New Roman" w:hAnsi="Times New Roman" w:cs="Times New Roman"/>
                <w:sz w:val="24"/>
                <w:szCs w:val="24"/>
              </w:rPr>
            </w:pPr>
            <w:r w:rsidRPr="00D16952">
              <w:rPr>
                <w:rFonts w:ascii="Times New Roman" w:hAnsi="Times New Roman" w:cs="Times New Roman"/>
                <w:sz w:val="24"/>
                <w:szCs w:val="24"/>
              </w:rPr>
              <w:t>теоретическое обучение</w:t>
            </w:r>
          </w:p>
        </w:tc>
        <w:tc>
          <w:tcPr>
            <w:tcW w:w="2126"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A76F98" w:rsidP="00183765">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56</w:t>
            </w:r>
          </w:p>
        </w:tc>
      </w:tr>
      <w:tr w:rsidR="00BE09AC" w:rsidRPr="00D16952" w:rsidTr="00570057">
        <w:trPr>
          <w:trHeight w:val="240"/>
        </w:trPr>
        <w:tc>
          <w:tcPr>
            <w:tcW w:w="7797"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firstLine="570"/>
              <w:rPr>
                <w:rFonts w:ascii="Times New Roman" w:hAnsi="Times New Roman" w:cs="Times New Roman"/>
                <w:sz w:val="24"/>
                <w:szCs w:val="24"/>
              </w:rPr>
            </w:pPr>
            <w:r w:rsidRPr="00D16952">
              <w:rPr>
                <w:rFonts w:ascii="Times New Roman" w:hAnsi="Times New Roman" w:cs="Times New Roman"/>
                <w:sz w:val="24"/>
                <w:szCs w:val="24"/>
              </w:rPr>
              <w:t>практические занятия</w:t>
            </w:r>
            <w:r w:rsidRPr="00D16952">
              <w:rPr>
                <w:rFonts w:ascii="Times New Roman" w:hAnsi="Times New Roman" w:cs="Times New Roman"/>
                <w:i/>
                <w:sz w:val="24"/>
                <w:szCs w:val="24"/>
              </w:rP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A76F98" w:rsidP="00183765">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12</w:t>
            </w:r>
          </w:p>
        </w:tc>
      </w:tr>
      <w:tr w:rsidR="00BE09AC" w:rsidRPr="00D16952" w:rsidTr="00570057">
        <w:trPr>
          <w:trHeight w:val="331"/>
        </w:trPr>
        <w:tc>
          <w:tcPr>
            <w:tcW w:w="7797"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Промежуточная аттестация (дифференцированный зачет)</w:t>
            </w:r>
          </w:p>
        </w:tc>
        <w:tc>
          <w:tcPr>
            <w:tcW w:w="2126"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A76F98" w:rsidP="00183765">
            <w:pPr>
              <w:spacing w:after="0" w:line="240" w:lineRule="auto"/>
              <w:ind w:left="57" w:right="57"/>
              <w:jc w:val="center"/>
              <w:rPr>
                <w:rFonts w:ascii="Times New Roman" w:hAnsi="Times New Roman" w:cs="Times New Roman"/>
                <w:b/>
                <w:sz w:val="24"/>
                <w:szCs w:val="24"/>
              </w:rPr>
            </w:pPr>
            <w:r>
              <w:rPr>
                <w:rFonts w:ascii="Times New Roman" w:hAnsi="Times New Roman" w:cs="Times New Roman"/>
                <w:b/>
                <w:sz w:val="24"/>
                <w:szCs w:val="24"/>
              </w:rPr>
              <w:t>-</w:t>
            </w:r>
          </w:p>
        </w:tc>
      </w:tr>
    </w:tbl>
    <w:p w:rsidR="00BE09AC" w:rsidRPr="00D16952" w:rsidRDefault="00BE09AC" w:rsidP="00183765">
      <w:pPr>
        <w:tabs>
          <w:tab w:val="left" w:pos="1185"/>
        </w:tabs>
        <w:spacing w:after="0" w:line="240" w:lineRule="auto"/>
        <w:ind w:left="57" w:right="57"/>
        <w:jc w:val="both"/>
        <w:rPr>
          <w:rFonts w:ascii="Times New Roman" w:hAnsi="Times New Roman" w:cs="Times New Roman"/>
          <w:sz w:val="24"/>
          <w:szCs w:val="24"/>
        </w:rPr>
      </w:pPr>
    </w:p>
    <w:p w:rsidR="00BE09AC" w:rsidRPr="00D16952" w:rsidRDefault="00BE09AC" w:rsidP="00183765">
      <w:pPr>
        <w:tabs>
          <w:tab w:val="left" w:pos="1185"/>
        </w:tabs>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b/>
          <w:bCs/>
          <w:sz w:val="24"/>
          <w:szCs w:val="24"/>
        </w:rPr>
        <w:t xml:space="preserve">2.2. Тематический план </w:t>
      </w:r>
    </w:p>
    <w:tbl>
      <w:tblPr>
        <w:tblStyle w:val="af"/>
        <w:tblW w:w="10065" w:type="dxa"/>
        <w:tblInd w:w="-176" w:type="dxa"/>
        <w:tblLayout w:type="fixed"/>
        <w:tblLook w:val="04A0" w:firstRow="1" w:lastRow="0" w:firstColumn="1" w:lastColumn="0" w:noHBand="0" w:noVBand="1"/>
      </w:tblPr>
      <w:tblGrid>
        <w:gridCol w:w="7939"/>
        <w:gridCol w:w="567"/>
        <w:gridCol w:w="567"/>
        <w:gridCol w:w="992"/>
      </w:tblGrid>
      <w:tr w:rsidR="0098773B" w:rsidRPr="00D16952" w:rsidTr="00570057">
        <w:tc>
          <w:tcPr>
            <w:tcW w:w="7939" w:type="dxa"/>
          </w:tcPr>
          <w:p w:rsidR="0098773B" w:rsidRPr="00D16952" w:rsidRDefault="0098773B" w:rsidP="00A76F98">
            <w:pPr>
              <w:pStyle w:val="ac"/>
              <w:jc w:val="center"/>
              <w:rPr>
                <w:b/>
              </w:rPr>
            </w:pPr>
            <w:r w:rsidRPr="00D16952">
              <w:rPr>
                <w:b/>
              </w:rPr>
              <w:t>Наименование разделов и тем</w:t>
            </w:r>
          </w:p>
        </w:tc>
        <w:tc>
          <w:tcPr>
            <w:tcW w:w="567" w:type="dxa"/>
          </w:tcPr>
          <w:p w:rsidR="0098773B" w:rsidRPr="00D16952" w:rsidRDefault="0098773B" w:rsidP="00A76F98">
            <w:pPr>
              <w:pStyle w:val="ac"/>
              <w:jc w:val="center"/>
              <w:rPr>
                <w:b/>
              </w:rPr>
            </w:pPr>
            <w:r w:rsidRPr="00D16952">
              <w:rPr>
                <w:b/>
              </w:rPr>
              <w:t>ТО</w:t>
            </w:r>
          </w:p>
        </w:tc>
        <w:tc>
          <w:tcPr>
            <w:tcW w:w="567" w:type="dxa"/>
          </w:tcPr>
          <w:p w:rsidR="0098773B" w:rsidRPr="00D16952" w:rsidRDefault="0098773B" w:rsidP="00A76F98">
            <w:pPr>
              <w:pStyle w:val="ac"/>
              <w:jc w:val="center"/>
              <w:rPr>
                <w:b/>
              </w:rPr>
            </w:pPr>
            <w:r w:rsidRPr="00D16952">
              <w:rPr>
                <w:b/>
              </w:rPr>
              <w:t>ПЗ</w:t>
            </w:r>
          </w:p>
        </w:tc>
        <w:tc>
          <w:tcPr>
            <w:tcW w:w="992" w:type="dxa"/>
          </w:tcPr>
          <w:p w:rsidR="0098773B" w:rsidRPr="00D16952" w:rsidRDefault="0098773B" w:rsidP="00A76F98">
            <w:pPr>
              <w:pStyle w:val="ac"/>
              <w:jc w:val="center"/>
              <w:rPr>
                <w:b/>
              </w:rPr>
            </w:pPr>
            <w:r w:rsidRPr="00D16952">
              <w:rPr>
                <w:b/>
              </w:rPr>
              <w:t>Всего часов</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i/>
                <w:sz w:val="24"/>
                <w:szCs w:val="24"/>
              </w:rPr>
            </w:pPr>
            <w:r w:rsidRPr="0098773B">
              <w:rPr>
                <w:rFonts w:ascii="Times New Roman" w:hAnsi="Times New Roman" w:cs="Times New Roman"/>
                <w:sz w:val="24"/>
                <w:szCs w:val="24"/>
              </w:rPr>
              <w:t>Модуль № 1 «Безопасное и устойчивое развитие личности, общества, государства»</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4</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2 «Основы военной подготовки»</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98773B" w:rsidRPr="00D16952" w:rsidRDefault="0098773B" w:rsidP="00A76F98">
            <w:pPr>
              <w:pStyle w:val="ac"/>
              <w:jc w:val="center"/>
            </w:pPr>
            <w:r>
              <w:t>8</w:t>
            </w:r>
          </w:p>
        </w:tc>
        <w:tc>
          <w:tcPr>
            <w:tcW w:w="992" w:type="dxa"/>
          </w:tcPr>
          <w:p w:rsidR="0098773B" w:rsidRPr="00D16952" w:rsidRDefault="0098773B" w:rsidP="00A76F98">
            <w:pPr>
              <w:pStyle w:val="ac"/>
              <w:jc w:val="center"/>
              <w:rPr>
                <w:b/>
              </w:rPr>
            </w:pPr>
            <w:r>
              <w:rPr>
                <w:b/>
              </w:rPr>
              <w:t>13</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98773B">
              <w:rPr>
                <w:rFonts w:ascii="Times New Roman" w:hAnsi="Times New Roman" w:cs="Times New Roman"/>
                <w:sz w:val="24"/>
                <w:szCs w:val="24"/>
              </w:rPr>
              <w:t>Модуль № 3 «Культура безопасности жизнедеятельности в современном обществе»</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2</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98773B">
              <w:rPr>
                <w:rFonts w:ascii="Times New Roman" w:hAnsi="Times New Roman" w:cs="Times New Roman"/>
                <w:sz w:val="24"/>
                <w:szCs w:val="24"/>
              </w:rPr>
              <w:t>Модуль № 4 «Безопасность в быту»</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cPr>
          <w:p w:rsidR="0098773B" w:rsidRPr="00D16952" w:rsidRDefault="0098773B" w:rsidP="00A76F98">
            <w:pPr>
              <w:pStyle w:val="ac"/>
              <w:jc w:val="center"/>
            </w:pPr>
            <w:r>
              <w:t>2</w:t>
            </w:r>
          </w:p>
        </w:tc>
        <w:tc>
          <w:tcPr>
            <w:tcW w:w="992" w:type="dxa"/>
          </w:tcPr>
          <w:p w:rsidR="0098773B" w:rsidRPr="00D16952" w:rsidRDefault="0098773B" w:rsidP="0098773B">
            <w:pPr>
              <w:pStyle w:val="ac"/>
              <w:jc w:val="center"/>
              <w:rPr>
                <w:b/>
              </w:rPr>
            </w:pPr>
            <w:r>
              <w:rPr>
                <w:b/>
              </w:rPr>
              <w:t>5</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98773B">
              <w:rPr>
                <w:rFonts w:ascii="Times New Roman" w:hAnsi="Times New Roman" w:cs="Times New Roman"/>
                <w:sz w:val="24"/>
                <w:szCs w:val="24"/>
              </w:rPr>
              <w:t>Модуль № 5 «Безопасность на транспорте»</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Pr>
          <w:p w:rsidR="0098773B" w:rsidRPr="00D16952" w:rsidRDefault="0098773B" w:rsidP="00A76F98">
            <w:pPr>
              <w:pStyle w:val="ac"/>
              <w:jc w:val="center"/>
            </w:pPr>
            <w:r>
              <w:t>1</w:t>
            </w:r>
          </w:p>
        </w:tc>
        <w:tc>
          <w:tcPr>
            <w:tcW w:w="992" w:type="dxa"/>
          </w:tcPr>
          <w:p w:rsidR="0098773B" w:rsidRPr="00D16952" w:rsidRDefault="0098773B" w:rsidP="00A76F98">
            <w:pPr>
              <w:pStyle w:val="ac"/>
              <w:jc w:val="center"/>
              <w:rPr>
                <w:b/>
              </w:rPr>
            </w:pPr>
            <w:r>
              <w:rPr>
                <w:b/>
              </w:rPr>
              <w:t>5</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6 «Безопасность в общественных местах»</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c>
          <w:tcPr>
            <w:tcW w:w="992" w:type="dxa"/>
          </w:tcPr>
          <w:p w:rsidR="0098773B" w:rsidRPr="00D16952" w:rsidRDefault="0098773B" w:rsidP="00A76F98">
            <w:pPr>
              <w:pStyle w:val="ac"/>
              <w:jc w:val="center"/>
              <w:rPr>
                <w:b/>
              </w:rPr>
            </w:pPr>
            <w:r>
              <w:rPr>
                <w:b/>
              </w:rPr>
              <w:t>5</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7 «Безопасность в природной среде»</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98773B" w:rsidRPr="00D16952" w:rsidRDefault="0098773B" w:rsidP="00A76F98">
            <w:pPr>
              <w:pStyle w:val="ac"/>
              <w:jc w:val="center"/>
            </w:pPr>
            <w:r>
              <w:t>1</w:t>
            </w:r>
          </w:p>
        </w:tc>
        <w:tc>
          <w:tcPr>
            <w:tcW w:w="992" w:type="dxa"/>
          </w:tcPr>
          <w:p w:rsidR="0098773B" w:rsidRPr="00D16952" w:rsidRDefault="0098773B" w:rsidP="00A76F98">
            <w:pPr>
              <w:pStyle w:val="ac"/>
              <w:jc w:val="center"/>
              <w:rPr>
                <w:b/>
              </w:rPr>
            </w:pPr>
            <w:r>
              <w:rPr>
                <w:b/>
              </w:rPr>
              <w:t>7</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8 «Основы медицинских знаний. Оказание первой помощи»</w:t>
            </w:r>
          </w:p>
        </w:tc>
        <w:tc>
          <w:tcPr>
            <w:tcW w:w="567" w:type="dxa"/>
          </w:tcPr>
          <w:p w:rsidR="0098773B" w:rsidRPr="00D16952" w:rsidRDefault="0098773B" w:rsidP="00A76F98">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7</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9 «Безопасность в социуме»</w:t>
            </w:r>
          </w:p>
        </w:tc>
        <w:tc>
          <w:tcPr>
            <w:tcW w:w="567" w:type="dxa"/>
          </w:tcPr>
          <w:p w:rsidR="0098773B" w:rsidRPr="00D16952" w:rsidRDefault="0098773B" w:rsidP="00A76F98">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7</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10 «Безопасность в информационном пространстве»</w:t>
            </w:r>
          </w:p>
        </w:tc>
        <w:tc>
          <w:tcPr>
            <w:tcW w:w="567" w:type="dxa"/>
          </w:tcPr>
          <w:p w:rsidR="0098773B" w:rsidRPr="00D16952" w:rsidRDefault="0098773B" w:rsidP="00A76F98">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7</w:t>
            </w:r>
          </w:p>
        </w:tc>
      </w:tr>
      <w:tr w:rsidR="0098773B" w:rsidRPr="00D16952" w:rsidTr="00570057">
        <w:tc>
          <w:tcPr>
            <w:tcW w:w="7939" w:type="dxa"/>
          </w:tcPr>
          <w:p w:rsidR="0098773B" w:rsidRPr="0098773B"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11 «Основы противодействия экстремизму и терроризму»</w:t>
            </w:r>
          </w:p>
        </w:tc>
        <w:tc>
          <w:tcPr>
            <w:tcW w:w="567" w:type="dxa"/>
          </w:tcPr>
          <w:p w:rsidR="0098773B" w:rsidRPr="00D16952" w:rsidRDefault="0098773B" w:rsidP="00A76F98">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6</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Cs/>
                <w:sz w:val="24"/>
                <w:szCs w:val="24"/>
              </w:rPr>
            </w:pPr>
            <w:r w:rsidRPr="00D16952">
              <w:rPr>
                <w:rFonts w:ascii="Times New Roman" w:hAnsi="Times New Roman" w:cs="Times New Roman"/>
                <w:bCs/>
                <w:sz w:val="24"/>
                <w:szCs w:val="24"/>
              </w:rPr>
              <w:t>Дифференцированный зачет</w:t>
            </w:r>
          </w:p>
        </w:tc>
        <w:tc>
          <w:tcPr>
            <w:tcW w:w="567" w:type="dxa"/>
          </w:tcPr>
          <w:p w:rsidR="0098773B" w:rsidRPr="00D16952" w:rsidRDefault="0098773B" w:rsidP="00A76F98">
            <w:pPr>
              <w:pStyle w:val="ac"/>
              <w:jc w:val="center"/>
            </w:pPr>
            <w:r>
              <w:t>-</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bCs/>
                <w:sz w:val="24"/>
                <w:szCs w:val="24"/>
              </w:rPr>
            </w:pPr>
            <w:r w:rsidRPr="00D16952">
              <w:rPr>
                <w:rFonts w:ascii="Times New Roman" w:hAnsi="Times New Roman" w:cs="Times New Roman"/>
                <w:b/>
                <w:bCs/>
                <w:sz w:val="24"/>
                <w:szCs w:val="24"/>
              </w:rPr>
              <w:t xml:space="preserve">Всего </w:t>
            </w:r>
          </w:p>
        </w:tc>
        <w:tc>
          <w:tcPr>
            <w:tcW w:w="567" w:type="dxa"/>
          </w:tcPr>
          <w:p w:rsidR="0098773B" w:rsidRPr="00D16952" w:rsidRDefault="0098773B" w:rsidP="00A76F98">
            <w:pPr>
              <w:pStyle w:val="ac"/>
              <w:jc w:val="center"/>
              <w:rPr>
                <w:b/>
              </w:rPr>
            </w:pPr>
            <w:r>
              <w:rPr>
                <w:b/>
              </w:rPr>
              <w:t>5</w:t>
            </w:r>
            <w:r w:rsidRPr="00D16952">
              <w:rPr>
                <w:b/>
              </w:rPr>
              <w:t>6</w:t>
            </w:r>
          </w:p>
        </w:tc>
        <w:tc>
          <w:tcPr>
            <w:tcW w:w="567" w:type="dxa"/>
          </w:tcPr>
          <w:p w:rsidR="0098773B" w:rsidRPr="00D16952" w:rsidRDefault="0098773B" w:rsidP="00A76F98">
            <w:pPr>
              <w:pStyle w:val="ac"/>
              <w:jc w:val="center"/>
              <w:rPr>
                <w:b/>
              </w:rPr>
            </w:pPr>
            <w:r>
              <w:rPr>
                <w:b/>
              </w:rPr>
              <w:t>12</w:t>
            </w:r>
          </w:p>
        </w:tc>
        <w:tc>
          <w:tcPr>
            <w:tcW w:w="992" w:type="dxa"/>
          </w:tcPr>
          <w:p w:rsidR="0098773B" w:rsidRPr="00D16952" w:rsidRDefault="0098773B" w:rsidP="00A76F98">
            <w:pPr>
              <w:pStyle w:val="ac"/>
              <w:jc w:val="center"/>
              <w:rPr>
                <w:b/>
              </w:rPr>
            </w:pPr>
            <w:r w:rsidRPr="00D16952">
              <w:rPr>
                <w:b/>
              </w:rPr>
              <w:t>68</w:t>
            </w:r>
          </w:p>
        </w:tc>
      </w:tr>
    </w:tbl>
    <w:p w:rsidR="00BE09AC" w:rsidRDefault="00BE09AC" w:rsidP="00183765">
      <w:pPr>
        <w:tabs>
          <w:tab w:val="left" w:pos="1185"/>
        </w:tabs>
        <w:spacing w:after="0" w:line="240" w:lineRule="auto"/>
        <w:ind w:left="57" w:right="57"/>
        <w:jc w:val="both"/>
        <w:rPr>
          <w:rFonts w:ascii="Times New Roman" w:hAnsi="Times New Roman" w:cs="Times New Roman"/>
          <w:sz w:val="24"/>
          <w:szCs w:val="24"/>
        </w:rPr>
      </w:pPr>
    </w:p>
    <w:p w:rsidR="00A76F98" w:rsidRPr="00D16952" w:rsidRDefault="00A76F98" w:rsidP="00183765">
      <w:pPr>
        <w:tabs>
          <w:tab w:val="left" w:pos="1185"/>
        </w:tabs>
        <w:spacing w:after="0" w:line="240" w:lineRule="auto"/>
        <w:ind w:left="57" w:right="57"/>
        <w:jc w:val="both"/>
        <w:rPr>
          <w:rFonts w:ascii="Times New Roman" w:hAnsi="Times New Roman" w:cs="Times New Roman"/>
          <w:sz w:val="24"/>
          <w:szCs w:val="24"/>
        </w:rPr>
        <w:sectPr w:rsidR="00A76F98" w:rsidRPr="00D16952" w:rsidSect="00995FB3">
          <w:pgSz w:w="11906" w:h="16838"/>
          <w:pgMar w:top="993" w:right="567" w:bottom="1134" w:left="1418" w:header="709" w:footer="709" w:gutter="0"/>
          <w:cols w:space="708"/>
          <w:docGrid w:linePitch="360"/>
        </w:sectPr>
      </w:pPr>
    </w:p>
    <w:p w:rsidR="00BE09AC" w:rsidRPr="00995FB3" w:rsidRDefault="00995FB3" w:rsidP="005300E7">
      <w:pPr>
        <w:spacing w:line="240" w:lineRule="auto"/>
        <w:ind w:firstLine="284"/>
        <w:rPr>
          <w:rFonts w:ascii="Times New Roman" w:hAnsi="Times New Roman" w:cs="Times New Roman"/>
          <w:b/>
          <w:bCs/>
          <w:sz w:val="24"/>
          <w:szCs w:val="24"/>
        </w:rPr>
      </w:pPr>
      <w:r>
        <w:rPr>
          <w:rFonts w:ascii="Times New Roman" w:hAnsi="Times New Roman" w:cs="Times New Roman"/>
          <w:b/>
          <w:bCs/>
          <w:sz w:val="24"/>
          <w:szCs w:val="24"/>
        </w:rPr>
        <w:lastRenderedPageBreak/>
        <w:t>2.3 Содержание дисциплины</w:t>
      </w:r>
    </w:p>
    <w:tbl>
      <w:tblPr>
        <w:tblW w:w="1570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0"/>
        <w:gridCol w:w="5387"/>
        <w:gridCol w:w="5244"/>
        <w:gridCol w:w="993"/>
        <w:gridCol w:w="1842"/>
      </w:tblGrid>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Наименование разделов и тем</w:t>
            </w:r>
          </w:p>
        </w:tc>
        <w:tc>
          <w:tcPr>
            <w:tcW w:w="5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 xml:space="preserve">Содержание учебного материала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8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sidRPr="00E34F79">
              <w:rPr>
                <w:rFonts w:ascii="Times New Roman" w:hAnsi="Times New Roman" w:cs="Times New Roman"/>
                <w:b/>
                <w:sz w:val="24"/>
                <w:szCs w:val="24"/>
              </w:rPr>
              <w:t>Основные виды деятельности обучающихся</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183765">
            <w:pPr>
              <w:tabs>
                <w:tab w:val="left" w:pos="8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sidRPr="00E34F79">
              <w:rPr>
                <w:rFonts w:ascii="Times New Roman" w:hAnsi="Times New Roman" w:cs="Times New Roman"/>
                <w:b/>
                <w:sz w:val="24"/>
                <w:szCs w:val="24"/>
              </w:rPr>
              <w:t>Объем часов</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8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Pr>
                <w:rFonts w:ascii="Times New Roman" w:hAnsi="Times New Roman" w:cs="Times New Roman"/>
                <w:b/>
                <w:sz w:val="24"/>
                <w:szCs w:val="24"/>
              </w:rPr>
              <w:t>Осваиваемые элементы компетенций</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E34F79">
              <w:rPr>
                <w:rFonts w:ascii="Times New Roman" w:hAnsi="Times New Roman" w:cs="Times New Roman"/>
                <w:b/>
                <w:sz w:val="16"/>
                <w:szCs w:val="16"/>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E34F79">
              <w:rPr>
                <w:rFonts w:ascii="Times New Roman" w:hAnsi="Times New Roman" w:cs="Times New Roman"/>
                <w:b/>
                <w:sz w:val="16"/>
                <w:szCs w:val="16"/>
              </w:rPr>
              <w:t>2</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E34F79">
              <w:rPr>
                <w:rFonts w:ascii="Times New Roman" w:hAnsi="Times New Roman" w:cs="Times New Roman"/>
                <w:b/>
                <w:sz w:val="16"/>
                <w:szCs w:val="16"/>
              </w:rPr>
              <w:t>3</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p>
        </w:tc>
      </w:tr>
      <w:tr w:rsidR="00906E0D" w:rsidRPr="00E34F79" w:rsidTr="00906E0D">
        <w:trPr>
          <w:trHeight w:val="292"/>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1 «Безопасное и устойчивое развитие личности, общества, государства»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4</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E34F79">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1.1 Взаимодействие личности, общества и государства в обеспечении национальной безопасности.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E34F79">
            <w:pPr>
              <w:pStyle w:val="Default"/>
              <w:jc w:val="both"/>
            </w:pPr>
            <w:r w:rsidRPr="00E34F79">
              <w:t xml:space="preserve">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E34F79">
            <w:pPr>
              <w:pStyle w:val="Default"/>
              <w:jc w:val="both"/>
              <w:rPr>
                <w:highlight w:val="yellow"/>
              </w:rPr>
            </w:pPr>
            <w:r w:rsidRPr="00E34F79">
              <w:t xml:space="preserve">Объясняют роль Российской Федерации в обеспечении устойчивости международного положения и опасности, связанные с ним. Раскрывают смысл понятий «национальная безопасность», «национальные интересы», «угроза национальной безопасности», «обеспечение национальной безопасности», «устойчивое развитие», «внутренние опасности». Объясняют, что такое духовно-нравственные ценности, культурные ценности, их значимость для обеспечения безопасности страны и ее граждан. Раскрывают правовые основы и принципы обеспечения национальной безопасности Российской Федерации. Характеризуют роль личности, общества и государства в достижении стратегических национальных приоритетов.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E34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E34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1.2 Государственная и общественная безопасность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Роль правоохранительных органов и специальных служб в обеспечении национальной безопасности. Роль личности, общества и государства в предупреждении противоправной деятельности.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rPr>
                <w:i/>
                <w:highlight w:val="yellow"/>
              </w:rPr>
            </w:pPr>
            <w:r w:rsidRPr="00E34F79">
              <w:t>Характеризуют роль Министерства внутренних дел Российской Федерации, Федеральной службы безопасности Российской Федерации, Службы внешней разведки Российской Федерации и Росгвардии России в обеспечении национальной безопасности. Объясняют роль общественных институтов (школ, общественных и волонтерских организаций) в предупреждении противоправной деятельности.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742"/>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1.3 Роль личности, общества и государства в предупреждении и ликвидации чрезвычайных ситуаций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Ее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pPr>
            <w:r w:rsidRPr="00E34F79">
              <w:t>Характеризуют правовую основу защиты населения и территорий от чрезвычайных ситуаций природного и техногенного характера. Раскрывают назначение, основные задачи и структуру единой государственной системы предупреждения и ликвидации чрезвычайных ситуаций (РСЧС). Объясняют права и обязанности граждан Российской Федерации в области защиты от чрезвычайных ситуаций мирного и военного времени. Объясняют права и обязанности граждан Российской Федерации в области гражданской обороны. Актуализируют действия при сигнале «Внимание всем!».</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1.4 Оборона страны как обязательное условие благополучного развития страны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Россия в современном мире. Оборона страны как обязательное условие мирного социально-экономического развития Российской Федерации и обеспечение ее военной безопасности. Роль Вооруженных Сил Российской Федерации в обеспечении национальной безопасности.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rPr>
                <w:i/>
                <w:highlight w:val="yellow"/>
              </w:rPr>
            </w:pPr>
            <w:r w:rsidRPr="00E34F79">
              <w:t xml:space="preserve">Анализируют угрозы военной безопасности Российской Федерации, обосновывают значение обороны государства для мирного социально-экономического развития страны. Характеризуют роль Вооруженных Сил Российской Федерации в обеспечении национальной безопасности. Приводят примеры.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2 «Основы военной подготовки»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1</w:t>
            </w:r>
            <w:r>
              <w:rPr>
                <w:rFonts w:ascii="Times New Roman" w:hAnsi="Times New Roman" w:cs="Times New Roman"/>
                <w:b/>
                <w:sz w:val="24"/>
                <w:szCs w:val="24"/>
              </w:rPr>
              <w:t>3</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2.1 Строевые приемы и движение без оружия (строевая подготовка).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5300E7" w:rsidRDefault="00906E0D" w:rsidP="00906E0D">
            <w:pPr>
              <w:pStyle w:val="Default"/>
              <w:jc w:val="both"/>
              <w:rPr>
                <w:b/>
              </w:rPr>
            </w:pPr>
            <w:r w:rsidRPr="005300E7">
              <w:rPr>
                <w:b/>
              </w:rPr>
              <w:t>Практическое занятие №1</w:t>
            </w:r>
          </w:p>
          <w:p w:rsidR="00906E0D" w:rsidRPr="00E34F79" w:rsidRDefault="00906E0D" w:rsidP="00906E0D">
            <w:pPr>
              <w:pStyle w:val="Default"/>
              <w:jc w:val="both"/>
            </w:pPr>
            <w:r w:rsidRPr="00E34F79">
              <w:t xml:space="preserve">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 </w:t>
            </w:r>
          </w:p>
        </w:tc>
        <w:tc>
          <w:tcPr>
            <w:tcW w:w="5244" w:type="dxa"/>
            <w:tcBorders>
              <w:top w:val="single" w:sz="4" w:space="0" w:color="000000"/>
              <w:left w:val="single" w:sz="4" w:space="0" w:color="000000"/>
              <w:bottom w:val="single" w:sz="4" w:space="0" w:color="000000"/>
              <w:right w:val="single" w:sz="4" w:space="0" w:color="000000"/>
            </w:tcBorders>
          </w:tcPr>
          <w:p w:rsidR="00906E0D" w:rsidRDefault="00906E0D" w:rsidP="00906E0D">
            <w:pPr>
              <w:pStyle w:val="Default"/>
              <w:jc w:val="both"/>
            </w:pPr>
            <w:r w:rsidRPr="00E34F79">
              <w:t xml:space="preserve">Вырабатывают алгоритм выполнения строевых приемов в движении без оружия. Перечисляют строевые приемы в движении без оружия. </w:t>
            </w:r>
          </w:p>
          <w:p w:rsidR="00906E0D" w:rsidRPr="00E34F79" w:rsidRDefault="00906E0D" w:rsidP="00906E0D">
            <w:pPr>
              <w:pStyle w:val="Default"/>
              <w:jc w:val="both"/>
              <w:rPr>
                <w:i/>
                <w:highlight w:val="yellow"/>
              </w:rPr>
            </w:pPr>
            <w:r w:rsidRPr="00E34F79">
              <w:t xml:space="preserve">Выполняют строевые приемы.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2.2 Основные виды тактических действий войск (тактическая подготовка).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 Оборона, ее задачи и принципы. Наступление: задачи и </w:t>
            </w:r>
            <w:r w:rsidRPr="00E34F79">
              <w:lastRenderedPageBreak/>
              <w:t xml:space="preserve">способы.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rPr>
                <w:i/>
                <w:highlight w:val="yellow"/>
              </w:rPr>
            </w:pPr>
            <w:r w:rsidRPr="00E34F79">
              <w:lastRenderedPageBreak/>
              <w:t xml:space="preserve">Формируют представления об основах общевойскового боя. Классифицируют основные понятия общевойскового боя и видах маневра в бою. Рассказывают о видах боевых действий, обороне и наступлении. Анализируют </w:t>
            </w:r>
            <w:r w:rsidRPr="00E34F79">
              <w:lastRenderedPageBreak/>
              <w:t xml:space="preserve">походный, предбоевой и боевой порядок подразделений. Вырабатывают алгоритм действий военнослужащего в бою.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2.3 Требования безопасности при обращении с оружием и боеприпасами (огневая подготовка).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5300E7" w:rsidRDefault="00906E0D" w:rsidP="00906E0D">
            <w:pPr>
              <w:pStyle w:val="Default"/>
              <w:jc w:val="both"/>
              <w:rPr>
                <w:b/>
              </w:rPr>
            </w:pPr>
            <w:r w:rsidRPr="005300E7">
              <w:rPr>
                <w:b/>
              </w:rPr>
              <w:t>Практическое занятие № 2</w:t>
            </w:r>
          </w:p>
          <w:p w:rsidR="00906E0D" w:rsidRPr="00E34F79" w:rsidRDefault="00906E0D" w:rsidP="00906E0D">
            <w:pPr>
              <w:pStyle w:val="Default"/>
              <w:jc w:val="both"/>
            </w:pPr>
            <w:r w:rsidRPr="00E34F79">
              <w:t>Требования Курса стрельб по организации, порядку и мерам безопасности во время стрельб и тренировок. 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 факторов пожара в общественном месте (торговом центре, клубе, интернате для престарелых).</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rPr>
                <w:i/>
                <w:highlight w:val="yellow"/>
              </w:rPr>
            </w:pPr>
            <w:r w:rsidRPr="00E34F79">
              <w:t xml:space="preserve">Оценивают риски нарушения правил и мер безопасности. Приводят примеры нарушений правил и мер безопасности и их возможных последствий. Перечисляют меры безопасности при проведении занятий по боевой подготовке и обращении с оружием. Рассказывают о способах удержания оружия, правилах прицеливания и производства меткого выстрела.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99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2.4</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Виды, назначение и тактико-технические характеристики современного стрелкового оружия (огневая подготовка).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 </w:t>
            </w:r>
          </w:p>
          <w:p w:rsidR="00906E0D" w:rsidRPr="00E34F79" w:rsidRDefault="00906E0D" w:rsidP="00906E0D">
            <w:pPr>
              <w:spacing w:after="0" w:line="240" w:lineRule="auto"/>
              <w:ind w:left="57" w:right="57"/>
              <w:jc w:val="both"/>
              <w:rPr>
                <w:rFonts w:ascii="Times New Roman" w:hAnsi="Times New Roman" w:cs="Times New Roman"/>
                <w:sz w:val="24"/>
                <w:szCs w:val="24"/>
              </w:rPr>
            </w:pP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Классифицируют виды современного стрелкового оружия. Проводят сравнение АК-74 и АК-12, выделяя характерные конструктивные особенности образцов стрелкового оружия. Актуализируют информацию о современных видах короткоствольного стрелкового оружия. Рассказывают о перспективах развития стрелкового оружия.</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415"/>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2.5</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Беспилотные летательные аппараты (БПЛА) – эффективное средство в условиях военных действий. Морские беспилотные аппараты (основы </w:t>
            </w:r>
            <w:r w:rsidRPr="00E34F79">
              <w:rPr>
                <w:rFonts w:ascii="Times New Roman" w:hAnsi="Times New Roman" w:cs="Times New Roman"/>
                <w:sz w:val="24"/>
                <w:szCs w:val="24"/>
              </w:rPr>
              <w:lastRenderedPageBreak/>
              <w:t xml:space="preserve">технической подготовки и связи). </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lastRenderedPageBreak/>
              <w:t xml:space="preserve">История возникновения и развития радиотехнических комплексов. Виды, предназначение, тактико-технические характеристики и общее устройство БПЛА. Конструктивные особенности БПЛА квадрокоптерного типа. </w:t>
            </w:r>
          </w:p>
          <w:p w:rsidR="00906E0D" w:rsidRPr="005300E7" w:rsidRDefault="00906E0D" w:rsidP="00906E0D">
            <w:pPr>
              <w:pStyle w:val="Default"/>
              <w:jc w:val="both"/>
              <w:rPr>
                <w:b/>
              </w:rPr>
            </w:pPr>
            <w:r w:rsidRPr="005300E7">
              <w:rPr>
                <w:b/>
              </w:rPr>
              <w:t>Практическое занятие № 3</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Актуализируют информацию об истории возникновения и развития беспилотных авиационных систем. Формируют представления о способах боевого применения БПЛА, АНПА, БЭК. Объясняют способы ведения разведки местности с помощью БПЛА. Рассказывают о конструктивных особенностях БПЛА квадрокоптерного типа.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Тема 2.6</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Предназначение, общее устройство и тактико-технические характеристики переносных радиостанций (основы технической подготовки и связи). </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p w:rsidR="00906E0D" w:rsidRPr="005300E7" w:rsidRDefault="00906E0D" w:rsidP="00906E0D">
            <w:pPr>
              <w:pStyle w:val="Default"/>
              <w:jc w:val="both"/>
              <w:rPr>
                <w:b/>
              </w:rPr>
            </w:pPr>
            <w:r w:rsidRPr="005300E7">
              <w:rPr>
                <w:b/>
              </w:rPr>
              <w:t xml:space="preserve">Практическое занятие № </w:t>
            </w:r>
            <w:r>
              <w:rPr>
                <w:b/>
              </w:rPr>
              <w:t>4</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Актуализируют информацию об истории возникновения и развития радиосвязи. Рассказывают о назначении радиосвязи и требованиях, предъявляемых к ним. Формируют представления о видах, предназначении, тактико-технических характеристиках современных переносных радиостанций.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2.7 Свойства местности и их применение в военном деле (военная топография).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Местность как элемент боевой обстановки. Тактические свойства местности, основные ее разновидности и влияние на боевые действия войск. Сезонные изменения тактических свойств местности.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Формируют представление о местности как элементе боевой обстановки. Объясняют тактические свойства местности и его влияние на боевые действия войск. Рассказывают о характере сезонных изменений тактических свойств местности и их влиянии на действия войск.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2.8 Фортификационное оборудование позиции отделения. Виды </w:t>
            </w:r>
            <w:r w:rsidRPr="00E34F79">
              <w:rPr>
                <w:rFonts w:ascii="Times New Roman" w:hAnsi="Times New Roman" w:cs="Times New Roman"/>
                <w:sz w:val="24"/>
                <w:szCs w:val="24"/>
              </w:rPr>
              <w:lastRenderedPageBreak/>
              <w:t xml:space="preserve">укрытий и убежищ (инженерная подготовка). </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lastRenderedPageBreak/>
              <w:t xml:space="preserve">Шанцевый инструмент, его назначение, применение и сбережение. Порядок оборудования позиции отделения. Назначение, размеры и последовательность оборудования окопа для стрелка. </w:t>
            </w:r>
          </w:p>
          <w:p w:rsidR="00906E0D" w:rsidRPr="005300E7" w:rsidRDefault="00906E0D" w:rsidP="00906E0D">
            <w:pPr>
              <w:pStyle w:val="Default"/>
              <w:jc w:val="both"/>
              <w:rPr>
                <w:b/>
              </w:rPr>
            </w:pPr>
            <w:r w:rsidRPr="005300E7">
              <w:rPr>
                <w:b/>
              </w:rPr>
              <w:lastRenderedPageBreak/>
              <w:t xml:space="preserve">Практическое занятие № </w:t>
            </w:r>
            <w:r>
              <w:rPr>
                <w:b/>
              </w:rPr>
              <w:t>5</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Формируют представление о шанцевом инструменте, порядке его сбережения и эксплуатации. Актуализируют информацию о порядке и сроках инженерного оборудования позиции отделения и окопа для стрелка. </w:t>
            </w:r>
            <w:r w:rsidRPr="00E34F79">
              <w:lastRenderedPageBreak/>
              <w:t xml:space="preserve">Вырабатывают алгоритм оборудования окопа для стрельбы из положения лежа.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2.9 Оружие массового поражения (радиационная, химическая, биологическая защита).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Зажигательное оружие и способы защиты от него.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Актуализируют информацию об оружии массового поражения. Классифицируют виды ядерных взрывов. Рассказывают о поражающих факторах ядерного взрыва, признаках применения отравляющих веществ и биологического оружия. Вырабатывают алгоритм действий при применении противником оружия массового поражения.</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881"/>
        </w:trPr>
        <w:tc>
          <w:tcPr>
            <w:tcW w:w="2240"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2.10 Первая помощь на поле боя (военно-медицинская подготовка. Тактическая медицина). </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Состав и назначение штатных и подручных средств первой помощи. Виды боевых ранений и опасность их получения. Алгоритм оказания первой помощи при различных состояниях.</w:t>
            </w:r>
          </w:p>
          <w:p w:rsidR="00906E0D" w:rsidRPr="005300E7" w:rsidRDefault="00906E0D" w:rsidP="00906E0D">
            <w:pPr>
              <w:pStyle w:val="Default"/>
              <w:jc w:val="both"/>
              <w:rPr>
                <w:b/>
              </w:rPr>
            </w:pPr>
            <w:r w:rsidRPr="005300E7">
              <w:rPr>
                <w:b/>
              </w:rPr>
              <w:t xml:space="preserve">Практическое занятие № </w:t>
            </w:r>
            <w:r>
              <w:rPr>
                <w:b/>
              </w:rPr>
              <w:t>6</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Формируют представление о видах ранений, получаемых на поле боя. Актуализируют информацию о порядке оказания первой помощи. Объясняют особенности оказания первой помощи в особых условиях. Объясняют состав и назначение средств оказания первой помощи.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 xml:space="preserve">Условные зоны оказания первой помощи. Характеристика особенностей «красной», «желтой» и «зеленой» зон. Объем мероприятий первой помощи в каждой зоне. Порядок выполнения мероприятий первой помощи в зонах. </w:t>
            </w:r>
          </w:p>
          <w:p w:rsidR="00906E0D" w:rsidRPr="005300E7" w:rsidRDefault="00906E0D" w:rsidP="00906E0D">
            <w:pPr>
              <w:pStyle w:val="Default"/>
              <w:jc w:val="both"/>
              <w:rPr>
                <w:b/>
              </w:rPr>
            </w:pPr>
            <w:r w:rsidRPr="005300E7">
              <w:rPr>
                <w:b/>
              </w:rPr>
              <w:t xml:space="preserve">Практическое занятие № </w:t>
            </w:r>
            <w:r>
              <w:rPr>
                <w:b/>
              </w:rPr>
              <w:t>7</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Формируют представление об условных зонах оказания первой помощи. Объясняют характерные особенности «красной», «желтой» и «зеленой» зон. Вырабатывают алгоритм действий в различных зонах оказания первой помощи.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416"/>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2.11 Особенности прохождения военной службы по призыву и по </w:t>
            </w:r>
            <w:r w:rsidRPr="00E34F79">
              <w:rPr>
                <w:rFonts w:ascii="Times New Roman" w:hAnsi="Times New Roman" w:cs="Times New Roman"/>
                <w:sz w:val="24"/>
                <w:szCs w:val="24"/>
              </w:rPr>
              <w:lastRenderedPageBreak/>
              <w:t xml:space="preserve">контракту. Военно-учебные заведения и военно-учебные центры (тактическая подготовка).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Особенности прохождения службы по призыву, освоение военно-учетных специальностей. Особенности прохождения службы по контракту. Организация подготовки офицерских кадров для Вооруженных Сил Российской Федерации, </w:t>
            </w:r>
            <w:r w:rsidRPr="00E34F79">
              <w:lastRenderedPageBreak/>
              <w:t>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бедствии. Военно-учебные заведение и военно-учебные центры.</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Характеризуют воинские должности. Анализируют порядок освоения воинских должностей. Объясняют особенности прохождения военной службы по призыву и по контракту. Актуализируют знания о военно-</w:t>
            </w:r>
            <w:r w:rsidRPr="00E34F79">
              <w:lastRenderedPageBreak/>
              <w:t>учебных заведениях (высшего и средне-профессионального профиля). Рассказывают о системе военно-учебных центров при учебных заведениях высшего образования. Характеризуют порядок подготовки офицерских кадров.</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lastRenderedPageBreak/>
              <w:t xml:space="preserve">Модуль № 3 «Культура безопасности жизнедеятельности в современном обществе»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2</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1975"/>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3.1 Современные представления о культуре безопасности.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Понятие «культура безопасности», его значение в жизни человека, общества, государства. Соотношение понятий «опасность», «безопасность», «риск» (угроза). Соотношение понятий «опасная ситуация», «чрезвычайная ситуация». Общие принципы (правила) безопасного поведения. Индивидуальный, групповой, общественно-государственный уровни решения задачи обеспечения безопасности.</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Объясняют смысл понятий «опасность», «безопасность», «риск (угроза)», «культура безопасности», «опасная ситуация», «чрезвычайная ситуация». Объясняют их взаимосвязь. Анализируют актуальные проблемы безопасности жизнедеятельности. Приводят примеры решения задач по обеспечению безопасности в повседневной жизни (индивидуальный, групповой и общественно-государственный уровни). Рассказывают об общих принципах безопасного поведения, приводят примеры.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3.2 Влияние поведения на безопасность. Риск-ориентированный подход к обеспечению безопасности на уровне личности, общества, государства.</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Понятия «виктимность», «виктимное поведение», «безопасное поведение».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 Риск-ориентированное мышление как основа обеспечения безопасности. Риск-ориентированный подход к обеспечению безопасности личности, общества, государства.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t>Объясняют смысл понятий «виктимное поведение», «безопасное поведение». Анализируют влияние поведения человека на его безопасность. Приводят примеры. Вырабатывают навыки оценки своих действий с точки зрения их влияния на безопасность. Раскрывают суть риск-ориентированного подхода к обеспечению безопасности. Приводят примеры реализации риск-ориентированного подхода на уровне личности, общества, государства.</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39"/>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b/>
                <w:bCs/>
                <w:sz w:val="24"/>
                <w:szCs w:val="24"/>
              </w:rPr>
              <w:t xml:space="preserve">Модуль № 4 «Безопасность в быту» </w:t>
            </w:r>
          </w:p>
        </w:tc>
        <w:tc>
          <w:tcPr>
            <w:tcW w:w="993" w:type="dxa"/>
            <w:tcBorders>
              <w:top w:val="single" w:sz="4" w:space="0" w:color="000000"/>
              <w:left w:val="single" w:sz="4" w:space="0" w:color="000000"/>
              <w:right w:val="single" w:sz="4" w:space="0" w:color="000000"/>
            </w:tcBorders>
            <w:shd w:val="clear" w:color="auto" w:fill="auto"/>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highlight w:val="yellow"/>
              </w:rPr>
            </w:pPr>
            <w:r>
              <w:rPr>
                <w:rFonts w:ascii="Times New Roman" w:hAnsi="Times New Roman" w:cs="Times New Roman"/>
                <w:b/>
                <w:sz w:val="24"/>
                <w:szCs w:val="24"/>
              </w:rPr>
              <w:t>5</w:t>
            </w:r>
          </w:p>
        </w:tc>
        <w:tc>
          <w:tcPr>
            <w:tcW w:w="1842" w:type="dxa"/>
            <w:tcBorders>
              <w:top w:val="single" w:sz="4" w:space="0" w:color="000000"/>
              <w:left w:val="single" w:sz="4" w:space="0" w:color="000000"/>
              <w:right w:val="single" w:sz="4" w:space="0" w:color="000000"/>
            </w:tcBorders>
          </w:tcPr>
          <w:p w:rsidR="00906E0D" w:rsidRDefault="00906E0D" w:rsidP="00906E0D">
            <w:pPr>
              <w:widowControl w:val="0"/>
              <w:spacing w:after="0" w:line="240" w:lineRule="auto"/>
              <w:ind w:left="57" w:right="57"/>
              <w:jc w:val="center"/>
              <w:rPr>
                <w:rFonts w:ascii="Times New Roman" w:hAnsi="Times New Roman" w:cs="Times New Roman"/>
                <w:b/>
                <w:sz w:val="24"/>
                <w:szCs w:val="24"/>
              </w:rPr>
            </w:pP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4.1 </w:t>
            </w:r>
            <w:r w:rsidRPr="00E34F79">
              <w:rPr>
                <w:rFonts w:ascii="Times New Roman" w:hAnsi="Times New Roman" w:cs="Times New Roman"/>
                <w:sz w:val="24"/>
                <w:szCs w:val="24"/>
              </w:rPr>
              <w:lastRenderedPageBreak/>
              <w:t>Источники опасности в быту. Профилактика и первая помощь при отравлениях.</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lastRenderedPageBreak/>
              <w:t xml:space="preserve">Источники опасности в быту, их классификация. </w:t>
            </w:r>
            <w:r w:rsidRPr="00E34F79">
              <w:lastRenderedPageBreak/>
              <w:t xml:space="preserve">Общие правила безопасного поведения. Защита прав потребителя. Правила безопасного поведения при осуществлении покупок в Интернете. Причины и профилактика бытовых отравлений. </w:t>
            </w:r>
          </w:p>
          <w:p w:rsidR="00906E0D" w:rsidRDefault="00906E0D" w:rsidP="00906E0D">
            <w:pPr>
              <w:pStyle w:val="Default"/>
              <w:jc w:val="both"/>
            </w:pPr>
            <w:r w:rsidRPr="00E34F79">
              <w:t>Первая помощь, порядок действий в экстренных случаях.</w:t>
            </w:r>
          </w:p>
          <w:p w:rsidR="00906E0D" w:rsidRPr="005300E7" w:rsidRDefault="00906E0D" w:rsidP="00906E0D">
            <w:pPr>
              <w:pStyle w:val="Default"/>
              <w:jc w:val="both"/>
              <w:rPr>
                <w:b/>
              </w:rPr>
            </w:pPr>
            <w:r w:rsidRPr="005300E7">
              <w:rPr>
                <w:b/>
              </w:rPr>
              <w:t xml:space="preserve">Практическое занятие № </w:t>
            </w:r>
            <w:r>
              <w:rPr>
                <w:b/>
              </w:rPr>
              <w:t>8</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Раскрывают источники и классифицируют </w:t>
            </w:r>
            <w:r w:rsidRPr="00E34F79">
              <w:lastRenderedPageBreak/>
              <w:t>бытовые опасности. Обосновывают зависимость риска (угрозы) их возникновения от поведения человека. Объясняют права и обязанности потребителя, правила совершения покупок, в том числе в Интернете. Оценивают их роль в совершении безопасных покупок. Оценивают риски возникновения бытовых отравлений, вырабатывают навыки их профилактики. Актуализируют навыки первой помощи при бытовых отравлениях.</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w:t>
            </w:r>
            <w:r>
              <w:rPr>
                <w:rFonts w:ascii="Times New Roman" w:hAnsi="Times New Roman" w:cs="Times New Roman"/>
                <w:sz w:val="24"/>
                <w:szCs w:val="24"/>
              </w:rPr>
              <w:lastRenderedPageBreak/>
              <w:t>08, ПМЛ</w:t>
            </w:r>
          </w:p>
        </w:tc>
      </w:tr>
      <w:tr w:rsidR="00906E0D" w:rsidRPr="00E34F79" w:rsidTr="00906E0D">
        <w:trPr>
          <w:trHeight w:val="3301"/>
        </w:trPr>
        <w:tc>
          <w:tcPr>
            <w:tcW w:w="2240"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Тема 4.2</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Безопасность в быту. Предупреждение травм и первая помощь при них. Пожарная безопасность в быту. </w:t>
            </w:r>
          </w:p>
        </w:tc>
        <w:tc>
          <w:tcPr>
            <w:tcW w:w="5387" w:type="dxa"/>
            <w:vMerge w:val="restart"/>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 xml:space="preserve">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Основные правила безопасного поведения при обращении с газовыми и электрическими приборами. Последствия электротравмы. Порядок проведения сердечно-легочной реанимации. Основные правила пожарной безопасности в быту. Термические и химические ожоги. Первая помощь при ожогах. </w:t>
            </w:r>
          </w:p>
          <w:p w:rsidR="00906E0D" w:rsidRPr="005300E7" w:rsidRDefault="00906E0D" w:rsidP="00906E0D">
            <w:pPr>
              <w:pStyle w:val="Default"/>
              <w:jc w:val="both"/>
              <w:rPr>
                <w:b/>
              </w:rPr>
            </w:pPr>
            <w:r w:rsidRPr="005300E7">
              <w:rPr>
                <w:b/>
              </w:rPr>
              <w:t xml:space="preserve">Практическое занятие № </w:t>
            </w:r>
            <w:r>
              <w:rPr>
                <w:b/>
              </w:rPr>
              <w:t>9</w:t>
            </w:r>
          </w:p>
          <w:p w:rsidR="00906E0D" w:rsidRPr="00E34F79" w:rsidRDefault="00906E0D" w:rsidP="00906E0D">
            <w:pPr>
              <w:pStyle w:val="Default"/>
              <w:jc w:val="both"/>
            </w:pPr>
            <w:r>
              <w:t>Решение ситуационных задач</w:t>
            </w:r>
          </w:p>
        </w:tc>
        <w:tc>
          <w:tcPr>
            <w:tcW w:w="5244" w:type="dxa"/>
            <w:vMerge w:val="restart"/>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Оценивают риски получения бытовых травм. Анализируют взаимосвязь поведения и риска получить травму. Актуализируют правила пожарной безопасности и электробезопасности, оценивают влияние соблюдения правил на безопасность в быту. Вырабатывают навыки безопасного поведения в быту при использовании газового и электрического оборудования. Актуализируют навыки поведения при угрозе и возникновении пожара. Актуализируют навыки первой помощи при бытовых травмах, ожогах, порядок проведения сердечно-легочной реанимации.</w:t>
            </w:r>
          </w:p>
        </w:tc>
        <w:tc>
          <w:tcPr>
            <w:tcW w:w="993" w:type="dxa"/>
            <w:tcBorders>
              <w:top w:val="single" w:sz="4" w:space="0" w:color="000000"/>
              <w:left w:val="single" w:sz="4" w:space="0" w:color="000000"/>
              <w:bottom w:val="single" w:sz="4" w:space="0" w:color="auto"/>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auto"/>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554"/>
        </w:trPr>
        <w:tc>
          <w:tcPr>
            <w:tcW w:w="2240"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p>
        </w:tc>
        <w:tc>
          <w:tcPr>
            <w:tcW w:w="5387" w:type="dxa"/>
            <w:vMerge/>
            <w:tcBorders>
              <w:left w:val="single" w:sz="4" w:space="0" w:color="000000"/>
              <w:right w:val="single" w:sz="4" w:space="0" w:color="000000"/>
            </w:tcBorders>
            <w:shd w:val="clear" w:color="auto" w:fill="auto"/>
          </w:tcPr>
          <w:p w:rsidR="00906E0D" w:rsidRPr="00E34F79" w:rsidRDefault="00906E0D" w:rsidP="00906E0D">
            <w:pPr>
              <w:pStyle w:val="Default"/>
              <w:jc w:val="both"/>
            </w:pPr>
          </w:p>
        </w:tc>
        <w:tc>
          <w:tcPr>
            <w:tcW w:w="5244" w:type="dxa"/>
            <w:vMerge/>
            <w:tcBorders>
              <w:left w:val="single" w:sz="4" w:space="0" w:color="000000"/>
              <w:right w:val="single" w:sz="4" w:space="0" w:color="000000"/>
            </w:tcBorders>
          </w:tcPr>
          <w:p w:rsidR="00906E0D" w:rsidRPr="00E34F79" w:rsidRDefault="00906E0D" w:rsidP="00906E0D">
            <w:pPr>
              <w:pStyle w:val="Default"/>
              <w:jc w:val="both"/>
            </w:pPr>
          </w:p>
        </w:tc>
        <w:tc>
          <w:tcPr>
            <w:tcW w:w="993" w:type="dxa"/>
            <w:tcBorders>
              <w:top w:val="single" w:sz="4" w:space="0" w:color="auto"/>
              <w:left w:val="single" w:sz="4" w:space="0" w:color="000000"/>
              <w:right w:val="single" w:sz="4" w:space="0" w:color="000000"/>
            </w:tcBorders>
            <w:shd w:val="clear" w:color="auto" w:fill="auto"/>
          </w:tcPr>
          <w:p w:rsidR="00906E0D"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266"/>
        </w:trPr>
        <w:tc>
          <w:tcPr>
            <w:tcW w:w="2240"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Тема 4.3 Безопасное поведение в местах общего пользования.</w:t>
            </w:r>
          </w:p>
        </w:tc>
        <w:tc>
          <w:tcPr>
            <w:tcW w:w="5387" w:type="dxa"/>
            <w:tcBorders>
              <w:top w:val="single" w:sz="4" w:space="0" w:color="000000"/>
              <w:left w:val="single" w:sz="4" w:space="0" w:color="000000"/>
              <w:bottom w:val="single" w:sz="4" w:space="0" w:color="auto"/>
              <w:right w:val="single" w:sz="4" w:space="0" w:color="000000"/>
            </w:tcBorders>
            <w:shd w:val="clear" w:color="auto" w:fill="auto"/>
          </w:tcPr>
          <w:p w:rsidR="00906E0D" w:rsidRPr="00E34F79" w:rsidRDefault="00906E0D" w:rsidP="00906E0D">
            <w:pPr>
              <w:pStyle w:val="Default"/>
              <w:jc w:val="both"/>
            </w:pPr>
            <w:r w:rsidRPr="00E34F79">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w:t>
            </w:r>
          </w:p>
        </w:tc>
        <w:tc>
          <w:tcPr>
            <w:tcW w:w="5244" w:type="dxa"/>
            <w:tcBorders>
              <w:top w:val="single" w:sz="4" w:space="0" w:color="000000"/>
              <w:left w:val="single" w:sz="4" w:space="0" w:color="000000"/>
              <w:bottom w:val="single" w:sz="4" w:space="0" w:color="auto"/>
              <w:right w:val="single" w:sz="4" w:space="0" w:color="000000"/>
            </w:tcBorders>
          </w:tcPr>
          <w:p w:rsidR="00906E0D" w:rsidRPr="00E34F79" w:rsidRDefault="00906E0D" w:rsidP="00906E0D">
            <w:pPr>
              <w:pStyle w:val="Default"/>
              <w:jc w:val="both"/>
            </w:pPr>
            <w:r w:rsidRPr="00E34F79">
              <w:t>Раскрывают правила безопасного поведения в местах общего пользования (подъезд, лифт, придомовая территория, детская площадка, площадка для выгула собак и др.).</w:t>
            </w:r>
          </w:p>
        </w:tc>
        <w:tc>
          <w:tcPr>
            <w:tcW w:w="993" w:type="dxa"/>
            <w:tcBorders>
              <w:top w:val="single" w:sz="4" w:space="0" w:color="000000"/>
              <w:left w:val="single" w:sz="4" w:space="0" w:color="000000"/>
              <w:bottom w:val="single" w:sz="4" w:space="0" w:color="auto"/>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auto"/>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p>
        </w:tc>
        <w:tc>
          <w:tcPr>
            <w:tcW w:w="5387" w:type="dxa"/>
            <w:tcBorders>
              <w:top w:val="single" w:sz="4" w:space="0" w:color="auto"/>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Аварии на коммунальных системах жизнеобеспечения. Правила безопасного поведения в ситуации коммунальной аварии. Порядок вызова аварийных служб и взаимодействия с ними. Действия в экстренных случаях. </w:t>
            </w:r>
          </w:p>
        </w:tc>
        <w:tc>
          <w:tcPr>
            <w:tcW w:w="5244" w:type="dxa"/>
            <w:tcBorders>
              <w:top w:val="single" w:sz="4" w:space="0" w:color="auto"/>
              <w:left w:val="single" w:sz="4" w:space="0" w:color="000000"/>
              <w:right w:val="single" w:sz="4" w:space="0" w:color="000000"/>
            </w:tcBorders>
          </w:tcPr>
          <w:p w:rsidR="00906E0D" w:rsidRPr="00E34F79" w:rsidRDefault="00906E0D" w:rsidP="00906E0D">
            <w:pPr>
              <w:pStyle w:val="Default"/>
              <w:jc w:val="both"/>
            </w:pPr>
            <w:r w:rsidRPr="00E34F79">
              <w:t xml:space="preserve">Оценивают влияние конструктивной коммуникации с соседями на уровень безопасности, приводят примеры. Оценивают риски противоправных действий, вырабатывают навыки, снижающие криминальные риски. Рассказывают о правилах поведения при возникновении коммунальной аварии. Вырабатывают навыки взаимодействия с коммунальными службами. </w:t>
            </w:r>
          </w:p>
        </w:tc>
        <w:tc>
          <w:tcPr>
            <w:tcW w:w="993" w:type="dxa"/>
            <w:tcBorders>
              <w:top w:val="single" w:sz="4" w:space="0" w:color="auto"/>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auto"/>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lastRenderedPageBreak/>
              <w:t xml:space="preserve">Модуль № 5 «Безопасность на транспорте»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r w:rsidRPr="005300E7">
              <w:rPr>
                <w:rFonts w:ascii="Times New Roman" w:hAnsi="Times New Roman" w:cs="Times New Roman"/>
                <w:b/>
                <w:sz w:val="24"/>
                <w:szCs w:val="24"/>
              </w:rPr>
              <w:t>5</w:t>
            </w:r>
          </w:p>
        </w:tc>
        <w:tc>
          <w:tcPr>
            <w:tcW w:w="1842" w:type="dxa"/>
            <w:tcBorders>
              <w:top w:val="single" w:sz="4" w:space="0" w:color="000000"/>
              <w:left w:val="single" w:sz="4" w:space="0" w:color="000000"/>
              <w:bottom w:val="single" w:sz="4" w:space="0" w:color="000000"/>
              <w:right w:val="single" w:sz="4" w:space="0" w:color="000000"/>
            </w:tcBorders>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p>
        </w:tc>
      </w:tr>
      <w:tr w:rsidR="00906E0D" w:rsidRPr="00E34F79" w:rsidTr="00906E0D">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5.1. Безопасность дорожного движения.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 Взаимосвязь безопасности водителя и пассажира. Правила безопасного поведения при поездке в легковом автомобиле, автобусе. Ответственность водителя. Ответственность пассажира. Представления о знаниях и навыках, необходимых водителю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Актуализируют правила дорожного движения. Анализируют изменение правил дорожного движения в зависимости от изменения уровня рисков (риск-ориентированный подход). Оценивают риски для пешехода при разных условиях, вырабатывают навыки безопасного поведения. Рассказывают о влиянии действий водителя и пассажира на безопасность дорожного движения. Приводят примеры. Объясняют права, обязанности, ответственность пешехода, пассажира, водителя. Рассказывают, какие знания и навыки необходимы водителю.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5.2</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Порядок действий при дорожно-транспортных происшествиях.</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906E0D" w:rsidRPr="005300E7" w:rsidRDefault="00906E0D" w:rsidP="00906E0D">
            <w:pPr>
              <w:pStyle w:val="Default"/>
              <w:jc w:val="both"/>
              <w:rPr>
                <w:b/>
              </w:rPr>
            </w:pPr>
            <w:r w:rsidRPr="005300E7">
              <w:rPr>
                <w:b/>
              </w:rPr>
              <w:t xml:space="preserve">Практическое занятие № </w:t>
            </w:r>
            <w:r>
              <w:rPr>
                <w:b/>
              </w:rPr>
              <w:t>10</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highlight w:val="yellow"/>
              </w:rPr>
            </w:pPr>
            <w:r w:rsidRPr="00E34F79">
              <w:t xml:space="preserve">Анализируют правила безопасного поведения при дорожно-транспортных происшествиях разного характера. Вырабатывают навыки оценки рисков и планирования своих действий на основе этой оценки. Актуализируют навыки первой помощи, навыки пользования огнетушителем.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416"/>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5.3</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Безопасное поведение на </w:t>
            </w:r>
            <w:r w:rsidRPr="00E34F79">
              <w:rPr>
                <w:rFonts w:ascii="Times New Roman" w:hAnsi="Times New Roman" w:cs="Times New Roman"/>
                <w:sz w:val="24"/>
                <w:szCs w:val="24"/>
              </w:rPr>
              <w:lastRenderedPageBreak/>
              <w:t xml:space="preserve">разных видах транспорта.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Основные источники опасности в метро. Правила безопасного поведения. Порядок действий при возникновении опасной или чрезвычайной </w:t>
            </w:r>
            <w:r w:rsidRPr="00E34F79">
              <w:lastRenderedPageBreak/>
              <w:t>ситуации. 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lastRenderedPageBreak/>
              <w:t xml:space="preserve">Раскрывают источники опасности на различных видах транспорта. Приводят примеры. Объясняют правила безопасного поведения на </w:t>
            </w:r>
            <w:r w:rsidRPr="00E34F79">
              <w:lastRenderedPageBreak/>
              <w:t xml:space="preserve">транспорте. Приводят примеры влияния поведения на безопасность. Рассказывают о порядке действий при возникновении опасной или чрезвычайной ситуации на различных видах транспорта.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49"/>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lastRenderedPageBreak/>
              <w:t xml:space="preserve">Модуль № 6 «Безопасность в общественных местах» </w:t>
            </w:r>
          </w:p>
        </w:tc>
        <w:tc>
          <w:tcPr>
            <w:tcW w:w="993" w:type="dxa"/>
            <w:tcBorders>
              <w:top w:val="single" w:sz="4" w:space="0" w:color="000000"/>
              <w:left w:val="single" w:sz="4" w:space="0" w:color="000000"/>
              <w:right w:val="single" w:sz="4" w:space="0" w:color="000000"/>
            </w:tcBorders>
            <w:shd w:val="clear" w:color="auto" w:fill="auto"/>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highlight w:val="yellow"/>
              </w:rPr>
            </w:pPr>
            <w:r w:rsidRPr="005300E7">
              <w:rPr>
                <w:rFonts w:ascii="Times New Roman" w:hAnsi="Times New Roman" w:cs="Times New Roman"/>
                <w:b/>
                <w:sz w:val="24"/>
                <w:szCs w:val="24"/>
              </w:rPr>
              <w:t>5</w:t>
            </w:r>
          </w:p>
        </w:tc>
        <w:tc>
          <w:tcPr>
            <w:tcW w:w="1842" w:type="dxa"/>
            <w:tcBorders>
              <w:top w:val="single" w:sz="4" w:space="0" w:color="000000"/>
              <w:left w:val="single" w:sz="4" w:space="0" w:color="000000"/>
              <w:right w:val="single" w:sz="4" w:space="0" w:color="000000"/>
            </w:tcBorders>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6.1 Безопасность в общественных местах. Опасности социально-психологического характера.</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попадании в агрессивную и паническую толпу.</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t xml:space="preserve">Перечисляют и классифицируют основные источники опасности в общественных местах. Раскрывают общие правила безопасного поведения в общественных местах, характеризуют их влияние на безопасность. Вырабатывают навыки оценки рисков возникновения толпы, давки. Рассказывают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833"/>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6.2 Безопасность в общественных местах. Опасности криминального характера.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Правила безопасного поведения при проявлении агрессии. Криминальные ситуации в общественных местах. Правила безопасного поведения. Порядок действий при попадании в опасную ситуацию. Порядок действий в случаях, когда потерялся человек (ребенок; взрослый; пожилой человек; человек с ментальными расстройствами). Порядок действий в ситуации, если вы обнаружили потерявшегося человека.</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t xml:space="preserve">Оценивают риски возникновения ситуаций криминального характера в общественных местах. Вырабатывают навыки безопасного поведения при проявлении агрессии. Вырабатывают навыки безопасного поведения для снижения рисков криминального характера. Оценивают риски потеряться в общественном месте. Объясняют порядок действий в случаях, когда потерялся человек.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6.3 Безопасность в общественных местах. </w:t>
            </w:r>
          </w:p>
          <w:p w:rsidR="00906E0D" w:rsidRPr="00E34F79" w:rsidRDefault="00906E0D" w:rsidP="00906E0D">
            <w:pPr>
              <w:pStyle w:val="Default"/>
              <w:jc w:val="both"/>
            </w:pPr>
            <w:r w:rsidRPr="00E34F79">
              <w:t>Действия при пожаре, обрушении конструкций, угрозе или совершении террористического акта.</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 Меры безопасности и порядок действий при угрозе обрушения зданий и отдельных конструкций. Меры безопасности и порядок поведения при угрозе, в условиях совершения террористического акта.</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Актуализируют правила пожарной безопасности в общественных местах. Выделяют особенности поведения при угрозе пожара и пожаре в общественных местах разного типа. Актуализируют правила поведения при угрозе обрушения или обрушении зданий, или отдельных конструкций. Раскрывают правила поведения при угрозе совершения или совершении террористического акта в общественном месте.</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b/>
                <w:bCs/>
                <w:sz w:val="24"/>
                <w:szCs w:val="24"/>
              </w:rPr>
              <w:t xml:space="preserve">Модуль № 7 «Безопасность в природной среде» </w:t>
            </w:r>
          </w:p>
        </w:tc>
        <w:tc>
          <w:tcPr>
            <w:tcW w:w="993" w:type="dxa"/>
            <w:tcBorders>
              <w:top w:val="single" w:sz="4" w:space="0" w:color="000000"/>
              <w:left w:val="single" w:sz="4" w:space="0" w:color="000000"/>
              <w:right w:val="single" w:sz="4" w:space="0" w:color="000000"/>
            </w:tcBorders>
            <w:shd w:val="clear" w:color="auto" w:fill="auto"/>
          </w:tcPr>
          <w:p w:rsidR="00906E0D" w:rsidRPr="005300E7"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5300E7">
              <w:rPr>
                <w:rFonts w:ascii="Times New Roman" w:hAnsi="Times New Roman" w:cs="Times New Roman"/>
                <w:b/>
                <w:sz w:val="24"/>
                <w:szCs w:val="24"/>
              </w:rPr>
              <w:t>7</w:t>
            </w:r>
          </w:p>
        </w:tc>
        <w:tc>
          <w:tcPr>
            <w:tcW w:w="1842" w:type="dxa"/>
            <w:tcBorders>
              <w:top w:val="single" w:sz="4" w:space="0" w:color="000000"/>
              <w:left w:val="single" w:sz="4" w:space="0" w:color="000000"/>
              <w:right w:val="single" w:sz="4" w:space="0" w:color="000000"/>
            </w:tcBorders>
          </w:tcPr>
          <w:p w:rsidR="00906E0D" w:rsidRPr="005300E7"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7.1 Безопасность в природной среде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rPr>
                <w:b/>
                <w:bCs/>
              </w:rPr>
            </w:pPr>
            <w:r w:rsidRPr="00E34F79">
              <w:t>Отдых на природе. Источники опасности в природной среде. Основные правила безопасного поведения в лесу, в горах, на водоемах.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 Ориентирование на местности. Карты, традиционные и современные средства навигации (компас, GPS).</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Выделяют и классифицируют источники опасности в природной среде. Раскрывают особенности безопасного поведения при нахождении в природной среде, в том числе в лесу, на водоемах, в горах. Рассказывают о способах ориентирования на местности. Анализируют разные способы ориентирования, сравнивают их особенности, выделяют преимущества и недостатки.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50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Тема 7.2. Выживание в автономных условиях.</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 xml:space="preserve">Порядок действий в случаях, когда человек потерялся в природной среде. Источники опасности в автономных условиях.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и отморожении. </w:t>
            </w:r>
          </w:p>
          <w:p w:rsidR="00906E0D" w:rsidRPr="005300E7" w:rsidRDefault="00906E0D" w:rsidP="00906E0D">
            <w:pPr>
              <w:pStyle w:val="Default"/>
              <w:jc w:val="both"/>
              <w:rPr>
                <w:b/>
              </w:rPr>
            </w:pPr>
            <w:r w:rsidRPr="005300E7">
              <w:rPr>
                <w:b/>
              </w:rPr>
              <w:t xml:space="preserve">Практическое занятие № </w:t>
            </w:r>
            <w:r>
              <w:rPr>
                <w:b/>
              </w:rPr>
              <w:t>11</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Вырабатывают навыки безопасного поведения, минимизирующего риски потеряться в природной среде. Рассказывают о порядке действий, если человек потерялся в природной среде. Актуализируют знания об основных источниках опасности при автономном нахождении в природной среде; способах подачи сигнала о помощи. Рассказывают о способах сооружения убежища для защиты от перегрева и переохлаждения, получения воды и пищи, правилах поведения при встрече с дикими животными. Актуализируют навыки первой помощи при перегреве, переохлаждении, отморожении; навыки транспортировки пострадавших.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Тема 7.3. Природные чрезвычайные ситуации. Природные пожары.</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Природные чрезвычайные ситуации. Общие правила поведения в природных чрезвычайных ситуациях. 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Называют и классифицируют природные чрезвычайные ситуации. ыделяют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 Раскрывают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 Анализируют причины и признаки возникновения природных пожаров. Обосновывают влияние поведения человека на риски возникновения природных пожаров. Вырабатывают навыки безопасных действий при угрозе и возникновении природного пожара.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29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Тема 7.4. Природные чрезвычайные ситуации. Опасные геологические явления и процессы: землетрясения, извержение вулканов, оползни, сели, камнепады.</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Чрезвычайные ситуации, вызванные опасными геологическими явлениями и процессами. Возможности прогнозирования, предупреждения, смягчения последствий. Правила безопасного поведения. Последствия чрезвычайных ситуаций, вызванных опасными геологическими явлениями и процессами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Называют и характеризуют чрезвычайные ситуации, вызванные опасными геологическими явлениями и процессами. Раскрывают возможности прогнозирования, предупреждения, смягчения последствий таких чрезвычайных ситуаций. Актуализируют знания о правилах безопасного поведения при чрезвычайных ситуациях, вызванных опасными геологическими явлениями и процессами. Оценивают риски чрезвычайных ситуаций, вызванных опасными геологическими явлениями и процессами для своего региона. Приводят примеры риск-ориентированного поведения.</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7.5. Природные чрезвычайные ситуации. Опасные гидрологические явления и процессы: паводки, половодья, цунами, сели, лавины.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Чрезвычайные ситуации, вызванные опасными гидрологическими явлениями и процессами. Возможности прогнозирования, предупреждения, смягчения последствий. Правила безопасного поведения. Последствия чрезвычайных ситуаций, вызванных опасными гидрологическими явлениями и процессами.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Называют и характеризуют чрезвычайные ситуации, вызванные опасными гидрологическими явлениями и процессами. Раскрывают возможности прогнозирования, предупреждения, смягчения последствий чрезвычайных ситуаций, вызванных опасными гидрологическими явлениями и процессами. Актуализируют знания о правилах безопасного поведения при таких чрезвычайных ситуациях. Оценивают риски чрезвычайных ситуаций, вызванных опасными гидрологическими явлениями и процессами для своего региона. Приводят примеры риск-ориентированного поведения.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29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Теме 7.6. Природные чрезвычайные ситуации. Опасные метеорологические </w:t>
            </w:r>
            <w:r w:rsidRPr="00E34F79">
              <w:lastRenderedPageBreak/>
              <w:t xml:space="preserve">явления и процессы: ливни, град, мороз, жара.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Чрезвычайные ситуации, вызванные опасными метеорологическими явлениями и процессами. Возможности прогнозирования, предупреждения, смягчения последствий. Правила безопасного поведения. Последствия чрезвычайных ситуаций, </w:t>
            </w:r>
            <w:r w:rsidRPr="00E34F79">
              <w:lastRenderedPageBreak/>
              <w:t xml:space="preserve">вызванных опасными метеорологическими явлениями и процессами.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Называют и характеризуют чрезвычайные ситуации, вызванные опасными метеорологическими явлениями и процессами. Раскрывают возможности прогнозирования, предупреждения, смягчения последствий таких </w:t>
            </w:r>
            <w:r w:rsidRPr="00E34F79">
              <w:lastRenderedPageBreak/>
              <w:t xml:space="preserve">чрезвычайных ситуаций. Актуализируют знания о правилах безопасного поведения при чрезвычайных ситуациях, вызванных опасными метеорологическими явлениями и процессами. Оценивают риски чрезвычайных ситуаций, вызванных опасными метеорологическими явлениями и процессами для своего региона. Приводят примеры риск-ориентированного поведения.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29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Тема 7.7. Экологическая грамотность и разумное природопользование.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Влияние деятельности человека на природную среду. Причины и источники загрязнения Мирового океана, почвы, атмосферы. Чрезвычайные ситуации экологического характера. Возможности прогнозирования, предупреждения, смягчения последствий. Экологическая грамотность и разумное природопользование.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Характеризуют источники экологических угроз, обосновывают влияние человеческого фактора на риски их возникновения. Характеризуют значение риск-ориентированного подхода к обеспечению экологической безопасности. Вырабатывают навыки экологической грамотности и разумного природопользования.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49"/>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8 «Основы медицинских знаний. Оказание первой помощи»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7</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8.1. Факторы, влияющие на здоровье человека. Здоровый образ жизни.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rPr>
                <w:b/>
                <w:bCs/>
              </w:rPr>
            </w:pPr>
            <w:r w:rsidRPr="00E34F79">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Объясняют смысл понятий «здоровье», «охрана здоровья», «здоровый образ жизни», «лечение», «профилактика» и выявляют взаимосвязь между ними. Оценивают степень влияния биологических, социально-экономических, экологических, психологических факторов на здоровье. Оценивают значение здорового образа жизни и его элементов для человека, приводят примеры из собственного опыта.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8.2. Инфекционные заболевания. Значение вакцинации в борьбе с </w:t>
            </w:r>
            <w:r w:rsidRPr="00E34F79">
              <w:lastRenderedPageBreak/>
              <w:t>инфекционными заболеваниями.</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w:t>
            </w:r>
            <w:r w:rsidRPr="00E34F79">
              <w:lastRenderedPageBreak/>
              <w:t xml:space="preserve">профилактических прививок. Вакцинация по эпидемиологическим показаниям. Значение изобретения вакцины для человечества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Характеризуют инфекционные заболевания, раскрывают основные способы распространения и передачи инфекционных заболеваний. Вырабатывают навыки соблюдения мер личной профилактики. Раскрывают роль вакцинации в профилактике инфекционных заболеваний. </w:t>
            </w:r>
            <w:r w:rsidRPr="00E34F79">
              <w:lastRenderedPageBreak/>
              <w:t xml:space="preserve">Приводят примеры. Объясняют значение национального календаря профилактических прививок и вакцинации населения. Характеризуют роль вакцинации для сообщества в целом. Объясняют смысл понятия «вакцинация по эпидемиологическим показаниям». Актуализируют знания о чрезвычайных ситуациях биолого-социального характера, действиях при чрезвычайных ситуациях биолого-социального характера (на примере эпидемии). Приводят примеры реализации риск-ориентированного подхода к обеспечению безопасности при чрезвычайных ситуациях биолого-социального характера.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Тема 8.3. Неинфекционные заболевания. Факторы риска и меры профилактики. Роль </w:t>
            </w:r>
          </w:p>
          <w:p w:rsidR="00906E0D" w:rsidRPr="00E34F79" w:rsidRDefault="00906E0D" w:rsidP="00906E0D">
            <w:pPr>
              <w:pStyle w:val="Default"/>
              <w:jc w:val="both"/>
            </w:pPr>
            <w:r w:rsidRPr="00E34F79">
              <w:t>диспансеризации для сохранения здоровья.</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Неинфекционные заболевания. Самые распространенные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Характеризуют наиболее распространенные неинфекционные заболевания (сердечно-сосудистые, онкологические, эндокринные и др.). Оценивают основные факторы риска их возникновения и степень опасности. Характеризуют признаки угрожающих жизни и здоровью состояний (инсульт, сердечный приступ и др.). Вырабатывают навыки вызова скорой медицинской помощи. Обосновывают роль образа жизни в профилактике и защите от неинфекционных заболеваний. Раскрывают значение диспансеризации для ранней диагностики неинфекционных заболеваний, объясняют порядок прохождения диспансеризации.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8.4. Психическое здоровье и психологическое </w:t>
            </w:r>
            <w:r w:rsidRPr="00E34F79">
              <w:lastRenderedPageBreak/>
              <w:t>благополучие.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Психическое здоровье и психологическое благополучие. Критерии психического здоровья и психологического благополучия. Основные факторы, влияющие на психическое здоровье и </w:t>
            </w:r>
            <w:r w:rsidRPr="00E34F79">
              <w:lastRenderedPageBreak/>
              <w:t xml:space="preserve">психологическое благополучие.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 Меры, направленные на сохранение и укрепление психического здоровья.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Объясняют смысл понятий «психическое здоровье» и «психологическое благополучие», характеризуют их влияние на жизнь человека. Объясняют основные критерии психического </w:t>
            </w:r>
            <w:r w:rsidRPr="00E34F79">
              <w:lastRenderedPageBreak/>
              <w:t xml:space="preserve">здоровья и психологического благополучия. Характеризуют факторы, влияющие </w:t>
            </w:r>
          </w:p>
          <w:p w:rsidR="00906E0D" w:rsidRPr="00E34F79" w:rsidRDefault="00906E0D" w:rsidP="00906E0D">
            <w:pPr>
              <w:pStyle w:val="Default"/>
              <w:jc w:val="both"/>
            </w:pPr>
            <w:r w:rsidRPr="00E34F79">
              <w:t xml:space="preserve">на психическое здоровье и психологическое благополучие. Объясняют основные направления сохранения и укрепления психического здоровья и психологического благополучия. Характеризуют негативное влияние вредных привычек на умственную и физическую работоспособность, благополучие человека. Характеризуют роль раннего выявления психических расстройств и создания благоприятных условий для развития. Объясняют смысл понятия «инклюзивное обучение». Вырабатывают навыки, позволяющие минимизировать влияние хронического стресса. Характеризуют признаки психологического неблагополучия и критерии обращения за помощью.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Тема 8.5. Первая помощь пострадавшему.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Первая помощь. История возникновения скорой медицинской помощи и первой помощи. Состояния, при которых оказывается первая помощь. Мероприятия первой помощи. Алгоритм первой помощи. 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 Действия при прибытии скорой медицинской помощи.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Объясняют правовые основы оказания первой помощи в Российской Федерации. </w:t>
            </w:r>
          </w:p>
          <w:p w:rsidR="00906E0D" w:rsidRPr="00E34F79" w:rsidRDefault="00906E0D" w:rsidP="00906E0D">
            <w:pPr>
              <w:widowControl w:val="0"/>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Объясняют смысл понятий «первая помощь», «скорая медицинская помощь», их соотношение. Актуализируют знания о состояниях, в которых оказывается первая помощь, и мероприятиях первой помощи. Актуализируют навыки применения алгоритма первой помощи. </w:t>
            </w:r>
          </w:p>
          <w:p w:rsidR="00906E0D" w:rsidRPr="00E34F79" w:rsidRDefault="00906E0D" w:rsidP="00906E0D">
            <w:pPr>
              <w:widowControl w:val="0"/>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Вырабатывают навыки безопасных действий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w:t>
            </w:r>
            <w:r w:rsidRPr="00E34F79">
              <w:rPr>
                <w:rFonts w:ascii="Times New Roman" w:hAnsi="Times New Roman" w:cs="Times New Roman"/>
                <w:sz w:val="24"/>
                <w:szCs w:val="24"/>
              </w:rPr>
              <w:lastRenderedPageBreak/>
              <w:t xml:space="preserve">одновременно).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lastRenderedPageBreak/>
              <w:t xml:space="preserve">Модуль № 9 «Безопасность в социуме»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r w:rsidRPr="005300E7">
              <w:rPr>
                <w:rFonts w:ascii="Times New Roman" w:hAnsi="Times New Roman" w:cs="Times New Roman"/>
                <w:b/>
                <w:sz w:val="24"/>
                <w:szCs w:val="24"/>
              </w:rPr>
              <w:t>7</w:t>
            </w:r>
          </w:p>
        </w:tc>
        <w:tc>
          <w:tcPr>
            <w:tcW w:w="1842" w:type="dxa"/>
            <w:tcBorders>
              <w:top w:val="single" w:sz="4" w:space="0" w:color="000000"/>
              <w:left w:val="single" w:sz="4" w:space="0" w:color="000000"/>
              <w:bottom w:val="single" w:sz="4" w:space="0" w:color="000000"/>
              <w:right w:val="single" w:sz="4" w:space="0" w:color="000000"/>
            </w:tcBorders>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p>
        </w:tc>
      </w:tr>
      <w:tr w:rsidR="00906E0D" w:rsidRPr="00E34F79" w:rsidTr="00906E0D">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9.1</w:t>
            </w:r>
            <w:r w:rsidRPr="00E34F79">
              <w:rPr>
                <w:rFonts w:ascii="Times New Roman" w:hAnsi="Times New Roman" w:cs="Times New Roman"/>
                <w:b/>
                <w:sz w:val="24"/>
                <w:szCs w:val="24"/>
              </w:rPr>
              <w:t>.</w:t>
            </w:r>
            <w:r w:rsidRPr="00E34F79">
              <w:rPr>
                <w:rFonts w:ascii="Times New Roman" w:hAnsi="Times New Roman" w:cs="Times New Roman"/>
                <w:sz w:val="24"/>
                <w:szCs w:val="24"/>
              </w:rPr>
              <w:t xml:space="preserve"> Общение в жизни человека. Межличностное общение, общение в группе.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Определение понятия «общение». Навыки конструктивного общения. Общие представления о понятиях «социальная группа», «большая группа», «малая группа». Межличностное общение, общение в группе, межгрупповое общение (взаимодействие). Особенности общения в группе. Психологические характеристики группы и особенности взаимодействия в группе. Групповые нормы и ценности. Коллектив как социальная группа. Психологические закономерности в группе.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Объясняют смысл понятия «общение». Характеризуют роль общения в жизни человека. Вырабатывают навыки конструктивного общения. Приводят примеры межличностного общения и общения в группе. Объясняют смысл понятий «социальная группа», «малая группа», «большая группа». Характеризуют взаимодействие в группе. Объясняют влияние групповых норм и ценностей на взаимодействие в группе. Приводят примеры.</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9.2.</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Конфликты и способы их разрешения.</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способы саморегуляции.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(буллинг, насилие). Способы противодействия буллингу и проявлению насилия.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rPr>
            </w:pPr>
            <w:r w:rsidRPr="00E34F79">
              <w:t xml:space="preserve">Объясняют смысл понятия «конфликт». Называют стадии развития конфликта. Приводят примеры. Анализируют факторы, способствующие и препятствующие развитию конфликта. Вырабатывают навыки конструктивного разрешения конфликта. Объясняют условия привлечения третьей стороны для разрешения конфликта. Вырабатывают навыки пресекать опасные проявления конфликтов. Раскрывают способы противодействия буллингу, проявлениям насилия.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18"/>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lastRenderedPageBreak/>
              <w:t>Тема 9.3.</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Конструктивные и деструктивные способы психологического воздействия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партнеру (партнерам) по общению как основа коммуникации. Убеждающая коммуникация. Манипуляция в общении. Цели, технологии и способы противодействия.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Перечисляют способы психологического воздействия. Формируют навыки конструктивного общения. Объясняют смысл понятия «манипуляция». Называют характеристики манипулятивного воздействия. Приводят примеры. Формируют навыки противодействия манипуляции.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9.4.</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Психологические механизмы воздействия на большие группы людей.</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Психологическое влияние на большие группы. Механизмы влияния: заражение; убеждение; внушение; подражание. Деструктивные и псевдопсихологические технологии.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Раскрывают способы воздействия на большие группы: заражение; убеждение; внушение; подражание. Приводят примеры. Формируют навык выявлять деструктивные и псевдопсихологические технологии и противостоять их воздействию.</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41"/>
        </w:trPr>
        <w:tc>
          <w:tcPr>
            <w:tcW w:w="12871" w:type="dxa"/>
            <w:gridSpan w:val="3"/>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10 «Безопасность в информационном пространстве» </w:t>
            </w:r>
          </w:p>
        </w:tc>
        <w:tc>
          <w:tcPr>
            <w:tcW w:w="993" w:type="dxa"/>
            <w:tcBorders>
              <w:top w:val="single" w:sz="4" w:space="0" w:color="000000"/>
              <w:left w:val="single" w:sz="4" w:space="0" w:color="000000"/>
              <w:right w:val="single" w:sz="4" w:space="0" w:color="000000"/>
            </w:tcBorders>
            <w:shd w:val="clear" w:color="auto" w:fill="auto"/>
          </w:tcPr>
          <w:p w:rsidR="00906E0D" w:rsidRPr="005300E7" w:rsidRDefault="00906E0D" w:rsidP="00906E0D">
            <w:pPr>
              <w:widowControl w:val="0"/>
              <w:spacing w:after="0" w:line="240" w:lineRule="auto"/>
              <w:ind w:right="57"/>
              <w:jc w:val="center"/>
              <w:rPr>
                <w:rFonts w:ascii="Times New Roman" w:hAnsi="Times New Roman" w:cs="Times New Roman"/>
                <w:b/>
                <w:sz w:val="24"/>
                <w:szCs w:val="24"/>
              </w:rPr>
            </w:pPr>
            <w:r w:rsidRPr="005300E7">
              <w:rPr>
                <w:rFonts w:ascii="Times New Roman" w:hAnsi="Times New Roman" w:cs="Times New Roman"/>
                <w:b/>
                <w:sz w:val="24"/>
                <w:szCs w:val="24"/>
              </w:rPr>
              <w:t>7</w:t>
            </w:r>
          </w:p>
        </w:tc>
        <w:tc>
          <w:tcPr>
            <w:tcW w:w="1842" w:type="dxa"/>
            <w:tcBorders>
              <w:top w:val="single" w:sz="4" w:space="0" w:color="000000"/>
              <w:left w:val="single" w:sz="4" w:space="0" w:color="000000"/>
              <w:right w:val="single" w:sz="4" w:space="0" w:color="000000"/>
            </w:tcBorders>
          </w:tcPr>
          <w:p w:rsidR="00906E0D" w:rsidRPr="005300E7" w:rsidRDefault="00906E0D" w:rsidP="00906E0D">
            <w:pPr>
              <w:widowControl w:val="0"/>
              <w:spacing w:after="0" w:line="240" w:lineRule="auto"/>
              <w:ind w:right="57"/>
              <w:jc w:val="center"/>
              <w:rPr>
                <w:rFonts w:ascii="Times New Roman" w:hAnsi="Times New Roman" w:cs="Times New Roman"/>
                <w:b/>
                <w:sz w:val="24"/>
                <w:szCs w:val="24"/>
              </w:rPr>
            </w:pPr>
          </w:p>
        </w:tc>
      </w:tr>
      <w:tr w:rsidR="00906E0D" w:rsidRPr="00E34F79" w:rsidTr="00906E0D">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10.1.</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Безопасность в цифровой среде.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Понятия «цифровая среда», «цифровой след». Влияние цифровой среды на жизнь человека. Приватность, персональные данные. «Цифровая зависимость», ее признаки и последствия. Опасности и риски цифровой среды, их источники. Правила безопасного поведения в цифровой среде.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t>Характеризуют цифровую среду, ее влияние на жизнь человека. Объясняют смысл понятий «цифровая среда», «цифровой след», «персональные данные». Анализируют опасности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раскрывают их характерные признаки. Вырабатывают навыки безопасных действий по снижению рисков и защите от опасностей цифровой среды.</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10.2. Опасности, связанные с использованием программного обеспечения.</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Вредоносное программное обеспечение. Виды вредоносного программного обеспечения, его цели, принципы работы. Правила защиты от вредоносного программного обеспечения. Кража персональных данных, паролей. Мошенничество, фишинг, правила защиты от мошенников. </w:t>
            </w:r>
            <w:r w:rsidRPr="00E34F79">
              <w:lastRenderedPageBreak/>
              <w:t xml:space="preserve">Правила безопасного использования устройств и программ.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Объясняют смысл понятий «программное обеспечение», «вредоносное программное обеспечение». Характеризуют и классифицируют опасности, анализируют риски, источником которых является вредоносное программное обеспечение. </w:t>
            </w:r>
            <w:r w:rsidRPr="00E34F79">
              <w:lastRenderedPageBreak/>
              <w:t>Вырабатывают навыки безопасного использования устройств и программ.</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Тема 10.3. Опасности, связанные с коммуникацией в цифровой среде.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Поведенческие опасности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Перечисляют и классифицируют опасности, связанные с поведением людей в цифровой среде. Раскрывают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 Вырабатывают навыки безопасной коммуникации в цифровой среде.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10.4. Достоверность информации в цифровой среде.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Достоверность информации в цифровой среде. Источники информации. Проверка на достоверность. «Информационный пузырь», манипуляция сознанием, пропаганда. 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Объясняют смысл и взаимосвязь понятий «достоверность информации», «информационный пузырь», «фейк». Вырабатывают навыки проверки достоверности, легитимности информации, ее соответствия правовым и морально-этическим нормам.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10.5. Защита прав в цифровом пространстве.</w:t>
            </w:r>
          </w:p>
        </w:tc>
        <w:tc>
          <w:tcPr>
            <w:tcW w:w="5387" w:type="dxa"/>
            <w:tcBorders>
              <w:top w:val="single" w:sz="4" w:space="0" w:color="000000"/>
              <w:left w:val="single" w:sz="4" w:space="0" w:color="000000"/>
              <w:right w:val="single" w:sz="4" w:space="0" w:color="auto"/>
            </w:tcBorders>
            <w:shd w:val="clear" w:color="auto" w:fill="auto"/>
          </w:tcPr>
          <w:p w:rsidR="00906E0D" w:rsidRPr="00E34F79" w:rsidRDefault="00906E0D" w:rsidP="00906E0D">
            <w:pPr>
              <w:pStyle w:val="Default"/>
              <w:jc w:val="both"/>
            </w:pPr>
            <w:r w:rsidRPr="00E34F79">
              <w:t>Понятие прав человека в цифровой среде, их защита. Ответственность за действия в Интернете. Запрещенный контент. Защита прав в цифровом пространстве.</w:t>
            </w:r>
          </w:p>
        </w:tc>
        <w:tc>
          <w:tcPr>
            <w:tcW w:w="5244" w:type="dxa"/>
            <w:tcBorders>
              <w:top w:val="single" w:sz="4" w:space="0" w:color="000000"/>
              <w:left w:val="single" w:sz="4" w:space="0" w:color="auto"/>
              <w:right w:val="single" w:sz="4" w:space="0" w:color="auto"/>
            </w:tcBorders>
          </w:tcPr>
          <w:p w:rsidR="00906E0D" w:rsidRPr="00E34F79" w:rsidRDefault="00906E0D" w:rsidP="00906E0D">
            <w:pPr>
              <w:pStyle w:val="Default"/>
              <w:jc w:val="both"/>
            </w:pPr>
            <w:r w:rsidRPr="00E34F79">
              <w:t xml:space="preserve">Раскрывают правовые основы взаимодействия с цифровой средой, вырабатывают навыки безопасных действий по защите прав в цифровой среде. Объясняют права, обязанности и ответственность граждан и организаций в информационном пространстве </w:t>
            </w:r>
          </w:p>
        </w:tc>
        <w:tc>
          <w:tcPr>
            <w:tcW w:w="993" w:type="dxa"/>
            <w:tcBorders>
              <w:top w:val="single" w:sz="4" w:space="0" w:color="000000"/>
              <w:left w:val="single" w:sz="4" w:space="0" w:color="auto"/>
              <w:right w:val="single" w:sz="4" w:space="0" w:color="auto"/>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auto"/>
              <w:right w:val="single" w:sz="4" w:space="0" w:color="auto"/>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auto"/>
            </w:tcBorders>
            <w:shd w:val="clear" w:color="auto" w:fill="FFFFFF" w:themeFill="background1"/>
          </w:tcPr>
          <w:p w:rsidR="00906E0D" w:rsidRPr="00E34F79" w:rsidRDefault="00906E0D" w:rsidP="00906E0D">
            <w:pPr>
              <w:pStyle w:val="Default"/>
              <w:jc w:val="center"/>
              <w:rPr>
                <w:b/>
                <w:highlight w:val="yellow"/>
              </w:rPr>
            </w:pPr>
            <w:r w:rsidRPr="00E34F79">
              <w:rPr>
                <w:b/>
                <w:bCs/>
              </w:rPr>
              <w:t xml:space="preserve">Модуль № 11 «Основы противодействия экстремизму и терроризму» </w:t>
            </w:r>
          </w:p>
        </w:tc>
        <w:tc>
          <w:tcPr>
            <w:tcW w:w="993" w:type="dxa"/>
            <w:tcBorders>
              <w:top w:val="single" w:sz="4" w:space="0" w:color="000000"/>
              <w:left w:val="single" w:sz="4" w:space="0" w:color="auto"/>
              <w:bottom w:val="single" w:sz="4" w:space="0" w:color="000000"/>
              <w:right w:val="single" w:sz="4" w:space="0" w:color="auto"/>
            </w:tcBorders>
            <w:shd w:val="clear" w:color="auto" w:fill="FFFFFF" w:themeFill="background1"/>
          </w:tcPr>
          <w:p w:rsidR="00906E0D" w:rsidRPr="00E34F79" w:rsidRDefault="00906E0D" w:rsidP="00906E0D">
            <w:pPr>
              <w:pStyle w:val="Default"/>
              <w:jc w:val="center"/>
              <w:rPr>
                <w:b/>
                <w:highlight w:val="yellow"/>
              </w:rPr>
            </w:pPr>
            <w:r w:rsidRPr="005300E7">
              <w:rPr>
                <w:b/>
              </w:rPr>
              <w:t>6</w:t>
            </w:r>
          </w:p>
        </w:tc>
        <w:tc>
          <w:tcPr>
            <w:tcW w:w="1842" w:type="dxa"/>
            <w:tcBorders>
              <w:top w:val="single" w:sz="4" w:space="0" w:color="000000"/>
              <w:left w:val="single" w:sz="4" w:space="0" w:color="auto"/>
              <w:bottom w:val="single" w:sz="4" w:space="0" w:color="000000"/>
              <w:right w:val="single" w:sz="4" w:space="0" w:color="auto"/>
            </w:tcBorders>
            <w:shd w:val="clear" w:color="auto" w:fill="FFFFFF" w:themeFill="background1"/>
          </w:tcPr>
          <w:p w:rsidR="00906E0D" w:rsidRPr="005300E7" w:rsidRDefault="00906E0D" w:rsidP="00906E0D">
            <w:pPr>
              <w:pStyle w:val="Default"/>
              <w:jc w:val="center"/>
              <w:rPr>
                <w:b/>
              </w:rPr>
            </w:pPr>
          </w:p>
        </w:tc>
      </w:tr>
      <w:tr w:rsidR="00906E0D" w:rsidRPr="00E34F79" w:rsidTr="00906E0D">
        <w:trPr>
          <w:trHeight w:val="274"/>
        </w:trPr>
        <w:tc>
          <w:tcPr>
            <w:tcW w:w="2240" w:type="dxa"/>
            <w:vMerge w:val="restart"/>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 xml:space="preserve">Тема 11.1. Экстремизм и </w:t>
            </w:r>
            <w:r w:rsidRPr="00E34F79">
              <w:rPr>
                <w:rFonts w:ascii="Times New Roman" w:hAnsi="Times New Roman" w:cs="Times New Roman"/>
                <w:sz w:val="24"/>
                <w:szCs w:val="24"/>
              </w:rPr>
              <w:lastRenderedPageBreak/>
              <w:t xml:space="preserve">терроризм как угроза устойчивого развития общества.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Экстремизм и терроризм как угроза устойчивого развития общества. Понятия «экстремизм» и </w:t>
            </w:r>
            <w:r w:rsidRPr="00E34F79">
              <w:lastRenderedPageBreak/>
              <w:t>«терроризм»,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w:t>
            </w:r>
          </w:p>
        </w:tc>
        <w:tc>
          <w:tcPr>
            <w:tcW w:w="5244" w:type="dxa"/>
            <w:vMerge w:val="restart"/>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Характеризуют экстремизм и терроризм как угрозу благополучию человека, стабильности </w:t>
            </w:r>
            <w:r w:rsidRPr="00E34F79">
              <w:lastRenderedPageBreak/>
              <w:t xml:space="preserve">общества и государства. Объясняют смысл и взаимосвязь понятий «экстремизм» и «терроризм». Анализируют варианты их проявления и возможные последствия. Анализируют признаки вовлечения в экстремистскую и террористическую деятельность, вырабатывают навыки безопасных действий при их обнаружении </w:t>
            </w:r>
          </w:p>
        </w:tc>
        <w:tc>
          <w:tcPr>
            <w:tcW w:w="993"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vMerge/>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rPr>
                <w:rFonts w:ascii="Times New Roman" w:hAnsi="Times New Roman" w:cs="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 </w:t>
            </w:r>
          </w:p>
        </w:tc>
        <w:tc>
          <w:tcPr>
            <w:tcW w:w="5244" w:type="dxa"/>
            <w:vMerge/>
            <w:tcBorders>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p>
        </w:tc>
        <w:tc>
          <w:tcPr>
            <w:tcW w:w="993"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p>
        </w:tc>
        <w:tc>
          <w:tcPr>
            <w:tcW w:w="1842" w:type="dxa"/>
            <w:tcBorders>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vMerge w:val="restart"/>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11.2. Правила безопасного поведения при угрозе и совершении террористического акта.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rPr>
                <w:b/>
              </w:rPr>
            </w:pPr>
            <w:r w:rsidRPr="00E34F79">
              <w:t xml:space="preserve">Формы совершения террористических актов. Уровни террористической угрозы. </w:t>
            </w:r>
          </w:p>
        </w:tc>
        <w:tc>
          <w:tcPr>
            <w:tcW w:w="5244" w:type="dxa"/>
            <w:vMerge w:val="restart"/>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Анализируют методы и виды террористической деятельности. Характеризуют уровни террористической опасности, вырабатывают навыки безопасных действий при их объявлении. Актуализируют навыки безопасных действий при угрозе (обнаружение бесхозных вещей, подозрительных предметов и др.) и совершении террористического акта (подрыв взрывного устройства; наезд транспортного средства; попадание в заложники и др.), проведении контртеррористической операции. </w:t>
            </w:r>
          </w:p>
        </w:tc>
        <w:tc>
          <w:tcPr>
            <w:tcW w:w="993"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845"/>
        </w:trPr>
        <w:tc>
          <w:tcPr>
            <w:tcW w:w="2240" w:type="dxa"/>
            <w:vMerge/>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rPr>
                <w:rFonts w:ascii="Times New Roman" w:hAnsi="Times New Roman" w:cs="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Правила поведения и порядок действий при угрозе или совершении террористического акта, проведении контртеррористической операции.</w:t>
            </w:r>
          </w:p>
        </w:tc>
        <w:tc>
          <w:tcPr>
            <w:tcW w:w="5244" w:type="dxa"/>
            <w:vMerge/>
            <w:tcBorders>
              <w:left w:val="single" w:sz="4" w:space="0" w:color="000000"/>
              <w:bottom w:val="single" w:sz="4" w:space="0" w:color="000000"/>
              <w:right w:val="single" w:sz="4" w:space="0" w:color="000000"/>
            </w:tcBorders>
          </w:tcPr>
          <w:p w:rsidR="00906E0D" w:rsidRPr="00E34F79" w:rsidRDefault="00906E0D" w:rsidP="00906E0D">
            <w:pPr>
              <w:widowControl w:val="0"/>
              <w:spacing w:after="0" w:line="240" w:lineRule="auto"/>
              <w:ind w:left="57" w:right="57"/>
              <w:jc w:val="center"/>
              <w:rPr>
                <w:rFonts w:ascii="Times New Roman" w:hAnsi="Times New Roman" w:cs="Times New Roman"/>
                <w:i/>
                <w:sz w:val="24"/>
                <w:szCs w:val="24"/>
              </w:rPr>
            </w:pPr>
          </w:p>
        </w:tc>
        <w:tc>
          <w:tcPr>
            <w:tcW w:w="993"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widowControl w:val="0"/>
              <w:spacing w:after="0" w:line="240" w:lineRule="auto"/>
              <w:ind w:left="57" w:right="57"/>
              <w:jc w:val="center"/>
              <w:rPr>
                <w:rFonts w:ascii="Times New Roman" w:hAnsi="Times New Roman" w:cs="Times New Roman"/>
                <w:i/>
                <w:sz w:val="24"/>
                <w:szCs w:val="24"/>
              </w:rPr>
            </w:pPr>
          </w:p>
        </w:tc>
        <w:tc>
          <w:tcPr>
            <w:tcW w:w="1842" w:type="dxa"/>
            <w:tcBorders>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vMerge w:val="restart"/>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11.3.</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Противодействие экстремизму и терроризму.</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w:t>
            </w:r>
          </w:p>
        </w:tc>
        <w:tc>
          <w:tcPr>
            <w:tcW w:w="5244" w:type="dxa"/>
            <w:vMerge w:val="restart"/>
            <w:tcBorders>
              <w:top w:val="single" w:sz="4" w:space="0" w:color="000000"/>
              <w:left w:val="single" w:sz="4" w:space="0" w:color="000000"/>
              <w:right w:val="single" w:sz="4" w:space="0" w:color="000000"/>
            </w:tcBorders>
          </w:tcPr>
          <w:p w:rsidR="00906E0D" w:rsidRPr="00E34F79" w:rsidRDefault="00906E0D" w:rsidP="00906E0D">
            <w:pPr>
              <w:widowControl w:val="0"/>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Раскрывают правовые основы, структуру и задачи государственной системы противодействия экстремизму и терроризму. Объясняют права, обязанности и ответственность граждан и организаций в области противодействия экстремизму и терроризму.</w:t>
            </w:r>
          </w:p>
        </w:tc>
        <w:tc>
          <w:tcPr>
            <w:tcW w:w="993"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widowControl w:val="0"/>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478"/>
        </w:trPr>
        <w:tc>
          <w:tcPr>
            <w:tcW w:w="2240" w:type="dxa"/>
            <w:vMerge/>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rPr>
                <w:rFonts w:ascii="Times New Roman" w:hAnsi="Times New Roman" w:cs="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Права и обязанности граждан и общественных организаций в области противодействия экстремизму и терроризму.</w:t>
            </w:r>
          </w:p>
        </w:tc>
        <w:tc>
          <w:tcPr>
            <w:tcW w:w="5244" w:type="dxa"/>
            <w:vMerge/>
            <w:tcBorders>
              <w:left w:val="single" w:sz="4" w:space="0" w:color="000000"/>
              <w:bottom w:val="single" w:sz="4" w:space="0" w:color="000000"/>
              <w:right w:val="single" w:sz="4" w:space="0" w:color="000000"/>
            </w:tcBorders>
          </w:tcPr>
          <w:p w:rsidR="00906E0D" w:rsidRPr="00E34F79" w:rsidRDefault="00906E0D" w:rsidP="00906E0D">
            <w:pPr>
              <w:widowControl w:val="0"/>
              <w:spacing w:after="0" w:line="240" w:lineRule="auto"/>
              <w:ind w:left="57" w:right="57"/>
              <w:jc w:val="center"/>
              <w:rPr>
                <w:rFonts w:ascii="Times New Roman" w:hAnsi="Times New Roman" w:cs="Times New Roman"/>
                <w:i/>
                <w:sz w:val="24"/>
                <w:szCs w:val="24"/>
              </w:rPr>
            </w:pPr>
          </w:p>
        </w:tc>
        <w:tc>
          <w:tcPr>
            <w:tcW w:w="993"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widowControl w:val="0"/>
              <w:spacing w:after="0" w:line="240" w:lineRule="auto"/>
              <w:ind w:left="57" w:right="57"/>
              <w:jc w:val="center"/>
              <w:rPr>
                <w:rFonts w:ascii="Times New Roman" w:hAnsi="Times New Roman" w:cs="Times New Roman"/>
                <w:i/>
                <w:sz w:val="24"/>
                <w:szCs w:val="24"/>
              </w:rPr>
            </w:pPr>
          </w:p>
        </w:tc>
        <w:tc>
          <w:tcPr>
            <w:tcW w:w="1842" w:type="dxa"/>
            <w:tcBorders>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right"/>
              <w:rPr>
                <w:rFonts w:ascii="Times New Roman" w:hAnsi="Times New Roman" w:cs="Times New Roman"/>
                <w:b/>
                <w:sz w:val="24"/>
                <w:szCs w:val="24"/>
              </w:rPr>
            </w:pPr>
            <w:r w:rsidRPr="00E34F79">
              <w:rPr>
                <w:rFonts w:ascii="Times New Roman" w:hAnsi="Times New Roman" w:cs="Times New Roman"/>
                <w:b/>
                <w:sz w:val="24"/>
                <w:szCs w:val="24"/>
              </w:rPr>
              <w:t>Промежуточная аттестация по дисциплине (дифференцированный зачёт)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right"/>
              <w:rPr>
                <w:rFonts w:ascii="Times New Roman" w:hAnsi="Times New Roman" w:cs="Times New Roman"/>
                <w:b/>
                <w:sz w:val="24"/>
                <w:szCs w:val="24"/>
              </w:rPr>
            </w:pPr>
            <w:r w:rsidRPr="00E34F79">
              <w:rPr>
                <w:rFonts w:ascii="Times New Roman" w:hAnsi="Times New Roman" w:cs="Times New Roman"/>
                <w:b/>
                <w:sz w:val="24"/>
                <w:szCs w:val="24"/>
              </w:rPr>
              <w:t>Всего: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68</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bl>
    <w:p w:rsidR="00BE09AC" w:rsidRPr="00D16952" w:rsidRDefault="00BE09AC" w:rsidP="00183765">
      <w:pPr>
        <w:tabs>
          <w:tab w:val="left" w:pos="1185"/>
        </w:tabs>
        <w:spacing w:after="0" w:line="240" w:lineRule="auto"/>
        <w:ind w:left="57" w:right="57"/>
        <w:jc w:val="both"/>
        <w:rPr>
          <w:rFonts w:ascii="Times New Roman" w:hAnsi="Times New Roman" w:cs="Times New Roman"/>
          <w:sz w:val="24"/>
          <w:szCs w:val="24"/>
        </w:rPr>
        <w:sectPr w:rsidR="00BE09AC" w:rsidRPr="00D16952" w:rsidSect="00120DE2">
          <w:pgSz w:w="16838" w:h="11906" w:orient="landscape"/>
          <w:pgMar w:top="993" w:right="1134" w:bottom="1702" w:left="1134" w:header="709" w:footer="709" w:gutter="0"/>
          <w:cols w:space="708"/>
          <w:docGrid w:linePitch="360"/>
        </w:sectPr>
      </w:pPr>
    </w:p>
    <w:p w:rsidR="00BE09AC" w:rsidRPr="00995FB3" w:rsidRDefault="00BE09AC" w:rsidP="00183765">
      <w:pPr>
        <w:tabs>
          <w:tab w:val="left" w:pos="284"/>
        </w:tabs>
        <w:spacing w:after="0" w:line="240" w:lineRule="auto"/>
        <w:jc w:val="center"/>
        <w:rPr>
          <w:rFonts w:ascii="Times New Roman" w:hAnsi="Times New Roman" w:cs="Times New Roman"/>
          <w:b/>
          <w:sz w:val="24"/>
          <w:szCs w:val="24"/>
        </w:rPr>
      </w:pPr>
      <w:bookmarkStart w:id="3" w:name="_Toc125026924"/>
      <w:r w:rsidRPr="00995FB3">
        <w:rPr>
          <w:rFonts w:ascii="Times New Roman" w:hAnsi="Times New Roman" w:cs="Times New Roman"/>
          <w:b/>
          <w:sz w:val="24"/>
          <w:szCs w:val="24"/>
        </w:rPr>
        <w:lastRenderedPageBreak/>
        <w:t xml:space="preserve">3. УСЛОВИЯ РЕАЛИЗАЦИИ ПРОГРАММЫ ОБЩЕОБРАЗОВАТЕЛЬНОЙ </w:t>
      </w:r>
      <w:r w:rsidR="00995FB3">
        <w:rPr>
          <w:rFonts w:ascii="Times New Roman" w:hAnsi="Times New Roman" w:cs="Times New Roman"/>
          <w:b/>
          <w:sz w:val="24"/>
          <w:szCs w:val="24"/>
        </w:rPr>
        <w:t xml:space="preserve">УЧЕБНОЙ </w:t>
      </w:r>
      <w:r w:rsidRPr="00995FB3">
        <w:rPr>
          <w:rFonts w:ascii="Times New Roman" w:hAnsi="Times New Roman" w:cs="Times New Roman"/>
          <w:b/>
          <w:sz w:val="24"/>
          <w:szCs w:val="24"/>
        </w:rPr>
        <w:t>ДИСЦИПЛИНЫ</w:t>
      </w:r>
      <w:bookmarkEnd w:id="3"/>
    </w:p>
    <w:p w:rsidR="00BE09AC" w:rsidRPr="00D16952" w:rsidRDefault="00BE09AC" w:rsidP="00183765">
      <w:pPr>
        <w:tabs>
          <w:tab w:val="left" w:pos="284"/>
        </w:tabs>
        <w:spacing w:after="0" w:line="240" w:lineRule="auto"/>
        <w:rPr>
          <w:rFonts w:ascii="Times New Roman" w:hAnsi="Times New Roman" w:cs="Times New Roman"/>
          <w:sz w:val="24"/>
          <w:szCs w:val="24"/>
        </w:rPr>
      </w:pPr>
      <w:bookmarkStart w:id="4" w:name="_heading=h.3rdcrjn"/>
      <w:bookmarkEnd w:id="4"/>
    </w:p>
    <w:p w:rsidR="00BE09AC" w:rsidRPr="00D16952" w:rsidRDefault="00BE09AC" w:rsidP="00183765">
      <w:pPr>
        <w:tabs>
          <w:tab w:val="left" w:pos="284"/>
        </w:tabs>
        <w:suppressAutoHyphens/>
        <w:spacing w:after="0" w:line="240" w:lineRule="auto"/>
        <w:ind w:firstLine="709"/>
        <w:jc w:val="both"/>
        <w:rPr>
          <w:rFonts w:ascii="Times New Roman" w:hAnsi="Times New Roman" w:cs="Times New Roman"/>
          <w:bCs/>
          <w:sz w:val="24"/>
          <w:szCs w:val="24"/>
        </w:rPr>
      </w:pPr>
      <w:r w:rsidRPr="00D16952">
        <w:rPr>
          <w:rFonts w:ascii="Times New Roman" w:hAnsi="Times New Roman" w:cs="Times New Roman"/>
          <w:b/>
          <w:sz w:val="24"/>
          <w:szCs w:val="24"/>
        </w:rPr>
        <w:t>3.1.</w:t>
      </w:r>
      <w:r w:rsidRPr="00D16952">
        <w:rPr>
          <w:rFonts w:ascii="Times New Roman" w:hAnsi="Times New Roman" w:cs="Times New Roman"/>
          <w:bCs/>
          <w:sz w:val="24"/>
          <w:szCs w:val="24"/>
        </w:rPr>
        <w:t xml:space="preserve"> </w:t>
      </w:r>
      <w:r w:rsidRPr="00D16952">
        <w:rPr>
          <w:rFonts w:ascii="Times New Roman" w:hAnsi="Times New Roman" w:cs="Times New Roman"/>
          <w:b/>
          <w:bCs/>
          <w:sz w:val="24"/>
          <w:szCs w:val="24"/>
        </w:rPr>
        <w:t>Материально техническое обеспечение</w:t>
      </w:r>
    </w:p>
    <w:p w:rsidR="00BE09AC" w:rsidRPr="00D16952" w:rsidRDefault="00BE09AC" w:rsidP="00183765">
      <w:pPr>
        <w:tabs>
          <w:tab w:val="left" w:pos="284"/>
        </w:tabs>
        <w:suppressAutoHyphens/>
        <w:spacing w:after="0" w:line="240" w:lineRule="auto"/>
        <w:ind w:firstLine="709"/>
        <w:jc w:val="both"/>
        <w:rPr>
          <w:rFonts w:ascii="Times New Roman" w:hAnsi="Times New Roman" w:cs="Times New Roman"/>
          <w:sz w:val="24"/>
          <w:szCs w:val="24"/>
        </w:rPr>
      </w:pPr>
      <w:r w:rsidRPr="00D16952">
        <w:rPr>
          <w:rFonts w:ascii="Times New Roman" w:hAnsi="Times New Roman" w:cs="Times New Roman"/>
          <w:bCs/>
          <w:sz w:val="24"/>
          <w:szCs w:val="24"/>
        </w:rPr>
        <w:t xml:space="preserve">Для реализации программы дисциплины предусмотрены следующие специальные помещения: </w:t>
      </w:r>
      <w:r w:rsidRPr="00D16952">
        <w:rPr>
          <w:rFonts w:ascii="Times New Roman" w:hAnsi="Times New Roman" w:cs="Times New Roman"/>
          <w:sz w:val="24"/>
          <w:szCs w:val="24"/>
        </w:rPr>
        <w:t>кабинет «Основы безопасности жизнедеятельности и охраны труда».</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sz w:val="24"/>
          <w:szCs w:val="24"/>
        </w:rPr>
      </w:pPr>
      <w:r w:rsidRPr="00995FB3">
        <w:rPr>
          <w:rFonts w:ascii="Times New Roman" w:hAnsi="Times New Roman" w:cs="Times New Roman"/>
          <w:sz w:val="24"/>
          <w:szCs w:val="24"/>
        </w:rPr>
        <w:t xml:space="preserve">Оборудование учебного кабинета: </w:t>
      </w:r>
      <w:r w:rsidRPr="00D16952">
        <w:rPr>
          <w:rFonts w:ascii="Times New Roman" w:hAnsi="Times New Roman" w:cs="Times New Roman"/>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r w:rsidR="00995FB3">
        <w:rPr>
          <w:rFonts w:ascii="Times New Roman" w:hAnsi="Times New Roman" w:cs="Times New Roman"/>
          <w:sz w:val="24"/>
          <w:szCs w:val="24"/>
        </w:rPr>
        <w:t xml:space="preserve"> </w:t>
      </w:r>
      <w:r w:rsidRPr="00D16952">
        <w:rPr>
          <w:rFonts w:ascii="Times New Roman" w:hAnsi="Times New Roman" w:cs="Times New Roman"/>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«Максим» и др.; тренажер - манекен взрослого для отработки приемов удаления инородного тела из верхних дыхательных путей; имитаторы ранений и поражений; 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образцы средств индивидуальной защиты (СИЗ): противогаз ГП-7, респиратор Р-2, защитный костюм Л-1, общевойсковой защитный костюм и оборудования: общевойсковой прибор химической разведки, компас-азимут; дозиметр бытовой (индикатор радиоактивности); макеты: встроенного убежища, быстровозводимого убежища, противорадиационного укрытия, а также макеты местности, зданий и муляжи;  образцы средств пожаротушения (СП); макет автомата Калашникова; электронный стрелковый тренажер</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20"/>
        <w:jc w:val="both"/>
        <w:rPr>
          <w:rFonts w:ascii="Times New Roman" w:hAnsi="Times New Roman" w:cs="Times New Roman"/>
          <w:sz w:val="24"/>
          <w:szCs w:val="24"/>
        </w:rPr>
      </w:pPr>
      <w:r w:rsidRPr="00995FB3">
        <w:rPr>
          <w:rFonts w:ascii="Times New Roman" w:hAnsi="Times New Roman" w:cs="Times New Roman"/>
          <w:sz w:val="24"/>
          <w:szCs w:val="24"/>
        </w:rPr>
        <w:t>Технические средства обучения:</w:t>
      </w:r>
      <w:r w:rsidRPr="00D16952">
        <w:rPr>
          <w:rFonts w:ascii="Times New Roman" w:hAnsi="Times New Roman" w:cs="Times New Roman"/>
          <w:b/>
          <w:sz w:val="24"/>
          <w:szCs w:val="24"/>
        </w:rPr>
        <w:t xml:space="preserve"> </w:t>
      </w:r>
      <w:r w:rsidRPr="00D16952">
        <w:rPr>
          <w:rFonts w:ascii="Times New Roman" w:hAnsi="Times New Roman" w:cs="Times New Roman"/>
          <w:sz w:val="24"/>
          <w:szCs w:val="24"/>
        </w:rPr>
        <w:t>персональный компьютер с лицензионным программным обеспечением и выход в локальную сеть; мультимедийный проектор; интерактивная доска.</w:t>
      </w:r>
    </w:p>
    <w:p w:rsidR="00BE09AC" w:rsidRPr="00D16952" w:rsidRDefault="00BE09AC" w:rsidP="00183765">
      <w:pPr>
        <w:tabs>
          <w:tab w:val="left" w:pos="284"/>
        </w:tabs>
        <w:spacing w:after="0" w:line="240" w:lineRule="auto"/>
        <w:ind w:firstLine="709"/>
        <w:rPr>
          <w:rFonts w:ascii="Times New Roman" w:hAnsi="Times New Roman" w:cs="Times New Roman"/>
          <w:b/>
          <w:bCs/>
          <w:sz w:val="24"/>
          <w:szCs w:val="24"/>
        </w:rPr>
      </w:pPr>
      <w:bookmarkStart w:id="5" w:name="_heading=h.26in1rg"/>
      <w:bookmarkEnd w:id="5"/>
      <w:r w:rsidRPr="00D16952">
        <w:rPr>
          <w:rFonts w:ascii="Times New Roman" w:hAnsi="Times New Roman" w:cs="Times New Roman"/>
          <w:b/>
          <w:bCs/>
          <w:sz w:val="24"/>
          <w:szCs w:val="24"/>
        </w:rPr>
        <w:t>3.2. Информационное обеспечение обучения</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sz w:val="24"/>
          <w:szCs w:val="24"/>
        </w:rPr>
      </w:pPr>
      <w:r w:rsidRPr="00D16952">
        <w:rPr>
          <w:rFonts w:ascii="Times New Roman" w:hAnsi="Times New Roman" w:cs="Times New Roman"/>
          <w:b/>
          <w:sz w:val="24"/>
          <w:szCs w:val="24"/>
        </w:rPr>
        <w:t>3.2.1 Основные печатные издания</w:t>
      </w:r>
      <w:r w:rsidR="002475BD">
        <w:rPr>
          <w:rStyle w:val="a3"/>
          <w:rFonts w:eastAsiaTheme="minorHAnsi"/>
          <w:b/>
          <w:sz w:val="24"/>
        </w:rPr>
        <w:footnoteReference w:id="1"/>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 Ко</w:t>
      </w:r>
      <w:r w:rsidR="00120DE2">
        <w:rPr>
          <w:rFonts w:ascii="Times New Roman" w:hAnsi="Times New Roman" w:cs="Times New Roman"/>
          <w:sz w:val="24"/>
          <w:szCs w:val="24"/>
          <w:highlight w:val="white"/>
        </w:rPr>
        <w:t xml:space="preserve">солапова Н.В., Прокопенко Н.А. </w:t>
      </w:r>
      <w:r w:rsidRPr="00D16952">
        <w:rPr>
          <w:rFonts w:ascii="Times New Roman" w:hAnsi="Times New Roman" w:cs="Times New Roman"/>
          <w:sz w:val="24"/>
          <w:szCs w:val="24"/>
          <w:highlight w:val="white"/>
        </w:rPr>
        <w:t xml:space="preserve">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М., 2021. – 368 </w:t>
      </w:r>
      <w:r w:rsidRPr="00D16952">
        <w:rPr>
          <w:rFonts w:ascii="Times New Roman" w:hAnsi="Times New Roman" w:cs="Times New Roman"/>
          <w:sz w:val="24"/>
          <w:szCs w:val="24"/>
          <w:highlight w:val="white"/>
          <w:lang w:val="en-US"/>
        </w:rPr>
        <w:t>c</w:t>
      </w:r>
      <w:r w:rsidRPr="00D16952">
        <w:rPr>
          <w:rFonts w:ascii="Times New Roman" w:hAnsi="Times New Roman" w:cs="Times New Roman"/>
          <w:sz w:val="24"/>
          <w:szCs w:val="24"/>
          <w:highlight w:val="white"/>
        </w:rPr>
        <w:t>.</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2. Смирнов А.Т., Хренников Б.О. Основы безопасности жизнедеятельности: учебник 10-11 класс. – М.: Издательство «Просвещение», 2021. – 253 с.</w:t>
      </w:r>
    </w:p>
    <w:p w:rsidR="00BE09AC" w:rsidRPr="00D16952" w:rsidRDefault="00BE09AC" w:rsidP="00183765">
      <w:pPr>
        <w:pStyle w:val="a8"/>
        <w:tabs>
          <w:tab w:val="left" w:pos="284"/>
        </w:tabs>
        <w:spacing w:after="0" w:line="240" w:lineRule="auto"/>
        <w:ind w:left="0" w:firstLine="720"/>
        <w:rPr>
          <w:rFonts w:ascii="Times New Roman" w:hAnsi="Times New Roman"/>
          <w:b/>
          <w:sz w:val="24"/>
          <w:szCs w:val="24"/>
        </w:rPr>
      </w:pPr>
      <w:r w:rsidRPr="00D16952">
        <w:rPr>
          <w:rFonts w:ascii="Times New Roman" w:hAnsi="Times New Roman"/>
          <w:b/>
          <w:sz w:val="24"/>
          <w:szCs w:val="24"/>
        </w:rPr>
        <w:t>3.2. 2 Электронные издания</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 http://www.mvd.ru сайт МВД РФ</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2. http://www.mil.ru сайт Министерство обороны Российской Федерации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3. http://www.fsb. ru сайт ФСБ РФ</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4. http://</w:t>
      </w:r>
      <w:hyperlink r:id="rId9" w:history="1">
        <w:r w:rsidRPr="00D16952">
          <w:rPr>
            <w:rFonts w:ascii="Times New Roman" w:hAnsi="Times New Roman" w:cs="Times New Roman"/>
            <w:sz w:val="24"/>
            <w:szCs w:val="24"/>
            <w:highlight w:val="white"/>
          </w:rPr>
          <w:t>www.mchs.gov.ru</w:t>
        </w:r>
      </w:hyperlink>
      <w:r w:rsidRPr="00D16952">
        <w:rPr>
          <w:rFonts w:ascii="Times New Roman" w:hAnsi="Times New Roman" w:cs="Times New Roman"/>
          <w:sz w:val="24"/>
          <w:szCs w:val="24"/>
          <w:highlight w:val="white"/>
        </w:rPr>
        <w:t xml:space="preserve"> 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5. http://www.</w:t>
      </w:r>
      <w:r w:rsidRPr="00D16952">
        <w:rPr>
          <w:rFonts w:ascii="Times New Roman" w:hAnsi="Times New Roman" w:cs="Times New Roman"/>
          <w:sz w:val="24"/>
          <w:szCs w:val="24"/>
        </w:rPr>
        <w:t>minzdrav.gov.ru</w:t>
      </w:r>
      <w:r w:rsidRPr="00D16952">
        <w:rPr>
          <w:rFonts w:ascii="Times New Roman" w:hAnsi="Times New Roman" w:cs="Times New Roman"/>
          <w:sz w:val="24"/>
          <w:szCs w:val="24"/>
          <w:highlight w:val="white"/>
        </w:rPr>
        <w:t xml:space="preserve"> Министерство здравоохранения Российской Федерации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6. http://www.</w:t>
      </w:r>
      <w:r w:rsidRPr="00D16952">
        <w:rPr>
          <w:rFonts w:ascii="Times New Roman" w:hAnsi="Times New Roman" w:cs="Times New Roman"/>
          <w:sz w:val="24"/>
          <w:szCs w:val="24"/>
        </w:rPr>
        <w:t>rostrud.gov.ru</w:t>
      </w:r>
      <w:r w:rsidRPr="00D16952">
        <w:rPr>
          <w:rFonts w:ascii="Times New Roman" w:hAnsi="Times New Roman" w:cs="Times New Roman"/>
          <w:sz w:val="24"/>
          <w:szCs w:val="24"/>
          <w:highlight w:val="white"/>
        </w:rPr>
        <w:t xml:space="preserve"> Федеральная служба по труду и занятости (Роструд)</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7. http://</w:t>
      </w:r>
      <w:hyperlink r:id="rId10" w:history="1">
        <w:r w:rsidRPr="00D16952">
          <w:rPr>
            <w:rFonts w:ascii="Times New Roman" w:hAnsi="Times New Roman" w:cs="Times New Roman"/>
            <w:sz w:val="24"/>
            <w:szCs w:val="24"/>
            <w:highlight w:val="white"/>
          </w:rPr>
          <w:t>www.</w:t>
        </w:r>
        <w:r w:rsidRPr="00D16952">
          <w:rPr>
            <w:rFonts w:ascii="Times New Roman" w:hAnsi="Times New Roman" w:cs="Times New Roman"/>
            <w:sz w:val="24"/>
            <w:szCs w:val="24"/>
          </w:rPr>
          <w:t xml:space="preserve"> rospotrebnadzor.ru</w:t>
        </w:r>
        <w:r w:rsidRPr="00D16952">
          <w:rPr>
            <w:rFonts w:ascii="Times New Roman" w:hAnsi="Times New Roman" w:cs="Times New Roman"/>
            <w:sz w:val="24"/>
            <w:szCs w:val="24"/>
            <w:highlight w:val="white"/>
          </w:rPr>
          <w:t xml:space="preserve"> </w:t>
        </w:r>
      </w:hyperlink>
      <w:r w:rsidRPr="00D16952">
        <w:rPr>
          <w:rFonts w:ascii="Times New Roman" w:hAnsi="Times New Roman" w:cs="Times New Roman"/>
          <w:sz w:val="24"/>
          <w:szCs w:val="24"/>
          <w:highlight w:val="white"/>
        </w:rPr>
        <w:t>Федеральная служба по надзору в сфере защиты прав потребителей и благополучия человека (Роспотребнадзор)</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8. http://anty-crim.boxmail.biz Искусство выживания</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9. http://www.hsea.ru Первая медицинская помощь</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10. http://www.meduhod.ru Портал детской безопасности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11. http://www.spas-extreme.ru Россия без наркотиков</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12. http://www.obzh.info информационный веб-сайт (обучение и воспитание основам безопасности жизнедеятельности).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13. http://www.school-obz.org/ Информационно-методическое издание по основам безопасности жизнедеятельности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14. http://kombat.com.ua/stat.html Статьи по выживанию в различных экстремальных условиях</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http://www.novgorod.fio.ru/projects/Project1132/index.htm Автономное существование в природе – детям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lastRenderedPageBreak/>
        <w:t>15. http://</w:t>
      </w:r>
      <w:hyperlink r:id="rId11" w:history="1">
        <w:r w:rsidRPr="00D16952">
          <w:rPr>
            <w:rFonts w:ascii="Times New Roman" w:hAnsi="Times New Roman" w:cs="Times New Roman"/>
            <w:sz w:val="24"/>
            <w:szCs w:val="24"/>
            <w:highlight w:val="white"/>
          </w:rPr>
          <w:t>www.consultant.ru</w:t>
        </w:r>
      </w:hyperlink>
      <w:r w:rsidRPr="00D16952">
        <w:rPr>
          <w:rFonts w:ascii="Times New Roman" w:hAnsi="Times New Roman" w:cs="Times New Roman"/>
          <w:sz w:val="24"/>
          <w:szCs w:val="24"/>
          <w:highlight w:val="white"/>
        </w:rPr>
        <w:t xml:space="preserve"> Справочная правовая система «Консультант Плюс»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16. http://</w:t>
      </w:r>
      <w:hyperlink r:id="rId12" w:history="1">
        <w:r w:rsidRPr="00D16952">
          <w:rPr>
            <w:rFonts w:ascii="Times New Roman" w:hAnsi="Times New Roman" w:cs="Times New Roman"/>
            <w:sz w:val="24"/>
            <w:szCs w:val="24"/>
            <w:highlight w:val="white"/>
          </w:rPr>
          <w:t>www.garant.ru</w:t>
        </w:r>
      </w:hyperlink>
      <w:r w:rsidRPr="00D16952">
        <w:rPr>
          <w:rFonts w:ascii="Times New Roman" w:hAnsi="Times New Roman" w:cs="Times New Roman"/>
          <w:sz w:val="24"/>
          <w:szCs w:val="24"/>
          <w:highlight w:val="white"/>
        </w:rPr>
        <w:t xml:space="preserve"> Справочная правовая система «Гарант»</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17. http://</w:t>
      </w:r>
      <w:hyperlink r:id="rId13" w:history="1">
        <w:r w:rsidRPr="00D16952">
          <w:rPr>
            <w:rFonts w:ascii="Times New Roman" w:hAnsi="Times New Roman" w:cs="Times New Roman"/>
            <w:sz w:val="24"/>
            <w:szCs w:val="24"/>
            <w:highlight w:val="white"/>
          </w:rPr>
          <w:t>www.safety.ru</w:t>
        </w:r>
      </w:hyperlink>
      <w:r w:rsidRPr="00D16952">
        <w:rPr>
          <w:rFonts w:ascii="Times New Roman" w:hAnsi="Times New Roman" w:cs="Times New Roman"/>
          <w:sz w:val="24"/>
          <w:szCs w:val="24"/>
          <w:highlight w:val="white"/>
        </w:rPr>
        <w:t xml:space="preserve"> ОАО НТЦ «Промышленная безопасность».</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18. http://</w:t>
      </w:r>
      <w:hyperlink r:id="rId14" w:history="1">
        <w:r w:rsidRPr="00D16952">
          <w:rPr>
            <w:rFonts w:ascii="Times New Roman" w:hAnsi="Times New Roman" w:cs="Times New Roman"/>
            <w:sz w:val="24"/>
            <w:szCs w:val="24"/>
            <w:highlight w:val="white"/>
          </w:rPr>
          <w:t>www.mspbsng.org</w:t>
        </w:r>
      </w:hyperlink>
      <w:r w:rsidRPr="00D16952">
        <w:rPr>
          <w:rFonts w:ascii="Times New Roman" w:hAnsi="Times New Roman" w:cs="Times New Roman"/>
          <w:sz w:val="24"/>
          <w:szCs w:val="24"/>
          <w:highlight w:val="white"/>
        </w:rPr>
        <w:t xml:space="preserve"> Межгосударственный совет по промышленной безопасности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19. http://</w:t>
      </w:r>
      <w:hyperlink r:id="rId15" w:history="1">
        <w:r w:rsidRPr="00D16952">
          <w:rPr>
            <w:rFonts w:ascii="Times New Roman" w:hAnsi="Times New Roman" w:cs="Times New Roman"/>
            <w:sz w:val="24"/>
            <w:szCs w:val="24"/>
            <w:highlight w:val="white"/>
          </w:rPr>
          <w:t>www.ilo.org</w:t>
        </w:r>
      </w:hyperlink>
      <w:r w:rsidRPr="00D16952">
        <w:rPr>
          <w:rFonts w:ascii="Times New Roman" w:hAnsi="Times New Roman" w:cs="Times New Roman"/>
          <w:sz w:val="24"/>
          <w:szCs w:val="24"/>
          <w:highlight w:val="white"/>
        </w:rPr>
        <w:t xml:space="preserve"> Международная организация труда (МОТ)</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rPr>
        <w:t xml:space="preserve">20. </w:t>
      </w:r>
      <w:hyperlink r:id="rId16" w:history="1">
        <w:r w:rsidRPr="00D16952">
          <w:rPr>
            <w:rFonts w:ascii="Times New Roman" w:hAnsi="Times New Roman" w:cs="Times New Roman"/>
            <w:sz w:val="24"/>
            <w:szCs w:val="24"/>
            <w:highlight w:val="white"/>
          </w:rPr>
          <w:t>http://www.edu.ru</w:t>
        </w:r>
      </w:hyperlink>
      <w:r w:rsidRPr="00D16952">
        <w:rPr>
          <w:rFonts w:ascii="Times New Roman" w:hAnsi="Times New Roman" w:cs="Times New Roman"/>
          <w:sz w:val="24"/>
          <w:szCs w:val="24"/>
          <w:highlight w:val="white"/>
        </w:rPr>
        <w:t xml:space="preserve"> Федеральный портал «Российское образование»</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rPr>
        <w:t xml:space="preserve">21. </w:t>
      </w:r>
      <w:hyperlink r:id="rId17" w:history="1">
        <w:r w:rsidRPr="00D16952">
          <w:rPr>
            <w:rFonts w:ascii="Times New Roman" w:hAnsi="Times New Roman" w:cs="Times New Roman"/>
            <w:sz w:val="24"/>
            <w:szCs w:val="24"/>
            <w:highlight w:val="white"/>
          </w:rPr>
          <w:t>http://ru.wikipedia.org</w:t>
        </w:r>
      </w:hyperlink>
      <w:r w:rsidRPr="00D16952">
        <w:rPr>
          <w:rFonts w:ascii="Times New Roman" w:hAnsi="Times New Roman" w:cs="Times New Roman"/>
          <w:sz w:val="24"/>
          <w:szCs w:val="24"/>
          <w:highlight w:val="white"/>
        </w:rPr>
        <w:t xml:space="preserve"> Энциклопедия Википедия</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
          <w:sz w:val="24"/>
          <w:szCs w:val="24"/>
        </w:rPr>
      </w:pPr>
      <w:r w:rsidRPr="00D16952">
        <w:rPr>
          <w:rFonts w:ascii="Times New Roman" w:hAnsi="Times New Roman" w:cs="Times New Roman"/>
          <w:b/>
          <w:bCs/>
          <w:sz w:val="24"/>
          <w:szCs w:val="24"/>
        </w:rPr>
        <w:t>3.2.3. Дополнительные источники</w:t>
      </w:r>
      <w:r w:rsidRPr="00D16952">
        <w:rPr>
          <w:rFonts w:ascii="Times New Roman" w:hAnsi="Times New Roman" w:cs="Times New Roman"/>
          <w:b/>
          <w:sz w:val="24"/>
          <w:szCs w:val="24"/>
        </w:rPr>
        <w:t xml:space="preserve">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bookmarkStart w:id="6" w:name="_heading=h.vy6dro1ivxui"/>
      <w:bookmarkStart w:id="7" w:name="_heading=h.2vw3xshyt442"/>
      <w:bookmarkEnd w:id="6"/>
      <w:bookmarkEnd w:id="7"/>
      <w:r w:rsidRPr="00D16952">
        <w:rPr>
          <w:rFonts w:ascii="Times New Roman" w:hAnsi="Times New Roman" w:cs="Times New Roman"/>
          <w:sz w:val="24"/>
          <w:szCs w:val="24"/>
          <w:highlight w:val="white"/>
        </w:rPr>
        <w:t>1. Алексеев С.В., Данченко С.П., Костецкая Г.А., Ладнов С.Н. Основы безопасности жизнедеятельности. 10-11 классы: базовый уровень. – М.: Издательский центр ВЕНТАНА-ГРАФ, 2021. – 414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2. Алексеев С.В., Данченко С.П., Костецкая Г.А., Ладнов С.Н. Основы безопасности жизнедеятельности. 10-11 классы: базовый уровень. – М.: Издательский центр ВЕНТАНА-ГРАФ, 2021. – 416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3. Барышков В.П., Гунибский М.Ш., Рыбаков О.Ю. Конфликтология: учебное пособие для специалистов. – М.: Проспект, 2021. – 336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16952">
        <w:rPr>
          <w:rFonts w:ascii="Times New Roman" w:hAnsi="Times New Roman" w:cs="Times New Roman"/>
          <w:sz w:val="24"/>
          <w:szCs w:val="24"/>
          <w:highlight w:val="white"/>
        </w:rPr>
        <w:t>4. В. А. Бондаренко Безопасность жизнедеятельности. Практикум [Электронный ресурс]: учебное пособие / [В. А. Бондаренко [и др.]. – Москва: РИОР: ИНФРА</w:t>
      </w:r>
      <w:r w:rsidRPr="00D16952">
        <w:rPr>
          <w:rFonts w:ascii="Times New Roman" w:hAnsi="Times New Roman" w:cs="Times New Roman"/>
          <w:sz w:val="24"/>
          <w:szCs w:val="24"/>
        </w:rPr>
        <w:t xml:space="preserve">-М, 2019. – 150 с. </w:t>
      </w:r>
      <w:hyperlink r:id="rId18" w:history="1">
        <w:r w:rsidRPr="00D16952">
          <w:rPr>
            <w:rFonts w:ascii="Times New Roman" w:hAnsi="Times New Roman" w:cs="Times New Roman"/>
            <w:sz w:val="24"/>
            <w:szCs w:val="24"/>
          </w:rPr>
          <w:t>https://new.znanium.com/catalog/product/995045</w:t>
        </w:r>
      </w:hyperlink>
      <w:r w:rsidRPr="00D16952">
        <w:rPr>
          <w:rFonts w:ascii="Times New Roman" w:hAnsi="Times New Roman" w:cs="Times New Roman"/>
          <w:sz w:val="24"/>
          <w:szCs w:val="24"/>
        </w:rPr>
        <w:t xml:space="preserve">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5. В. А. Бондаренко Обеспечение безопасности при чрезвычайных ситуациях [Электронный ресурс]: учебник для использования в учебном процессе образовательных учреждений, реализующих программы СПО / [В. А. Бондаренко [и др.]. – 2-е изд. – Москва: РИОР: ИНФРА-М, 2019. – 224 с. </w:t>
      </w:r>
      <w:hyperlink r:id="rId19" w:history="1">
        <w:r w:rsidRPr="00D16952">
          <w:rPr>
            <w:rFonts w:ascii="Times New Roman" w:hAnsi="Times New Roman" w:cs="Times New Roman"/>
            <w:sz w:val="24"/>
            <w:szCs w:val="24"/>
            <w:highlight w:val="white"/>
          </w:rPr>
          <w:t>https://new.znanium.com/catalog/product/972438</w:t>
        </w:r>
      </w:hyperlink>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6. 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Издательство Юрайт, 2020. – 174 с. – (Профессиональное образование). – ISBN 978-5-534-08521-1. – Текст: электронный // ЭБС Юрайт [сайт]. — URL: </w:t>
      </w:r>
      <w:hyperlink r:id="rId20" w:history="1">
        <w:r w:rsidRPr="00D16952">
          <w:rPr>
            <w:rFonts w:ascii="Times New Roman" w:hAnsi="Times New Roman" w:cs="Times New Roman"/>
            <w:sz w:val="24"/>
            <w:szCs w:val="24"/>
            <w:highlight w:val="white"/>
          </w:rPr>
          <w:t>https://urait.ru/bcode/454510</w:t>
        </w:r>
      </w:hyperlink>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7. Долгов, В. С. Основы безопасности жизнедеятельности: учебник / В. С. Долгов. – Санкт-Петербург: Лань, 2020. – 188 с. – ISBN 978-5-8114-3928-7. – Текст: электронный // Лань: электронно-библиотечная система. – URL: https://e.lanbook.com/book/133903</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8. Охрана труда: учебно-методическое пособие / Т. С. Иванова, Е. Ю. Гузенко, Ю. Л. Курганский [и др.]. - Волгоград: ФГБОУ ВО Волгоградский ГАУ, 2019. - 88 с. - Текст: электронный. - URL: </w:t>
      </w:r>
      <w:hyperlink r:id="rId21" w:history="1">
        <w:r w:rsidRPr="00D16952">
          <w:rPr>
            <w:rFonts w:ascii="Times New Roman" w:hAnsi="Times New Roman" w:cs="Times New Roman"/>
            <w:sz w:val="24"/>
            <w:szCs w:val="24"/>
            <w:highlight w:val="white"/>
          </w:rPr>
          <w:t>https://znanium.com/catalog/product/1087921</w:t>
        </w:r>
      </w:hyperlink>
      <w:r w:rsidRPr="00D16952">
        <w:rPr>
          <w:rFonts w:ascii="Times New Roman" w:hAnsi="Times New Roman" w:cs="Times New Roman"/>
          <w:sz w:val="24"/>
          <w:szCs w:val="24"/>
          <w:highlight w:val="white"/>
        </w:rPr>
        <w:t xml:space="preserve"> (дата обращения: 11.07.2021). – Режим доступа: по подписке.</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9. Ким С.В., Горский В. А. Основы безопасности жизнедеятельности. 10-11 классы: базовый уровень. – М.: Издательский центр ВЕНТАНА-ГРАФ, 2022. – 400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10. Латчук В.Н., Марков В.В., Миронов С.К. и др. Основы безопасности жизнедеятельности. 10 класс. Базовый уровень. – М.: ДРОФА, 2020. – 256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11. Мурашова К., Кривец Н. Игра-тренажер «Экзамен для подростков». – М.: Дискурс, 2020. – 160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12. Смирнов А.Т., Хренников Б.О. Основы безопасности жизнедеятельности. Основы медицинских знаний и здорового образа жизни (базовый уровень). 10-11 классы. / Под ред. Смирнова А.Т. – М.: Издательство «Просвещение», 2019 – 272 с.</w:t>
      </w:r>
    </w:p>
    <w:p w:rsidR="00BE09AC" w:rsidRPr="00D16952" w:rsidRDefault="00BE09AC" w:rsidP="0085394B">
      <w:pPr>
        <w:tabs>
          <w:tab w:val="left" w:pos="284"/>
          <w:tab w:val="left" w:pos="1134"/>
          <w:tab w:val="left" w:pos="10992"/>
          <w:tab w:val="left" w:pos="11908"/>
          <w:tab w:val="left" w:pos="12824"/>
          <w:tab w:val="left" w:pos="13740"/>
          <w:tab w:val="left" w:pos="14656"/>
        </w:tabs>
        <w:spacing w:after="0" w:line="240" w:lineRule="auto"/>
        <w:ind w:right="-1"/>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13. Фролов М.П., Шолох В.П., Юрьева M.B., Мишин Б.И. Основы безопасности жизнедеятельности (базовый уровень). 10 класс / Под ред. Воробьёва Ю.Л. </w:t>
      </w:r>
      <w:r w:rsidR="0085394B">
        <w:rPr>
          <w:rFonts w:ascii="Times New Roman" w:hAnsi="Times New Roman" w:cs="Times New Roman"/>
          <w:sz w:val="24"/>
          <w:szCs w:val="24"/>
          <w:highlight w:val="white"/>
        </w:rPr>
        <w:t>-</w:t>
      </w:r>
      <w:r w:rsidRPr="00D16952">
        <w:rPr>
          <w:rFonts w:ascii="Times New Roman" w:hAnsi="Times New Roman" w:cs="Times New Roman"/>
          <w:sz w:val="24"/>
          <w:szCs w:val="24"/>
          <w:highlight w:val="white"/>
        </w:rPr>
        <w:t xml:space="preserve"> М.: АСТ. 2019.</w:t>
      </w:r>
      <w:r w:rsidR="0085394B">
        <w:rPr>
          <w:rFonts w:ascii="Times New Roman" w:hAnsi="Times New Roman" w:cs="Times New Roman"/>
          <w:sz w:val="24"/>
          <w:szCs w:val="24"/>
          <w:highlight w:val="white"/>
        </w:rPr>
        <w:t>-</w:t>
      </w:r>
      <w:r w:rsidRPr="00D16952">
        <w:rPr>
          <w:rFonts w:ascii="Times New Roman" w:hAnsi="Times New Roman" w:cs="Times New Roman"/>
          <w:sz w:val="24"/>
          <w:szCs w:val="24"/>
          <w:highlight w:val="white"/>
        </w:rPr>
        <w:t xml:space="preserve"> 268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14. Экстренная допсихологическая помощь: практическое пособие</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16952">
        <w:rPr>
          <w:rFonts w:ascii="Times New Roman" w:hAnsi="Times New Roman" w:cs="Times New Roman"/>
          <w:sz w:val="24"/>
          <w:szCs w:val="24"/>
          <w:highlight w:val="white"/>
        </w:rPr>
        <w:t>15. Оказание первой помощи пострадавшим: памятка ГУМЧС России</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
          <w:sz w:val="24"/>
          <w:szCs w:val="24"/>
        </w:rPr>
      </w:pPr>
      <w:r w:rsidRPr="00D16952">
        <w:rPr>
          <w:rFonts w:ascii="Times New Roman" w:hAnsi="Times New Roman" w:cs="Times New Roman"/>
          <w:b/>
          <w:sz w:val="24"/>
          <w:szCs w:val="24"/>
        </w:rPr>
        <w:t>3.2.4. Программное обеспечение</w:t>
      </w:r>
    </w:p>
    <w:p w:rsidR="00BE09AC" w:rsidRPr="003D750F"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3D750F">
        <w:rPr>
          <w:rFonts w:ascii="Times New Roman" w:hAnsi="Times New Roman" w:cs="Times New Roman"/>
          <w:sz w:val="24"/>
          <w:szCs w:val="24"/>
          <w:highlight w:val="white"/>
        </w:rPr>
        <w:t xml:space="preserve">1. </w:t>
      </w:r>
      <w:r w:rsidRPr="00D16952">
        <w:rPr>
          <w:rFonts w:ascii="Times New Roman" w:hAnsi="Times New Roman" w:cs="Times New Roman"/>
          <w:sz w:val="24"/>
          <w:szCs w:val="24"/>
          <w:highlight w:val="white"/>
        </w:rPr>
        <w:t>Операционная</w:t>
      </w:r>
      <w:r w:rsidRPr="003D750F">
        <w:rPr>
          <w:rFonts w:ascii="Times New Roman" w:hAnsi="Times New Roman" w:cs="Times New Roman"/>
          <w:sz w:val="24"/>
          <w:szCs w:val="24"/>
          <w:highlight w:val="white"/>
        </w:rPr>
        <w:t xml:space="preserve"> </w:t>
      </w:r>
      <w:r w:rsidRPr="00D16952">
        <w:rPr>
          <w:rFonts w:ascii="Times New Roman" w:hAnsi="Times New Roman" w:cs="Times New Roman"/>
          <w:sz w:val="24"/>
          <w:szCs w:val="24"/>
          <w:highlight w:val="white"/>
        </w:rPr>
        <w:t>система</w:t>
      </w:r>
      <w:r w:rsidRPr="003D750F">
        <w:rPr>
          <w:rFonts w:ascii="Times New Roman" w:hAnsi="Times New Roman" w:cs="Times New Roman"/>
          <w:sz w:val="24"/>
          <w:szCs w:val="24"/>
          <w:highlight w:val="white"/>
        </w:rPr>
        <w:t xml:space="preserve"> </w:t>
      </w:r>
      <w:r w:rsidRPr="00D16952">
        <w:rPr>
          <w:rFonts w:ascii="Times New Roman" w:hAnsi="Times New Roman" w:cs="Times New Roman"/>
          <w:sz w:val="24"/>
          <w:szCs w:val="24"/>
          <w:highlight w:val="white"/>
          <w:lang w:val="en-US"/>
        </w:rPr>
        <w:t>Microsoft</w:t>
      </w:r>
      <w:r w:rsidRPr="003D750F">
        <w:rPr>
          <w:rFonts w:ascii="Times New Roman" w:hAnsi="Times New Roman" w:cs="Times New Roman"/>
          <w:sz w:val="24"/>
          <w:szCs w:val="24"/>
          <w:highlight w:val="white"/>
        </w:rPr>
        <w:t xml:space="preserve"> </w:t>
      </w:r>
      <w:r w:rsidRPr="00D16952">
        <w:rPr>
          <w:rFonts w:ascii="Times New Roman" w:hAnsi="Times New Roman" w:cs="Times New Roman"/>
          <w:sz w:val="24"/>
          <w:szCs w:val="24"/>
          <w:highlight w:val="white"/>
          <w:lang w:val="en-US"/>
        </w:rPr>
        <w:t>Windows</w:t>
      </w:r>
      <w:r w:rsidRPr="003D750F">
        <w:rPr>
          <w:rFonts w:ascii="Times New Roman" w:hAnsi="Times New Roman" w:cs="Times New Roman"/>
          <w:sz w:val="24"/>
          <w:szCs w:val="24"/>
          <w:highlight w:val="white"/>
        </w:rPr>
        <w:t xml:space="preserve"> 10</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lang w:val="en-US"/>
        </w:rPr>
      </w:pPr>
      <w:r w:rsidRPr="00D16952">
        <w:rPr>
          <w:rFonts w:ascii="Times New Roman" w:hAnsi="Times New Roman" w:cs="Times New Roman"/>
          <w:sz w:val="24"/>
          <w:szCs w:val="24"/>
          <w:highlight w:val="white"/>
          <w:lang w:val="en-US"/>
        </w:rPr>
        <w:t xml:space="preserve">2. </w:t>
      </w:r>
      <w:r w:rsidRPr="00D16952">
        <w:rPr>
          <w:rFonts w:ascii="Times New Roman" w:hAnsi="Times New Roman" w:cs="Times New Roman"/>
          <w:sz w:val="24"/>
          <w:szCs w:val="24"/>
          <w:highlight w:val="white"/>
        </w:rPr>
        <w:t>Пакет</w:t>
      </w:r>
      <w:r w:rsidRPr="00D16952">
        <w:rPr>
          <w:rFonts w:ascii="Times New Roman" w:hAnsi="Times New Roman" w:cs="Times New Roman"/>
          <w:sz w:val="24"/>
          <w:szCs w:val="24"/>
          <w:highlight w:val="white"/>
          <w:lang w:val="en-US"/>
        </w:rPr>
        <w:t xml:space="preserve"> </w:t>
      </w:r>
      <w:r w:rsidRPr="00D16952">
        <w:rPr>
          <w:rFonts w:ascii="Times New Roman" w:hAnsi="Times New Roman" w:cs="Times New Roman"/>
          <w:sz w:val="24"/>
          <w:szCs w:val="24"/>
          <w:highlight w:val="white"/>
        </w:rPr>
        <w:t>программ</w:t>
      </w:r>
      <w:r w:rsidRPr="00D16952">
        <w:rPr>
          <w:rFonts w:ascii="Times New Roman" w:hAnsi="Times New Roman" w:cs="Times New Roman"/>
          <w:sz w:val="24"/>
          <w:szCs w:val="24"/>
          <w:highlight w:val="white"/>
          <w:lang w:val="en-US"/>
        </w:rPr>
        <w:t xml:space="preserve"> Microsoft Office Professional Plus</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3. 7-zip GNULesser General Public License (свободное программное обеспечение, не ограничено, бессрочно);</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lastRenderedPageBreak/>
        <w:t>4. Интернет браузер Google Chrome (бесплатное программное обеспечение, не ограничено, бессрочно);</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5. K-Lite Codec Pack – универсальный набор кодеков (кодировщиков-декодировщиков) и утилит для просмотра и обработки аудио- и видеофайлов (бесплатное программное обеспечение, не ограничено, бессрочно);</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6. WinDjView – программа для просмотра файлов в формате DJV и DjVu (свободное программное обеспечение, не ограничено, бессрочно);</w:t>
      </w:r>
    </w:p>
    <w:p w:rsidR="00BE09AC" w:rsidRPr="00D16952" w:rsidRDefault="00BE09AC" w:rsidP="00183765">
      <w:pPr>
        <w:tabs>
          <w:tab w:val="left" w:pos="284"/>
        </w:tabs>
        <w:spacing w:after="0" w:line="240" w:lineRule="auto"/>
        <w:rPr>
          <w:rFonts w:ascii="Times New Roman" w:hAnsi="Times New Roman" w:cs="Times New Roman"/>
          <w:sz w:val="24"/>
          <w:szCs w:val="24"/>
        </w:rPr>
      </w:pPr>
      <w:r w:rsidRPr="00D16952">
        <w:rPr>
          <w:rFonts w:ascii="Times New Roman" w:hAnsi="Times New Roman" w:cs="Times New Roman"/>
          <w:sz w:val="24"/>
          <w:szCs w:val="24"/>
          <w:highlight w:val="white"/>
        </w:rPr>
        <w:t>7. Foxit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rsidR="00BE09AC" w:rsidRPr="00D16952" w:rsidRDefault="00BE09AC" w:rsidP="00183765">
      <w:pPr>
        <w:tabs>
          <w:tab w:val="left" w:pos="284"/>
        </w:tabs>
        <w:spacing w:after="0" w:line="240" w:lineRule="auto"/>
        <w:ind w:firstLine="709"/>
        <w:rPr>
          <w:rFonts w:ascii="Times New Roman" w:hAnsi="Times New Roman" w:cs="Times New Roman"/>
          <w:b/>
          <w:sz w:val="24"/>
          <w:szCs w:val="24"/>
        </w:rPr>
      </w:pPr>
      <w:r w:rsidRPr="00D16952">
        <w:rPr>
          <w:rFonts w:ascii="Times New Roman" w:hAnsi="Times New Roman" w:cs="Times New Roman"/>
          <w:b/>
          <w:sz w:val="24"/>
          <w:szCs w:val="24"/>
        </w:rPr>
        <w:t>3.3. Организация образовательного процесса</w:t>
      </w:r>
    </w:p>
    <w:p w:rsidR="00BE09AC" w:rsidRPr="00D16952" w:rsidRDefault="00BE09AC" w:rsidP="00183765">
      <w:pPr>
        <w:spacing w:after="0" w:line="240" w:lineRule="auto"/>
        <w:ind w:firstLine="709"/>
        <w:jc w:val="both"/>
        <w:rPr>
          <w:rFonts w:ascii="Times New Roman" w:hAnsi="Times New Roman" w:cs="Times New Roman"/>
          <w:bCs/>
          <w:sz w:val="24"/>
          <w:szCs w:val="24"/>
        </w:rPr>
      </w:pPr>
      <w:r w:rsidRPr="00D16952">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теоретических, практических занятии и учебных сборов. </w:t>
      </w:r>
    </w:p>
    <w:p w:rsidR="00BE09AC" w:rsidRPr="00D16952" w:rsidRDefault="00BE09AC" w:rsidP="00183765">
      <w:pPr>
        <w:spacing w:after="0" w:line="240" w:lineRule="auto"/>
        <w:ind w:firstLine="709"/>
        <w:jc w:val="both"/>
        <w:rPr>
          <w:rFonts w:ascii="Times New Roman" w:hAnsi="Times New Roman" w:cs="Times New Roman"/>
          <w:bCs/>
          <w:sz w:val="24"/>
          <w:szCs w:val="24"/>
        </w:rPr>
      </w:pPr>
      <w:r w:rsidRPr="00D16952">
        <w:rPr>
          <w:rFonts w:ascii="Times New Roman" w:hAnsi="Times New Roman" w:cs="Times New Roman"/>
          <w:sz w:val="24"/>
          <w:szCs w:val="24"/>
        </w:rPr>
        <w:t>Для обучающихся с ограниченными возможностями здоровья и инвалидов разработаны адаптированные программы с учётом ограничения их здоровья</w:t>
      </w:r>
      <w:r w:rsidRPr="00D16952">
        <w:rPr>
          <w:rFonts w:ascii="Times New Roman" w:hAnsi="Times New Roman" w:cs="Times New Roman"/>
          <w:bCs/>
          <w:sz w:val="24"/>
          <w:szCs w:val="24"/>
        </w:rPr>
        <w:t xml:space="preserve">. </w:t>
      </w:r>
    </w:p>
    <w:p w:rsidR="00BE09AC" w:rsidRPr="00D16952" w:rsidRDefault="00BE09AC" w:rsidP="00183765">
      <w:pPr>
        <w:pStyle w:val="af4"/>
        <w:shd w:val="clear" w:color="auto" w:fill="FEFEFE"/>
        <w:ind w:left="0" w:right="141" w:firstLine="709"/>
        <w:jc w:val="both"/>
        <w:rPr>
          <w:color w:val="222222"/>
          <w:lang w:val="ru-RU"/>
        </w:rPr>
      </w:pPr>
      <w:r w:rsidRPr="00D16952">
        <w:rPr>
          <w:color w:val="222222"/>
          <w:lang w:val="ru-RU"/>
        </w:rPr>
        <w:t>Текущий контроль проводится в форме выполнения контрольных тестовых работ и выполнения практических работ, промежуточная аттестация в форме дифференцированного зачёта. Систематический и объективный контроль позволяет глубоко изучить фактическое состояние воинской культуры, вскрыть недостатки, обобщить лучший опыт обучения и воспитания и на этой основе наметить конкретные меры по дальнейшему повышению уровня знаний обучающихся.</w:t>
      </w:r>
    </w:p>
    <w:p w:rsidR="00BE09AC" w:rsidRPr="00D16952" w:rsidRDefault="00BE09AC" w:rsidP="00183765">
      <w:pPr>
        <w:pStyle w:val="af4"/>
        <w:shd w:val="clear" w:color="auto" w:fill="FEFEFE"/>
        <w:ind w:left="0" w:right="141" w:firstLine="709"/>
        <w:jc w:val="both"/>
        <w:rPr>
          <w:color w:val="222222"/>
          <w:lang w:val="ru-RU"/>
        </w:rPr>
      </w:pPr>
      <w:r w:rsidRPr="00D16952">
        <w:rPr>
          <w:color w:val="222222"/>
          <w:lang w:val="ru-RU"/>
        </w:rPr>
        <w:t>Контроль в форме тестирования заключается в определении качества освоения знаний, умений, предметных, личностных и метапредметных компетенций. Проверка и оценка состояния готовности студента к исполнению воинской служба осуществляется в целях определения его функциональной способности к успешному обучению. Она носит систематический, объективный, конкретный характер и предполагает оказание помощи.</w:t>
      </w:r>
    </w:p>
    <w:p w:rsidR="00BE09AC" w:rsidRPr="00D16952" w:rsidRDefault="00BE09AC" w:rsidP="00183765">
      <w:pPr>
        <w:pStyle w:val="af4"/>
        <w:shd w:val="clear" w:color="auto" w:fill="FEFEFE"/>
        <w:ind w:left="0" w:right="141" w:firstLine="709"/>
        <w:jc w:val="both"/>
        <w:rPr>
          <w:color w:val="222222"/>
          <w:lang w:val="ru-RU"/>
        </w:rPr>
      </w:pPr>
      <w:r w:rsidRPr="00D16952">
        <w:rPr>
          <w:color w:val="222222"/>
          <w:lang w:val="ru-RU"/>
        </w:rPr>
        <w:t>Успешному освоению знаний способствуют применяемые в образовательном процессе педагогические технологии, методы и формы проведения занятий, такие как:</w:t>
      </w:r>
    </w:p>
    <w:p w:rsidR="00BE09AC" w:rsidRPr="00D16952" w:rsidRDefault="00BE09AC" w:rsidP="00183765">
      <w:pPr>
        <w:spacing w:after="0" w:line="240" w:lineRule="auto"/>
        <w:ind w:right="141" w:firstLine="709"/>
        <w:jc w:val="both"/>
        <w:rPr>
          <w:rFonts w:ascii="Times New Roman" w:hAnsi="Times New Roman" w:cs="Times New Roman"/>
          <w:b/>
          <w:sz w:val="24"/>
          <w:szCs w:val="24"/>
        </w:rPr>
      </w:pPr>
      <w:r w:rsidRPr="00D16952">
        <w:rPr>
          <w:rFonts w:ascii="Times New Roman" w:hAnsi="Times New Roman" w:cs="Times New Roman"/>
          <w:color w:val="000000"/>
          <w:sz w:val="24"/>
          <w:szCs w:val="24"/>
        </w:rPr>
        <w:t xml:space="preserve"> игровой метод; использование стандартно-повторного и повторно-переменного методов; метод развитии координационных способностей, сенсомоторных способностей, которое должно проходить на фоне углубленной развивающей и образовательной направленности занятий;</w:t>
      </w:r>
    </w:p>
    <w:p w:rsidR="00BE09AC" w:rsidRPr="00D16952" w:rsidRDefault="00BE09AC" w:rsidP="00183765">
      <w:pPr>
        <w:spacing w:after="0" w:line="240" w:lineRule="auto"/>
        <w:ind w:right="141" w:firstLine="709"/>
        <w:jc w:val="both"/>
        <w:rPr>
          <w:rFonts w:ascii="Times New Roman" w:hAnsi="Times New Roman" w:cs="Times New Roman"/>
          <w:color w:val="000000"/>
          <w:sz w:val="24"/>
          <w:szCs w:val="24"/>
        </w:rPr>
      </w:pPr>
      <w:r w:rsidRPr="00D16952">
        <w:rPr>
          <w:rFonts w:ascii="Times New Roman" w:hAnsi="Times New Roman" w:cs="Times New Roman"/>
          <w:color w:val="000000"/>
          <w:sz w:val="24"/>
          <w:szCs w:val="24"/>
        </w:rPr>
        <w:t xml:space="preserve">наглядные; словесные; методы упражнения - целостный и (расчлененный), стандартно-повторный и переменно-повторный; повторно-переменный, интервальный, соревновательный, другие методы комбинированного упражнения </w:t>
      </w:r>
    </w:p>
    <w:p w:rsidR="00BE09AC" w:rsidRPr="00D16952" w:rsidRDefault="00BE09AC" w:rsidP="00183765">
      <w:pPr>
        <w:spacing w:after="0" w:line="240" w:lineRule="auto"/>
        <w:ind w:right="141" w:firstLine="709"/>
        <w:jc w:val="both"/>
        <w:rPr>
          <w:rFonts w:ascii="Times New Roman" w:hAnsi="Times New Roman" w:cs="Times New Roman"/>
          <w:color w:val="000000"/>
          <w:sz w:val="24"/>
          <w:szCs w:val="24"/>
        </w:rPr>
      </w:pPr>
      <w:r w:rsidRPr="00D16952">
        <w:rPr>
          <w:rFonts w:ascii="Times New Roman" w:hAnsi="Times New Roman" w:cs="Times New Roman"/>
          <w:color w:val="000000"/>
          <w:sz w:val="24"/>
          <w:szCs w:val="24"/>
        </w:rPr>
        <w:t xml:space="preserve">Для </w:t>
      </w:r>
      <w:r w:rsidRPr="00D16952">
        <w:rPr>
          <w:rFonts w:ascii="Times New Roman" w:hAnsi="Times New Roman" w:cs="Times New Roman"/>
          <w:iCs/>
          <w:color w:val="000000"/>
          <w:sz w:val="24"/>
          <w:szCs w:val="24"/>
        </w:rPr>
        <w:t xml:space="preserve">организации общего порядка учебной деятельности </w:t>
      </w:r>
      <w:r w:rsidRPr="00D16952">
        <w:rPr>
          <w:rFonts w:ascii="Times New Roman" w:hAnsi="Times New Roman" w:cs="Times New Roman"/>
          <w:color w:val="000000"/>
          <w:sz w:val="24"/>
          <w:szCs w:val="24"/>
        </w:rPr>
        <w:t>используются различные способы: фронтальный (подготовительная и основная части урока), звеньевая (основная часть).</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b/>
          <w:sz w:val="24"/>
          <w:szCs w:val="24"/>
        </w:rPr>
      </w:pPr>
      <w:r w:rsidRPr="00D16952">
        <w:rPr>
          <w:rFonts w:ascii="Times New Roman" w:hAnsi="Times New Roman" w:cs="Times New Roman"/>
          <w:b/>
          <w:sz w:val="24"/>
          <w:szCs w:val="24"/>
        </w:rPr>
        <w:t>3.4. Кадровое обеспечение</w:t>
      </w:r>
    </w:p>
    <w:p w:rsidR="00BE09AC" w:rsidRPr="00D16952" w:rsidRDefault="00BE09AC" w:rsidP="00183765">
      <w:pPr>
        <w:spacing w:after="0" w:line="240" w:lineRule="auto"/>
        <w:ind w:firstLine="709"/>
        <w:jc w:val="both"/>
        <w:rPr>
          <w:rFonts w:ascii="Times New Roman" w:hAnsi="Times New Roman" w:cs="Times New Roman"/>
          <w:sz w:val="24"/>
          <w:szCs w:val="24"/>
        </w:rPr>
      </w:pPr>
      <w:bookmarkStart w:id="8" w:name="_Toc125026925"/>
      <w:r w:rsidRPr="00D16952">
        <w:rPr>
          <w:rFonts w:ascii="Times New Roman" w:hAnsi="Times New Roman" w:cs="Times New Roman"/>
          <w:sz w:val="24"/>
          <w:szCs w:val="24"/>
        </w:rPr>
        <w:t xml:space="preserve">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«Безопасность жизнедеятельности»,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BE09AC" w:rsidRPr="00D16952" w:rsidRDefault="00BE09AC" w:rsidP="00183765">
      <w:pPr>
        <w:spacing w:after="0" w:line="240" w:lineRule="auto"/>
        <w:ind w:firstLine="709"/>
        <w:jc w:val="both"/>
        <w:rPr>
          <w:rFonts w:ascii="Times New Roman" w:hAnsi="Times New Roman" w:cs="Times New Roman"/>
          <w:color w:val="222222"/>
          <w:sz w:val="24"/>
          <w:szCs w:val="24"/>
          <w:shd w:val="clear" w:color="auto" w:fill="FEFEFE"/>
        </w:rPr>
      </w:pPr>
      <w:r w:rsidRPr="00D16952">
        <w:rPr>
          <w:rFonts w:ascii="Times New Roman" w:hAnsi="Times New Roman" w:cs="Times New Roman"/>
          <w:color w:val="222222"/>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Педагоги обладают высоким уровнем педагогического мастерства. Квалификация преподавателей соответствует занимаемой должности.</w:t>
      </w:r>
    </w:p>
    <w:p w:rsidR="00BE09AC" w:rsidRPr="00D16952" w:rsidRDefault="00BE09AC" w:rsidP="00183765">
      <w:pPr>
        <w:spacing w:after="0" w:line="240" w:lineRule="auto"/>
        <w:ind w:firstLine="709"/>
        <w:jc w:val="both"/>
        <w:rPr>
          <w:rFonts w:ascii="Times New Roman" w:hAnsi="Times New Roman" w:cs="Times New Roman"/>
          <w:sz w:val="24"/>
          <w:szCs w:val="24"/>
        </w:rPr>
      </w:pPr>
      <w:r w:rsidRPr="00D16952">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D16952">
        <w:rPr>
          <w:rFonts w:ascii="Times New Roman" w:hAnsi="Times New Roman" w:cs="Times New Roman"/>
          <w:color w:val="222222"/>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 </w:t>
      </w:r>
    </w:p>
    <w:p w:rsidR="008D6C20" w:rsidRDefault="008D6C20" w:rsidP="00183765">
      <w:pPr>
        <w:spacing w:after="0" w:line="240" w:lineRule="auto"/>
        <w:jc w:val="center"/>
        <w:rPr>
          <w:rFonts w:ascii="Times New Roman" w:hAnsi="Times New Roman" w:cs="Times New Roman"/>
          <w:b/>
          <w:bCs/>
          <w:sz w:val="24"/>
          <w:szCs w:val="24"/>
        </w:rPr>
      </w:pPr>
    </w:p>
    <w:p w:rsidR="00BE09AC" w:rsidRPr="00995FB3" w:rsidRDefault="00BE09AC" w:rsidP="00183765">
      <w:pPr>
        <w:spacing w:after="0" w:line="240" w:lineRule="auto"/>
        <w:jc w:val="center"/>
        <w:rPr>
          <w:rFonts w:ascii="Times New Roman" w:hAnsi="Times New Roman" w:cs="Times New Roman"/>
          <w:b/>
          <w:bCs/>
          <w:sz w:val="24"/>
          <w:szCs w:val="24"/>
        </w:rPr>
      </w:pPr>
      <w:r w:rsidRPr="00995FB3">
        <w:rPr>
          <w:rFonts w:ascii="Times New Roman" w:hAnsi="Times New Roman" w:cs="Times New Roman"/>
          <w:b/>
          <w:bCs/>
          <w:sz w:val="24"/>
          <w:szCs w:val="24"/>
        </w:rPr>
        <w:t>4</w:t>
      </w:r>
      <w:r w:rsidRPr="00995FB3">
        <w:rPr>
          <w:rFonts w:ascii="Times New Roman" w:hAnsi="Times New Roman" w:cs="Times New Roman"/>
          <w:b/>
          <w:sz w:val="24"/>
          <w:szCs w:val="24"/>
        </w:rPr>
        <w:t xml:space="preserve">. КОНТРОЛЬ И ОЦЕНКА РЕЗУЛЬТАТОВ ОСВОЕНИЯ </w:t>
      </w:r>
      <w:r w:rsidR="00492137" w:rsidRPr="00492137">
        <w:rPr>
          <w:rFonts w:ascii="Times New Roman" w:hAnsi="Times New Roman" w:cs="Times New Roman"/>
          <w:b/>
          <w:sz w:val="24"/>
          <w:szCs w:val="24"/>
        </w:rPr>
        <w:t xml:space="preserve">ПРОГРАММЫ </w:t>
      </w:r>
      <w:r w:rsidRPr="00995FB3">
        <w:rPr>
          <w:rFonts w:ascii="Times New Roman" w:hAnsi="Times New Roman" w:cs="Times New Roman"/>
          <w:b/>
          <w:sz w:val="24"/>
          <w:szCs w:val="24"/>
        </w:rPr>
        <w:t xml:space="preserve">ОБЩЕОБРАЗОВАТЕЛЬНОЙ </w:t>
      </w:r>
      <w:r w:rsidR="00AD18C4">
        <w:rPr>
          <w:rFonts w:ascii="Times New Roman" w:hAnsi="Times New Roman" w:cs="Times New Roman"/>
          <w:b/>
          <w:sz w:val="24"/>
          <w:szCs w:val="24"/>
        </w:rPr>
        <w:t xml:space="preserve">УЧЕБНОЙ </w:t>
      </w:r>
      <w:r w:rsidRPr="00995FB3">
        <w:rPr>
          <w:rFonts w:ascii="Times New Roman" w:hAnsi="Times New Roman" w:cs="Times New Roman"/>
          <w:b/>
          <w:sz w:val="24"/>
          <w:szCs w:val="24"/>
        </w:rPr>
        <w:t>ДИСЦИПЛИНЫ</w:t>
      </w:r>
      <w:bookmarkEnd w:id="8"/>
    </w:p>
    <w:p w:rsidR="00BE09AC" w:rsidRPr="00D16952" w:rsidRDefault="00BE09AC" w:rsidP="00183765">
      <w:pPr>
        <w:tabs>
          <w:tab w:val="left" w:pos="284"/>
        </w:tabs>
        <w:spacing w:after="0" w:line="240" w:lineRule="auto"/>
        <w:jc w:val="center"/>
        <w:rPr>
          <w:rFonts w:ascii="Times New Roman" w:hAnsi="Times New Roman" w:cs="Times New Roman"/>
          <w:b/>
          <w:sz w:val="24"/>
          <w:szCs w:val="24"/>
        </w:rPr>
      </w:pPr>
    </w:p>
    <w:p w:rsidR="00094FA9" w:rsidRDefault="00094FA9" w:rsidP="00094FA9">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4"/>
        <w:gridCol w:w="1560"/>
        <w:gridCol w:w="1841"/>
      </w:tblGrid>
      <w:tr w:rsidR="00BE09AC" w:rsidRPr="004E72A3" w:rsidTr="00094FA9">
        <w:trPr>
          <w:jc w:val="center"/>
        </w:trPr>
        <w:tc>
          <w:tcPr>
            <w:tcW w:w="6804" w:type="dxa"/>
            <w:tcBorders>
              <w:top w:val="single" w:sz="4" w:space="0" w:color="000000"/>
              <w:left w:val="single" w:sz="4" w:space="0" w:color="000000"/>
              <w:bottom w:val="single" w:sz="4" w:space="0" w:color="000000"/>
              <w:right w:val="single" w:sz="4" w:space="0" w:color="000000"/>
            </w:tcBorders>
          </w:tcPr>
          <w:p w:rsidR="00BE09AC" w:rsidRPr="004E72A3" w:rsidRDefault="004E72A3" w:rsidP="004E72A3">
            <w:pPr>
              <w:spacing w:after="0" w:line="240" w:lineRule="auto"/>
              <w:ind w:left="57" w:right="57"/>
              <w:jc w:val="center"/>
              <w:rPr>
                <w:rFonts w:ascii="Times New Roman" w:hAnsi="Times New Roman" w:cs="Times New Roman"/>
                <w:b/>
                <w:sz w:val="24"/>
                <w:szCs w:val="24"/>
              </w:rPr>
            </w:pPr>
            <w:r w:rsidRPr="004E72A3">
              <w:rPr>
                <w:rFonts w:ascii="Times New Roman" w:hAnsi="Times New Roman" w:cs="Times New Roman"/>
                <w:b/>
                <w:iCs/>
                <w:sz w:val="24"/>
                <w:szCs w:val="24"/>
              </w:rPr>
              <w:t>Предметные результаты</w:t>
            </w:r>
          </w:p>
        </w:tc>
        <w:tc>
          <w:tcPr>
            <w:tcW w:w="1560" w:type="dxa"/>
            <w:tcBorders>
              <w:top w:val="single" w:sz="4" w:space="0" w:color="000000"/>
              <w:left w:val="single" w:sz="4" w:space="0" w:color="000000"/>
              <w:bottom w:val="single" w:sz="4" w:space="0" w:color="000000"/>
              <w:right w:val="single" w:sz="4" w:space="0" w:color="000000"/>
            </w:tcBorders>
          </w:tcPr>
          <w:p w:rsidR="00BE09AC" w:rsidRPr="004E72A3" w:rsidRDefault="00BE09AC" w:rsidP="004E72A3">
            <w:pPr>
              <w:spacing w:after="0" w:line="240" w:lineRule="auto"/>
              <w:ind w:left="57" w:right="57"/>
              <w:jc w:val="center"/>
              <w:rPr>
                <w:rFonts w:ascii="Times New Roman" w:hAnsi="Times New Roman" w:cs="Times New Roman"/>
                <w:b/>
                <w:sz w:val="24"/>
                <w:szCs w:val="24"/>
              </w:rPr>
            </w:pPr>
            <w:r w:rsidRPr="004E72A3">
              <w:rPr>
                <w:rFonts w:ascii="Times New Roman" w:hAnsi="Times New Roman" w:cs="Times New Roman"/>
                <w:b/>
                <w:sz w:val="24"/>
                <w:szCs w:val="24"/>
              </w:rPr>
              <w:t>Раздел/</w:t>
            </w:r>
            <w:r w:rsidR="00094FA9" w:rsidRPr="004E72A3">
              <w:rPr>
                <w:rFonts w:ascii="Times New Roman" w:hAnsi="Times New Roman" w:cs="Times New Roman"/>
                <w:b/>
                <w:sz w:val="24"/>
                <w:szCs w:val="24"/>
              </w:rPr>
              <w:t xml:space="preserve"> </w:t>
            </w:r>
            <w:r w:rsidRPr="004E72A3">
              <w:rPr>
                <w:rFonts w:ascii="Times New Roman" w:hAnsi="Times New Roman" w:cs="Times New Roman"/>
                <w:b/>
                <w:sz w:val="24"/>
                <w:szCs w:val="24"/>
              </w:rPr>
              <w:t>Тема</w:t>
            </w:r>
          </w:p>
        </w:tc>
        <w:tc>
          <w:tcPr>
            <w:tcW w:w="1841" w:type="dxa"/>
            <w:tcBorders>
              <w:top w:val="single" w:sz="4" w:space="0" w:color="000000"/>
              <w:left w:val="single" w:sz="4" w:space="0" w:color="000000"/>
              <w:bottom w:val="single" w:sz="4" w:space="0" w:color="000000"/>
              <w:right w:val="single" w:sz="4" w:space="0" w:color="000000"/>
            </w:tcBorders>
          </w:tcPr>
          <w:p w:rsidR="00BE09AC" w:rsidRPr="004E72A3" w:rsidRDefault="00BE09AC" w:rsidP="004E72A3">
            <w:pPr>
              <w:spacing w:after="0" w:line="240" w:lineRule="auto"/>
              <w:ind w:left="57" w:right="57"/>
              <w:jc w:val="center"/>
              <w:rPr>
                <w:rFonts w:ascii="Times New Roman" w:hAnsi="Times New Roman" w:cs="Times New Roman"/>
                <w:b/>
                <w:sz w:val="24"/>
                <w:szCs w:val="24"/>
              </w:rPr>
            </w:pPr>
            <w:r w:rsidRPr="004E72A3">
              <w:rPr>
                <w:rFonts w:ascii="Times New Roman" w:hAnsi="Times New Roman" w:cs="Times New Roman"/>
                <w:b/>
                <w:sz w:val="24"/>
                <w:szCs w:val="24"/>
              </w:rPr>
              <w:t>Тип оценочных мероприятий</w:t>
            </w:r>
          </w:p>
        </w:tc>
      </w:tr>
      <w:tr w:rsidR="00BE09AC" w:rsidRPr="004E72A3" w:rsidTr="00DF62E7">
        <w:trPr>
          <w:jc w:val="center"/>
        </w:trPr>
        <w:tc>
          <w:tcPr>
            <w:tcW w:w="6804" w:type="dxa"/>
            <w:tcBorders>
              <w:top w:val="single" w:sz="4" w:space="0" w:color="000000"/>
              <w:left w:val="single" w:sz="4" w:space="0" w:color="000000"/>
              <w:bottom w:val="single" w:sz="4" w:space="0" w:color="000000"/>
              <w:right w:val="single" w:sz="4" w:space="0" w:color="000000"/>
            </w:tcBorders>
          </w:tcPr>
          <w:p w:rsidR="00094FA9" w:rsidRPr="004E72A3" w:rsidRDefault="00094FA9" w:rsidP="004E72A3">
            <w:pPr>
              <w:pStyle w:val="Default"/>
              <w:jc w:val="both"/>
            </w:pPr>
            <w:r w:rsidRPr="004E72A3">
              <w:t xml:space="preserve">раскрывать правовые основы и принципы обеспечения национальной безопасности Российской Федерации; </w:t>
            </w:r>
          </w:p>
          <w:p w:rsidR="00094FA9" w:rsidRPr="004E72A3" w:rsidRDefault="00094FA9" w:rsidP="004E72A3">
            <w:pPr>
              <w:pStyle w:val="Default"/>
              <w:jc w:val="both"/>
            </w:pPr>
            <w:r w:rsidRPr="004E72A3">
              <w:t xml:space="preserve">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 </w:t>
            </w:r>
          </w:p>
          <w:p w:rsidR="00094FA9" w:rsidRPr="004E72A3" w:rsidRDefault="00094FA9" w:rsidP="004E72A3">
            <w:pPr>
              <w:pStyle w:val="Default"/>
              <w:jc w:val="both"/>
            </w:pPr>
            <w:r w:rsidRPr="004E72A3">
              <w:t xml:space="preserve">характеризовать роль правоохранительных органов и специальных служб в обеспечении национальной безопасности; </w:t>
            </w:r>
          </w:p>
          <w:p w:rsidR="00094FA9" w:rsidRPr="004E72A3" w:rsidRDefault="00094FA9" w:rsidP="004E72A3">
            <w:pPr>
              <w:pStyle w:val="Default"/>
              <w:jc w:val="both"/>
            </w:pPr>
            <w:r w:rsidRPr="004E72A3">
              <w:t xml:space="preserve">объяснять роль личности, общества и государства в предупреждении противоправной деятельности; </w:t>
            </w:r>
          </w:p>
          <w:p w:rsidR="00094FA9" w:rsidRPr="004E72A3" w:rsidRDefault="00094FA9" w:rsidP="004E72A3">
            <w:pPr>
              <w:pStyle w:val="Default"/>
              <w:jc w:val="both"/>
            </w:pPr>
            <w:r w:rsidRPr="004E72A3">
              <w:t xml:space="preserve">характеризовать правовую основу защиты населения и территорий от чрезвычайных ситуаций природного и техногенного характера; </w:t>
            </w:r>
          </w:p>
          <w:p w:rsidR="00094FA9" w:rsidRPr="004E72A3" w:rsidRDefault="00094FA9" w:rsidP="004E72A3">
            <w:pPr>
              <w:pStyle w:val="Default"/>
              <w:jc w:val="both"/>
            </w:pPr>
            <w:r w:rsidRPr="004E72A3">
              <w:t xml:space="preserve">раскрывать назначение, основные задачи и структуру Единой государственной системы предупреждения и ликвидации чрезвычайных ситуаций (РСЧС); </w:t>
            </w:r>
          </w:p>
          <w:p w:rsidR="00094FA9" w:rsidRPr="004E72A3" w:rsidRDefault="00094FA9" w:rsidP="004E72A3">
            <w:pPr>
              <w:pStyle w:val="Default"/>
              <w:jc w:val="both"/>
            </w:pPr>
            <w:r w:rsidRPr="004E72A3">
              <w:t xml:space="preserve">объяснять права и обязанности граждан Российской Федерации в области безопасности в условиях чрезвычайных ситуаций мирного и военного времени; объяснять права и обязанности граждан Российской Федерации в области гражданской обороны; </w:t>
            </w:r>
          </w:p>
          <w:p w:rsidR="00094FA9" w:rsidRPr="004E72A3" w:rsidRDefault="00094FA9" w:rsidP="004E72A3">
            <w:pPr>
              <w:pStyle w:val="Default"/>
              <w:jc w:val="both"/>
            </w:pPr>
            <w:r w:rsidRPr="004E72A3">
              <w:t xml:space="preserve">уметь действовать при сигнале «Внимание всем!», в том числе при химической и радиационной опасности; </w:t>
            </w:r>
          </w:p>
          <w:p w:rsidR="00094FA9" w:rsidRPr="004E72A3" w:rsidRDefault="00094FA9" w:rsidP="004E72A3">
            <w:pPr>
              <w:pStyle w:val="Default"/>
              <w:jc w:val="both"/>
            </w:pPr>
            <w:r w:rsidRPr="004E72A3">
              <w:t xml:space="preserve">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 </w:t>
            </w:r>
          </w:p>
          <w:p w:rsidR="00DF62E7" w:rsidRPr="004E72A3" w:rsidRDefault="00094FA9"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характеризовать роль Вооруженных Сил Российской в обеспечении национальной безопасности.</w:t>
            </w:r>
          </w:p>
        </w:tc>
        <w:tc>
          <w:tcPr>
            <w:tcW w:w="1560" w:type="dxa"/>
            <w:tcBorders>
              <w:top w:val="single" w:sz="4" w:space="0" w:color="000000"/>
              <w:left w:val="single" w:sz="4" w:space="0" w:color="000000"/>
              <w:bottom w:val="single" w:sz="4" w:space="0" w:color="auto"/>
              <w:right w:val="single" w:sz="4" w:space="0" w:color="000000"/>
            </w:tcBorders>
          </w:tcPr>
          <w:p w:rsidR="00BE09AC" w:rsidRPr="004E72A3" w:rsidRDefault="00094FA9" w:rsidP="004E72A3">
            <w:pPr>
              <w:pStyle w:val="Default"/>
              <w:jc w:val="both"/>
            </w:pPr>
            <w:r w:rsidRPr="004E72A3">
              <w:rPr>
                <w:iCs/>
              </w:rPr>
              <w:t xml:space="preserve">Модуль № 1 «Безопасное и устойчивое развитие личности, общества, государства» </w:t>
            </w:r>
          </w:p>
        </w:tc>
        <w:tc>
          <w:tcPr>
            <w:tcW w:w="1841" w:type="dxa"/>
            <w:tcBorders>
              <w:top w:val="single" w:sz="4" w:space="0" w:color="000000"/>
              <w:left w:val="single" w:sz="4" w:space="0" w:color="000000"/>
              <w:bottom w:val="single" w:sz="4" w:space="0" w:color="auto"/>
              <w:right w:val="single" w:sz="4" w:space="0" w:color="000000"/>
            </w:tcBorders>
          </w:tcPr>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BE09AC" w:rsidRPr="004E72A3" w:rsidRDefault="00BE09AC"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1C64F8" w:rsidRPr="004E72A3" w:rsidTr="001C64F8">
        <w:trPr>
          <w:trHeight w:val="13459"/>
          <w:jc w:val="center"/>
        </w:trPr>
        <w:tc>
          <w:tcPr>
            <w:tcW w:w="6804" w:type="dxa"/>
            <w:tcBorders>
              <w:top w:val="single" w:sz="4" w:space="0" w:color="000000"/>
              <w:left w:val="single" w:sz="4" w:space="0" w:color="000000"/>
              <w:right w:val="single" w:sz="4" w:space="0" w:color="000000"/>
            </w:tcBorders>
          </w:tcPr>
          <w:p w:rsidR="001C64F8" w:rsidRPr="004E72A3" w:rsidRDefault="001C64F8" w:rsidP="004E72A3">
            <w:pPr>
              <w:pStyle w:val="Default"/>
              <w:jc w:val="both"/>
            </w:pPr>
            <w:r w:rsidRPr="004E72A3">
              <w:lastRenderedPageBreak/>
              <w:t xml:space="preserve">знать строевые приемы в движении без оружия; </w:t>
            </w:r>
          </w:p>
          <w:p w:rsidR="001C64F8" w:rsidRPr="004E72A3" w:rsidRDefault="001C64F8" w:rsidP="004E72A3">
            <w:pPr>
              <w:pStyle w:val="Default"/>
              <w:jc w:val="both"/>
            </w:pPr>
            <w:r w:rsidRPr="004E72A3">
              <w:t xml:space="preserve">выполнять строевые приемы в движении без оружия; </w:t>
            </w:r>
          </w:p>
          <w:p w:rsidR="001C64F8" w:rsidRPr="004E72A3" w:rsidRDefault="001C64F8" w:rsidP="004E72A3">
            <w:pPr>
              <w:pStyle w:val="Default"/>
              <w:jc w:val="both"/>
            </w:pPr>
            <w:r w:rsidRPr="004E72A3">
              <w:t xml:space="preserve">иметь представление об основах общевойскового боя; </w:t>
            </w:r>
          </w:p>
          <w:p w:rsidR="001C64F8" w:rsidRPr="004E72A3" w:rsidRDefault="001C64F8" w:rsidP="004E72A3">
            <w:pPr>
              <w:pStyle w:val="Default"/>
              <w:jc w:val="both"/>
            </w:pPr>
            <w:r w:rsidRPr="004E72A3">
              <w:t xml:space="preserve">иметь представление об основных видах общевойскового боя и способах маневра в бою; </w:t>
            </w:r>
          </w:p>
          <w:p w:rsidR="001C64F8" w:rsidRPr="004E72A3" w:rsidRDefault="001C64F8" w:rsidP="004E72A3">
            <w:pPr>
              <w:pStyle w:val="Default"/>
              <w:jc w:val="both"/>
            </w:pPr>
            <w:r w:rsidRPr="004E72A3">
              <w:t xml:space="preserve">иметь представление о походном, предбоевом и боевом порядке подразделений; </w:t>
            </w:r>
          </w:p>
          <w:p w:rsidR="001C64F8" w:rsidRPr="004E72A3" w:rsidRDefault="001C64F8" w:rsidP="004E72A3">
            <w:pPr>
              <w:pStyle w:val="Default"/>
              <w:jc w:val="both"/>
            </w:pPr>
            <w:r w:rsidRPr="004E72A3">
              <w:t xml:space="preserve">понимать способы действий военнослужащего в бою; </w:t>
            </w:r>
          </w:p>
          <w:p w:rsidR="001C64F8" w:rsidRPr="004E72A3" w:rsidRDefault="001C64F8" w:rsidP="004E72A3">
            <w:pPr>
              <w:pStyle w:val="Default"/>
              <w:jc w:val="both"/>
            </w:pPr>
            <w:r w:rsidRPr="004E72A3">
              <w:t xml:space="preserve">знать правила и меры безопасности при обращении с оружием; </w:t>
            </w:r>
          </w:p>
          <w:p w:rsidR="001C64F8" w:rsidRPr="004E72A3" w:rsidRDefault="001C64F8" w:rsidP="004E72A3">
            <w:pPr>
              <w:pStyle w:val="Default"/>
              <w:jc w:val="both"/>
            </w:pPr>
            <w:r w:rsidRPr="004E72A3">
              <w:t xml:space="preserve">приводить примеры нарушений правил и мер безопасности при обращении с оружием и их возможных последствий; </w:t>
            </w:r>
          </w:p>
          <w:p w:rsidR="001C64F8" w:rsidRPr="004E72A3" w:rsidRDefault="001C64F8" w:rsidP="004E72A3">
            <w:pPr>
              <w:pStyle w:val="Default"/>
              <w:jc w:val="both"/>
            </w:pPr>
            <w:r w:rsidRPr="004E72A3">
              <w:t xml:space="preserve">применять меры безопасности при проведении занятий по боевой подготовке и обращении с оружием; </w:t>
            </w:r>
          </w:p>
          <w:p w:rsidR="001C64F8" w:rsidRPr="004E72A3" w:rsidRDefault="001C64F8" w:rsidP="004E72A3">
            <w:pPr>
              <w:pStyle w:val="Default"/>
              <w:jc w:val="both"/>
            </w:pPr>
            <w:r w:rsidRPr="004E72A3">
              <w:t xml:space="preserve">знать способы удержания оружия, правила прицеливания и производства меткого выстрела; </w:t>
            </w:r>
          </w:p>
          <w:p w:rsidR="001C64F8" w:rsidRPr="004E72A3" w:rsidRDefault="001C64F8" w:rsidP="004E72A3">
            <w:pPr>
              <w:pStyle w:val="Default"/>
              <w:jc w:val="both"/>
            </w:pPr>
            <w:r w:rsidRPr="004E72A3">
              <w:t xml:space="preserve">определять характерные конструктивные особенности образцов стрелкового оружия на примере автоматов Калашникова АК-74 и АК-12; </w:t>
            </w:r>
          </w:p>
          <w:p w:rsidR="001C64F8" w:rsidRPr="004E72A3" w:rsidRDefault="001C64F8" w:rsidP="004E72A3">
            <w:pPr>
              <w:pStyle w:val="Default"/>
              <w:jc w:val="both"/>
            </w:pPr>
            <w:r w:rsidRPr="004E72A3">
              <w:t xml:space="preserve">иметь представление о современных видах короткоствольного стрелкового оружия; </w:t>
            </w:r>
          </w:p>
          <w:p w:rsidR="001C64F8" w:rsidRPr="004E72A3" w:rsidRDefault="001C64F8" w:rsidP="004E72A3">
            <w:pPr>
              <w:pStyle w:val="Default"/>
              <w:jc w:val="both"/>
            </w:pPr>
            <w:r w:rsidRPr="004E72A3">
              <w:t xml:space="preserve">иметь представление об истории возникновения и развития робототехнических комплексов; </w:t>
            </w:r>
          </w:p>
          <w:p w:rsidR="001C64F8" w:rsidRPr="004E72A3" w:rsidRDefault="001C64F8" w:rsidP="004E72A3">
            <w:pPr>
              <w:pStyle w:val="Default"/>
              <w:jc w:val="both"/>
            </w:pPr>
            <w:r w:rsidRPr="004E72A3">
              <w:t xml:space="preserve">иметь представление о конструктивных особенностях БПЛА квадрокоптерного типа; </w:t>
            </w:r>
          </w:p>
          <w:p w:rsidR="001C64F8" w:rsidRPr="004E72A3" w:rsidRDefault="001C64F8" w:rsidP="004E72A3">
            <w:pPr>
              <w:pStyle w:val="Default"/>
              <w:jc w:val="both"/>
            </w:pPr>
            <w:r w:rsidRPr="004E72A3">
              <w:t xml:space="preserve">иметь представление о способах боевого применения БПЛА; </w:t>
            </w:r>
          </w:p>
          <w:p w:rsidR="001C64F8" w:rsidRPr="004E72A3" w:rsidRDefault="001C64F8" w:rsidP="004E72A3">
            <w:pPr>
              <w:pStyle w:val="Default"/>
              <w:jc w:val="both"/>
            </w:pPr>
            <w:r w:rsidRPr="004E72A3">
              <w:t xml:space="preserve">иметь представление об истории возникновения и развития связи; </w:t>
            </w:r>
          </w:p>
          <w:p w:rsidR="001C64F8" w:rsidRPr="004E72A3" w:rsidRDefault="001C64F8" w:rsidP="004E72A3">
            <w:pPr>
              <w:pStyle w:val="Default"/>
              <w:jc w:val="both"/>
            </w:pPr>
            <w:r w:rsidRPr="004E72A3">
              <w:t xml:space="preserve">иметь представление о назначении радиосвязи и о требованиях, предъявляемых к радиосвязи; </w:t>
            </w:r>
          </w:p>
          <w:p w:rsidR="001C64F8" w:rsidRPr="004E72A3" w:rsidRDefault="001C64F8" w:rsidP="004E72A3">
            <w:pPr>
              <w:pStyle w:val="Default"/>
              <w:jc w:val="both"/>
            </w:pPr>
            <w:r w:rsidRPr="004E72A3">
              <w:t xml:space="preserve">иметь представление о видах, предназначении, тактико-технических характеристиках современных переносных радиостанций; иметь представление о тактических свойствах местности и их влиянии на боевые действия войск; </w:t>
            </w:r>
          </w:p>
          <w:p w:rsidR="001C64F8" w:rsidRPr="004E72A3" w:rsidRDefault="001C64F8" w:rsidP="004E72A3">
            <w:pPr>
              <w:pStyle w:val="Default"/>
              <w:jc w:val="both"/>
            </w:pPr>
            <w:r w:rsidRPr="004E72A3">
              <w:t xml:space="preserve">иметь представление о шанцевом инструменте; </w:t>
            </w:r>
          </w:p>
          <w:p w:rsidR="001C64F8" w:rsidRPr="004E72A3" w:rsidRDefault="001C64F8" w:rsidP="004E72A3">
            <w:pPr>
              <w:pStyle w:val="Default"/>
              <w:jc w:val="both"/>
            </w:pPr>
            <w:r w:rsidRPr="004E72A3">
              <w:t xml:space="preserve">иметь представление о позиции отделения и порядке оборудования окопа для стрелка; </w:t>
            </w:r>
          </w:p>
          <w:p w:rsidR="001C64F8" w:rsidRPr="004E72A3" w:rsidRDefault="001C64F8" w:rsidP="004E72A3">
            <w:pPr>
              <w:pStyle w:val="Default"/>
              <w:jc w:val="both"/>
            </w:pPr>
            <w:r w:rsidRPr="004E72A3">
              <w:t xml:space="preserve">иметь представление о видах оружия массового поражения и их поражающих факторах; </w:t>
            </w:r>
          </w:p>
          <w:p w:rsidR="001C64F8" w:rsidRPr="004E72A3" w:rsidRDefault="001C64F8" w:rsidP="004E72A3">
            <w:pPr>
              <w:pStyle w:val="Default"/>
              <w:jc w:val="both"/>
            </w:pPr>
            <w:r w:rsidRPr="004E72A3">
              <w:t xml:space="preserve">знать способы действий при применении противником оружия массового поражения; </w:t>
            </w:r>
          </w:p>
          <w:p w:rsidR="001C64F8" w:rsidRPr="004E72A3" w:rsidRDefault="001C64F8" w:rsidP="001C64F8">
            <w:pPr>
              <w:pStyle w:val="Default"/>
              <w:jc w:val="both"/>
            </w:pPr>
            <w:r w:rsidRPr="004E72A3">
              <w:t xml:space="preserve">понимать особенности оказания первой помощи в бою; </w:t>
            </w:r>
          </w:p>
          <w:p w:rsidR="001C64F8" w:rsidRPr="004E72A3" w:rsidRDefault="001C64F8" w:rsidP="001C64F8">
            <w:pPr>
              <w:pStyle w:val="Default"/>
              <w:jc w:val="both"/>
            </w:pPr>
            <w:r w:rsidRPr="004E72A3">
              <w:t xml:space="preserve">знать условные зоны оказания первой помощи в бою; </w:t>
            </w:r>
          </w:p>
          <w:p w:rsidR="001C64F8" w:rsidRPr="004E72A3" w:rsidRDefault="001C64F8" w:rsidP="001C64F8">
            <w:pPr>
              <w:pStyle w:val="Default"/>
              <w:jc w:val="both"/>
            </w:pPr>
            <w:r w:rsidRPr="004E72A3">
              <w:t xml:space="preserve">знать приемы самопомощи в бою; </w:t>
            </w:r>
          </w:p>
          <w:p w:rsidR="001C64F8" w:rsidRPr="004E72A3" w:rsidRDefault="001C64F8" w:rsidP="001C64F8">
            <w:pPr>
              <w:pStyle w:val="Default"/>
              <w:jc w:val="both"/>
            </w:pPr>
            <w:r w:rsidRPr="004E72A3">
              <w:t xml:space="preserve">иметь представление о военно-учетных специальностях; </w:t>
            </w:r>
          </w:p>
          <w:p w:rsidR="001C64F8" w:rsidRPr="004E72A3" w:rsidRDefault="001C64F8" w:rsidP="001C64F8">
            <w:pPr>
              <w:pStyle w:val="Default"/>
              <w:jc w:val="both"/>
            </w:pPr>
            <w:r w:rsidRPr="004E72A3">
              <w:t xml:space="preserve">знать особенности прохождение военной службы по призыву и по контракту; </w:t>
            </w:r>
          </w:p>
          <w:p w:rsidR="001C64F8" w:rsidRPr="004E72A3" w:rsidRDefault="001C64F8" w:rsidP="001C64F8">
            <w:pPr>
              <w:pStyle w:val="Default"/>
              <w:jc w:val="both"/>
            </w:pPr>
            <w:r w:rsidRPr="004E72A3">
              <w:t xml:space="preserve">иметь представления о военно-учебных заведениях; </w:t>
            </w:r>
          </w:p>
          <w:p w:rsidR="001C64F8" w:rsidRPr="004E72A3" w:rsidRDefault="001C64F8" w:rsidP="001C64F8">
            <w:pPr>
              <w:pStyle w:val="Default"/>
              <w:jc w:val="both"/>
              <w:rPr>
                <w:b/>
              </w:rPr>
            </w:pPr>
            <w:r w:rsidRPr="004E72A3">
              <w:t>иметь представление о системе военно-учебных центров при учебных заведениях высшего образования.</w:t>
            </w:r>
          </w:p>
        </w:tc>
        <w:tc>
          <w:tcPr>
            <w:tcW w:w="1560" w:type="dxa"/>
            <w:tcBorders>
              <w:top w:val="single" w:sz="4" w:space="0" w:color="auto"/>
              <w:left w:val="single" w:sz="4" w:space="0" w:color="000000"/>
              <w:right w:val="single" w:sz="4" w:space="0" w:color="000000"/>
            </w:tcBorders>
          </w:tcPr>
          <w:p w:rsidR="001C64F8" w:rsidRPr="004E72A3" w:rsidRDefault="001C64F8" w:rsidP="001C64F8">
            <w:pPr>
              <w:pStyle w:val="Default"/>
              <w:jc w:val="both"/>
            </w:pPr>
            <w:r w:rsidRPr="004E72A3">
              <w:rPr>
                <w:iCs/>
              </w:rPr>
              <w:t>Модуль № 2 «Основы военной подготовки»</w:t>
            </w:r>
          </w:p>
        </w:tc>
        <w:tc>
          <w:tcPr>
            <w:tcW w:w="1841" w:type="dxa"/>
            <w:tcBorders>
              <w:top w:val="single" w:sz="4" w:space="0" w:color="auto"/>
              <w:left w:val="single" w:sz="4" w:space="0" w:color="000000"/>
              <w:right w:val="single" w:sz="4" w:space="0" w:color="000000"/>
            </w:tcBorders>
          </w:tcPr>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1C64F8" w:rsidRPr="004E72A3" w:rsidRDefault="001C64F8"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t xml:space="preserve">объяснять смысл понятий «опасность», «безопасность», «риск (угроза)», «культура безопасности», «опасная ситуация», «чрезвычайная ситуация», объяснять их взаимосвязь; </w:t>
            </w:r>
          </w:p>
          <w:p w:rsidR="004E72A3" w:rsidRPr="004E72A3" w:rsidRDefault="004E72A3" w:rsidP="004E72A3">
            <w:pPr>
              <w:pStyle w:val="Default"/>
              <w:jc w:val="both"/>
            </w:pPr>
            <w:r w:rsidRPr="004E72A3">
              <w:t xml:space="preserve">приводить примеры решения задач по обеспечению </w:t>
            </w:r>
            <w:r w:rsidRPr="004E72A3">
              <w:lastRenderedPageBreak/>
              <w:t xml:space="preserve">безопасности в повседневной жизни (индивидуальный, групповой и общественно-государственный уровни); </w:t>
            </w:r>
          </w:p>
          <w:p w:rsidR="004E72A3" w:rsidRPr="004E72A3" w:rsidRDefault="004E72A3" w:rsidP="004E72A3">
            <w:pPr>
              <w:pStyle w:val="Default"/>
              <w:jc w:val="both"/>
            </w:pPr>
            <w:r w:rsidRPr="004E72A3">
              <w:t xml:space="preserve">знать общие принципы безопасного поведения, приводить примеры; </w:t>
            </w:r>
          </w:p>
          <w:p w:rsidR="004E72A3" w:rsidRPr="004E72A3" w:rsidRDefault="004E72A3" w:rsidP="004E72A3">
            <w:pPr>
              <w:pStyle w:val="Default"/>
              <w:jc w:val="both"/>
            </w:pPr>
            <w:r w:rsidRPr="004E72A3">
              <w:t xml:space="preserve">объяснять смысл понятий «виктимное поведение», «безопасное поведение»; </w:t>
            </w:r>
          </w:p>
          <w:p w:rsidR="004E72A3" w:rsidRPr="004E72A3" w:rsidRDefault="004E72A3" w:rsidP="004E72A3">
            <w:pPr>
              <w:pStyle w:val="Default"/>
              <w:jc w:val="both"/>
            </w:pPr>
            <w:r w:rsidRPr="004E72A3">
              <w:t xml:space="preserve">понимать влияние поведения человека на его безопасность, приводить примеры; </w:t>
            </w:r>
          </w:p>
          <w:p w:rsidR="004E72A3" w:rsidRPr="004E72A3" w:rsidRDefault="004E72A3" w:rsidP="004E72A3">
            <w:pPr>
              <w:pStyle w:val="Default"/>
              <w:jc w:val="both"/>
            </w:pPr>
            <w:r w:rsidRPr="004E72A3">
              <w:t xml:space="preserve">иметь навыки оценки своих действий с точки зрения их влияния на безопасность; </w:t>
            </w:r>
          </w:p>
          <w:p w:rsidR="004E72A3" w:rsidRPr="004E72A3" w:rsidRDefault="004E72A3" w:rsidP="004E72A3">
            <w:pPr>
              <w:pStyle w:val="Default"/>
              <w:jc w:val="both"/>
            </w:pPr>
            <w:r w:rsidRPr="004E72A3">
              <w:t xml:space="preserve">раскрывать суть риск-ориентированного подхода к обеспечению безопасности; </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приводить примеры реализации риск-ориентированного подхода на уровне личности, общества, государства.</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pPr>
            <w:r w:rsidRPr="004E72A3">
              <w:rPr>
                <w:iCs/>
              </w:rPr>
              <w:lastRenderedPageBreak/>
              <w:t xml:space="preserve">Модуль № 3 «Культура безопасности </w:t>
            </w:r>
            <w:r w:rsidRPr="004E72A3">
              <w:rPr>
                <w:iCs/>
              </w:rPr>
              <w:lastRenderedPageBreak/>
              <w:t>жизнедеятельности в современном обществе»</w:t>
            </w:r>
          </w:p>
        </w:tc>
        <w:tc>
          <w:tcPr>
            <w:tcW w:w="1841"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lastRenderedPageBreak/>
              <w:t>Кейс-задание;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 xml:space="preserve">Задание </w:t>
            </w:r>
            <w:r w:rsidRPr="004E72A3">
              <w:rPr>
                <w:rFonts w:ascii="Times New Roman" w:hAnsi="Times New Roman" w:cs="Times New Roman"/>
                <w:sz w:val="24"/>
                <w:szCs w:val="24"/>
              </w:rPr>
              <w:lastRenderedPageBreak/>
              <w:t>исследование;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4E72A3" w:rsidRPr="004E72A3" w:rsidRDefault="004E72A3"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дифференцированный зачет</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lastRenderedPageBreak/>
              <w:t>раскрывать источники и классифицировать бытовые опасности, обосновывать зависимость риска (угрозы) их возникновения от поведения человека;</w:t>
            </w:r>
          </w:p>
          <w:p w:rsidR="004E72A3" w:rsidRPr="004E72A3" w:rsidRDefault="004E72A3" w:rsidP="004E72A3">
            <w:pPr>
              <w:pStyle w:val="Default"/>
              <w:jc w:val="both"/>
            </w:pPr>
            <w:r w:rsidRPr="004E72A3">
              <w:t xml:space="preserve">знать права и обязанности потребителя, правила совершения покупок, в том числе в Интернете; оценивать их роль в совершении безопасных покупок; </w:t>
            </w:r>
          </w:p>
          <w:p w:rsidR="004E72A3" w:rsidRPr="004E72A3" w:rsidRDefault="004E72A3" w:rsidP="004E72A3">
            <w:pPr>
              <w:pStyle w:val="Default"/>
              <w:jc w:val="both"/>
            </w:pPr>
            <w:r w:rsidRPr="004E72A3">
              <w:t xml:space="preserve">оценивать риски возникновения бытовых отравлений, иметь навыки их профилактики; </w:t>
            </w:r>
          </w:p>
          <w:p w:rsidR="004E72A3" w:rsidRPr="004E72A3" w:rsidRDefault="004E72A3" w:rsidP="004E72A3">
            <w:pPr>
              <w:pStyle w:val="Default"/>
              <w:jc w:val="both"/>
            </w:pPr>
            <w:r w:rsidRPr="004E72A3">
              <w:t xml:space="preserve">иметь навыки первой помощи при бытовых отравлениях; </w:t>
            </w:r>
          </w:p>
          <w:p w:rsidR="004E72A3" w:rsidRPr="004E72A3" w:rsidRDefault="004E72A3" w:rsidP="004E72A3">
            <w:pPr>
              <w:pStyle w:val="Default"/>
              <w:jc w:val="both"/>
            </w:pPr>
            <w:r w:rsidRPr="004E72A3">
              <w:t xml:space="preserve">уметь оценивать риски получения бытовых травм; </w:t>
            </w:r>
          </w:p>
          <w:p w:rsidR="004E72A3" w:rsidRPr="004E72A3" w:rsidRDefault="004E72A3" w:rsidP="004E72A3">
            <w:pPr>
              <w:pStyle w:val="Default"/>
              <w:jc w:val="both"/>
            </w:pPr>
            <w:r w:rsidRPr="004E72A3">
              <w:t xml:space="preserve">понимать взаимосвязь поведения и риска получить травму; </w:t>
            </w:r>
          </w:p>
          <w:p w:rsidR="004E72A3" w:rsidRPr="004E72A3" w:rsidRDefault="004E72A3" w:rsidP="004E72A3">
            <w:pPr>
              <w:pStyle w:val="Default"/>
              <w:jc w:val="both"/>
            </w:pPr>
            <w:r w:rsidRPr="004E72A3">
              <w:t xml:space="preserve">знать правила пожарной безопасности и электробезопасности, понимать влияние соблюдения правил на безопасность в быту; </w:t>
            </w:r>
          </w:p>
          <w:p w:rsidR="004E72A3" w:rsidRPr="004E72A3" w:rsidRDefault="004E72A3" w:rsidP="004E72A3">
            <w:pPr>
              <w:pStyle w:val="Default"/>
              <w:jc w:val="both"/>
            </w:pPr>
            <w:r w:rsidRPr="004E72A3">
              <w:t xml:space="preserve">иметь навыки безопасного поведения в быту при использовании газового и электрического оборудования; </w:t>
            </w:r>
          </w:p>
          <w:p w:rsidR="004E72A3" w:rsidRPr="004E72A3" w:rsidRDefault="004E72A3" w:rsidP="004E72A3">
            <w:pPr>
              <w:pStyle w:val="Default"/>
              <w:jc w:val="both"/>
            </w:pPr>
            <w:r w:rsidRPr="004E72A3">
              <w:t xml:space="preserve">иметь навыки поведения при угрозе и возникновении пожара; </w:t>
            </w:r>
          </w:p>
          <w:p w:rsidR="004E72A3" w:rsidRPr="004E72A3" w:rsidRDefault="004E72A3" w:rsidP="004E72A3">
            <w:pPr>
              <w:pStyle w:val="Default"/>
              <w:jc w:val="both"/>
            </w:pPr>
            <w:r w:rsidRPr="004E72A3">
              <w:t xml:space="preserve">иметь навыки первой помощи при бытовых травмах, ожогах, порядок проведения сердечно-легочной реанимации; </w:t>
            </w:r>
          </w:p>
          <w:p w:rsidR="004E72A3" w:rsidRPr="004E72A3" w:rsidRDefault="004E72A3" w:rsidP="004E72A3">
            <w:pPr>
              <w:pStyle w:val="Default"/>
              <w:jc w:val="both"/>
            </w:pPr>
            <w:r w:rsidRPr="004E72A3">
              <w:t xml:space="preserve">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 </w:t>
            </w:r>
          </w:p>
          <w:p w:rsidR="004E72A3" w:rsidRPr="004E72A3" w:rsidRDefault="004E72A3" w:rsidP="004E72A3">
            <w:pPr>
              <w:pStyle w:val="Default"/>
              <w:jc w:val="both"/>
            </w:pPr>
            <w:r w:rsidRPr="004E72A3">
              <w:t xml:space="preserve">понимать влияние конструктивной коммуникации с соседями на уровень безопасности, приводить примеры; </w:t>
            </w:r>
          </w:p>
          <w:p w:rsidR="004E72A3" w:rsidRPr="004E72A3" w:rsidRDefault="004E72A3" w:rsidP="004E72A3">
            <w:pPr>
              <w:pStyle w:val="Default"/>
              <w:jc w:val="both"/>
            </w:pPr>
            <w:r w:rsidRPr="004E72A3">
              <w:t xml:space="preserve">понимать риски противоправных действий, выработать навыки, снижающие криминогенные риски; </w:t>
            </w:r>
          </w:p>
          <w:p w:rsidR="004E72A3" w:rsidRPr="004E72A3" w:rsidRDefault="004E72A3" w:rsidP="004E72A3">
            <w:pPr>
              <w:pStyle w:val="Default"/>
              <w:jc w:val="both"/>
            </w:pPr>
            <w:r w:rsidRPr="004E72A3">
              <w:t xml:space="preserve">знать правила поведения при возникновении аварии на коммунальной системе; </w:t>
            </w:r>
          </w:p>
          <w:p w:rsidR="004E72A3" w:rsidRPr="004E72A3" w:rsidRDefault="004E72A3" w:rsidP="004E72A3">
            <w:pPr>
              <w:spacing w:after="0" w:line="240" w:lineRule="auto"/>
              <w:ind w:left="57" w:right="57"/>
              <w:jc w:val="both"/>
              <w:rPr>
                <w:rFonts w:ascii="Times New Roman" w:hAnsi="Times New Roman" w:cs="Times New Roman"/>
                <w:b/>
                <w:sz w:val="24"/>
                <w:szCs w:val="24"/>
              </w:rPr>
            </w:pPr>
            <w:r w:rsidRPr="004E72A3">
              <w:rPr>
                <w:rFonts w:ascii="Times New Roman" w:hAnsi="Times New Roman" w:cs="Times New Roman"/>
                <w:sz w:val="24"/>
                <w:szCs w:val="24"/>
              </w:rPr>
              <w:t>иметь навыки взаимодействия с коммунальными службами.</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b/>
              </w:rPr>
            </w:pPr>
            <w:r w:rsidRPr="004E72A3">
              <w:rPr>
                <w:iCs/>
              </w:rPr>
              <w:t>Модуль № 4 «Безопасность в быту»</w:t>
            </w:r>
          </w:p>
        </w:tc>
        <w:tc>
          <w:tcPr>
            <w:tcW w:w="1841"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4E72A3" w:rsidRPr="004E72A3" w:rsidRDefault="004E72A3"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t xml:space="preserve">знать правила дорожного движения; </w:t>
            </w:r>
          </w:p>
          <w:p w:rsidR="004E72A3" w:rsidRPr="004E72A3" w:rsidRDefault="004E72A3" w:rsidP="004E72A3">
            <w:pPr>
              <w:pStyle w:val="Default"/>
              <w:jc w:val="both"/>
            </w:pPr>
            <w:r w:rsidRPr="004E72A3">
              <w:t xml:space="preserve">характеризовать изменения правил дорожного движения в зависимости от изменения уровня рисков (риск-ориентированный подход); </w:t>
            </w:r>
          </w:p>
          <w:p w:rsidR="004E72A3" w:rsidRPr="004E72A3" w:rsidRDefault="004E72A3" w:rsidP="004E72A3">
            <w:pPr>
              <w:pStyle w:val="Default"/>
              <w:jc w:val="both"/>
            </w:pPr>
            <w:r w:rsidRPr="004E72A3">
              <w:t xml:space="preserve">понимать риски для пешехода при разных условиях, выработать навыки безопасного поведения; </w:t>
            </w:r>
          </w:p>
          <w:p w:rsidR="004E72A3" w:rsidRPr="004E72A3" w:rsidRDefault="004E72A3" w:rsidP="004E72A3">
            <w:pPr>
              <w:pStyle w:val="Default"/>
              <w:jc w:val="both"/>
            </w:pPr>
            <w:r w:rsidRPr="004E72A3">
              <w:t xml:space="preserve">понимать влияние действий водителя и пассажира на безопасность дорожного движения, приводить примеры; </w:t>
            </w:r>
          </w:p>
          <w:p w:rsidR="004E72A3" w:rsidRPr="004E72A3" w:rsidRDefault="004E72A3" w:rsidP="004E72A3">
            <w:pPr>
              <w:pStyle w:val="Default"/>
              <w:jc w:val="both"/>
            </w:pPr>
            <w:r w:rsidRPr="004E72A3">
              <w:t xml:space="preserve">знать права, обязанности и иметь представление об ответственности пешехода, пассажира, водителя; </w:t>
            </w:r>
          </w:p>
          <w:p w:rsidR="004E72A3" w:rsidRPr="004E72A3" w:rsidRDefault="004E72A3" w:rsidP="004E72A3">
            <w:pPr>
              <w:pStyle w:val="Default"/>
              <w:jc w:val="both"/>
            </w:pPr>
            <w:r w:rsidRPr="004E72A3">
              <w:t xml:space="preserve">иметь представление о знаниях и навыках, необходимых </w:t>
            </w:r>
            <w:r w:rsidRPr="004E72A3">
              <w:lastRenderedPageBreak/>
              <w:t xml:space="preserve">водителю; </w:t>
            </w:r>
          </w:p>
          <w:p w:rsidR="004E72A3" w:rsidRPr="004E72A3" w:rsidRDefault="004E72A3" w:rsidP="004E72A3">
            <w:pPr>
              <w:pStyle w:val="Default"/>
              <w:jc w:val="both"/>
            </w:pPr>
            <w:r w:rsidRPr="004E72A3">
              <w:t xml:space="preserve">знать правила безопасного поведения при дорожно-транспортных происшествиях разного характера; </w:t>
            </w:r>
          </w:p>
          <w:p w:rsidR="004E72A3" w:rsidRPr="004E72A3" w:rsidRDefault="004E72A3" w:rsidP="004E72A3">
            <w:pPr>
              <w:pStyle w:val="Default"/>
              <w:jc w:val="both"/>
            </w:pPr>
            <w:r w:rsidRPr="004E72A3">
              <w:t xml:space="preserve">иметь навыки оказания первой помощи, навыки пользования огнетушителем; знать источники опасности на различных видах транспорта, приводить примеры; </w:t>
            </w:r>
          </w:p>
          <w:p w:rsidR="004E72A3" w:rsidRPr="004E72A3" w:rsidRDefault="004E72A3" w:rsidP="004E72A3">
            <w:pPr>
              <w:pStyle w:val="Default"/>
              <w:jc w:val="both"/>
            </w:pPr>
            <w:r w:rsidRPr="004E72A3">
              <w:t xml:space="preserve">знать правила безопасного поведения на транспорте, приводить примеры влияния поведения на безопасность; </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иметь представление о порядке действий при возникновении опасных и чрезвычайных ситуаций на различных видах транспорта.</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lastRenderedPageBreak/>
              <w:t>модулю № 5 «Безопасность на транспорте»</w:t>
            </w:r>
          </w:p>
        </w:tc>
        <w:tc>
          <w:tcPr>
            <w:tcW w:w="1841"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lastRenderedPageBreak/>
              <w:t>Защита презентаций;</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4E72A3" w:rsidRPr="004E72A3" w:rsidRDefault="001C64F8" w:rsidP="004E72A3">
            <w:pPr>
              <w:spacing w:after="0" w:line="240" w:lineRule="auto"/>
              <w:ind w:left="57" w:right="57"/>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Защита работ </w:t>
            </w:r>
            <w:r w:rsidR="004E72A3" w:rsidRPr="004E72A3">
              <w:rPr>
                <w:rFonts w:ascii="Times New Roman" w:eastAsia="OfficinaSansBookC" w:hAnsi="Times New Roman" w:cs="Times New Roman"/>
                <w:sz w:val="24"/>
                <w:szCs w:val="24"/>
              </w:rPr>
              <w:t xml:space="preserve"> модуля</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дифференцированн</w:t>
            </w:r>
            <w:r>
              <w:rPr>
                <w:rFonts w:ascii="Times New Roman" w:eastAsia="OfficinaSansBookC" w:hAnsi="Times New Roman" w:cs="Times New Roman"/>
                <w:sz w:val="24"/>
                <w:szCs w:val="24"/>
              </w:rPr>
              <w:t>ый зачет</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lastRenderedPageBreak/>
              <w:t xml:space="preserve">перечислять и классифицировать основные источники опасности в общественных местах; </w:t>
            </w:r>
          </w:p>
          <w:p w:rsidR="004E72A3" w:rsidRPr="004E72A3" w:rsidRDefault="004E72A3" w:rsidP="004E72A3">
            <w:pPr>
              <w:pStyle w:val="Default"/>
              <w:jc w:val="both"/>
            </w:pPr>
            <w:r w:rsidRPr="004E72A3">
              <w:t xml:space="preserve">знать общие правила безопасного поведения в общественных местах, характеризовать их влияние на безопасность; </w:t>
            </w:r>
          </w:p>
          <w:p w:rsidR="004E72A3" w:rsidRPr="004E72A3" w:rsidRDefault="004E72A3" w:rsidP="004E72A3">
            <w:pPr>
              <w:pStyle w:val="Default"/>
              <w:jc w:val="both"/>
            </w:pPr>
            <w:r w:rsidRPr="004E72A3">
              <w:t xml:space="preserve">иметь навыки оценки рисков возникновения толпы, давки; </w:t>
            </w:r>
          </w:p>
          <w:p w:rsidR="004E72A3" w:rsidRPr="004E72A3" w:rsidRDefault="004E72A3" w:rsidP="004E72A3">
            <w:pPr>
              <w:pStyle w:val="Default"/>
              <w:jc w:val="both"/>
            </w:pPr>
            <w:r w:rsidRPr="004E72A3">
              <w:t xml:space="preserve">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 </w:t>
            </w:r>
          </w:p>
          <w:p w:rsidR="004E72A3" w:rsidRPr="004E72A3" w:rsidRDefault="004E72A3" w:rsidP="004E72A3">
            <w:pPr>
              <w:pStyle w:val="Default"/>
              <w:jc w:val="both"/>
            </w:pPr>
            <w:r w:rsidRPr="004E72A3">
              <w:t xml:space="preserve">оценивать риски возникновения ситуаций криминогенного характера в общественных местах; </w:t>
            </w:r>
          </w:p>
          <w:p w:rsidR="004E72A3" w:rsidRPr="004E72A3" w:rsidRDefault="004E72A3" w:rsidP="004E72A3">
            <w:pPr>
              <w:pStyle w:val="Default"/>
              <w:jc w:val="both"/>
            </w:pPr>
            <w:r w:rsidRPr="004E72A3">
              <w:t xml:space="preserve">иметь навыки безопасного поведения при проявлении агрессии; </w:t>
            </w:r>
          </w:p>
          <w:p w:rsidR="004E72A3" w:rsidRPr="004E72A3" w:rsidRDefault="004E72A3" w:rsidP="004E72A3">
            <w:pPr>
              <w:pStyle w:val="Default"/>
              <w:jc w:val="both"/>
            </w:pPr>
            <w:r w:rsidRPr="004E72A3">
              <w:t xml:space="preserve">иметь представление о безопасном поведении для снижения рисков криминогенного характера; </w:t>
            </w:r>
          </w:p>
          <w:p w:rsidR="004E72A3" w:rsidRPr="004E72A3" w:rsidRDefault="004E72A3" w:rsidP="004E72A3">
            <w:pPr>
              <w:pStyle w:val="Default"/>
              <w:jc w:val="both"/>
            </w:pPr>
            <w:r w:rsidRPr="004E72A3">
              <w:t xml:space="preserve">оценивать риски потеряться в общественном месте; </w:t>
            </w:r>
          </w:p>
          <w:p w:rsidR="004E72A3" w:rsidRPr="004E72A3" w:rsidRDefault="004E72A3" w:rsidP="004E72A3">
            <w:pPr>
              <w:pStyle w:val="Default"/>
              <w:jc w:val="both"/>
            </w:pPr>
            <w:r w:rsidRPr="004E72A3">
              <w:t xml:space="preserve">знать порядок действий в случаях, когда потерялся человек; </w:t>
            </w:r>
          </w:p>
          <w:p w:rsidR="004E72A3" w:rsidRPr="004E72A3" w:rsidRDefault="004E72A3" w:rsidP="004E72A3">
            <w:pPr>
              <w:pStyle w:val="Default"/>
              <w:jc w:val="both"/>
            </w:pPr>
            <w:r w:rsidRPr="004E72A3">
              <w:t xml:space="preserve">знать правила пожарной безопасности в общественных местах; </w:t>
            </w:r>
          </w:p>
          <w:p w:rsidR="004E72A3" w:rsidRPr="004E72A3" w:rsidRDefault="004E72A3" w:rsidP="004E72A3">
            <w:pPr>
              <w:pStyle w:val="Default"/>
              <w:jc w:val="both"/>
            </w:pPr>
            <w:r w:rsidRPr="004E72A3">
              <w:t xml:space="preserve">понимать особенности поведения при угрозе пожара и пожаре в общественных местах разного типа; </w:t>
            </w:r>
          </w:p>
          <w:p w:rsidR="004E72A3" w:rsidRPr="004E72A3" w:rsidRDefault="004E72A3" w:rsidP="004E72A3">
            <w:pPr>
              <w:pStyle w:val="Default"/>
              <w:jc w:val="both"/>
            </w:pPr>
            <w:r w:rsidRPr="004E72A3">
              <w:t xml:space="preserve">знать правила поведения при угрозе обрушения или обрушении зданий, или отдельных конструкций; </w:t>
            </w:r>
          </w:p>
          <w:p w:rsidR="004E72A3" w:rsidRPr="004E72A3" w:rsidRDefault="004E72A3" w:rsidP="004E72A3">
            <w:pPr>
              <w:pStyle w:val="Default"/>
              <w:jc w:val="both"/>
            </w:pPr>
            <w:r w:rsidRPr="004E72A3">
              <w:t>иметь представление о правилах поведения при угрозе или в случае террористического акта в общественном месте.</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pPr>
            <w:r w:rsidRPr="004E72A3">
              <w:rPr>
                <w:iCs/>
              </w:rPr>
              <w:t>Модуль № 6 «Безопасность в общественных местах»</w:t>
            </w:r>
          </w:p>
        </w:tc>
        <w:tc>
          <w:tcPr>
            <w:tcW w:w="1841"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4E72A3" w:rsidRPr="004E72A3" w:rsidRDefault="004E72A3"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t xml:space="preserve">выделять и классифицировать источники опасности в природной среде; </w:t>
            </w:r>
          </w:p>
          <w:p w:rsidR="004E72A3" w:rsidRPr="004E72A3" w:rsidRDefault="004E72A3" w:rsidP="004E72A3">
            <w:pPr>
              <w:pStyle w:val="Default"/>
              <w:jc w:val="both"/>
            </w:pPr>
            <w:r w:rsidRPr="004E72A3">
              <w:t xml:space="preserve">знать особенности безопасного поведения при нахождении в природной среде, в том числе в лесу, на водоемах, в горах; </w:t>
            </w:r>
          </w:p>
          <w:p w:rsidR="004E72A3" w:rsidRPr="004E72A3" w:rsidRDefault="004E72A3" w:rsidP="004E72A3">
            <w:pPr>
              <w:pStyle w:val="Default"/>
              <w:jc w:val="both"/>
            </w:pPr>
            <w:r w:rsidRPr="004E72A3">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4E72A3" w:rsidRPr="004E72A3" w:rsidRDefault="004E72A3" w:rsidP="004E72A3">
            <w:pPr>
              <w:pStyle w:val="Default"/>
              <w:jc w:val="both"/>
            </w:pPr>
            <w:r w:rsidRPr="004E72A3">
              <w:t xml:space="preserve">знать правила безопасного поведения, минимизирующие риски потеряться в природной среде; </w:t>
            </w:r>
          </w:p>
          <w:p w:rsidR="004E72A3" w:rsidRPr="004E72A3" w:rsidRDefault="004E72A3" w:rsidP="004E72A3">
            <w:pPr>
              <w:pStyle w:val="Default"/>
              <w:jc w:val="both"/>
            </w:pPr>
            <w:r w:rsidRPr="004E72A3">
              <w:t xml:space="preserve">знать о порядке действий, если человек потерялся в природной среде; </w:t>
            </w:r>
          </w:p>
          <w:p w:rsidR="004E72A3" w:rsidRPr="004E72A3" w:rsidRDefault="004E72A3" w:rsidP="004E72A3">
            <w:pPr>
              <w:pStyle w:val="Default"/>
              <w:jc w:val="both"/>
            </w:pPr>
            <w:r w:rsidRPr="004E72A3">
              <w:t xml:space="preserve">иметь представление об основных источниках опасности при автономном нахождении в природной среде, способах подачи сигнала о помощи; </w:t>
            </w:r>
          </w:p>
          <w:p w:rsidR="004E72A3" w:rsidRPr="004E72A3" w:rsidRDefault="004E72A3" w:rsidP="004E72A3">
            <w:pPr>
              <w:pStyle w:val="Default"/>
              <w:jc w:val="both"/>
            </w:pPr>
            <w:r w:rsidRPr="004E72A3">
              <w:t xml:space="preserve">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 </w:t>
            </w:r>
          </w:p>
          <w:p w:rsidR="004E72A3" w:rsidRPr="004E72A3" w:rsidRDefault="004E72A3" w:rsidP="004E72A3">
            <w:pPr>
              <w:pStyle w:val="Default"/>
              <w:jc w:val="both"/>
            </w:pPr>
            <w:r w:rsidRPr="004E72A3">
              <w:t xml:space="preserve">иметь навыки первой помощи при перегреве, переохлаждении, отморожении, навыки транспортировки пострадавших; </w:t>
            </w:r>
          </w:p>
          <w:p w:rsidR="004E72A3" w:rsidRPr="004E72A3" w:rsidRDefault="004E72A3" w:rsidP="004E72A3">
            <w:pPr>
              <w:pStyle w:val="Default"/>
              <w:jc w:val="both"/>
            </w:pPr>
            <w:r w:rsidRPr="004E72A3">
              <w:lastRenderedPageBreak/>
              <w:t xml:space="preserve">называть и характеризовать природные чрезвычайные ситуации; </w:t>
            </w:r>
          </w:p>
          <w:p w:rsidR="004E72A3" w:rsidRPr="004E72A3" w:rsidRDefault="004E72A3" w:rsidP="004E72A3">
            <w:pPr>
              <w:pStyle w:val="Default"/>
              <w:jc w:val="both"/>
            </w:pPr>
            <w:r w:rsidRPr="004E72A3">
              <w:t xml:space="preserve">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 </w:t>
            </w:r>
          </w:p>
          <w:p w:rsidR="004E72A3" w:rsidRPr="004E72A3" w:rsidRDefault="004E72A3" w:rsidP="004E72A3">
            <w:pPr>
              <w:pStyle w:val="Default"/>
              <w:jc w:val="both"/>
            </w:pPr>
            <w:r w:rsidRPr="004E72A3">
              <w:t xml:space="preserve">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 </w:t>
            </w:r>
          </w:p>
          <w:p w:rsidR="004E72A3" w:rsidRPr="004E72A3" w:rsidRDefault="004E72A3" w:rsidP="004E72A3">
            <w:pPr>
              <w:pStyle w:val="Default"/>
              <w:jc w:val="both"/>
            </w:pPr>
            <w:r w:rsidRPr="004E72A3">
              <w:t xml:space="preserve">указывать причины и признаки возникновения природных пожаров; </w:t>
            </w:r>
          </w:p>
          <w:p w:rsidR="004E72A3" w:rsidRPr="004E72A3" w:rsidRDefault="004E72A3" w:rsidP="004E72A3">
            <w:pPr>
              <w:pStyle w:val="Default"/>
              <w:jc w:val="both"/>
            </w:pPr>
            <w:r w:rsidRPr="004E72A3">
              <w:t xml:space="preserve">понимать влияние поведения человека на риски возникновения природных пожаров; </w:t>
            </w:r>
          </w:p>
          <w:p w:rsidR="004E72A3" w:rsidRPr="004E72A3" w:rsidRDefault="004E72A3" w:rsidP="004E72A3">
            <w:pPr>
              <w:pStyle w:val="Default"/>
              <w:jc w:val="both"/>
            </w:pPr>
            <w:r w:rsidRPr="004E72A3">
              <w:t xml:space="preserve">иметь представление о безопасных действиях при угрозе и возникновении природного пожара; </w:t>
            </w:r>
          </w:p>
          <w:p w:rsidR="004E72A3" w:rsidRPr="004E72A3" w:rsidRDefault="004E72A3" w:rsidP="004E72A3">
            <w:pPr>
              <w:pStyle w:val="Default"/>
              <w:jc w:val="both"/>
            </w:pPr>
            <w:r w:rsidRPr="004E72A3">
              <w:t xml:space="preserve">называть и характеризовать природные чрезвычайные ситуации, вызванные опасными геологическими явлениями и процессами; </w:t>
            </w:r>
          </w:p>
          <w:p w:rsidR="004E72A3" w:rsidRPr="004E72A3" w:rsidRDefault="004E72A3" w:rsidP="004E72A3">
            <w:pPr>
              <w:pStyle w:val="Default"/>
              <w:jc w:val="both"/>
            </w:pPr>
            <w:r w:rsidRPr="004E72A3">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4E72A3" w:rsidRPr="004E72A3" w:rsidRDefault="004E72A3" w:rsidP="004E72A3">
            <w:pPr>
              <w:pStyle w:val="Default"/>
              <w:jc w:val="both"/>
            </w:pPr>
            <w:r w:rsidRPr="004E72A3">
              <w:t xml:space="preserve">иметь представление о правилах безопасного поведения при природных чрезвычайных ситуациях, вызванных опасными геологическими явлениями и процессами; </w:t>
            </w:r>
          </w:p>
          <w:p w:rsidR="004E72A3" w:rsidRPr="004E72A3" w:rsidRDefault="004E72A3" w:rsidP="004E72A3">
            <w:pPr>
              <w:pStyle w:val="Default"/>
              <w:jc w:val="both"/>
            </w:pPr>
            <w:r w:rsidRPr="004E72A3">
              <w:t xml:space="preserve">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 </w:t>
            </w:r>
          </w:p>
          <w:p w:rsidR="004E72A3" w:rsidRPr="004E72A3" w:rsidRDefault="004E72A3" w:rsidP="004E72A3">
            <w:pPr>
              <w:pStyle w:val="Default"/>
              <w:jc w:val="both"/>
            </w:pPr>
            <w:r w:rsidRPr="004E72A3">
              <w:t xml:space="preserve">называть и характеризовать природные чрезвычайные ситуации, вызванные опасными гидрологическими явлениями и процессами; </w:t>
            </w:r>
          </w:p>
          <w:p w:rsidR="004E72A3" w:rsidRPr="004E72A3" w:rsidRDefault="004E72A3" w:rsidP="004E72A3">
            <w:pPr>
              <w:pStyle w:val="Default"/>
              <w:jc w:val="both"/>
            </w:pPr>
            <w:r w:rsidRPr="004E72A3">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4E72A3" w:rsidRPr="004E72A3" w:rsidRDefault="004E72A3" w:rsidP="004E72A3">
            <w:pPr>
              <w:pStyle w:val="Default"/>
              <w:jc w:val="both"/>
            </w:pPr>
            <w:r w:rsidRPr="004E72A3">
              <w:t xml:space="preserve">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 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 </w:t>
            </w:r>
          </w:p>
          <w:p w:rsidR="004E72A3" w:rsidRPr="004E72A3" w:rsidRDefault="004E72A3" w:rsidP="004E72A3">
            <w:pPr>
              <w:pStyle w:val="Default"/>
              <w:jc w:val="both"/>
            </w:pPr>
            <w:r w:rsidRPr="004E72A3">
              <w:t xml:space="preserve">называть и характеризовать природные чрезвычайные ситуации, вызванные опасными метеорологическими явлениями и процессами; </w:t>
            </w:r>
          </w:p>
          <w:p w:rsidR="004E72A3" w:rsidRPr="004E72A3" w:rsidRDefault="004E72A3" w:rsidP="004E72A3">
            <w:pPr>
              <w:pStyle w:val="Default"/>
              <w:jc w:val="both"/>
            </w:pPr>
            <w:r w:rsidRPr="004E72A3">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w:t>
            </w:r>
          </w:p>
          <w:p w:rsidR="004E72A3" w:rsidRPr="004E72A3" w:rsidRDefault="004E72A3" w:rsidP="004E72A3">
            <w:pPr>
              <w:pStyle w:val="Default"/>
              <w:jc w:val="both"/>
            </w:pPr>
            <w:r w:rsidRPr="004E72A3">
              <w:t xml:space="preserve">знать правила безопасного поведения при природных чрезвычайных ситуациях, вызванных опасными </w:t>
            </w:r>
            <w:r w:rsidRPr="004E72A3">
              <w:lastRenderedPageBreak/>
              <w:t xml:space="preserve">метеорологическими явлениями и процессами; </w:t>
            </w:r>
          </w:p>
          <w:p w:rsidR="004E72A3" w:rsidRPr="004E72A3" w:rsidRDefault="004E72A3" w:rsidP="004E72A3">
            <w:pPr>
              <w:pStyle w:val="Default"/>
              <w:jc w:val="both"/>
            </w:pPr>
            <w:r w:rsidRPr="004E72A3">
              <w:t xml:space="preserve">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 </w:t>
            </w:r>
          </w:p>
          <w:p w:rsidR="004E72A3" w:rsidRPr="004E72A3" w:rsidRDefault="004E72A3" w:rsidP="004E72A3">
            <w:pPr>
              <w:pStyle w:val="Default"/>
              <w:jc w:val="both"/>
            </w:pPr>
            <w:r w:rsidRPr="004E72A3">
              <w:t xml:space="preserve">характеризовать источники экологических угроз, обосновывать влияние человеческого фактора на риски их возникновения; </w:t>
            </w:r>
          </w:p>
          <w:p w:rsidR="004E72A3" w:rsidRPr="004E72A3" w:rsidRDefault="004E72A3" w:rsidP="004E72A3">
            <w:pPr>
              <w:pStyle w:val="Default"/>
              <w:jc w:val="both"/>
            </w:pPr>
            <w:r w:rsidRPr="004E72A3">
              <w:t xml:space="preserve">характеризовать значение риск-ориентированного подхода к обеспечению экологической безопасности; </w:t>
            </w:r>
          </w:p>
          <w:p w:rsidR="004E72A3" w:rsidRPr="004E72A3" w:rsidRDefault="004E72A3" w:rsidP="004E72A3">
            <w:pPr>
              <w:pStyle w:val="Default"/>
              <w:jc w:val="both"/>
            </w:pPr>
            <w:r w:rsidRPr="004E72A3">
              <w:t>иметь навыки экологической грамотности и разумного природопользования.</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lastRenderedPageBreak/>
              <w:t>Модуль № 7 «Безопасность в природной среде»</w:t>
            </w:r>
          </w:p>
        </w:tc>
        <w:tc>
          <w:tcPr>
            <w:tcW w:w="1841" w:type="dxa"/>
            <w:tcBorders>
              <w:top w:val="single" w:sz="4" w:space="0" w:color="auto"/>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 xml:space="preserve">Выполнение заданий на </w:t>
            </w:r>
            <w:r w:rsidRPr="00D16952">
              <w:rPr>
                <w:rFonts w:ascii="Times New Roman" w:eastAsia="OfficinaSansBookC" w:hAnsi="Times New Roman" w:cs="Times New Roman"/>
                <w:sz w:val="24"/>
                <w:szCs w:val="24"/>
              </w:rPr>
              <w:lastRenderedPageBreak/>
              <w:t>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lastRenderedPageBreak/>
              <w:t xml:space="preserve">объяснять смысл понятий «здоровье», «охрана здоровья», «здоровый образ жизни», «лечение», «профилактика» и выявлять взаимосвязь между ними; </w:t>
            </w:r>
          </w:p>
          <w:p w:rsidR="004E72A3" w:rsidRPr="004E72A3" w:rsidRDefault="004E72A3" w:rsidP="004E72A3">
            <w:pPr>
              <w:pStyle w:val="Default"/>
              <w:jc w:val="both"/>
            </w:pPr>
            <w:r w:rsidRPr="004E72A3">
              <w:t xml:space="preserve">понимать степень влияния биологических, социально-экономических, экологических, психологических факторов на здоровье; </w:t>
            </w:r>
          </w:p>
          <w:p w:rsidR="004E72A3" w:rsidRPr="004E72A3" w:rsidRDefault="004E72A3" w:rsidP="004E72A3">
            <w:pPr>
              <w:pStyle w:val="Default"/>
              <w:jc w:val="both"/>
            </w:pPr>
            <w:r w:rsidRPr="004E72A3">
              <w:t xml:space="preserve">понимать значение здорового образа жизни и его элементов для человека, приводить примеры из собственного опыта; </w:t>
            </w:r>
          </w:p>
          <w:p w:rsidR="004E72A3" w:rsidRPr="004E72A3" w:rsidRDefault="004E72A3" w:rsidP="004E72A3">
            <w:pPr>
              <w:pStyle w:val="Default"/>
              <w:jc w:val="both"/>
            </w:pPr>
            <w:r w:rsidRPr="004E72A3">
              <w:t xml:space="preserve">характеризовать инфекционные заболевания, знать основные способы распространения и передачи инфекционных заболеваний; </w:t>
            </w:r>
          </w:p>
          <w:p w:rsidR="004E72A3" w:rsidRPr="004E72A3" w:rsidRDefault="004E72A3" w:rsidP="004E72A3">
            <w:pPr>
              <w:pStyle w:val="Default"/>
              <w:jc w:val="both"/>
            </w:pPr>
            <w:r w:rsidRPr="004E72A3">
              <w:t xml:space="preserve">иметь навыки соблюдения мер личной профилактики; </w:t>
            </w:r>
          </w:p>
          <w:p w:rsidR="004E72A3" w:rsidRPr="004E72A3" w:rsidRDefault="004E72A3" w:rsidP="004E72A3">
            <w:pPr>
              <w:pStyle w:val="Default"/>
              <w:jc w:val="both"/>
            </w:pPr>
            <w:r w:rsidRPr="004E72A3">
              <w:t xml:space="preserve">понимать роль вакцинации в профилактике инфекционных заболеваний, приводить примеры; </w:t>
            </w:r>
          </w:p>
          <w:p w:rsidR="004E72A3" w:rsidRPr="004E72A3" w:rsidRDefault="004E72A3" w:rsidP="004E72A3">
            <w:pPr>
              <w:pStyle w:val="Default"/>
              <w:jc w:val="both"/>
            </w:pPr>
            <w:r w:rsidRPr="004E72A3">
              <w:t xml:space="preserve">понимать значение национального календаря профилактических прививок и вакцинации населения, роль вакцинации для общества в целом; </w:t>
            </w:r>
          </w:p>
          <w:p w:rsidR="004E72A3" w:rsidRPr="004E72A3" w:rsidRDefault="004E72A3" w:rsidP="004E72A3">
            <w:pPr>
              <w:pStyle w:val="Default"/>
              <w:jc w:val="both"/>
            </w:pPr>
            <w:r w:rsidRPr="004E72A3">
              <w:t xml:space="preserve">объяснять смысл понятия «вакцинация по эпидемиологическим показаниям»; </w:t>
            </w:r>
          </w:p>
          <w:p w:rsidR="004E72A3" w:rsidRPr="004E72A3" w:rsidRDefault="004E72A3" w:rsidP="004E72A3">
            <w:pPr>
              <w:pStyle w:val="Default"/>
              <w:jc w:val="both"/>
            </w:pPr>
            <w:r w:rsidRPr="004E72A3">
              <w:t xml:space="preserve">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 </w:t>
            </w:r>
          </w:p>
          <w:p w:rsidR="004E72A3" w:rsidRPr="004E72A3" w:rsidRDefault="004E72A3" w:rsidP="004E72A3">
            <w:pPr>
              <w:pStyle w:val="Default"/>
              <w:jc w:val="both"/>
            </w:pPr>
            <w:r w:rsidRPr="004E72A3">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4E72A3" w:rsidRPr="004E72A3" w:rsidRDefault="004E72A3" w:rsidP="004E72A3">
            <w:pPr>
              <w:pStyle w:val="Default"/>
              <w:jc w:val="both"/>
            </w:pPr>
            <w:r w:rsidRPr="004E72A3">
              <w:t xml:space="preserve">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 </w:t>
            </w:r>
          </w:p>
          <w:p w:rsidR="004E72A3" w:rsidRPr="004E72A3" w:rsidRDefault="004E72A3" w:rsidP="004E72A3">
            <w:pPr>
              <w:pStyle w:val="Default"/>
              <w:jc w:val="both"/>
            </w:pPr>
            <w:r w:rsidRPr="004E72A3">
              <w:t xml:space="preserve">характеризовать признаки угрожающих жизни и здоровью состояний (инсульт, сердечный приступ и другие); </w:t>
            </w:r>
          </w:p>
          <w:p w:rsidR="004E72A3" w:rsidRPr="004E72A3" w:rsidRDefault="004E72A3" w:rsidP="004E72A3">
            <w:pPr>
              <w:pStyle w:val="Default"/>
              <w:jc w:val="both"/>
            </w:pPr>
            <w:r w:rsidRPr="004E72A3">
              <w:t xml:space="preserve">иметь навыки вызова скорой медицинской помощи; </w:t>
            </w:r>
          </w:p>
          <w:p w:rsidR="004E72A3" w:rsidRPr="004E72A3" w:rsidRDefault="004E72A3" w:rsidP="004E72A3">
            <w:pPr>
              <w:pStyle w:val="Default"/>
              <w:jc w:val="both"/>
            </w:pPr>
            <w:r w:rsidRPr="004E72A3">
              <w:t xml:space="preserve">понимать значение образа жизни в профилактике и защите от неинфекционных заболеваний; </w:t>
            </w:r>
          </w:p>
          <w:p w:rsidR="004E72A3" w:rsidRPr="004E72A3" w:rsidRDefault="004E72A3" w:rsidP="004E72A3">
            <w:pPr>
              <w:pStyle w:val="Default"/>
              <w:jc w:val="both"/>
            </w:pPr>
            <w:r w:rsidRPr="004E72A3">
              <w:t xml:space="preserve">раскрывать значение диспансеризации для ранней диагностики неинфекционных заболеваний, знать порядок прохождения диспансеризации; </w:t>
            </w:r>
          </w:p>
          <w:p w:rsidR="004E72A3" w:rsidRPr="004E72A3" w:rsidRDefault="004E72A3" w:rsidP="004E72A3">
            <w:pPr>
              <w:pStyle w:val="Default"/>
              <w:jc w:val="both"/>
            </w:pPr>
            <w:r w:rsidRPr="004E72A3">
              <w:t xml:space="preserve">объяснять смысл понятий «психическое здоровье» и «психологическое благополучие», характеризовать их влияние на жизнь человека; </w:t>
            </w:r>
          </w:p>
          <w:p w:rsidR="004E72A3" w:rsidRPr="004E72A3" w:rsidRDefault="004E72A3" w:rsidP="004E72A3">
            <w:pPr>
              <w:pStyle w:val="Default"/>
              <w:jc w:val="both"/>
            </w:pPr>
            <w:r w:rsidRPr="004E72A3">
              <w:t xml:space="preserve">знать основные критерии психического здоровья и </w:t>
            </w:r>
            <w:r w:rsidRPr="004E72A3">
              <w:lastRenderedPageBreak/>
              <w:t xml:space="preserve">психологического благополучия; </w:t>
            </w:r>
          </w:p>
          <w:p w:rsidR="004E72A3" w:rsidRPr="004E72A3" w:rsidRDefault="004E72A3" w:rsidP="004E72A3">
            <w:pPr>
              <w:pStyle w:val="Default"/>
              <w:jc w:val="both"/>
            </w:pPr>
            <w:r w:rsidRPr="004E72A3">
              <w:t xml:space="preserve">характеризовать факторы, влияющие на психическое здоровье и психологическое благополучие; </w:t>
            </w:r>
          </w:p>
          <w:p w:rsidR="004E72A3" w:rsidRPr="004E72A3" w:rsidRDefault="004E72A3" w:rsidP="004E72A3">
            <w:pPr>
              <w:pStyle w:val="Default"/>
              <w:jc w:val="both"/>
            </w:pPr>
            <w:r w:rsidRPr="004E72A3">
              <w:t xml:space="preserve">иметь представление об основных направления, сохранения и укрепления психического здоровья и психологического благополучия; </w:t>
            </w:r>
          </w:p>
          <w:p w:rsidR="004E72A3" w:rsidRPr="004E72A3" w:rsidRDefault="004E72A3" w:rsidP="004E72A3">
            <w:pPr>
              <w:pStyle w:val="Default"/>
              <w:jc w:val="both"/>
            </w:pPr>
            <w:r w:rsidRPr="004E72A3">
              <w:t xml:space="preserve">характеризовать негативное влияние вредных привычек на умственную и физическую работоспособность, благополучие человека; </w:t>
            </w:r>
          </w:p>
          <w:p w:rsidR="004E72A3" w:rsidRPr="004E72A3" w:rsidRDefault="004E72A3" w:rsidP="004E72A3">
            <w:pPr>
              <w:pStyle w:val="Default"/>
              <w:jc w:val="both"/>
            </w:pPr>
            <w:r w:rsidRPr="004E72A3">
              <w:t xml:space="preserve">характеризовать роль раннего выявления психических расстройств и создания благоприятных условий для развития; </w:t>
            </w:r>
          </w:p>
          <w:p w:rsidR="004E72A3" w:rsidRPr="004E72A3" w:rsidRDefault="004E72A3" w:rsidP="004E72A3">
            <w:pPr>
              <w:pStyle w:val="Default"/>
              <w:jc w:val="both"/>
            </w:pPr>
            <w:r w:rsidRPr="004E72A3">
              <w:t xml:space="preserve">объяснять смысл понятия «инклюзивное обучение»; </w:t>
            </w:r>
          </w:p>
          <w:p w:rsidR="004E72A3" w:rsidRPr="004E72A3" w:rsidRDefault="004E72A3" w:rsidP="004E72A3">
            <w:pPr>
              <w:pStyle w:val="Default"/>
              <w:jc w:val="both"/>
            </w:pPr>
            <w:r w:rsidRPr="004E72A3">
              <w:t xml:space="preserve">иметь навыки, позволяющие минимизировать влияние хронического стресса; </w:t>
            </w:r>
          </w:p>
          <w:p w:rsidR="004E72A3" w:rsidRPr="004E72A3" w:rsidRDefault="004E72A3" w:rsidP="004E72A3">
            <w:pPr>
              <w:pStyle w:val="Default"/>
              <w:jc w:val="both"/>
            </w:pPr>
            <w:r w:rsidRPr="004E72A3">
              <w:t xml:space="preserve">характеризовать признаки психологического неблагополучия и критерии обращения за помощью; </w:t>
            </w:r>
          </w:p>
          <w:p w:rsidR="004E72A3" w:rsidRPr="004E72A3" w:rsidRDefault="004E72A3" w:rsidP="004E72A3">
            <w:pPr>
              <w:pStyle w:val="Default"/>
              <w:jc w:val="both"/>
            </w:pPr>
            <w:r w:rsidRPr="004E72A3">
              <w:t xml:space="preserve">знать правовые основы оказания первой помощи в Российской Федерации; </w:t>
            </w:r>
          </w:p>
          <w:p w:rsidR="004E72A3" w:rsidRPr="004E72A3" w:rsidRDefault="004E72A3" w:rsidP="004E72A3">
            <w:pPr>
              <w:pStyle w:val="Default"/>
              <w:jc w:val="both"/>
            </w:pPr>
            <w:r w:rsidRPr="004E72A3">
              <w:t xml:space="preserve">объяснять смысл понятий «первая помощь», «скорая медицинская помощь», их соотношение; </w:t>
            </w:r>
          </w:p>
          <w:p w:rsidR="004E72A3" w:rsidRPr="004E72A3" w:rsidRDefault="004E72A3" w:rsidP="004E72A3">
            <w:pPr>
              <w:pStyle w:val="Default"/>
              <w:jc w:val="both"/>
            </w:pPr>
            <w:r w:rsidRPr="004E72A3">
              <w:t xml:space="preserve">знать о состояниях, при которых оказывается первая помощь, и действиях при оказании первой помощи; </w:t>
            </w:r>
          </w:p>
          <w:p w:rsidR="004E72A3" w:rsidRPr="004E72A3" w:rsidRDefault="004E72A3" w:rsidP="004E72A3">
            <w:pPr>
              <w:pStyle w:val="Default"/>
              <w:jc w:val="both"/>
            </w:pPr>
            <w:r w:rsidRPr="004E72A3">
              <w:t xml:space="preserve">иметь навыки применения алгоритма первой помощи; </w:t>
            </w:r>
          </w:p>
          <w:p w:rsidR="004E72A3" w:rsidRPr="004E72A3" w:rsidRDefault="004E72A3" w:rsidP="004E72A3">
            <w:pPr>
              <w:pStyle w:val="Default"/>
              <w:jc w:val="both"/>
            </w:pPr>
            <w:r w:rsidRPr="004E72A3">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lastRenderedPageBreak/>
              <w:t>Модуль № 8 «Основы медицинских знаний. Оказание первой помощи»</w:t>
            </w:r>
          </w:p>
        </w:tc>
        <w:tc>
          <w:tcPr>
            <w:tcW w:w="1841" w:type="dxa"/>
            <w:tcBorders>
              <w:top w:val="single" w:sz="4" w:space="0" w:color="auto"/>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lastRenderedPageBreak/>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4E72A3" w:rsidRPr="004E72A3" w:rsidRDefault="004E72A3" w:rsidP="004E72A3">
            <w:pPr>
              <w:pStyle w:val="Default"/>
              <w:jc w:val="both"/>
            </w:pPr>
            <w:r w:rsidRPr="004E72A3">
              <w:t xml:space="preserve">иметь навыки конструктивного общения; </w:t>
            </w:r>
          </w:p>
          <w:p w:rsidR="004E72A3" w:rsidRPr="004E72A3" w:rsidRDefault="004E72A3" w:rsidP="004E72A3">
            <w:pPr>
              <w:pStyle w:val="Default"/>
              <w:jc w:val="both"/>
            </w:pPr>
            <w:r w:rsidRPr="004E72A3">
              <w:t xml:space="preserve">объяснять смысл понятий «социальная группа», «малая группа», «большая группа»; </w:t>
            </w:r>
          </w:p>
          <w:p w:rsidR="004E72A3" w:rsidRPr="004E72A3" w:rsidRDefault="004E72A3" w:rsidP="004E72A3">
            <w:pPr>
              <w:pStyle w:val="Default"/>
              <w:jc w:val="both"/>
            </w:pPr>
            <w:r w:rsidRPr="004E72A3">
              <w:t xml:space="preserve">характеризовать взаимодействие в группе; </w:t>
            </w:r>
          </w:p>
          <w:p w:rsidR="004E72A3" w:rsidRPr="004E72A3" w:rsidRDefault="004E72A3" w:rsidP="004E72A3">
            <w:pPr>
              <w:pStyle w:val="Default"/>
              <w:jc w:val="both"/>
            </w:pPr>
            <w:r w:rsidRPr="004E72A3">
              <w:t xml:space="preserve">понимать влияние групповых норм и ценностей на комфортное и безопасное взаимодействие в группе, приводить примеры; </w:t>
            </w:r>
          </w:p>
          <w:p w:rsidR="004E72A3" w:rsidRPr="004E72A3" w:rsidRDefault="004E72A3" w:rsidP="004E72A3">
            <w:pPr>
              <w:pStyle w:val="Default"/>
              <w:jc w:val="both"/>
            </w:pPr>
            <w:r w:rsidRPr="004E72A3">
              <w:t xml:space="preserve">объяснять смысл понятия «конфликт»; </w:t>
            </w:r>
          </w:p>
          <w:p w:rsidR="004E72A3" w:rsidRPr="004E72A3" w:rsidRDefault="004E72A3" w:rsidP="004E72A3">
            <w:pPr>
              <w:pStyle w:val="Default"/>
              <w:jc w:val="both"/>
            </w:pPr>
            <w:r w:rsidRPr="004E72A3">
              <w:t xml:space="preserve">знать стадии развития конфликта, приводить примеры; </w:t>
            </w:r>
          </w:p>
          <w:p w:rsidR="004E72A3" w:rsidRPr="004E72A3" w:rsidRDefault="004E72A3" w:rsidP="004E72A3">
            <w:pPr>
              <w:pStyle w:val="Default"/>
              <w:jc w:val="both"/>
            </w:pPr>
            <w:r w:rsidRPr="004E72A3">
              <w:t xml:space="preserve">характеризовать факторы, способствующие и препятствующие развитию конфликта; </w:t>
            </w:r>
          </w:p>
          <w:p w:rsidR="004E72A3" w:rsidRPr="004E72A3" w:rsidRDefault="004E72A3" w:rsidP="004E72A3">
            <w:pPr>
              <w:pStyle w:val="Default"/>
              <w:jc w:val="both"/>
            </w:pPr>
            <w:r w:rsidRPr="004E72A3">
              <w:t xml:space="preserve">иметь навыки конструктивного разрешения конфликта; </w:t>
            </w:r>
          </w:p>
          <w:p w:rsidR="004E72A3" w:rsidRPr="004E72A3" w:rsidRDefault="004E72A3" w:rsidP="004E72A3">
            <w:pPr>
              <w:pStyle w:val="Default"/>
              <w:jc w:val="both"/>
            </w:pPr>
            <w:r w:rsidRPr="004E72A3">
              <w:t xml:space="preserve">знать условия привлечения третьей стороны для разрешения конфликта; </w:t>
            </w:r>
          </w:p>
          <w:p w:rsidR="004E72A3" w:rsidRPr="004E72A3" w:rsidRDefault="004E72A3" w:rsidP="004E72A3">
            <w:pPr>
              <w:pStyle w:val="Default"/>
              <w:jc w:val="both"/>
            </w:pPr>
            <w:r w:rsidRPr="004E72A3">
              <w:t xml:space="preserve">иметь представление о способах пресечения опасных проявлений конфликтов; </w:t>
            </w:r>
          </w:p>
          <w:p w:rsidR="004E72A3" w:rsidRPr="004E72A3" w:rsidRDefault="004E72A3" w:rsidP="004E72A3">
            <w:pPr>
              <w:pStyle w:val="Default"/>
              <w:jc w:val="both"/>
            </w:pPr>
            <w:r w:rsidRPr="004E72A3">
              <w:t xml:space="preserve">раскрывать способы противодействия буллингу, проявлениям насилия; </w:t>
            </w:r>
          </w:p>
          <w:p w:rsidR="004E72A3" w:rsidRPr="004E72A3" w:rsidRDefault="004E72A3" w:rsidP="004E72A3">
            <w:pPr>
              <w:pStyle w:val="Default"/>
              <w:jc w:val="both"/>
            </w:pPr>
            <w:r w:rsidRPr="004E72A3">
              <w:t xml:space="preserve">характеризовать способы психологического воздействия; </w:t>
            </w:r>
          </w:p>
          <w:p w:rsidR="004E72A3" w:rsidRPr="004E72A3" w:rsidRDefault="004E72A3" w:rsidP="004E72A3">
            <w:pPr>
              <w:pStyle w:val="Default"/>
              <w:jc w:val="both"/>
            </w:pPr>
            <w:r w:rsidRPr="004E72A3">
              <w:t xml:space="preserve">характеризовать особенности убеждающей коммуникации; </w:t>
            </w:r>
          </w:p>
          <w:p w:rsidR="004E72A3" w:rsidRPr="004E72A3" w:rsidRDefault="004E72A3" w:rsidP="004E72A3">
            <w:pPr>
              <w:pStyle w:val="Default"/>
              <w:jc w:val="both"/>
            </w:pPr>
            <w:r w:rsidRPr="004E72A3">
              <w:t xml:space="preserve">объяснять смысл понятия «манипуляция»; </w:t>
            </w:r>
          </w:p>
          <w:p w:rsidR="004E72A3" w:rsidRPr="004E72A3" w:rsidRDefault="004E72A3" w:rsidP="004E72A3">
            <w:pPr>
              <w:pStyle w:val="Default"/>
              <w:jc w:val="both"/>
            </w:pPr>
            <w:r w:rsidRPr="004E72A3">
              <w:t xml:space="preserve">называть характеристики манипулятивного воздействия, приводить примеры; </w:t>
            </w:r>
          </w:p>
          <w:p w:rsidR="004E72A3" w:rsidRPr="004E72A3" w:rsidRDefault="004E72A3" w:rsidP="004E72A3">
            <w:pPr>
              <w:pStyle w:val="Default"/>
              <w:jc w:val="both"/>
            </w:pPr>
            <w:r w:rsidRPr="004E72A3">
              <w:lastRenderedPageBreak/>
              <w:t xml:space="preserve">иметь представления о способах противодействия манипуляции; </w:t>
            </w:r>
          </w:p>
          <w:p w:rsidR="004E72A3" w:rsidRPr="004E72A3" w:rsidRDefault="004E72A3" w:rsidP="004E72A3">
            <w:pPr>
              <w:pStyle w:val="Default"/>
              <w:jc w:val="both"/>
            </w:pPr>
            <w:r w:rsidRPr="004E72A3">
              <w:t xml:space="preserve">раскрывать механизмы воздействия на большую группу (заражение, убеждение, внушение, подражание и другие), приводить примеры; </w:t>
            </w:r>
          </w:p>
          <w:p w:rsidR="004E72A3" w:rsidRPr="004E72A3" w:rsidRDefault="004E72A3" w:rsidP="004E72A3">
            <w:pPr>
              <w:pStyle w:val="Default"/>
              <w:jc w:val="both"/>
            </w:pPr>
            <w:r w:rsidRPr="004E72A3">
              <w:t>иметь представление о деструктивных и псевдопсихологических технологиях и способах противодействия.</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lastRenderedPageBreak/>
              <w:t xml:space="preserve">Модуль № 9 «Безопасность в социуме» </w:t>
            </w:r>
          </w:p>
        </w:tc>
        <w:tc>
          <w:tcPr>
            <w:tcW w:w="1841" w:type="dxa"/>
            <w:tcBorders>
              <w:top w:val="single" w:sz="4" w:space="0" w:color="auto"/>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lastRenderedPageBreak/>
              <w:t xml:space="preserve">характеризовать цифровую среду, ее влияние на жизнь человека; </w:t>
            </w:r>
          </w:p>
          <w:p w:rsidR="004E72A3" w:rsidRPr="004E72A3" w:rsidRDefault="004E72A3" w:rsidP="004E72A3">
            <w:pPr>
              <w:pStyle w:val="Default"/>
              <w:jc w:val="both"/>
            </w:pPr>
            <w:r w:rsidRPr="004E72A3">
              <w:t xml:space="preserve">объяснять смысл понятий «цифровая среда», «цифровой след», «персональные данные»; </w:t>
            </w:r>
          </w:p>
          <w:p w:rsidR="004E72A3" w:rsidRPr="004E72A3" w:rsidRDefault="004E72A3" w:rsidP="004E72A3">
            <w:pPr>
              <w:pStyle w:val="Default"/>
              <w:jc w:val="both"/>
            </w:pPr>
            <w:r w:rsidRPr="004E72A3">
              <w:t xml:space="preserve">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 </w:t>
            </w:r>
          </w:p>
          <w:p w:rsidR="004E72A3" w:rsidRPr="004E72A3" w:rsidRDefault="004E72A3" w:rsidP="004E72A3">
            <w:pPr>
              <w:pStyle w:val="Default"/>
              <w:jc w:val="both"/>
            </w:pPr>
            <w:r w:rsidRPr="004E72A3">
              <w:t xml:space="preserve">иметь навыки безопасных действий по снижению рисков, и защите от опасностей цифровой среды; </w:t>
            </w:r>
          </w:p>
          <w:p w:rsidR="004E72A3" w:rsidRPr="004E72A3" w:rsidRDefault="004E72A3" w:rsidP="004E72A3">
            <w:pPr>
              <w:pStyle w:val="Default"/>
              <w:jc w:val="both"/>
            </w:pPr>
            <w:r w:rsidRPr="004E72A3">
              <w:t xml:space="preserve">объяснять смысл понятий «программное обеспечение», «вредоносное программное обеспечение»; </w:t>
            </w:r>
          </w:p>
          <w:p w:rsidR="004E72A3" w:rsidRPr="004E72A3" w:rsidRDefault="004E72A3" w:rsidP="004E72A3">
            <w:pPr>
              <w:pStyle w:val="Default"/>
              <w:jc w:val="both"/>
            </w:pPr>
            <w:r w:rsidRPr="004E72A3">
              <w:t xml:space="preserve">характеризовать и классифицировать опасности, анализировать риски, источником которых является вредоносное программное обеспечение; </w:t>
            </w:r>
          </w:p>
          <w:p w:rsidR="004E72A3" w:rsidRPr="004E72A3" w:rsidRDefault="004E72A3" w:rsidP="004E72A3">
            <w:pPr>
              <w:pStyle w:val="Default"/>
              <w:jc w:val="both"/>
            </w:pPr>
            <w:r w:rsidRPr="004E72A3">
              <w:t xml:space="preserve">иметь навыки безопасного использования устройств и программ; перечислять и классифицировать опасности, связанные с поведением людей в цифровой среде; </w:t>
            </w:r>
          </w:p>
          <w:p w:rsidR="004E72A3" w:rsidRPr="004E72A3" w:rsidRDefault="004E72A3" w:rsidP="004E72A3">
            <w:pPr>
              <w:pStyle w:val="Default"/>
              <w:jc w:val="both"/>
            </w:pPr>
            <w:r w:rsidRPr="004E72A3">
              <w:t xml:space="preserve">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 </w:t>
            </w:r>
          </w:p>
          <w:p w:rsidR="004E72A3" w:rsidRPr="004E72A3" w:rsidRDefault="004E72A3" w:rsidP="004E72A3">
            <w:pPr>
              <w:pStyle w:val="Default"/>
              <w:jc w:val="both"/>
            </w:pPr>
            <w:r w:rsidRPr="004E72A3">
              <w:t xml:space="preserve">иметь навыки безопасной коммуникации в цифровой среде; </w:t>
            </w:r>
          </w:p>
          <w:p w:rsidR="004E72A3" w:rsidRPr="004E72A3" w:rsidRDefault="004E72A3" w:rsidP="004E72A3">
            <w:pPr>
              <w:pStyle w:val="Default"/>
              <w:jc w:val="both"/>
            </w:pPr>
            <w:r w:rsidRPr="004E72A3">
              <w:t xml:space="preserve">объяснять смысл и взаимосвязь понятий «достоверность информации», «информационный пузырь», «фейк»; </w:t>
            </w:r>
          </w:p>
          <w:p w:rsidR="004E72A3" w:rsidRPr="004E72A3" w:rsidRDefault="004E72A3" w:rsidP="004E72A3">
            <w:pPr>
              <w:pStyle w:val="Default"/>
              <w:jc w:val="both"/>
            </w:pPr>
            <w:r w:rsidRPr="004E72A3">
              <w:t xml:space="preserve">иметь представление о способах проверки достоверности, легитимности информации, ее соответствия правовым и морально-этическим нормам; </w:t>
            </w:r>
          </w:p>
          <w:p w:rsidR="004E72A3" w:rsidRPr="004E72A3" w:rsidRDefault="004E72A3" w:rsidP="004E72A3">
            <w:pPr>
              <w:pStyle w:val="Default"/>
              <w:jc w:val="both"/>
            </w:pPr>
            <w:r w:rsidRPr="004E72A3">
              <w:t xml:space="preserve">раскрывать правовые основы взаимодействия с цифровой средой, выработать навыки безопасных действий по защите прав в цифровой среде; </w:t>
            </w:r>
          </w:p>
          <w:p w:rsidR="004E72A3" w:rsidRPr="004E72A3" w:rsidRDefault="004E72A3" w:rsidP="004E72A3">
            <w:pPr>
              <w:pStyle w:val="Default"/>
              <w:jc w:val="both"/>
            </w:pPr>
            <w:r w:rsidRPr="004E72A3">
              <w:t>объяснять права, обязанности и иметь представление об ответственности граждан и юридических лиц в информационном пространстве.</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t>Модуль № 10 «Безопасность в информационном пространстве»</w:t>
            </w:r>
          </w:p>
        </w:tc>
        <w:tc>
          <w:tcPr>
            <w:tcW w:w="1841" w:type="dxa"/>
            <w:tcBorders>
              <w:top w:val="single" w:sz="4" w:space="0" w:color="auto"/>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094FA9">
        <w:trPr>
          <w:trHeight w:val="830"/>
          <w:jc w:val="center"/>
        </w:trPr>
        <w:tc>
          <w:tcPr>
            <w:tcW w:w="6804" w:type="dxa"/>
            <w:tcBorders>
              <w:top w:val="single" w:sz="4" w:space="0" w:color="auto"/>
              <w:left w:val="single" w:sz="4" w:space="0" w:color="000000"/>
              <w:right w:val="single" w:sz="4" w:space="0" w:color="000000"/>
            </w:tcBorders>
          </w:tcPr>
          <w:p w:rsidR="004E72A3" w:rsidRPr="004E72A3" w:rsidRDefault="004E72A3" w:rsidP="004E72A3">
            <w:pPr>
              <w:pStyle w:val="Default"/>
              <w:jc w:val="both"/>
            </w:pPr>
            <w:r w:rsidRPr="004E72A3">
              <w:t xml:space="preserve">характеризовать экстремизм и терроризм как угрозу благополучию человека, стабильности общества и государства; </w:t>
            </w:r>
          </w:p>
          <w:p w:rsidR="004E72A3" w:rsidRPr="004E72A3" w:rsidRDefault="004E72A3" w:rsidP="004E72A3">
            <w:pPr>
              <w:pStyle w:val="Default"/>
              <w:jc w:val="both"/>
            </w:pPr>
            <w:r w:rsidRPr="004E72A3">
              <w:t xml:space="preserve">объяснять смысл и взаимосвязь понятий «экстремизм» и «терроризм»; анализировать варианты их проявления и возможные последствия; </w:t>
            </w:r>
          </w:p>
          <w:p w:rsidR="004E72A3" w:rsidRPr="004E72A3" w:rsidRDefault="004E72A3" w:rsidP="004E72A3">
            <w:pPr>
              <w:pStyle w:val="Default"/>
              <w:jc w:val="both"/>
            </w:pPr>
            <w:r w:rsidRPr="004E72A3">
              <w:t xml:space="preserve">характеризовать признаки вовлечения в экстремистскую и террористическую деятельность, выработать навыки безопасных действий при их обнаружении; </w:t>
            </w:r>
          </w:p>
          <w:p w:rsidR="004E72A3" w:rsidRPr="004E72A3" w:rsidRDefault="004E72A3" w:rsidP="004E72A3">
            <w:pPr>
              <w:pStyle w:val="Default"/>
              <w:jc w:val="both"/>
            </w:pPr>
            <w:r w:rsidRPr="004E72A3">
              <w:t xml:space="preserve">иметь представление о методах и видах террористической </w:t>
            </w:r>
            <w:r w:rsidRPr="004E72A3">
              <w:lastRenderedPageBreak/>
              <w:t xml:space="preserve">деятельности; </w:t>
            </w:r>
          </w:p>
          <w:p w:rsidR="004E72A3" w:rsidRPr="004E72A3" w:rsidRDefault="004E72A3" w:rsidP="004E72A3">
            <w:pPr>
              <w:pStyle w:val="Default"/>
              <w:jc w:val="both"/>
            </w:pPr>
            <w:r w:rsidRPr="004E72A3">
              <w:t xml:space="preserve">знать уровни террористической опасности, иметь навыки безопасных действий при их объявлении; </w:t>
            </w:r>
          </w:p>
          <w:p w:rsidR="004E72A3" w:rsidRPr="004E72A3" w:rsidRDefault="004E72A3" w:rsidP="004E72A3">
            <w:pPr>
              <w:pStyle w:val="Default"/>
              <w:jc w:val="both"/>
            </w:pPr>
            <w:r w:rsidRPr="004E72A3">
              <w:t xml:space="preserve">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 </w:t>
            </w:r>
          </w:p>
          <w:p w:rsidR="004E72A3" w:rsidRPr="004E72A3" w:rsidRDefault="004E72A3" w:rsidP="004E72A3">
            <w:pPr>
              <w:spacing w:after="0" w:line="240" w:lineRule="auto"/>
              <w:jc w:val="both"/>
              <w:rPr>
                <w:rFonts w:ascii="Times New Roman" w:hAnsi="Times New Roman" w:cs="Times New Roman"/>
                <w:sz w:val="24"/>
                <w:szCs w:val="24"/>
              </w:rPr>
            </w:pPr>
            <w:r w:rsidRPr="004E72A3">
              <w:rPr>
                <w:rFonts w:ascii="Times New Roman" w:hAnsi="Times New Roman" w:cs="Times New Roman"/>
                <w:sz w:val="24"/>
                <w:szCs w:val="24"/>
              </w:rPr>
              <w:t>раскрывать правовые основы, структуру и задачи государственной системы противодействия экстремизму и терроризму; 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tc>
        <w:tc>
          <w:tcPr>
            <w:tcW w:w="1560" w:type="dxa"/>
            <w:tcBorders>
              <w:left w:val="single" w:sz="4" w:space="0" w:color="000000"/>
              <w:bottom w:val="single" w:sz="4" w:space="0" w:color="auto"/>
              <w:right w:val="single" w:sz="4" w:space="0" w:color="000000"/>
            </w:tcBorders>
          </w:tcPr>
          <w:p w:rsidR="004E72A3" w:rsidRPr="004E72A3" w:rsidRDefault="004E72A3" w:rsidP="004E72A3">
            <w:pPr>
              <w:pStyle w:val="Default"/>
              <w:jc w:val="both"/>
            </w:pPr>
            <w:r w:rsidRPr="004E72A3">
              <w:rPr>
                <w:iCs/>
              </w:rPr>
              <w:lastRenderedPageBreak/>
              <w:t>Модуль № 11 «Основы противодействия экстремизму и терроризму»</w:t>
            </w:r>
          </w:p>
        </w:tc>
        <w:tc>
          <w:tcPr>
            <w:tcW w:w="1841" w:type="dxa"/>
            <w:tcBorders>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lastRenderedPageBreak/>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1C64F8" w:rsidP="004E72A3">
            <w:pPr>
              <w:spacing w:after="0" w:line="240" w:lineRule="auto"/>
              <w:ind w:left="57" w:right="57"/>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Защита работ</w:t>
            </w:r>
            <w:r w:rsidR="004E72A3" w:rsidRPr="00D16952">
              <w:rPr>
                <w:rFonts w:ascii="Times New Roman" w:eastAsia="OfficinaSansBookC" w:hAnsi="Times New Roman" w:cs="Times New Roman"/>
                <w:sz w:val="24"/>
                <w:szCs w:val="24"/>
              </w:rPr>
              <w:t xml:space="preserve">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дифференцированн</w:t>
            </w:r>
            <w:r>
              <w:rPr>
                <w:rFonts w:ascii="Times New Roman" w:eastAsia="OfficinaSansBookC" w:hAnsi="Times New Roman" w:cs="Times New Roman"/>
                <w:sz w:val="24"/>
                <w:szCs w:val="24"/>
              </w:rPr>
              <w:t>ый зачет</w:t>
            </w:r>
          </w:p>
        </w:tc>
      </w:tr>
    </w:tbl>
    <w:p w:rsidR="00120DE2" w:rsidRDefault="00120DE2" w:rsidP="00183765">
      <w:pPr>
        <w:spacing w:after="0" w:line="240" w:lineRule="auto"/>
        <w:jc w:val="center"/>
        <w:rPr>
          <w:rFonts w:ascii="Times New Roman" w:hAnsi="Times New Roman" w:cs="Times New Roman"/>
          <w:b/>
          <w:sz w:val="24"/>
          <w:szCs w:val="24"/>
        </w:rPr>
      </w:pPr>
    </w:p>
    <w:sectPr w:rsidR="00120DE2" w:rsidSect="00183765">
      <w:pgSz w:w="11906" w:h="16838"/>
      <w:pgMar w:top="851"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CEC" w:rsidRDefault="00B72CEC" w:rsidP="00BE09AC">
      <w:pPr>
        <w:spacing w:after="0" w:line="240" w:lineRule="auto"/>
      </w:pPr>
      <w:r>
        <w:separator/>
      </w:r>
    </w:p>
  </w:endnote>
  <w:endnote w:type="continuationSeparator" w:id="0">
    <w:p w:rsidR="00B72CEC" w:rsidRDefault="00B72CEC" w:rsidP="00BE0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MT">
    <w:altName w:val="Times New Roman"/>
    <w:panose1 w:val="00000000000000000000"/>
    <w:charset w:val="00"/>
    <w:family w:val="roman"/>
    <w:notTrueType/>
    <w:pitch w:val="default"/>
  </w:font>
  <w:font w:name="OfficinaSansBookC">
    <w:altName w:val="Cambria"/>
    <w:charset w:val="CC"/>
    <w:family w:val="auto"/>
    <w:pitch w:val="variable"/>
    <w:sig w:usb0="800002AF" w:usb1="1000004A"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1804807"/>
      <w:docPartObj>
        <w:docPartGallery w:val="Page Numbers (Bottom of Page)"/>
        <w:docPartUnique/>
      </w:docPartObj>
    </w:sdtPr>
    <w:sdtEndPr/>
    <w:sdtContent>
      <w:p w:rsidR="002475BD" w:rsidRDefault="002475BD" w:rsidP="00183765">
        <w:pPr>
          <w:pStyle w:val="af2"/>
          <w:jc w:val="center"/>
        </w:pPr>
        <w:r>
          <w:fldChar w:fldCharType="begin"/>
        </w:r>
        <w:r>
          <w:instrText>PAGE   \* MERGEFORMAT</w:instrText>
        </w:r>
        <w:r>
          <w:fldChar w:fldCharType="separate"/>
        </w:r>
        <w:r w:rsidR="009B2E30">
          <w:rPr>
            <w:noProof/>
          </w:rPr>
          <w:t>313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CEC" w:rsidRDefault="00B72CEC" w:rsidP="00BE09AC">
      <w:pPr>
        <w:spacing w:after="0" w:line="240" w:lineRule="auto"/>
      </w:pPr>
      <w:r>
        <w:separator/>
      </w:r>
    </w:p>
  </w:footnote>
  <w:footnote w:type="continuationSeparator" w:id="0">
    <w:p w:rsidR="00B72CEC" w:rsidRDefault="00B72CEC" w:rsidP="00BE09AC">
      <w:pPr>
        <w:spacing w:after="0" w:line="240" w:lineRule="auto"/>
      </w:pPr>
      <w:r>
        <w:continuationSeparator/>
      </w:r>
    </w:p>
  </w:footnote>
  <w:footnote w:id="1">
    <w:p w:rsidR="002475BD" w:rsidRDefault="002475BD">
      <w:pPr>
        <w:pStyle w:val="a4"/>
      </w:pPr>
      <w:r>
        <w:rPr>
          <w:rStyle w:val="a3"/>
          <w:rFonts w:eastAsiaTheme="minorHAnsi"/>
        </w:rPr>
        <w:footnoteRef/>
      </w:r>
      <w:r>
        <w:t xml:space="preserve"> </w:t>
      </w:r>
      <w:r>
        <w:rPr>
          <w:rFonts w:ascii="Times New Roman" w:hAnsi="Times New Roman" w:cs="Times New Roman"/>
        </w:rPr>
        <w:t>П</w:t>
      </w:r>
      <w:r w:rsidRPr="002475BD">
        <w:rPr>
          <w:rFonts w:ascii="Times New Roman" w:hAnsi="Times New Roman" w:cs="Times New Roman"/>
        </w:rPr>
        <w:t xml:space="preserve">риказ </w:t>
      </w:r>
      <w:r>
        <w:rPr>
          <w:rFonts w:ascii="Times New Roman" w:hAnsi="Times New Roman" w:cs="Times New Roman"/>
        </w:rPr>
        <w:t>Минпросвещения РФ от 21.02.</w:t>
      </w:r>
      <w:r w:rsidR="009B2E30">
        <w:rPr>
          <w:rFonts w:ascii="Times New Roman" w:hAnsi="Times New Roman" w:cs="Times New Roman"/>
        </w:rPr>
        <w:t>2025</w:t>
      </w:r>
      <w:r>
        <w:rPr>
          <w:rFonts w:ascii="Times New Roman" w:hAnsi="Times New Roman" w:cs="Times New Roman"/>
        </w:rPr>
        <w:t xml:space="preserve"> №119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07BD1"/>
    <w:multiLevelType w:val="hybridMultilevel"/>
    <w:tmpl w:val="A0AC60F0"/>
    <w:lvl w:ilvl="0" w:tplc="67F80BA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8466E18">
      <w:numFmt w:val="bullet"/>
      <w:lvlText w:val="•"/>
      <w:lvlJc w:val="left"/>
      <w:pPr>
        <w:ind w:left="539" w:hanging="348"/>
      </w:pPr>
      <w:rPr>
        <w:rFonts w:hint="default"/>
        <w:lang w:val="ru-RU" w:eastAsia="en-US" w:bidi="ar-SA"/>
      </w:rPr>
    </w:lvl>
    <w:lvl w:ilvl="2" w:tplc="23A266B2">
      <w:numFmt w:val="bullet"/>
      <w:lvlText w:val="•"/>
      <w:lvlJc w:val="left"/>
      <w:pPr>
        <w:ind w:left="979" w:hanging="348"/>
      </w:pPr>
      <w:rPr>
        <w:rFonts w:hint="default"/>
        <w:lang w:val="ru-RU" w:eastAsia="en-US" w:bidi="ar-SA"/>
      </w:rPr>
    </w:lvl>
    <w:lvl w:ilvl="3" w:tplc="372044E0">
      <w:numFmt w:val="bullet"/>
      <w:lvlText w:val="•"/>
      <w:lvlJc w:val="left"/>
      <w:pPr>
        <w:ind w:left="1419" w:hanging="348"/>
      </w:pPr>
      <w:rPr>
        <w:rFonts w:hint="default"/>
        <w:lang w:val="ru-RU" w:eastAsia="en-US" w:bidi="ar-SA"/>
      </w:rPr>
    </w:lvl>
    <w:lvl w:ilvl="4" w:tplc="A5BEF424">
      <w:numFmt w:val="bullet"/>
      <w:lvlText w:val="•"/>
      <w:lvlJc w:val="left"/>
      <w:pPr>
        <w:ind w:left="1859" w:hanging="348"/>
      </w:pPr>
      <w:rPr>
        <w:rFonts w:hint="default"/>
        <w:lang w:val="ru-RU" w:eastAsia="en-US" w:bidi="ar-SA"/>
      </w:rPr>
    </w:lvl>
    <w:lvl w:ilvl="5" w:tplc="C29A14D0">
      <w:numFmt w:val="bullet"/>
      <w:lvlText w:val="•"/>
      <w:lvlJc w:val="left"/>
      <w:pPr>
        <w:ind w:left="2299" w:hanging="348"/>
      </w:pPr>
      <w:rPr>
        <w:rFonts w:hint="default"/>
        <w:lang w:val="ru-RU" w:eastAsia="en-US" w:bidi="ar-SA"/>
      </w:rPr>
    </w:lvl>
    <w:lvl w:ilvl="6" w:tplc="CA50DDF2">
      <w:numFmt w:val="bullet"/>
      <w:lvlText w:val="•"/>
      <w:lvlJc w:val="left"/>
      <w:pPr>
        <w:ind w:left="2738" w:hanging="348"/>
      </w:pPr>
      <w:rPr>
        <w:rFonts w:hint="default"/>
        <w:lang w:val="ru-RU" w:eastAsia="en-US" w:bidi="ar-SA"/>
      </w:rPr>
    </w:lvl>
    <w:lvl w:ilvl="7" w:tplc="32C070CC">
      <w:numFmt w:val="bullet"/>
      <w:lvlText w:val="•"/>
      <w:lvlJc w:val="left"/>
      <w:pPr>
        <w:ind w:left="3178" w:hanging="348"/>
      </w:pPr>
      <w:rPr>
        <w:rFonts w:hint="default"/>
        <w:lang w:val="ru-RU" w:eastAsia="en-US" w:bidi="ar-SA"/>
      </w:rPr>
    </w:lvl>
    <w:lvl w:ilvl="8" w:tplc="A78894FE">
      <w:numFmt w:val="bullet"/>
      <w:lvlText w:val="•"/>
      <w:lvlJc w:val="left"/>
      <w:pPr>
        <w:ind w:left="3618" w:hanging="348"/>
      </w:pPr>
      <w:rPr>
        <w:rFonts w:hint="default"/>
        <w:lang w:val="ru-RU" w:eastAsia="en-US" w:bidi="ar-SA"/>
      </w:rPr>
    </w:lvl>
  </w:abstractNum>
  <w:abstractNum w:abstractNumId="2" w15:restartNumberingAfterBreak="0">
    <w:nsid w:val="00E61F1A"/>
    <w:multiLevelType w:val="hybridMultilevel"/>
    <w:tmpl w:val="9A4CFC70"/>
    <w:lvl w:ilvl="0" w:tplc="02A8376A">
      <w:numFmt w:val="bullet"/>
      <w:lvlText w:val="-"/>
      <w:lvlJc w:val="left"/>
      <w:pPr>
        <w:ind w:left="465" w:hanging="200"/>
      </w:pPr>
      <w:rPr>
        <w:rFonts w:ascii="Times New Roman" w:eastAsia="Times New Roman" w:hAnsi="Times New Roman" w:cs="Times New Roman" w:hint="default"/>
        <w:w w:val="99"/>
        <w:sz w:val="24"/>
        <w:szCs w:val="24"/>
        <w:lang w:val="ru-RU" w:eastAsia="en-US" w:bidi="ar-SA"/>
      </w:rPr>
    </w:lvl>
    <w:lvl w:ilvl="1" w:tplc="4964E9A6">
      <w:numFmt w:val="bullet"/>
      <w:lvlText w:val="•"/>
      <w:lvlJc w:val="left"/>
      <w:pPr>
        <w:ind w:left="863" w:hanging="200"/>
      </w:pPr>
      <w:rPr>
        <w:rFonts w:hint="default"/>
        <w:lang w:val="ru-RU" w:eastAsia="en-US" w:bidi="ar-SA"/>
      </w:rPr>
    </w:lvl>
    <w:lvl w:ilvl="2" w:tplc="4D426EDC">
      <w:numFmt w:val="bullet"/>
      <w:lvlText w:val="•"/>
      <w:lvlJc w:val="left"/>
      <w:pPr>
        <w:ind w:left="1267" w:hanging="200"/>
      </w:pPr>
      <w:rPr>
        <w:rFonts w:hint="default"/>
        <w:lang w:val="ru-RU" w:eastAsia="en-US" w:bidi="ar-SA"/>
      </w:rPr>
    </w:lvl>
    <w:lvl w:ilvl="3" w:tplc="67780476">
      <w:numFmt w:val="bullet"/>
      <w:lvlText w:val="•"/>
      <w:lvlJc w:val="left"/>
      <w:pPr>
        <w:ind w:left="1671" w:hanging="200"/>
      </w:pPr>
      <w:rPr>
        <w:rFonts w:hint="default"/>
        <w:lang w:val="ru-RU" w:eastAsia="en-US" w:bidi="ar-SA"/>
      </w:rPr>
    </w:lvl>
    <w:lvl w:ilvl="4" w:tplc="89C24E70">
      <w:numFmt w:val="bullet"/>
      <w:lvlText w:val="•"/>
      <w:lvlJc w:val="left"/>
      <w:pPr>
        <w:ind w:left="2075" w:hanging="200"/>
      </w:pPr>
      <w:rPr>
        <w:rFonts w:hint="default"/>
        <w:lang w:val="ru-RU" w:eastAsia="en-US" w:bidi="ar-SA"/>
      </w:rPr>
    </w:lvl>
    <w:lvl w:ilvl="5" w:tplc="9CC0D778">
      <w:numFmt w:val="bullet"/>
      <w:lvlText w:val="•"/>
      <w:lvlJc w:val="left"/>
      <w:pPr>
        <w:ind w:left="2479" w:hanging="200"/>
      </w:pPr>
      <w:rPr>
        <w:rFonts w:hint="default"/>
        <w:lang w:val="ru-RU" w:eastAsia="en-US" w:bidi="ar-SA"/>
      </w:rPr>
    </w:lvl>
    <w:lvl w:ilvl="6" w:tplc="B80051CC">
      <w:numFmt w:val="bullet"/>
      <w:lvlText w:val="•"/>
      <w:lvlJc w:val="left"/>
      <w:pPr>
        <w:ind w:left="2882" w:hanging="200"/>
      </w:pPr>
      <w:rPr>
        <w:rFonts w:hint="default"/>
        <w:lang w:val="ru-RU" w:eastAsia="en-US" w:bidi="ar-SA"/>
      </w:rPr>
    </w:lvl>
    <w:lvl w:ilvl="7" w:tplc="9886C63C">
      <w:numFmt w:val="bullet"/>
      <w:lvlText w:val="•"/>
      <w:lvlJc w:val="left"/>
      <w:pPr>
        <w:ind w:left="3286" w:hanging="200"/>
      </w:pPr>
      <w:rPr>
        <w:rFonts w:hint="default"/>
        <w:lang w:val="ru-RU" w:eastAsia="en-US" w:bidi="ar-SA"/>
      </w:rPr>
    </w:lvl>
    <w:lvl w:ilvl="8" w:tplc="77A80C9C">
      <w:numFmt w:val="bullet"/>
      <w:lvlText w:val="•"/>
      <w:lvlJc w:val="left"/>
      <w:pPr>
        <w:ind w:left="3690" w:hanging="200"/>
      </w:pPr>
      <w:rPr>
        <w:rFonts w:hint="default"/>
        <w:lang w:val="ru-RU" w:eastAsia="en-US" w:bidi="ar-SA"/>
      </w:rPr>
    </w:lvl>
  </w:abstractNum>
  <w:abstractNum w:abstractNumId="3" w15:restartNumberingAfterBreak="0">
    <w:nsid w:val="02122439"/>
    <w:multiLevelType w:val="multilevel"/>
    <w:tmpl w:val="C34CDB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6052F97"/>
    <w:multiLevelType w:val="multilevel"/>
    <w:tmpl w:val="DD300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92C14AC"/>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C5D6BB7"/>
    <w:multiLevelType w:val="hybridMultilevel"/>
    <w:tmpl w:val="0EE6E924"/>
    <w:lvl w:ilvl="0" w:tplc="914A5704">
      <w:numFmt w:val="bullet"/>
      <w:lvlText w:val="–"/>
      <w:lvlJc w:val="left"/>
      <w:pPr>
        <w:ind w:left="108" w:hanging="348"/>
      </w:pPr>
      <w:rPr>
        <w:rFonts w:hint="default"/>
        <w:w w:val="100"/>
        <w:lang w:val="ru-RU" w:eastAsia="en-US" w:bidi="ar-SA"/>
      </w:rPr>
    </w:lvl>
    <w:lvl w:ilvl="1" w:tplc="997A58DA">
      <w:numFmt w:val="bullet"/>
      <w:lvlText w:val="•"/>
      <w:lvlJc w:val="left"/>
      <w:pPr>
        <w:ind w:left="539" w:hanging="348"/>
      </w:pPr>
      <w:rPr>
        <w:rFonts w:hint="default"/>
        <w:lang w:val="ru-RU" w:eastAsia="en-US" w:bidi="ar-SA"/>
      </w:rPr>
    </w:lvl>
    <w:lvl w:ilvl="2" w:tplc="1A5C9640">
      <w:numFmt w:val="bullet"/>
      <w:lvlText w:val="•"/>
      <w:lvlJc w:val="left"/>
      <w:pPr>
        <w:ind w:left="979" w:hanging="348"/>
      </w:pPr>
      <w:rPr>
        <w:rFonts w:hint="default"/>
        <w:lang w:val="ru-RU" w:eastAsia="en-US" w:bidi="ar-SA"/>
      </w:rPr>
    </w:lvl>
    <w:lvl w:ilvl="3" w:tplc="C3FE69B4">
      <w:numFmt w:val="bullet"/>
      <w:lvlText w:val="•"/>
      <w:lvlJc w:val="left"/>
      <w:pPr>
        <w:ind w:left="1419" w:hanging="348"/>
      </w:pPr>
      <w:rPr>
        <w:rFonts w:hint="default"/>
        <w:lang w:val="ru-RU" w:eastAsia="en-US" w:bidi="ar-SA"/>
      </w:rPr>
    </w:lvl>
    <w:lvl w:ilvl="4" w:tplc="8A462FF6">
      <w:numFmt w:val="bullet"/>
      <w:lvlText w:val="•"/>
      <w:lvlJc w:val="left"/>
      <w:pPr>
        <w:ind w:left="1859" w:hanging="348"/>
      </w:pPr>
      <w:rPr>
        <w:rFonts w:hint="default"/>
        <w:lang w:val="ru-RU" w:eastAsia="en-US" w:bidi="ar-SA"/>
      </w:rPr>
    </w:lvl>
    <w:lvl w:ilvl="5" w:tplc="35F42408">
      <w:numFmt w:val="bullet"/>
      <w:lvlText w:val="•"/>
      <w:lvlJc w:val="left"/>
      <w:pPr>
        <w:ind w:left="2299" w:hanging="348"/>
      </w:pPr>
      <w:rPr>
        <w:rFonts w:hint="default"/>
        <w:lang w:val="ru-RU" w:eastAsia="en-US" w:bidi="ar-SA"/>
      </w:rPr>
    </w:lvl>
    <w:lvl w:ilvl="6" w:tplc="8AB82296">
      <w:numFmt w:val="bullet"/>
      <w:lvlText w:val="•"/>
      <w:lvlJc w:val="left"/>
      <w:pPr>
        <w:ind w:left="2738" w:hanging="348"/>
      </w:pPr>
      <w:rPr>
        <w:rFonts w:hint="default"/>
        <w:lang w:val="ru-RU" w:eastAsia="en-US" w:bidi="ar-SA"/>
      </w:rPr>
    </w:lvl>
    <w:lvl w:ilvl="7" w:tplc="60146DAC">
      <w:numFmt w:val="bullet"/>
      <w:lvlText w:val="•"/>
      <w:lvlJc w:val="left"/>
      <w:pPr>
        <w:ind w:left="3178" w:hanging="348"/>
      </w:pPr>
      <w:rPr>
        <w:rFonts w:hint="default"/>
        <w:lang w:val="ru-RU" w:eastAsia="en-US" w:bidi="ar-SA"/>
      </w:rPr>
    </w:lvl>
    <w:lvl w:ilvl="8" w:tplc="01CC7232">
      <w:numFmt w:val="bullet"/>
      <w:lvlText w:val="•"/>
      <w:lvlJc w:val="left"/>
      <w:pPr>
        <w:ind w:left="3618" w:hanging="348"/>
      </w:pPr>
      <w:rPr>
        <w:rFonts w:hint="default"/>
        <w:lang w:val="ru-RU" w:eastAsia="en-US" w:bidi="ar-SA"/>
      </w:rPr>
    </w:lvl>
  </w:abstractNum>
  <w:abstractNum w:abstractNumId="7" w15:restartNumberingAfterBreak="0">
    <w:nsid w:val="0FB07EB3"/>
    <w:multiLevelType w:val="hybridMultilevel"/>
    <w:tmpl w:val="A8E6ED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04962E9"/>
    <w:multiLevelType w:val="multilevel"/>
    <w:tmpl w:val="96363FE8"/>
    <w:lvl w:ilvl="0">
      <w:start w:val="3"/>
      <w:numFmt w:val="decimal"/>
      <w:lvlText w:val="%1"/>
      <w:lvlJc w:val="left"/>
      <w:pPr>
        <w:ind w:left="480" w:hanging="480"/>
      </w:pPr>
      <w:rPr>
        <w:rFonts w:hint="default"/>
        <w:b/>
      </w:rPr>
    </w:lvl>
    <w:lvl w:ilvl="1">
      <w:start w:val="2"/>
      <w:numFmt w:val="decimal"/>
      <w:lvlText w:val="%1.%2"/>
      <w:lvlJc w:val="left"/>
      <w:pPr>
        <w:ind w:left="834" w:hanging="480"/>
      </w:pPr>
      <w:rPr>
        <w:rFonts w:hint="default"/>
        <w:b/>
      </w:rPr>
    </w:lvl>
    <w:lvl w:ilvl="2">
      <w:start w:val="1"/>
      <w:numFmt w:val="decimal"/>
      <w:lvlText w:val="%1.%2.%3"/>
      <w:lvlJc w:val="left"/>
      <w:pPr>
        <w:ind w:left="1428" w:hanging="720"/>
      </w:pPr>
      <w:rPr>
        <w:rFonts w:hint="default"/>
        <w:b/>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9" w15:restartNumberingAfterBreak="0">
    <w:nsid w:val="12237E9A"/>
    <w:multiLevelType w:val="multilevel"/>
    <w:tmpl w:val="63D8C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4222264"/>
    <w:multiLevelType w:val="multilevel"/>
    <w:tmpl w:val="FA7027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B967F76"/>
    <w:multiLevelType w:val="hybridMultilevel"/>
    <w:tmpl w:val="539CDD96"/>
    <w:lvl w:ilvl="0" w:tplc="5DF87DB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B82050B6">
      <w:numFmt w:val="bullet"/>
      <w:lvlText w:val="•"/>
      <w:lvlJc w:val="left"/>
      <w:pPr>
        <w:ind w:left="539" w:hanging="348"/>
      </w:pPr>
      <w:rPr>
        <w:rFonts w:hint="default"/>
        <w:lang w:val="ru-RU" w:eastAsia="en-US" w:bidi="ar-SA"/>
      </w:rPr>
    </w:lvl>
    <w:lvl w:ilvl="2" w:tplc="DFF66894">
      <w:numFmt w:val="bullet"/>
      <w:lvlText w:val="•"/>
      <w:lvlJc w:val="left"/>
      <w:pPr>
        <w:ind w:left="979" w:hanging="348"/>
      </w:pPr>
      <w:rPr>
        <w:rFonts w:hint="default"/>
        <w:lang w:val="ru-RU" w:eastAsia="en-US" w:bidi="ar-SA"/>
      </w:rPr>
    </w:lvl>
    <w:lvl w:ilvl="3" w:tplc="615465A6">
      <w:numFmt w:val="bullet"/>
      <w:lvlText w:val="•"/>
      <w:lvlJc w:val="left"/>
      <w:pPr>
        <w:ind w:left="1419" w:hanging="348"/>
      </w:pPr>
      <w:rPr>
        <w:rFonts w:hint="default"/>
        <w:lang w:val="ru-RU" w:eastAsia="en-US" w:bidi="ar-SA"/>
      </w:rPr>
    </w:lvl>
    <w:lvl w:ilvl="4" w:tplc="1876D1DE">
      <w:numFmt w:val="bullet"/>
      <w:lvlText w:val="•"/>
      <w:lvlJc w:val="left"/>
      <w:pPr>
        <w:ind w:left="1859" w:hanging="348"/>
      </w:pPr>
      <w:rPr>
        <w:rFonts w:hint="default"/>
        <w:lang w:val="ru-RU" w:eastAsia="en-US" w:bidi="ar-SA"/>
      </w:rPr>
    </w:lvl>
    <w:lvl w:ilvl="5" w:tplc="D8A006EC">
      <w:numFmt w:val="bullet"/>
      <w:lvlText w:val="•"/>
      <w:lvlJc w:val="left"/>
      <w:pPr>
        <w:ind w:left="2299" w:hanging="348"/>
      </w:pPr>
      <w:rPr>
        <w:rFonts w:hint="default"/>
        <w:lang w:val="ru-RU" w:eastAsia="en-US" w:bidi="ar-SA"/>
      </w:rPr>
    </w:lvl>
    <w:lvl w:ilvl="6" w:tplc="D9063870">
      <w:numFmt w:val="bullet"/>
      <w:lvlText w:val="•"/>
      <w:lvlJc w:val="left"/>
      <w:pPr>
        <w:ind w:left="2738" w:hanging="348"/>
      </w:pPr>
      <w:rPr>
        <w:rFonts w:hint="default"/>
        <w:lang w:val="ru-RU" w:eastAsia="en-US" w:bidi="ar-SA"/>
      </w:rPr>
    </w:lvl>
    <w:lvl w:ilvl="7" w:tplc="90F0CEFC">
      <w:numFmt w:val="bullet"/>
      <w:lvlText w:val="•"/>
      <w:lvlJc w:val="left"/>
      <w:pPr>
        <w:ind w:left="3178" w:hanging="348"/>
      </w:pPr>
      <w:rPr>
        <w:rFonts w:hint="default"/>
        <w:lang w:val="ru-RU" w:eastAsia="en-US" w:bidi="ar-SA"/>
      </w:rPr>
    </w:lvl>
    <w:lvl w:ilvl="8" w:tplc="2B164374">
      <w:numFmt w:val="bullet"/>
      <w:lvlText w:val="•"/>
      <w:lvlJc w:val="left"/>
      <w:pPr>
        <w:ind w:left="3618" w:hanging="348"/>
      </w:pPr>
      <w:rPr>
        <w:rFonts w:hint="default"/>
        <w:lang w:val="ru-RU" w:eastAsia="en-US" w:bidi="ar-SA"/>
      </w:rPr>
    </w:lvl>
  </w:abstractNum>
  <w:abstractNum w:abstractNumId="12" w15:restartNumberingAfterBreak="0">
    <w:nsid w:val="1C837551"/>
    <w:multiLevelType w:val="multilevel"/>
    <w:tmpl w:val="EED61D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0907B15"/>
    <w:multiLevelType w:val="hybridMultilevel"/>
    <w:tmpl w:val="6F9C124C"/>
    <w:lvl w:ilvl="0" w:tplc="743476A6">
      <w:numFmt w:val="bullet"/>
      <w:lvlText w:val="–"/>
      <w:lvlJc w:val="left"/>
      <w:pPr>
        <w:ind w:left="141" w:hanging="348"/>
      </w:pPr>
      <w:rPr>
        <w:rFonts w:ascii="Times New Roman" w:eastAsia="Times New Roman" w:hAnsi="Times New Roman" w:cs="Times New Roman" w:hint="default"/>
        <w:w w:val="100"/>
        <w:sz w:val="24"/>
        <w:szCs w:val="24"/>
        <w:lang w:val="ru-RU" w:eastAsia="en-US" w:bidi="ar-SA"/>
      </w:rPr>
    </w:lvl>
    <w:lvl w:ilvl="1" w:tplc="188E57F2">
      <w:numFmt w:val="bullet"/>
      <w:lvlText w:val="•"/>
      <w:lvlJc w:val="left"/>
      <w:pPr>
        <w:ind w:left="575" w:hanging="348"/>
      </w:pPr>
      <w:rPr>
        <w:rFonts w:hint="default"/>
        <w:lang w:val="ru-RU" w:eastAsia="en-US" w:bidi="ar-SA"/>
      </w:rPr>
    </w:lvl>
    <w:lvl w:ilvl="2" w:tplc="648E11AC">
      <w:numFmt w:val="bullet"/>
      <w:lvlText w:val="•"/>
      <w:lvlJc w:val="left"/>
      <w:pPr>
        <w:ind w:left="1011" w:hanging="348"/>
      </w:pPr>
      <w:rPr>
        <w:rFonts w:hint="default"/>
        <w:lang w:val="ru-RU" w:eastAsia="en-US" w:bidi="ar-SA"/>
      </w:rPr>
    </w:lvl>
    <w:lvl w:ilvl="3" w:tplc="71B4A332">
      <w:numFmt w:val="bullet"/>
      <w:lvlText w:val="•"/>
      <w:lvlJc w:val="left"/>
      <w:pPr>
        <w:ind w:left="1447" w:hanging="348"/>
      </w:pPr>
      <w:rPr>
        <w:rFonts w:hint="default"/>
        <w:lang w:val="ru-RU" w:eastAsia="en-US" w:bidi="ar-SA"/>
      </w:rPr>
    </w:lvl>
    <w:lvl w:ilvl="4" w:tplc="5F76B9A0">
      <w:numFmt w:val="bullet"/>
      <w:lvlText w:val="•"/>
      <w:lvlJc w:val="left"/>
      <w:pPr>
        <w:ind w:left="1883" w:hanging="348"/>
      </w:pPr>
      <w:rPr>
        <w:rFonts w:hint="default"/>
        <w:lang w:val="ru-RU" w:eastAsia="en-US" w:bidi="ar-SA"/>
      </w:rPr>
    </w:lvl>
    <w:lvl w:ilvl="5" w:tplc="E58831E0">
      <w:numFmt w:val="bullet"/>
      <w:lvlText w:val="•"/>
      <w:lvlJc w:val="left"/>
      <w:pPr>
        <w:ind w:left="2319" w:hanging="348"/>
      </w:pPr>
      <w:rPr>
        <w:rFonts w:hint="default"/>
        <w:lang w:val="ru-RU" w:eastAsia="en-US" w:bidi="ar-SA"/>
      </w:rPr>
    </w:lvl>
    <w:lvl w:ilvl="6" w:tplc="C23ADAC4">
      <w:numFmt w:val="bullet"/>
      <w:lvlText w:val="•"/>
      <w:lvlJc w:val="left"/>
      <w:pPr>
        <w:ind w:left="2754" w:hanging="348"/>
      </w:pPr>
      <w:rPr>
        <w:rFonts w:hint="default"/>
        <w:lang w:val="ru-RU" w:eastAsia="en-US" w:bidi="ar-SA"/>
      </w:rPr>
    </w:lvl>
    <w:lvl w:ilvl="7" w:tplc="36769D86">
      <w:numFmt w:val="bullet"/>
      <w:lvlText w:val="•"/>
      <w:lvlJc w:val="left"/>
      <w:pPr>
        <w:ind w:left="3190" w:hanging="348"/>
      </w:pPr>
      <w:rPr>
        <w:rFonts w:hint="default"/>
        <w:lang w:val="ru-RU" w:eastAsia="en-US" w:bidi="ar-SA"/>
      </w:rPr>
    </w:lvl>
    <w:lvl w:ilvl="8" w:tplc="B7D858BC">
      <w:numFmt w:val="bullet"/>
      <w:lvlText w:val="•"/>
      <w:lvlJc w:val="left"/>
      <w:pPr>
        <w:ind w:left="3626" w:hanging="348"/>
      </w:pPr>
      <w:rPr>
        <w:rFonts w:hint="default"/>
        <w:lang w:val="ru-RU" w:eastAsia="en-US" w:bidi="ar-SA"/>
      </w:rPr>
    </w:lvl>
  </w:abstractNum>
  <w:abstractNum w:abstractNumId="14" w15:restartNumberingAfterBreak="0">
    <w:nsid w:val="221004E0"/>
    <w:multiLevelType w:val="multilevel"/>
    <w:tmpl w:val="8020D6DC"/>
    <w:lvl w:ilvl="0">
      <w:start w:val="5"/>
      <w:numFmt w:val="decimal"/>
      <w:lvlText w:val="%1"/>
      <w:lvlJc w:val="left"/>
      <w:pPr>
        <w:ind w:left="600" w:hanging="600"/>
      </w:pPr>
      <w:rPr>
        <w:rFonts w:hint="default"/>
      </w:rPr>
    </w:lvl>
    <w:lvl w:ilvl="1">
      <w:start w:val="1"/>
      <w:numFmt w:val="decimal"/>
      <w:lvlText w:val="%1.%2"/>
      <w:lvlJc w:val="left"/>
      <w:pPr>
        <w:ind w:left="810" w:hanging="60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15" w15:restartNumberingAfterBreak="0">
    <w:nsid w:val="221E7F7C"/>
    <w:multiLevelType w:val="hybridMultilevel"/>
    <w:tmpl w:val="39FA8C0E"/>
    <w:lvl w:ilvl="0" w:tplc="76F8A6EE">
      <w:numFmt w:val="bullet"/>
      <w:lvlText w:val="-"/>
      <w:lvlJc w:val="left"/>
      <w:pPr>
        <w:ind w:left="465" w:hanging="195"/>
      </w:pPr>
      <w:rPr>
        <w:rFonts w:ascii="Times New Roman" w:eastAsia="Times New Roman" w:hAnsi="Times New Roman" w:cs="Times New Roman" w:hint="default"/>
        <w:w w:val="99"/>
        <w:sz w:val="24"/>
        <w:szCs w:val="24"/>
        <w:lang w:val="ru-RU" w:eastAsia="en-US" w:bidi="ar-SA"/>
      </w:rPr>
    </w:lvl>
    <w:lvl w:ilvl="1" w:tplc="9FE219FA">
      <w:numFmt w:val="bullet"/>
      <w:lvlText w:val="–"/>
      <w:lvlJc w:val="left"/>
      <w:pPr>
        <w:ind w:left="108" w:hanging="351"/>
      </w:pPr>
      <w:rPr>
        <w:rFonts w:ascii="Times New Roman" w:eastAsia="Times New Roman" w:hAnsi="Times New Roman" w:cs="Times New Roman" w:hint="default"/>
        <w:w w:val="100"/>
        <w:sz w:val="24"/>
        <w:szCs w:val="24"/>
        <w:lang w:val="ru-RU" w:eastAsia="en-US" w:bidi="ar-SA"/>
      </w:rPr>
    </w:lvl>
    <w:lvl w:ilvl="2" w:tplc="F5987A7A">
      <w:numFmt w:val="bullet"/>
      <w:lvlText w:val="•"/>
      <w:lvlJc w:val="left"/>
      <w:pPr>
        <w:ind w:left="908" w:hanging="351"/>
      </w:pPr>
      <w:rPr>
        <w:rFonts w:hint="default"/>
        <w:lang w:val="ru-RU" w:eastAsia="en-US" w:bidi="ar-SA"/>
      </w:rPr>
    </w:lvl>
    <w:lvl w:ilvl="3" w:tplc="1A36E122">
      <w:numFmt w:val="bullet"/>
      <w:lvlText w:val="•"/>
      <w:lvlJc w:val="left"/>
      <w:pPr>
        <w:ind w:left="1357" w:hanging="351"/>
      </w:pPr>
      <w:rPr>
        <w:rFonts w:hint="default"/>
        <w:lang w:val="ru-RU" w:eastAsia="en-US" w:bidi="ar-SA"/>
      </w:rPr>
    </w:lvl>
    <w:lvl w:ilvl="4" w:tplc="71E4D59A">
      <w:numFmt w:val="bullet"/>
      <w:lvlText w:val="•"/>
      <w:lvlJc w:val="left"/>
      <w:pPr>
        <w:ind w:left="1806" w:hanging="351"/>
      </w:pPr>
      <w:rPr>
        <w:rFonts w:hint="default"/>
        <w:lang w:val="ru-RU" w:eastAsia="en-US" w:bidi="ar-SA"/>
      </w:rPr>
    </w:lvl>
    <w:lvl w:ilvl="5" w:tplc="0D467B84">
      <w:numFmt w:val="bullet"/>
      <w:lvlText w:val="•"/>
      <w:lvlJc w:val="left"/>
      <w:pPr>
        <w:ind w:left="2254" w:hanging="351"/>
      </w:pPr>
      <w:rPr>
        <w:rFonts w:hint="default"/>
        <w:lang w:val="ru-RU" w:eastAsia="en-US" w:bidi="ar-SA"/>
      </w:rPr>
    </w:lvl>
    <w:lvl w:ilvl="6" w:tplc="E3A4AE10">
      <w:numFmt w:val="bullet"/>
      <w:lvlText w:val="•"/>
      <w:lvlJc w:val="left"/>
      <w:pPr>
        <w:ind w:left="2703" w:hanging="351"/>
      </w:pPr>
      <w:rPr>
        <w:rFonts w:hint="default"/>
        <w:lang w:val="ru-RU" w:eastAsia="en-US" w:bidi="ar-SA"/>
      </w:rPr>
    </w:lvl>
    <w:lvl w:ilvl="7" w:tplc="0B4A91F2">
      <w:numFmt w:val="bullet"/>
      <w:lvlText w:val="•"/>
      <w:lvlJc w:val="left"/>
      <w:pPr>
        <w:ind w:left="3152" w:hanging="351"/>
      </w:pPr>
      <w:rPr>
        <w:rFonts w:hint="default"/>
        <w:lang w:val="ru-RU" w:eastAsia="en-US" w:bidi="ar-SA"/>
      </w:rPr>
    </w:lvl>
    <w:lvl w:ilvl="8" w:tplc="79D2E398">
      <w:numFmt w:val="bullet"/>
      <w:lvlText w:val="•"/>
      <w:lvlJc w:val="left"/>
      <w:pPr>
        <w:ind w:left="3600" w:hanging="351"/>
      </w:pPr>
      <w:rPr>
        <w:rFonts w:hint="default"/>
        <w:lang w:val="ru-RU" w:eastAsia="en-US" w:bidi="ar-SA"/>
      </w:rPr>
    </w:lvl>
  </w:abstractNum>
  <w:abstractNum w:abstractNumId="16" w15:restartNumberingAfterBreak="0">
    <w:nsid w:val="2CA56549"/>
    <w:multiLevelType w:val="hybridMultilevel"/>
    <w:tmpl w:val="B636C742"/>
    <w:lvl w:ilvl="0" w:tplc="DDC2110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046C9CC">
      <w:numFmt w:val="bullet"/>
      <w:lvlText w:val="•"/>
      <w:lvlJc w:val="left"/>
      <w:pPr>
        <w:ind w:left="539" w:hanging="348"/>
      </w:pPr>
      <w:rPr>
        <w:rFonts w:hint="default"/>
        <w:lang w:val="ru-RU" w:eastAsia="en-US" w:bidi="ar-SA"/>
      </w:rPr>
    </w:lvl>
    <w:lvl w:ilvl="2" w:tplc="5616DD3E">
      <w:numFmt w:val="bullet"/>
      <w:lvlText w:val="•"/>
      <w:lvlJc w:val="left"/>
      <w:pPr>
        <w:ind w:left="979" w:hanging="348"/>
      </w:pPr>
      <w:rPr>
        <w:rFonts w:hint="default"/>
        <w:lang w:val="ru-RU" w:eastAsia="en-US" w:bidi="ar-SA"/>
      </w:rPr>
    </w:lvl>
    <w:lvl w:ilvl="3" w:tplc="51580C52">
      <w:numFmt w:val="bullet"/>
      <w:lvlText w:val="•"/>
      <w:lvlJc w:val="left"/>
      <w:pPr>
        <w:ind w:left="1419" w:hanging="348"/>
      </w:pPr>
      <w:rPr>
        <w:rFonts w:hint="default"/>
        <w:lang w:val="ru-RU" w:eastAsia="en-US" w:bidi="ar-SA"/>
      </w:rPr>
    </w:lvl>
    <w:lvl w:ilvl="4" w:tplc="F58EED4A">
      <w:numFmt w:val="bullet"/>
      <w:lvlText w:val="•"/>
      <w:lvlJc w:val="left"/>
      <w:pPr>
        <w:ind w:left="1859" w:hanging="348"/>
      </w:pPr>
      <w:rPr>
        <w:rFonts w:hint="default"/>
        <w:lang w:val="ru-RU" w:eastAsia="en-US" w:bidi="ar-SA"/>
      </w:rPr>
    </w:lvl>
    <w:lvl w:ilvl="5" w:tplc="CDF021B8">
      <w:numFmt w:val="bullet"/>
      <w:lvlText w:val="•"/>
      <w:lvlJc w:val="left"/>
      <w:pPr>
        <w:ind w:left="2299" w:hanging="348"/>
      </w:pPr>
      <w:rPr>
        <w:rFonts w:hint="default"/>
        <w:lang w:val="ru-RU" w:eastAsia="en-US" w:bidi="ar-SA"/>
      </w:rPr>
    </w:lvl>
    <w:lvl w:ilvl="6" w:tplc="EBC0A882">
      <w:numFmt w:val="bullet"/>
      <w:lvlText w:val="•"/>
      <w:lvlJc w:val="left"/>
      <w:pPr>
        <w:ind w:left="2738" w:hanging="348"/>
      </w:pPr>
      <w:rPr>
        <w:rFonts w:hint="default"/>
        <w:lang w:val="ru-RU" w:eastAsia="en-US" w:bidi="ar-SA"/>
      </w:rPr>
    </w:lvl>
    <w:lvl w:ilvl="7" w:tplc="37E0DF14">
      <w:numFmt w:val="bullet"/>
      <w:lvlText w:val="•"/>
      <w:lvlJc w:val="left"/>
      <w:pPr>
        <w:ind w:left="3178" w:hanging="348"/>
      </w:pPr>
      <w:rPr>
        <w:rFonts w:hint="default"/>
        <w:lang w:val="ru-RU" w:eastAsia="en-US" w:bidi="ar-SA"/>
      </w:rPr>
    </w:lvl>
    <w:lvl w:ilvl="8" w:tplc="C23E357E">
      <w:numFmt w:val="bullet"/>
      <w:lvlText w:val="•"/>
      <w:lvlJc w:val="left"/>
      <w:pPr>
        <w:ind w:left="3618" w:hanging="348"/>
      </w:pPr>
      <w:rPr>
        <w:rFonts w:hint="default"/>
        <w:lang w:val="ru-RU" w:eastAsia="en-US" w:bidi="ar-SA"/>
      </w:rPr>
    </w:lvl>
  </w:abstractNum>
  <w:abstractNum w:abstractNumId="17" w15:restartNumberingAfterBreak="0">
    <w:nsid w:val="32663016"/>
    <w:multiLevelType w:val="multilevel"/>
    <w:tmpl w:val="DB3E72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5454740"/>
    <w:multiLevelType w:val="multilevel"/>
    <w:tmpl w:val="6E30C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B6B3859"/>
    <w:multiLevelType w:val="multilevel"/>
    <w:tmpl w:val="C44AE98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3C2F25A7"/>
    <w:multiLevelType w:val="multilevel"/>
    <w:tmpl w:val="66B4708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47B5DE8"/>
    <w:multiLevelType w:val="multilevel"/>
    <w:tmpl w:val="8DFEBD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45CA1234"/>
    <w:multiLevelType w:val="multilevel"/>
    <w:tmpl w:val="2D28E3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4FBC2E2E"/>
    <w:multiLevelType w:val="multilevel"/>
    <w:tmpl w:val="C86420C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0C00BA8"/>
    <w:multiLevelType w:val="hybridMultilevel"/>
    <w:tmpl w:val="C9C8A8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24B5008"/>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35B2090"/>
    <w:multiLevelType w:val="multilevel"/>
    <w:tmpl w:val="E378EF18"/>
    <w:lvl w:ilvl="0">
      <w:start w:val="1"/>
      <w:numFmt w:val="decimal"/>
      <w:lvlText w:val="%1."/>
      <w:lvlJc w:val="left"/>
      <w:pPr>
        <w:ind w:left="720" w:hanging="360"/>
      </w:pPr>
      <w:rPr>
        <w:sz w:val="28"/>
        <w:szCs w:val="28"/>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52D75F5"/>
    <w:multiLevelType w:val="multilevel"/>
    <w:tmpl w:val="FF52B13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97350C4"/>
    <w:multiLevelType w:val="hybridMultilevel"/>
    <w:tmpl w:val="48D21D4C"/>
    <w:lvl w:ilvl="0" w:tplc="661253C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B1836FC">
      <w:numFmt w:val="bullet"/>
      <w:lvlText w:val="•"/>
      <w:lvlJc w:val="left"/>
      <w:pPr>
        <w:ind w:left="539" w:hanging="348"/>
      </w:pPr>
      <w:rPr>
        <w:rFonts w:hint="default"/>
        <w:lang w:val="ru-RU" w:eastAsia="en-US" w:bidi="ar-SA"/>
      </w:rPr>
    </w:lvl>
    <w:lvl w:ilvl="2" w:tplc="AE4E95F0">
      <w:numFmt w:val="bullet"/>
      <w:lvlText w:val="•"/>
      <w:lvlJc w:val="left"/>
      <w:pPr>
        <w:ind w:left="979" w:hanging="348"/>
      </w:pPr>
      <w:rPr>
        <w:rFonts w:hint="default"/>
        <w:lang w:val="ru-RU" w:eastAsia="en-US" w:bidi="ar-SA"/>
      </w:rPr>
    </w:lvl>
    <w:lvl w:ilvl="3" w:tplc="90E4F8B0">
      <w:numFmt w:val="bullet"/>
      <w:lvlText w:val="•"/>
      <w:lvlJc w:val="left"/>
      <w:pPr>
        <w:ind w:left="1419" w:hanging="348"/>
      </w:pPr>
      <w:rPr>
        <w:rFonts w:hint="default"/>
        <w:lang w:val="ru-RU" w:eastAsia="en-US" w:bidi="ar-SA"/>
      </w:rPr>
    </w:lvl>
    <w:lvl w:ilvl="4" w:tplc="FBC8EB72">
      <w:numFmt w:val="bullet"/>
      <w:lvlText w:val="•"/>
      <w:lvlJc w:val="left"/>
      <w:pPr>
        <w:ind w:left="1859" w:hanging="348"/>
      </w:pPr>
      <w:rPr>
        <w:rFonts w:hint="default"/>
        <w:lang w:val="ru-RU" w:eastAsia="en-US" w:bidi="ar-SA"/>
      </w:rPr>
    </w:lvl>
    <w:lvl w:ilvl="5" w:tplc="F12CC462">
      <w:numFmt w:val="bullet"/>
      <w:lvlText w:val="•"/>
      <w:lvlJc w:val="left"/>
      <w:pPr>
        <w:ind w:left="2299" w:hanging="348"/>
      </w:pPr>
      <w:rPr>
        <w:rFonts w:hint="default"/>
        <w:lang w:val="ru-RU" w:eastAsia="en-US" w:bidi="ar-SA"/>
      </w:rPr>
    </w:lvl>
    <w:lvl w:ilvl="6" w:tplc="5A5AC062">
      <w:numFmt w:val="bullet"/>
      <w:lvlText w:val="•"/>
      <w:lvlJc w:val="left"/>
      <w:pPr>
        <w:ind w:left="2738" w:hanging="348"/>
      </w:pPr>
      <w:rPr>
        <w:rFonts w:hint="default"/>
        <w:lang w:val="ru-RU" w:eastAsia="en-US" w:bidi="ar-SA"/>
      </w:rPr>
    </w:lvl>
    <w:lvl w:ilvl="7" w:tplc="144616CA">
      <w:numFmt w:val="bullet"/>
      <w:lvlText w:val="•"/>
      <w:lvlJc w:val="left"/>
      <w:pPr>
        <w:ind w:left="3178" w:hanging="348"/>
      </w:pPr>
      <w:rPr>
        <w:rFonts w:hint="default"/>
        <w:lang w:val="ru-RU" w:eastAsia="en-US" w:bidi="ar-SA"/>
      </w:rPr>
    </w:lvl>
    <w:lvl w:ilvl="8" w:tplc="84D66422">
      <w:numFmt w:val="bullet"/>
      <w:lvlText w:val="•"/>
      <w:lvlJc w:val="left"/>
      <w:pPr>
        <w:ind w:left="3618" w:hanging="348"/>
      </w:pPr>
      <w:rPr>
        <w:rFonts w:hint="default"/>
        <w:lang w:val="ru-RU" w:eastAsia="en-US" w:bidi="ar-SA"/>
      </w:rPr>
    </w:lvl>
  </w:abstractNum>
  <w:abstractNum w:abstractNumId="29" w15:restartNumberingAfterBreak="0">
    <w:nsid w:val="5A6D42CD"/>
    <w:multiLevelType w:val="multilevel"/>
    <w:tmpl w:val="E0CA61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6E3521E"/>
    <w:multiLevelType w:val="multilevel"/>
    <w:tmpl w:val="FF18F1EE"/>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88D49BE"/>
    <w:multiLevelType w:val="multilevel"/>
    <w:tmpl w:val="6866971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0507121"/>
    <w:multiLevelType w:val="multilevel"/>
    <w:tmpl w:val="BA3AD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14378EA"/>
    <w:multiLevelType w:val="hybridMultilevel"/>
    <w:tmpl w:val="EC0407EA"/>
    <w:lvl w:ilvl="0" w:tplc="1FDC952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E6C6C98">
      <w:numFmt w:val="bullet"/>
      <w:lvlText w:val="•"/>
      <w:lvlJc w:val="left"/>
      <w:pPr>
        <w:ind w:left="539" w:hanging="348"/>
      </w:pPr>
      <w:rPr>
        <w:rFonts w:hint="default"/>
        <w:lang w:val="ru-RU" w:eastAsia="en-US" w:bidi="ar-SA"/>
      </w:rPr>
    </w:lvl>
    <w:lvl w:ilvl="2" w:tplc="A3C8A746">
      <w:numFmt w:val="bullet"/>
      <w:lvlText w:val="•"/>
      <w:lvlJc w:val="left"/>
      <w:pPr>
        <w:ind w:left="979" w:hanging="348"/>
      </w:pPr>
      <w:rPr>
        <w:rFonts w:hint="default"/>
        <w:lang w:val="ru-RU" w:eastAsia="en-US" w:bidi="ar-SA"/>
      </w:rPr>
    </w:lvl>
    <w:lvl w:ilvl="3" w:tplc="AB4E6A3E">
      <w:numFmt w:val="bullet"/>
      <w:lvlText w:val="•"/>
      <w:lvlJc w:val="left"/>
      <w:pPr>
        <w:ind w:left="1419" w:hanging="348"/>
      </w:pPr>
      <w:rPr>
        <w:rFonts w:hint="default"/>
        <w:lang w:val="ru-RU" w:eastAsia="en-US" w:bidi="ar-SA"/>
      </w:rPr>
    </w:lvl>
    <w:lvl w:ilvl="4" w:tplc="3B549744">
      <w:numFmt w:val="bullet"/>
      <w:lvlText w:val="•"/>
      <w:lvlJc w:val="left"/>
      <w:pPr>
        <w:ind w:left="1859" w:hanging="348"/>
      </w:pPr>
      <w:rPr>
        <w:rFonts w:hint="default"/>
        <w:lang w:val="ru-RU" w:eastAsia="en-US" w:bidi="ar-SA"/>
      </w:rPr>
    </w:lvl>
    <w:lvl w:ilvl="5" w:tplc="7D6C078A">
      <w:numFmt w:val="bullet"/>
      <w:lvlText w:val="•"/>
      <w:lvlJc w:val="left"/>
      <w:pPr>
        <w:ind w:left="2299" w:hanging="348"/>
      </w:pPr>
      <w:rPr>
        <w:rFonts w:hint="default"/>
        <w:lang w:val="ru-RU" w:eastAsia="en-US" w:bidi="ar-SA"/>
      </w:rPr>
    </w:lvl>
    <w:lvl w:ilvl="6" w:tplc="96082A50">
      <w:numFmt w:val="bullet"/>
      <w:lvlText w:val="•"/>
      <w:lvlJc w:val="left"/>
      <w:pPr>
        <w:ind w:left="2738" w:hanging="348"/>
      </w:pPr>
      <w:rPr>
        <w:rFonts w:hint="default"/>
        <w:lang w:val="ru-RU" w:eastAsia="en-US" w:bidi="ar-SA"/>
      </w:rPr>
    </w:lvl>
    <w:lvl w:ilvl="7" w:tplc="B2FE5B92">
      <w:numFmt w:val="bullet"/>
      <w:lvlText w:val="•"/>
      <w:lvlJc w:val="left"/>
      <w:pPr>
        <w:ind w:left="3178" w:hanging="348"/>
      </w:pPr>
      <w:rPr>
        <w:rFonts w:hint="default"/>
        <w:lang w:val="ru-RU" w:eastAsia="en-US" w:bidi="ar-SA"/>
      </w:rPr>
    </w:lvl>
    <w:lvl w:ilvl="8" w:tplc="46B4E080">
      <w:numFmt w:val="bullet"/>
      <w:lvlText w:val="•"/>
      <w:lvlJc w:val="left"/>
      <w:pPr>
        <w:ind w:left="3618" w:hanging="348"/>
      </w:pPr>
      <w:rPr>
        <w:rFonts w:hint="default"/>
        <w:lang w:val="ru-RU" w:eastAsia="en-US" w:bidi="ar-SA"/>
      </w:rPr>
    </w:lvl>
  </w:abstractNum>
  <w:abstractNum w:abstractNumId="34" w15:restartNumberingAfterBreak="0">
    <w:nsid w:val="74C33BBA"/>
    <w:multiLevelType w:val="multilevel"/>
    <w:tmpl w:val="8C40E07A"/>
    <w:lvl w:ilvl="0">
      <w:start w:val="1"/>
      <w:numFmt w:val="decimal"/>
      <w:lvlText w:val="%1."/>
      <w:lvlJc w:val="left"/>
      <w:pPr>
        <w:ind w:left="36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F6B0B68"/>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8"/>
  </w:num>
  <w:num w:numId="2">
    <w:abstractNumId w:val="32"/>
  </w:num>
  <w:num w:numId="3">
    <w:abstractNumId w:val="19"/>
  </w:num>
  <w:num w:numId="4">
    <w:abstractNumId w:val="9"/>
  </w:num>
  <w:num w:numId="5">
    <w:abstractNumId w:val="5"/>
  </w:num>
  <w:num w:numId="6">
    <w:abstractNumId w:val="25"/>
  </w:num>
  <w:num w:numId="7">
    <w:abstractNumId w:val="35"/>
  </w:num>
  <w:num w:numId="8">
    <w:abstractNumId w:val="0"/>
  </w:num>
  <w:num w:numId="9">
    <w:abstractNumId w:val="14"/>
  </w:num>
  <w:num w:numId="10">
    <w:abstractNumId w:val="34"/>
  </w:num>
  <w:num w:numId="11">
    <w:abstractNumId w:val="21"/>
  </w:num>
  <w:num w:numId="12">
    <w:abstractNumId w:val="30"/>
  </w:num>
  <w:num w:numId="13">
    <w:abstractNumId w:val="31"/>
  </w:num>
  <w:num w:numId="14">
    <w:abstractNumId w:val="27"/>
  </w:num>
  <w:num w:numId="15">
    <w:abstractNumId w:val="22"/>
  </w:num>
  <w:num w:numId="16">
    <w:abstractNumId w:val="12"/>
  </w:num>
  <w:num w:numId="17">
    <w:abstractNumId w:val="17"/>
  </w:num>
  <w:num w:numId="18">
    <w:abstractNumId w:val="23"/>
  </w:num>
  <w:num w:numId="19">
    <w:abstractNumId w:val="20"/>
  </w:num>
  <w:num w:numId="20">
    <w:abstractNumId w:val="24"/>
  </w:num>
  <w:num w:numId="21">
    <w:abstractNumId w:val="7"/>
  </w:num>
  <w:num w:numId="22">
    <w:abstractNumId w:val="29"/>
  </w:num>
  <w:num w:numId="23">
    <w:abstractNumId w:val="10"/>
  </w:num>
  <w:num w:numId="24">
    <w:abstractNumId w:val="3"/>
  </w:num>
  <w:num w:numId="25">
    <w:abstractNumId w:val="26"/>
  </w:num>
  <w:num w:numId="26">
    <w:abstractNumId w:val="4"/>
  </w:num>
  <w:num w:numId="27">
    <w:abstractNumId w:val="8"/>
  </w:num>
  <w:num w:numId="28">
    <w:abstractNumId w:val="15"/>
  </w:num>
  <w:num w:numId="29">
    <w:abstractNumId w:val="2"/>
  </w:num>
  <w:num w:numId="30">
    <w:abstractNumId w:val="11"/>
  </w:num>
  <w:num w:numId="31">
    <w:abstractNumId w:val="6"/>
  </w:num>
  <w:num w:numId="32">
    <w:abstractNumId w:val="13"/>
  </w:num>
  <w:num w:numId="33">
    <w:abstractNumId w:val="28"/>
  </w:num>
  <w:num w:numId="34">
    <w:abstractNumId w:val="33"/>
  </w:num>
  <w:num w:numId="35">
    <w:abstractNumId w:val="1"/>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E09AC"/>
    <w:rsid w:val="000033FA"/>
    <w:rsid w:val="00046CDA"/>
    <w:rsid w:val="00046D23"/>
    <w:rsid w:val="00094FA9"/>
    <w:rsid w:val="000D3950"/>
    <w:rsid w:val="000F1209"/>
    <w:rsid w:val="000F20B1"/>
    <w:rsid w:val="00113991"/>
    <w:rsid w:val="00120DE2"/>
    <w:rsid w:val="00183765"/>
    <w:rsid w:val="001C41ED"/>
    <w:rsid w:val="001C64F8"/>
    <w:rsid w:val="001D047E"/>
    <w:rsid w:val="00231D37"/>
    <w:rsid w:val="00237658"/>
    <w:rsid w:val="002475BD"/>
    <w:rsid w:val="0027064D"/>
    <w:rsid w:val="003018AD"/>
    <w:rsid w:val="003061B5"/>
    <w:rsid w:val="003067DE"/>
    <w:rsid w:val="00327748"/>
    <w:rsid w:val="003D1262"/>
    <w:rsid w:val="003D750F"/>
    <w:rsid w:val="003E26EA"/>
    <w:rsid w:val="00477580"/>
    <w:rsid w:val="00492137"/>
    <w:rsid w:val="004E72A3"/>
    <w:rsid w:val="00517057"/>
    <w:rsid w:val="005300E7"/>
    <w:rsid w:val="005311BE"/>
    <w:rsid w:val="00540B46"/>
    <w:rsid w:val="0054567B"/>
    <w:rsid w:val="00570057"/>
    <w:rsid w:val="00573323"/>
    <w:rsid w:val="005736EA"/>
    <w:rsid w:val="00581B3D"/>
    <w:rsid w:val="00597FD5"/>
    <w:rsid w:val="005B6E95"/>
    <w:rsid w:val="00635656"/>
    <w:rsid w:val="00643A6F"/>
    <w:rsid w:val="00677D17"/>
    <w:rsid w:val="006D3E26"/>
    <w:rsid w:val="00724E35"/>
    <w:rsid w:val="007278A3"/>
    <w:rsid w:val="007E1F86"/>
    <w:rsid w:val="008435F8"/>
    <w:rsid w:val="00852264"/>
    <w:rsid w:val="0085394B"/>
    <w:rsid w:val="008D6C20"/>
    <w:rsid w:val="00904896"/>
    <w:rsid w:val="00906E0D"/>
    <w:rsid w:val="00931A64"/>
    <w:rsid w:val="00950548"/>
    <w:rsid w:val="009874B2"/>
    <w:rsid w:val="0098773B"/>
    <w:rsid w:val="00995FB3"/>
    <w:rsid w:val="009A1946"/>
    <w:rsid w:val="009A5A5B"/>
    <w:rsid w:val="009B229D"/>
    <w:rsid w:val="009B2E30"/>
    <w:rsid w:val="00A20871"/>
    <w:rsid w:val="00A76F98"/>
    <w:rsid w:val="00AB4F91"/>
    <w:rsid w:val="00AD0024"/>
    <w:rsid w:val="00AD18C4"/>
    <w:rsid w:val="00AF2209"/>
    <w:rsid w:val="00B22DA0"/>
    <w:rsid w:val="00B311ED"/>
    <w:rsid w:val="00B33368"/>
    <w:rsid w:val="00B51936"/>
    <w:rsid w:val="00B64741"/>
    <w:rsid w:val="00B72CEC"/>
    <w:rsid w:val="00BC2C09"/>
    <w:rsid w:val="00BC380A"/>
    <w:rsid w:val="00BE09AC"/>
    <w:rsid w:val="00C21054"/>
    <w:rsid w:val="00C878A8"/>
    <w:rsid w:val="00CB6D7E"/>
    <w:rsid w:val="00D04282"/>
    <w:rsid w:val="00D851AE"/>
    <w:rsid w:val="00D93B33"/>
    <w:rsid w:val="00DA7C2A"/>
    <w:rsid w:val="00DD0BB5"/>
    <w:rsid w:val="00DE2E69"/>
    <w:rsid w:val="00DF3664"/>
    <w:rsid w:val="00DF62E7"/>
    <w:rsid w:val="00E34F79"/>
    <w:rsid w:val="00E75877"/>
    <w:rsid w:val="00EB7A81"/>
    <w:rsid w:val="00EB7E41"/>
    <w:rsid w:val="00F8553E"/>
    <w:rsid w:val="00FA03E4"/>
    <w:rsid w:val="00FE3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C8AFB0-C5CA-4278-8289-76703CF9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09AC"/>
    <w:pPr>
      <w:spacing w:after="160" w:line="259" w:lineRule="auto"/>
    </w:pPr>
  </w:style>
  <w:style w:type="paragraph" w:styleId="1">
    <w:name w:val="heading 1"/>
    <w:basedOn w:val="a"/>
    <w:next w:val="a"/>
    <w:link w:val="10"/>
    <w:uiPriority w:val="9"/>
    <w:qFormat/>
    <w:rsid w:val="00BE09AC"/>
    <w:pPr>
      <w:keepNext/>
      <w:keepLines/>
      <w:spacing w:before="240" w:after="0" w:line="276" w:lineRule="auto"/>
      <w:outlineLvl w:val="0"/>
    </w:pPr>
    <w:rPr>
      <w:rFonts w:asciiTheme="majorHAnsi" w:eastAsia="Times New Roman" w:hAnsiTheme="majorHAnsi" w:cs="Times New Roman"/>
      <w:color w:val="365F91" w:themeColor="accent1" w:themeShade="BF"/>
      <w:sz w:val="32"/>
      <w:szCs w:val="20"/>
      <w:lang w:eastAsia="ru-RU"/>
    </w:rPr>
  </w:style>
  <w:style w:type="paragraph" w:styleId="2">
    <w:name w:val="heading 2"/>
    <w:basedOn w:val="a"/>
    <w:next w:val="a"/>
    <w:link w:val="20"/>
    <w:uiPriority w:val="9"/>
    <w:semiHidden/>
    <w:unhideWhenUsed/>
    <w:qFormat/>
    <w:rsid w:val="00BE09A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09AC"/>
    <w:rPr>
      <w:rFonts w:asciiTheme="majorHAnsi" w:eastAsia="Times New Roman" w:hAnsiTheme="majorHAnsi" w:cs="Times New Roman"/>
      <w:color w:val="365F91" w:themeColor="accent1" w:themeShade="BF"/>
      <w:sz w:val="32"/>
      <w:szCs w:val="20"/>
      <w:lang w:eastAsia="ru-RU"/>
    </w:rPr>
  </w:style>
  <w:style w:type="character" w:customStyle="1" w:styleId="20">
    <w:name w:val="Заголовок 2 Знак"/>
    <w:basedOn w:val="a0"/>
    <w:link w:val="2"/>
    <w:uiPriority w:val="9"/>
    <w:semiHidden/>
    <w:rsid w:val="00BE09AC"/>
    <w:rPr>
      <w:rFonts w:asciiTheme="majorHAnsi" w:eastAsiaTheme="majorEastAsia" w:hAnsiTheme="majorHAnsi" w:cstheme="majorBidi"/>
      <w:color w:val="365F91" w:themeColor="accent1" w:themeShade="BF"/>
      <w:sz w:val="26"/>
      <w:szCs w:val="26"/>
    </w:rPr>
  </w:style>
  <w:style w:type="paragraph" w:customStyle="1" w:styleId="11">
    <w:name w:val="Знак сноски1"/>
    <w:link w:val="a3"/>
    <w:rsid w:val="00BE09AC"/>
    <w:rPr>
      <w:rFonts w:ascii="Calibri" w:eastAsia="Times New Roman" w:hAnsi="Calibri" w:cs="Times New Roman"/>
      <w:color w:val="000000"/>
      <w:szCs w:val="20"/>
      <w:vertAlign w:val="superscript"/>
      <w:lang w:eastAsia="ru-RU"/>
    </w:rPr>
  </w:style>
  <w:style w:type="character" w:styleId="a3">
    <w:name w:val="footnote reference"/>
    <w:link w:val="11"/>
    <w:uiPriority w:val="99"/>
    <w:rsid w:val="00BE09AC"/>
    <w:rPr>
      <w:rFonts w:ascii="Calibri" w:eastAsia="Times New Roman" w:hAnsi="Calibri" w:cs="Times New Roman"/>
      <w:color w:val="000000"/>
      <w:szCs w:val="20"/>
      <w:vertAlign w:val="superscript"/>
      <w:lang w:eastAsia="ru-RU"/>
    </w:rPr>
  </w:style>
  <w:style w:type="paragraph" w:customStyle="1" w:styleId="dt-p">
    <w:name w:val="dt-p"/>
    <w:basedOn w:val="a"/>
    <w:rsid w:val="00BE09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BE09AC"/>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BE09AC"/>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BE09AC"/>
    <w:rPr>
      <w:sz w:val="20"/>
      <w:szCs w:val="20"/>
    </w:rPr>
  </w:style>
  <w:style w:type="character" w:customStyle="1" w:styleId="a6">
    <w:name w:val="Текст выноски Знак"/>
    <w:basedOn w:val="a0"/>
    <w:link w:val="a7"/>
    <w:uiPriority w:val="99"/>
    <w:semiHidden/>
    <w:rsid w:val="00BE09AC"/>
    <w:rPr>
      <w:rFonts w:ascii="Segoe UI" w:hAnsi="Segoe UI" w:cs="Segoe UI"/>
      <w:sz w:val="18"/>
      <w:szCs w:val="18"/>
    </w:rPr>
  </w:style>
  <w:style w:type="paragraph" w:styleId="a7">
    <w:name w:val="Balloon Text"/>
    <w:basedOn w:val="a"/>
    <w:link w:val="a6"/>
    <w:uiPriority w:val="99"/>
    <w:semiHidden/>
    <w:unhideWhenUsed/>
    <w:rsid w:val="00BE09AC"/>
    <w:pPr>
      <w:spacing w:after="0" w:line="240" w:lineRule="auto"/>
    </w:pPr>
    <w:rPr>
      <w:rFonts w:ascii="Segoe UI" w:hAnsi="Segoe UI" w:cs="Segoe UI"/>
      <w:sz w:val="18"/>
      <w:szCs w:val="18"/>
    </w:rPr>
  </w:style>
  <w:style w:type="character" w:customStyle="1" w:styleId="12">
    <w:name w:val="Текст выноски Знак1"/>
    <w:basedOn w:val="a0"/>
    <w:uiPriority w:val="99"/>
    <w:semiHidden/>
    <w:rsid w:val="00BE09AC"/>
    <w:rPr>
      <w:rFonts w:ascii="Tahoma" w:hAnsi="Tahoma" w:cs="Tahoma"/>
      <w:sz w:val="16"/>
      <w:szCs w:val="16"/>
    </w:rPr>
  </w:style>
  <w:style w:type="paragraph" w:customStyle="1" w:styleId="13">
    <w:name w:val="Основной шрифт абзаца1"/>
    <w:rsid w:val="00BE09AC"/>
    <w:rPr>
      <w:rFonts w:ascii="Calibri" w:eastAsia="Times New Roman" w:hAnsi="Calibri" w:cs="Times New Roman"/>
      <w:color w:val="000000"/>
      <w:szCs w:val="20"/>
      <w:lang w:eastAsia="ru-RU"/>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BE09AC"/>
    <w:pPr>
      <w:ind w:left="720"/>
      <w:contextualSpacing/>
    </w:pPr>
    <w:rPr>
      <w:rFonts w:ascii="Calibri" w:eastAsia="Calibri" w:hAnsi="Calibri" w:cs="Times New Roman"/>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a0"/>
    <w:link w:val="a8"/>
    <w:uiPriority w:val="34"/>
    <w:qFormat/>
    <w:rsid w:val="00BE09AC"/>
    <w:rPr>
      <w:rFonts w:ascii="Calibri" w:eastAsia="Calibri" w:hAnsi="Calibri" w:cs="Times New Roman"/>
    </w:rPr>
  </w:style>
  <w:style w:type="paragraph" w:styleId="aa">
    <w:name w:val="Body Text Indent"/>
    <w:aliases w:val="текст,Основной текст 1"/>
    <w:basedOn w:val="a"/>
    <w:link w:val="ab"/>
    <w:uiPriority w:val="99"/>
    <w:rsid w:val="00BE09AC"/>
    <w:pPr>
      <w:spacing w:after="120" w:line="240" w:lineRule="auto"/>
      <w:ind w:left="283"/>
    </w:pPr>
    <w:rPr>
      <w:rFonts w:ascii="Times New Roman" w:eastAsia="MS Mincho" w:hAnsi="Times New Roman" w:cs="Times New Roman"/>
      <w:sz w:val="24"/>
      <w:szCs w:val="20"/>
      <w:lang w:eastAsia="ru-RU"/>
    </w:rPr>
  </w:style>
  <w:style w:type="character" w:customStyle="1" w:styleId="ab">
    <w:name w:val="Основной текст с отступом Знак"/>
    <w:aliases w:val="текст Знак,Основной текст 1 Знак"/>
    <w:basedOn w:val="a0"/>
    <w:link w:val="aa"/>
    <w:uiPriority w:val="99"/>
    <w:rsid w:val="00BE09AC"/>
    <w:rPr>
      <w:rFonts w:ascii="Times New Roman" w:eastAsia="MS Mincho" w:hAnsi="Times New Roman" w:cs="Times New Roman"/>
      <w:sz w:val="24"/>
      <w:szCs w:val="20"/>
      <w:lang w:eastAsia="ru-RU"/>
    </w:rPr>
  </w:style>
  <w:style w:type="paragraph" w:styleId="ac">
    <w:name w:val="No Spacing"/>
    <w:link w:val="ad"/>
    <w:uiPriority w:val="1"/>
    <w:qFormat/>
    <w:rsid w:val="00BE09AC"/>
    <w:pPr>
      <w:spacing w:after="0" w:line="240" w:lineRule="auto"/>
    </w:pPr>
    <w:rPr>
      <w:rFonts w:ascii="Times New Roman" w:eastAsia="MS Mincho" w:hAnsi="Times New Roman" w:cs="Times New Roman"/>
      <w:sz w:val="24"/>
      <w:szCs w:val="24"/>
      <w:lang w:eastAsia="ru-RU"/>
    </w:rPr>
  </w:style>
  <w:style w:type="character" w:customStyle="1" w:styleId="ad">
    <w:name w:val="Без интервала Знак"/>
    <w:link w:val="ac"/>
    <w:uiPriority w:val="1"/>
    <w:rsid w:val="00BE09AC"/>
    <w:rPr>
      <w:rFonts w:ascii="Times New Roman" w:eastAsia="MS Mincho" w:hAnsi="Times New Roman" w:cs="Times New Roman"/>
      <w:sz w:val="24"/>
      <w:szCs w:val="24"/>
      <w:lang w:eastAsia="ru-RU"/>
    </w:rPr>
  </w:style>
  <w:style w:type="character" w:styleId="ae">
    <w:name w:val="Strong"/>
    <w:uiPriority w:val="22"/>
    <w:qFormat/>
    <w:rsid w:val="00BE09AC"/>
    <w:rPr>
      <w:b/>
      <w:bCs/>
    </w:rPr>
  </w:style>
  <w:style w:type="character" w:customStyle="1" w:styleId="FontStyle44">
    <w:name w:val="Font Style44"/>
    <w:uiPriority w:val="99"/>
    <w:rsid w:val="00BE09AC"/>
    <w:rPr>
      <w:rFonts w:ascii="Times New Roman" w:hAnsi="Times New Roman" w:cs="Times New Roman"/>
      <w:b/>
      <w:bCs/>
      <w:i/>
      <w:iCs/>
      <w:sz w:val="22"/>
      <w:szCs w:val="22"/>
    </w:rPr>
  </w:style>
  <w:style w:type="table" w:styleId="af">
    <w:name w:val="Table Grid"/>
    <w:basedOn w:val="a1"/>
    <w:uiPriority w:val="59"/>
    <w:rsid w:val="00BE0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BE09A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BE09AC"/>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qFormat/>
    <w:rsid w:val="00BE09AC"/>
    <w:pPr>
      <w:tabs>
        <w:tab w:val="center" w:pos="4677"/>
        <w:tab w:val="right" w:pos="9355"/>
      </w:tabs>
      <w:spacing w:after="0" w:line="240" w:lineRule="auto"/>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BE09AC"/>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5"/>
    <w:uiPriority w:val="99"/>
    <w:rsid w:val="00BE09AC"/>
    <w:pPr>
      <w:widowControl w:val="0"/>
      <w:spacing w:after="0" w:line="240" w:lineRule="auto"/>
      <w:ind w:left="714" w:hanging="357"/>
    </w:pPr>
    <w:rPr>
      <w:rFonts w:ascii="Times New Roman" w:eastAsia="MS Mincho" w:hAnsi="Times New Roman" w:cs="Times New Roman"/>
      <w:sz w:val="24"/>
      <w:szCs w:val="24"/>
      <w:lang w:val="en-US" w:eastAsia="nl-NL"/>
    </w:rPr>
  </w:style>
  <w:style w:type="character" w:customStyle="1" w:styleId="a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BE09AC"/>
    <w:rPr>
      <w:rFonts w:ascii="Times New Roman" w:eastAsia="MS Mincho" w:hAnsi="Times New Roman" w:cs="Times New Roman"/>
      <w:sz w:val="24"/>
      <w:szCs w:val="24"/>
      <w:lang w:val="en-US" w:eastAsia="nl-NL"/>
    </w:rPr>
  </w:style>
  <w:style w:type="character" w:customStyle="1" w:styleId="fontstyle01">
    <w:name w:val="fontstyle01"/>
    <w:basedOn w:val="a0"/>
    <w:rsid w:val="00BE09AC"/>
    <w:rPr>
      <w:rFonts w:ascii="ArialMT" w:hAnsi="ArialMT" w:hint="default"/>
      <w:b w:val="0"/>
      <w:bCs w:val="0"/>
      <w:i w:val="0"/>
      <w:iCs w:val="0"/>
      <w:color w:val="000000"/>
      <w:sz w:val="30"/>
      <w:szCs w:val="30"/>
    </w:rPr>
  </w:style>
  <w:style w:type="paragraph" w:customStyle="1" w:styleId="TableParagraph">
    <w:name w:val="Table Paragraph"/>
    <w:basedOn w:val="a"/>
    <w:uiPriority w:val="1"/>
    <w:qFormat/>
    <w:rsid w:val="00BE09AC"/>
    <w:pPr>
      <w:widowControl w:val="0"/>
      <w:autoSpaceDE w:val="0"/>
      <w:autoSpaceDN w:val="0"/>
      <w:spacing w:after="0" w:line="240" w:lineRule="auto"/>
    </w:pPr>
    <w:rPr>
      <w:rFonts w:ascii="Times New Roman" w:eastAsia="Times New Roman" w:hAnsi="Times New Roman" w:cs="Times New Roman"/>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BE09AC"/>
    <w:rPr>
      <w:rFonts w:ascii="Times New Roman" w:hAnsi="Times New Roman"/>
      <w:sz w:val="20"/>
      <w:lang w:eastAsia="ru-RU"/>
    </w:rPr>
  </w:style>
  <w:style w:type="character" w:styleId="af6">
    <w:name w:val="Emphasis"/>
    <w:qFormat/>
    <w:rsid w:val="00BE09AC"/>
    <w:rPr>
      <w:rFonts w:cs="Times New Roman"/>
      <w:i/>
    </w:rPr>
  </w:style>
  <w:style w:type="paragraph" w:customStyle="1" w:styleId="ConsPlusNormal">
    <w:name w:val="ConsPlusNormal"/>
    <w:rsid w:val="009B229D"/>
    <w:pPr>
      <w:widowControl w:val="0"/>
      <w:autoSpaceDE w:val="0"/>
      <w:autoSpaceDN w:val="0"/>
      <w:spacing w:after="0" w:line="240" w:lineRule="auto"/>
    </w:pPr>
    <w:rPr>
      <w:rFonts w:ascii="Calibri" w:eastAsia="Times New Roman" w:hAnsi="Calibri" w:cs="Calibri"/>
      <w:szCs w:val="20"/>
      <w:lang w:eastAsia="ru-RU"/>
    </w:rPr>
  </w:style>
  <w:style w:type="paragraph" w:customStyle="1" w:styleId="Standard">
    <w:name w:val="Standard"/>
    <w:link w:val="Standard0"/>
    <w:rsid w:val="00517057"/>
    <w:pPr>
      <w:suppressAutoHyphens/>
      <w:autoSpaceDN w:val="0"/>
      <w:spacing w:before="120" w:after="120" w:line="240" w:lineRule="auto"/>
      <w:textAlignment w:val="baseline"/>
    </w:pPr>
    <w:rPr>
      <w:rFonts w:ascii="Times New Roman" w:eastAsiaTheme="minorEastAsia" w:hAnsi="Times New Roman" w:cs="Times New Roman"/>
      <w:kern w:val="3"/>
      <w:sz w:val="24"/>
      <w:szCs w:val="24"/>
      <w:lang w:eastAsia="ru-RU"/>
    </w:rPr>
  </w:style>
  <w:style w:type="character" w:customStyle="1" w:styleId="Standard0">
    <w:name w:val="Standard Знак"/>
    <w:link w:val="Standard"/>
    <w:rsid w:val="00517057"/>
    <w:rPr>
      <w:rFonts w:ascii="Times New Roman" w:eastAsiaTheme="minorEastAsia" w:hAnsi="Times New Roman" w:cs="Times New Roman"/>
      <w:kern w:val="3"/>
      <w:sz w:val="24"/>
      <w:szCs w:val="24"/>
      <w:lang w:eastAsia="ru-RU"/>
    </w:rPr>
  </w:style>
  <w:style w:type="paragraph" w:styleId="af7">
    <w:name w:val="Body Text"/>
    <w:basedOn w:val="a"/>
    <w:link w:val="af8"/>
    <w:uiPriority w:val="99"/>
    <w:unhideWhenUsed/>
    <w:rsid w:val="00581B3D"/>
    <w:pPr>
      <w:spacing w:after="120"/>
    </w:pPr>
  </w:style>
  <w:style w:type="character" w:customStyle="1" w:styleId="af8">
    <w:name w:val="Основной текст Знак"/>
    <w:basedOn w:val="a0"/>
    <w:link w:val="af7"/>
    <w:uiPriority w:val="99"/>
    <w:rsid w:val="00581B3D"/>
  </w:style>
  <w:style w:type="paragraph" w:customStyle="1" w:styleId="Default">
    <w:name w:val="Default"/>
    <w:rsid w:val="008435F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afety.ru/" TargetMode="External"/><Relationship Id="rId18" Type="http://schemas.openxmlformats.org/officeDocument/2006/relationships/hyperlink" Target="https://new.znanium.com/catalog/product/995045" TargetMode="External"/><Relationship Id="rId3" Type="http://schemas.openxmlformats.org/officeDocument/2006/relationships/styles" Target="styles.xml"/><Relationship Id="rId21" Type="http://schemas.openxmlformats.org/officeDocument/2006/relationships/hyperlink" Target="https://vk.com/away.php?to=https%3A%2F%2Fznanium.com%2Fcatalog%2Fproduct%2F1087921&amp;cc_key=" TargetMode="External"/><Relationship Id="rId7" Type="http://schemas.openxmlformats.org/officeDocument/2006/relationships/endnotes" Target="endnotes.xml"/><Relationship Id="rId12" Type="http://schemas.openxmlformats.org/officeDocument/2006/relationships/hyperlink" Target="http://www.garant.ru/" TargetMode="External"/><Relationship Id="rId17" Type="http://schemas.openxmlformats.org/officeDocument/2006/relationships/hyperlink" Target="http://ru.wikipedia.org/" TargetMode="External"/><Relationship Id="rId2" Type="http://schemas.openxmlformats.org/officeDocument/2006/relationships/numbering" Target="numbering.xml"/><Relationship Id="rId16" Type="http://schemas.openxmlformats.org/officeDocument/2006/relationships/hyperlink" Target="http://www.edu.ru/" TargetMode="External"/><Relationship Id="rId20" Type="http://schemas.openxmlformats.org/officeDocument/2006/relationships/hyperlink" Target="https://urait.ru/bcode/4545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 TargetMode="External"/><Relationship Id="rId5" Type="http://schemas.openxmlformats.org/officeDocument/2006/relationships/webSettings" Target="webSettings.xml"/><Relationship Id="rId15" Type="http://schemas.openxmlformats.org/officeDocument/2006/relationships/hyperlink" Target="http://www.ilo.org/" TargetMode="External"/><Relationship Id="rId23" Type="http://schemas.openxmlformats.org/officeDocument/2006/relationships/theme" Target="theme/theme1.xml"/><Relationship Id="rId10" Type="http://schemas.openxmlformats.org/officeDocument/2006/relationships/hyperlink" Target="http://www.gsen.ru/" TargetMode="External"/><Relationship Id="rId19" Type="http://schemas.openxmlformats.org/officeDocument/2006/relationships/hyperlink" Target="https://new.znanium.com/catalog/product/972438" TargetMode="External"/><Relationship Id="rId4" Type="http://schemas.openxmlformats.org/officeDocument/2006/relationships/settings" Target="settings.xml"/><Relationship Id="rId9" Type="http://schemas.openxmlformats.org/officeDocument/2006/relationships/hyperlink" Target="http://www.mchs.gov.ru/" TargetMode="External"/><Relationship Id="rId14" Type="http://schemas.openxmlformats.org/officeDocument/2006/relationships/hyperlink" Target="http://www.mspbsng.or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93AEB-8313-4AFA-91D7-885807DAE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44</Pages>
  <Words>16261</Words>
  <Characters>92691</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103-2</dc:creator>
  <cp:keywords/>
  <dc:description/>
  <cp:lastModifiedBy>pc</cp:lastModifiedBy>
  <cp:revision>19</cp:revision>
  <cp:lastPrinted>2024-03-10T22:50:00Z</cp:lastPrinted>
  <dcterms:created xsi:type="dcterms:W3CDTF">2023-06-23T05:23:00Z</dcterms:created>
  <dcterms:modified xsi:type="dcterms:W3CDTF">2026-10-02T05:42:00Z</dcterms:modified>
</cp:coreProperties>
</file>