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0C" w:rsidRPr="00D96B14" w:rsidRDefault="00022D0C" w:rsidP="00022D0C">
      <w:pPr>
        <w:jc w:val="center"/>
        <w:rPr>
          <w:bCs/>
          <w:sz w:val="28"/>
          <w:szCs w:val="28"/>
        </w:rPr>
      </w:pPr>
      <w:r w:rsidRPr="00D96B14">
        <w:rPr>
          <w:bCs/>
          <w:sz w:val="28"/>
          <w:szCs w:val="28"/>
        </w:rPr>
        <w:t>Министерство образования и науки Хабаровского края</w:t>
      </w:r>
    </w:p>
    <w:p w:rsidR="00022D0C" w:rsidRPr="00D96B14" w:rsidRDefault="00022D0C" w:rsidP="00022D0C">
      <w:pPr>
        <w:jc w:val="center"/>
        <w:rPr>
          <w:bCs/>
          <w:sz w:val="28"/>
          <w:szCs w:val="28"/>
        </w:rPr>
      </w:pPr>
      <w:r w:rsidRPr="00D96B14">
        <w:rPr>
          <w:bCs/>
          <w:sz w:val="28"/>
          <w:szCs w:val="28"/>
        </w:rPr>
        <w:t xml:space="preserve">Краевое государственное бюджетное профессиональное образовательное учреждение </w:t>
      </w:r>
    </w:p>
    <w:p w:rsidR="00022D0C" w:rsidRPr="00D96B14" w:rsidRDefault="00022D0C" w:rsidP="00022D0C">
      <w:pPr>
        <w:jc w:val="center"/>
        <w:rPr>
          <w:bCs/>
          <w:sz w:val="28"/>
          <w:szCs w:val="28"/>
        </w:rPr>
      </w:pPr>
      <w:r w:rsidRPr="00D96B14">
        <w:rPr>
          <w:bCs/>
          <w:sz w:val="28"/>
          <w:szCs w:val="28"/>
        </w:rPr>
        <w:t>«</w:t>
      </w:r>
      <w:proofErr w:type="spellStart"/>
      <w:r w:rsidRPr="00D96B14">
        <w:rPr>
          <w:bCs/>
          <w:sz w:val="28"/>
          <w:szCs w:val="28"/>
        </w:rPr>
        <w:t>Хорский</w:t>
      </w:r>
      <w:proofErr w:type="spellEnd"/>
      <w:r w:rsidRPr="00D96B14">
        <w:rPr>
          <w:bCs/>
          <w:sz w:val="28"/>
          <w:szCs w:val="28"/>
        </w:rPr>
        <w:t xml:space="preserve"> агропромышленный техникум»</w:t>
      </w:r>
    </w:p>
    <w:p w:rsidR="00022D0C" w:rsidRPr="00D96B14" w:rsidRDefault="00022D0C" w:rsidP="00022D0C">
      <w:pPr>
        <w:jc w:val="center"/>
        <w:rPr>
          <w:bCs/>
          <w:sz w:val="28"/>
          <w:szCs w:val="28"/>
        </w:rPr>
      </w:pPr>
    </w:p>
    <w:tbl>
      <w:tblPr>
        <w:tblW w:w="0" w:type="auto"/>
        <w:tblInd w:w="714" w:type="dxa"/>
        <w:tblLook w:val="04A0" w:firstRow="1" w:lastRow="0" w:firstColumn="1" w:lastColumn="0" w:noHBand="0" w:noVBand="1"/>
      </w:tblPr>
      <w:tblGrid>
        <w:gridCol w:w="4233"/>
        <w:gridCol w:w="4481"/>
      </w:tblGrid>
      <w:tr w:rsidR="00022D0C" w:rsidRPr="00D96B14" w:rsidTr="00792BAD">
        <w:tc>
          <w:tcPr>
            <w:tcW w:w="4233" w:type="dxa"/>
          </w:tcPr>
          <w:p w:rsidR="00022D0C" w:rsidRPr="00D96B14" w:rsidRDefault="00022D0C" w:rsidP="00792BAD">
            <w:pPr>
              <w:jc w:val="center"/>
              <w:rPr>
                <w:bCs/>
                <w:sz w:val="28"/>
                <w:szCs w:val="28"/>
              </w:rPr>
            </w:pPr>
          </w:p>
        </w:tc>
        <w:tc>
          <w:tcPr>
            <w:tcW w:w="4481" w:type="dxa"/>
          </w:tcPr>
          <w:p w:rsidR="00022D0C" w:rsidRPr="00D96B14" w:rsidRDefault="00022D0C" w:rsidP="00792BAD">
            <w:pPr>
              <w:jc w:val="both"/>
              <w:rPr>
                <w:bCs/>
                <w:sz w:val="28"/>
                <w:szCs w:val="28"/>
              </w:rPr>
            </w:pPr>
            <w:r w:rsidRPr="00D96B14">
              <w:rPr>
                <w:bCs/>
                <w:sz w:val="28"/>
                <w:szCs w:val="28"/>
              </w:rPr>
              <w:t>Утверждаю</w:t>
            </w:r>
          </w:p>
          <w:p w:rsidR="00022D0C" w:rsidRPr="00D96B14" w:rsidRDefault="00805967" w:rsidP="00792BAD">
            <w:pPr>
              <w:jc w:val="both"/>
              <w:rPr>
                <w:bCs/>
                <w:sz w:val="28"/>
                <w:szCs w:val="28"/>
              </w:rPr>
            </w:pPr>
            <w:proofErr w:type="spellStart"/>
            <w:r>
              <w:rPr>
                <w:bCs/>
                <w:sz w:val="28"/>
                <w:szCs w:val="28"/>
              </w:rPr>
              <w:t>И.</w:t>
            </w:r>
            <w:proofErr w:type="gramStart"/>
            <w:r>
              <w:rPr>
                <w:bCs/>
                <w:sz w:val="28"/>
                <w:szCs w:val="28"/>
              </w:rPr>
              <w:t>о.д</w:t>
            </w:r>
            <w:r w:rsidR="00022D0C" w:rsidRPr="00D96B14">
              <w:rPr>
                <w:bCs/>
                <w:sz w:val="28"/>
                <w:szCs w:val="28"/>
              </w:rPr>
              <w:t>иректор</w:t>
            </w:r>
            <w:r>
              <w:rPr>
                <w:bCs/>
                <w:sz w:val="28"/>
                <w:szCs w:val="28"/>
              </w:rPr>
              <w:t>а</w:t>
            </w:r>
            <w:proofErr w:type="spellEnd"/>
            <w:proofErr w:type="gramEnd"/>
            <w:r w:rsidR="00022D0C" w:rsidRPr="00D96B14">
              <w:rPr>
                <w:bCs/>
                <w:sz w:val="28"/>
                <w:szCs w:val="28"/>
              </w:rPr>
              <w:t xml:space="preserve"> КГБ ПОУ ХАТ</w:t>
            </w:r>
          </w:p>
          <w:p w:rsidR="00022D0C" w:rsidRPr="00D96B14" w:rsidRDefault="00805967" w:rsidP="00792BAD">
            <w:pPr>
              <w:jc w:val="both"/>
              <w:rPr>
                <w:bCs/>
                <w:sz w:val="28"/>
                <w:szCs w:val="28"/>
              </w:rPr>
            </w:pPr>
            <w:r>
              <w:rPr>
                <w:bCs/>
                <w:sz w:val="28"/>
                <w:szCs w:val="28"/>
              </w:rPr>
              <w:t>__________ Е.И</w:t>
            </w:r>
            <w:r w:rsidR="00022D0C" w:rsidRPr="00D96B14">
              <w:rPr>
                <w:bCs/>
                <w:sz w:val="28"/>
                <w:szCs w:val="28"/>
              </w:rPr>
              <w:t xml:space="preserve">. </w:t>
            </w:r>
            <w:proofErr w:type="spellStart"/>
            <w:r>
              <w:rPr>
                <w:bCs/>
                <w:sz w:val="28"/>
                <w:szCs w:val="28"/>
              </w:rPr>
              <w:t>Мысова</w:t>
            </w:r>
            <w:proofErr w:type="spellEnd"/>
          </w:p>
          <w:p w:rsidR="00022D0C" w:rsidRPr="00D96B14" w:rsidRDefault="00022D0C" w:rsidP="00792BAD">
            <w:pPr>
              <w:jc w:val="both"/>
              <w:rPr>
                <w:bCs/>
                <w:sz w:val="28"/>
                <w:szCs w:val="28"/>
              </w:rPr>
            </w:pPr>
            <w:r w:rsidRPr="00D96B14">
              <w:rPr>
                <w:bCs/>
                <w:sz w:val="28"/>
                <w:szCs w:val="28"/>
              </w:rPr>
              <w:t>«___» ____________ 20</w:t>
            </w:r>
            <w:r w:rsidR="00805967">
              <w:rPr>
                <w:bCs/>
                <w:sz w:val="28"/>
                <w:szCs w:val="28"/>
              </w:rPr>
              <w:t>22</w:t>
            </w:r>
            <w:r w:rsidRPr="00D96B14">
              <w:rPr>
                <w:bCs/>
                <w:sz w:val="28"/>
                <w:szCs w:val="28"/>
              </w:rPr>
              <w:t xml:space="preserve"> г</w:t>
            </w:r>
          </w:p>
        </w:tc>
      </w:tr>
    </w:tbl>
    <w:p w:rsidR="00022D0C" w:rsidRPr="0004656F" w:rsidRDefault="00022D0C" w:rsidP="00022D0C">
      <w:pPr>
        <w:jc w:val="center"/>
        <w:rPr>
          <w:b/>
          <w:bCs/>
          <w:sz w:val="28"/>
          <w:szCs w:val="28"/>
        </w:rPr>
      </w:pPr>
    </w:p>
    <w:p w:rsidR="00022D0C" w:rsidRPr="0004656F" w:rsidRDefault="00022D0C" w:rsidP="00022D0C">
      <w:pPr>
        <w:jc w:val="center"/>
        <w:rPr>
          <w:b/>
          <w:bCs/>
          <w:sz w:val="28"/>
          <w:szCs w:val="28"/>
        </w:rPr>
      </w:pPr>
    </w:p>
    <w:p w:rsidR="00022D0C" w:rsidRPr="0004656F" w:rsidRDefault="00022D0C" w:rsidP="00022D0C">
      <w:pPr>
        <w:jc w:val="center"/>
        <w:rPr>
          <w:b/>
          <w:bCs/>
          <w:sz w:val="28"/>
          <w:szCs w:val="28"/>
        </w:rPr>
      </w:pPr>
    </w:p>
    <w:p w:rsidR="00022D0C" w:rsidRPr="00D96B14" w:rsidRDefault="00022D0C" w:rsidP="00022D0C">
      <w:pPr>
        <w:jc w:val="center"/>
        <w:rPr>
          <w:sz w:val="28"/>
          <w:szCs w:val="28"/>
        </w:rPr>
      </w:pPr>
      <w:r w:rsidRPr="00D96B14">
        <w:rPr>
          <w:sz w:val="28"/>
          <w:szCs w:val="28"/>
        </w:rPr>
        <w:t xml:space="preserve">ПРОГРАММА </w:t>
      </w:r>
      <w:r>
        <w:rPr>
          <w:sz w:val="28"/>
          <w:szCs w:val="28"/>
        </w:rPr>
        <w:t xml:space="preserve">ГОСУДАРСТВЕННОЙ ИТОГОВОЙ АТТЕСТАЦИИ </w:t>
      </w:r>
    </w:p>
    <w:p w:rsidR="00022D0C" w:rsidRPr="00D96B14" w:rsidRDefault="00022D0C" w:rsidP="00022D0C">
      <w:pPr>
        <w:jc w:val="center"/>
        <w:rPr>
          <w:sz w:val="28"/>
          <w:szCs w:val="28"/>
        </w:rPr>
      </w:pPr>
    </w:p>
    <w:p w:rsidR="00022D0C" w:rsidRDefault="00022D0C" w:rsidP="00022D0C">
      <w:pPr>
        <w:jc w:val="center"/>
        <w:rPr>
          <w:sz w:val="28"/>
          <w:szCs w:val="28"/>
        </w:rPr>
      </w:pPr>
    </w:p>
    <w:p w:rsidR="00805967" w:rsidRPr="00805967" w:rsidRDefault="00022D0C" w:rsidP="00805967">
      <w:pPr>
        <w:jc w:val="center"/>
        <w:rPr>
          <w:sz w:val="28"/>
          <w:szCs w:val="28"/>
          <w:lang w:eastAsia="ru-RU"/>
        </w:rPr>
      </w:pPr>
      <w:r>
        <w:rPr>
          <w:sz w:val="28"/>
          <w:szCs w:val="28"/>
        </w:rPr>
        <w:t xml:space="preserve">Профиль подготовки </w:t>
      </w:r>
      <w:r w:rsidR="00805967" w:rsidRPr="00805967">
        <w:rPr>
          <w:sz w:val="28"/>
          <w:szCs w:val="28"/>
          <w:lang w:eastAsia="ru-RU"/>
        </w:rPr>
        <w:t xml:space="preserve">35.02.16 Эксплуатация и ремонт сельскохозяйственной </w:t>
      </w:r>
    </w:p>
    <w:p w:rsidR="00022D0C" w:rsidRPr="00805967" w:rsidRDefault="00805967" w:rsidP="00805967">
      <w:pPr>
        <w:jc w:val="both"/>
        <w:rPr>
          <w:sz w:val="28"/>
          <w:szCs w:val="28"/>
        </w:rPr>
      </w:pPr>
      <w:r w:rsidRPr="00805967">
        <w:rPr>
          <w:sz w:val="28"/>
          <w:szCs w:val="28"/>
          <w:lang w:eastAsia="ru-RU"/>
        </w:rPr>
        <w:t>техники и оборудования</w:t>
      </w:r>
    </w:p>
    <w:p w:rsidR="00022D0C" w:rsidRDefault="00022D0C" w:rsidP="00022D0C">
      <w:pPr>
        <w:ind w:hanging="5"/>
        <w:jc w:val="both"/>
        <w:rPr>
          <w:sz w:val="28"/>
          <w:szCs w:val="28"/>
        </w:rPr>
      </w:pPr>
    </w:p>
    <w:p w:rsidR="00022D0C" w:rsidRPr="00D96B14" w:rsidRDefault="00022D0C" w:rsidP="00022D0C">
      <w:pPr>
        <w:ind w:hanging="5"/>
        <w:jc w:val="both"/>
        <w:rPr>
          <w:sz w:val="28"/>
          <w:szCs w:val="28"/>
        </w:rPr>
      </w:pPr>
    </w:p>
    <w:p w:rsidR="00022D0C" w:rsidRPr="00D96B14" w:rsidRDefault="00022D0C" w:rsidP="00022D0C">
      <w:pPr>
        <w:jc w:val="both"/>
        <w:rPr>
          <w:sz w:val="28"/>
          <w:szCs w:val="28"/>
          <w:u w:val="single"/>
        </w:rPr>
      </w:pPr>
      <w:r>
        <w:rPr>
          <w:sz w:val="28"/>
          <w:szCs w:val="28"/>
        </w:rPr>
        <w:t>Форма обучения</w:t>
      </w:r>
      <w:r w:rsidRPr="00D96B14">
        <w:rPr>
          <w:sz w:val="28"/>
          <w:szCs w:val="28"/>
        </w:rPr>
        <w:t xml:space="preserve"> - </w:t>
      </w:r>
      <w:r w:rsidR="00805967">
        <w:rPr>
          <w:sz w:val="28"/>
          <w:szCs w:val="28"/>
        </w:rPr>
        <w:t>за</w:t>
      </w:r>
      <w:r w:rsidRPr="00D96B14">
        <w:rPr>
          <w:sz w:val="28"/>
          <w:szCs w:val="28"/>
        </w:rPr>
        <w:t>очная</w:t>
      </w:r>
    </w:p>
    <w:p w:rsidR="00022D0C" w:rsidRDefault="00022D0C" w:rsidP="00022D0C">
      <w:pPr>
        <w:jc w:val="both"/>
        <w:rPr>
          <w:sz w:val="28"/>
          <w:szCs w:val="28"/>
        </w:rPr>
      </w:pPr>
    </w:p>
    <w:p w:rsidR="00022D0C" w:rsidRPr="00D96B14" w:rsidRDefault="00022D0C" w:rsidP="00022D0C">
      <w:pPr>
        <w:jc w:val="both"/>
        <w:rPr>
          <w:sz w:val="28"/>
          <w:szCs w:val="28"/>
        </w:rPr>
      </w:pPr>
      <w:r w:rsidRPr="00D96B14">
        <w:rPr>
          <w:sz w:val="28"/>
          <w:szCs w:val="28"/>
        </w:rPr>
        <w:t>Нормативный срок обучения</w:t>
      </w:r>
      <w:r>
        <w:rPr>
          <w:sz w:val="28"/>
          <w:szCs w:val="28"/>
        </w:rPr>
        <w:t xml:space="preserve"> </w:t>
      </w:r>
      <w:r w:rsidR="00805967">
        <w:rPr>
          <w:sz w:val="28"/>
          <w:szCs w:val="28"/>
        </w:rPr>
        <w:t>– 4</w:t>
      </w:r>
      <w:r w:rsidRPr="00D96B14">
        <w:rPr>
          <w:sz w:val="28"/>
          <w:szCs w:val="28"/>
        </w:rPr>
        <w:t xml:space="preserve"> года</w:t>
      </w:r>
      <w:r>
        <w:rPr>
          <w:sz w:val="28"/>
          <w:szCs w:val="28"/>
        </w:rPr>
        <w:t xml:space="preserve"> </w:t>
      </w:r>
      <w:r w:rsidR="00805967">
        <w:rPr>
          <w:sz w:val="28"/>
          <w:szCs w:val="28"/>
        </w:rPr>
        <w:t>3 месяца</w:t>
      </w:r>
      <w:r>
        <w:rPr>
          <w:sz w:val="28"/>
          <w:szCs w:val="28"/>
        </w:rPr>
        <w:t xml:space="preserve"> </w:t>
      </w:r>
      <w:r w:rsidRPr="00D96B14">
        <w:rPr>
          <w:bCs/>
          <w:color w:val="000000"/>
          <w:sz w:val="28"/>
          <w:szCs w:val="28"/>
        </w:rPr>
        <w:t>на базе основного общего образования с получением среднего (полного) общего образования</w:t>
      </w:r>
    </w:p>
    <w:p w:rsidR="00022D0C" w:rsidRDefault="00022D0C" w:rsidP="00022D0C">
      <w:pPr>
        <w:jc w:val="both"/>
        <w:rPr>
          <w:sz w:val="28"/>
          <w:szCs w:val="28"/>
        </w:rPr>
      </w:pPr>
    </w:p>
    <w:p w:rsidR="00022D0C" w:rsidRPr="00D96B14" w:rsidRDefault="00022D0C" w:rsidP="00022D0C">
      <w:pPr>
        <w:jc w:val="both"/>
        <w:rPr>
          <w:sz w:val="28"/>
          <w:szCs w:val="28"/>
        </w:rPr>
      </w:pPr>
      <w:r w:rsidRPr="00D96B14">
        <w:rPr>
          <w:sz w:val="28"/>
          <w:szCs w:val="28"/>
        </w:rPr>
        <w:t xml:space="preserve">Квалификация выпускника: </w:t>
      </w:r>
    </w:p>
    <w:p w:rsidR="00022D0C" w:rsidRPr="00805967" w:rsidRDefault="00022D0C" w:rsidP="00022D0C">
      <w:pPr>
        <w:ind w:firstLine="709"/>
        <w:jc w:val="both"/>
        <w:rPr>
          <w:sz w:val="28"/>
          <w:szCs w:val="28"/>
        </w:rPr>
      </w:pPr>
      <w:r w:rsidRPr="00D96B14">
        <w:rPr>
          <w:sz w:val="28"/>
          <w:szCs w:val="28"/>
        </w:rPr>
        <w:t xml:space="preserve">- </w:t>
      </w:r>
      <w:r w:rsidR="00805967" w:rsidRPr="00805967">
        <w:rPr>
          <w:sz w:val="28"/>
          <w:szCs w:val="28"/>
        </w:rPr>
        <w:t>Техник-механик</w:t>
      </w:r>
    </w:p>
    <w:p w:rsidR="00022D0C" w:rsidRPr="00D96B14" w:rsidRDefault="00022D0C" w:rsidP="00805967">
      <w:pPr>
        <w:ind w:left="709"/>
        <w:jc w:val="both"/>
        <w:rPr>
          <w:sz w:val="28"/>
          <w:szCs w:val="28"/>
        </w:rPr>
      </w:pPr>
      <w:r w:rsidRPr="00D96B14">
        <w:rPr>
          <w:sz w:val="28"/>
          <w:szCs w:val="28"/>
        </w:rPr>
        <w:t xml:space="preserve"> - </w:t>
      </w:r>
      <w:r w:rsidR="00805967" w:rsidRPr="00805967">
        <w:rPr>
          <w:sz w:val="28"/>
          <w:szCs w:val="28"/>
        </w:rPr>
        <w:t>18545 Слесарь по ремонту и эксплуатации сельскохозяйственных машин и оборудования</w:t>
      </w:r>
    </w:p>
    <w:p w:rsidR="00022D0C" w:rsidRPr="00D96B14" w:rsidRDefault="00022D0C" w:rsidP="00022D0C">
      <w:pPr>
        <w:rPr>
          <w:bCs/>
          <w:sz w:val="28"/>
          <w:szCs w:val="28"/>
        </w:rPr>
      </w:pPr>
    </w:p>
    <w:p w:rsidR="00022D0C" w:rsidRPr="00D96B14" w:rsidRDefault="00022D0C" w:rsidP="00022D0C">
      <w:pPr>
        <w:rPr>
          <w:bCs/>
          <w:sz w:val="28"/>
          <w:szCs w:val="28"/>
        </w:rPr>
      </w:pPr>
    </w:p>
    <w:p w:rsidR="00022D0C" w:rsidRPr="00D96B14" w:rsidRDefault="00022D0C" w:rsidP="00022D0C">
      <w:pPr>
        <w:rPr>
          <w:bCs/>
          <w:sz w:val="28"/>
          <w:szCs w:val="28"/>
        </w:rPr>
      </w:pPr>
    </w:p>
    <w:p w:rsidR="00022D0C" w:rsidRPr="00D96B14" w:rsidRDefault="00022D0C" w:rsidP="00022D0C">
      <w:pPr>
        <w:rPr>
          <w:bCs/>
          <w:sz w:val="28"/>
          <w:szCs w:val="28"/>
        </w:rPr>
      </w:pPr>
    </w:p>
    <w:p w:rsidR="00022D0C" w:rsidRPr="00D96B14" w:rsidRDefault="00022D0C" w:rsidP="00022D0C">
      <w:pPr>
        <w:rPr>
          <w:bCs/>
          <w:sz w:val="28"/>
          <w:szCs w:val="28"/>
        </w:rPr>
      </w:pPr>
    </w:p>
    <w:p w:rsidR="00022D0C" w:rsidRPr="00D96B14" w:rsidRDefault="00022D0C" w:rsidP="00022D0C">
      <w:pPr>
        <w:rPr>
          <w:bCs/>
          <w:sz w:val="28"/>
          <w:szCs w:val="28"/>
        </w:rPr>
      </w:pPr>
    </w:p>
    <w:p w:rsidR="00022D0C" w:rsidRPr="0004656F" w:rsidRDefault="00022D0C" w:rsidP="00022D0C">
      <w:pPr>
        <w:rPr>
          <w:b/>
          <w:bCs/>
          <w:sz w:val="28"/>
          <w:szCs w:val="28"/>
        </w:rPr>
      </w:pPr>
    </w:p>
    <w:p w:rsidR="00022D0C" w:rsidRPr="0004656F" w:rsidRDefault="00022D0C" w:rsidP="00022D0C">
      <w:pPr>
        <w:rPr>
          <w:b/>
          <w:bCs/>
          <w:sz w:val="28"/>
          <w:szCs w:val="28"/>
        </w:rPr>
      </w:pPr>
    </w:p>
    <w:p w:rsidR="00022D0C" w:rsidRPr="0004656F" w:rsidRDefault="00022D0C" w:rsidP="00022D0C">
      <w:pPr>
        <w:jc w:val="center"/>
        <w:rPr>
          <w:bCs/>
          <w:sz w:val="28"/>
          <w:szCs w:val="28"/>
        </w:rPr>
      </w:pPr>
    </w:p>
    <w:p w:rsidR="00022D0C" w:rsidRDefault="00022D0C" w:rsidP="00022D0C">
      <w:pPr>
        <w:jc w:val="center"/>
        <w:rPr>
          <w:bCs/>
          <w:sz w:val="28"/>
          <w:szCs w:val="28"/>
        </w:rPr>
      </w:pPr>
    </w:p>
    <w:p w:rsidR="00022D0C" w:rsidRDefault="00022D0C" w:rsidP="00022D0C">
      <w:pPr>
        <w:jc w:val="center"/>
        <w:rPr>
          <w:bCs/>
          <w:sz w:val="28"/>
          <w:szCs w:val="28"/>
        </w:rPr>
      </w:pPr>
    </w:p>
    <w:p w:rsidR="00022D0C" w:rsidRDefault="00022D0C" w:rsidP="00022D0C">
      <w:pPr>
        <w:jc w:val="center"/>
        <w:rPr>
          <w:bCs/>
          <w:sz w:val="28"/>
          <w:szCs w:val="28"/>
        </w:rPr>
      </w:pPr>
    </w:p>
    <w:p w:rsidR="00022D0C" w:rsidRDefault="00022D0C" w:rsidP="00022D0C">
      <w:pPr>
        <w:jc w:val="center"/>
        <w:rPr>
          <w:bCs/>
          <w:sz w:val="28"/>
          <w:szCs w:val="28"/>
        </w:rPr>
      </w:pPr>
    </w:p>
    <w:p w:rsidR="00022D0C" w:rsidRDefault="00022D0C" w:rsidP="00022D0C">
      <w:pPr>
        <w:jc w:val="center"/>
        <w:rPr>
          <w:bCs/>
          <w:sz w:val="28"/>
          <w:szCs w:val="28"/>
        </w:rPr>
      </w:pPr>
    </w:p>
    <w:p w:rsidR="00022D0C" w:rsidRDefault="00022D0C" w:rsidP="00022D0C">
      <w:pPr>
        <w:jc w:val="center"/>
        <w:rPr>
          <w:bCs/>
          <w:sz w:val="28"/>
          <w:szCs w:val="28"/>
        </w:rPr>
      </w:pPr>
    </w:p>
    <w:p w:rsidR="00022D0C" w:rsidRPr="0004656F" w:rsidRDefault="00022D0C" w:rsidP="00022D0C">
      <w:pPr>
        <w:jc w:val="center"/>
        <w:rPr>
          <w:bCs/>
          <w:sz w:val="28"/>
          <w:szCs w:val="28"/>
        </w:rPr>
      </w:pPr>
    </w:p>
    <w:p w:rsidR="00022D0C" w:rsidRPr="0004656F" w:rsidRDefault="00022D0C" w:rsidP="00022D0C">
      <w:pPr>
        <w:jc w:val="center"/>
        <w:rPr>
          <w:bCs/>
          <w:sz w:val="28"/>
          <w:szCs w:val="28"/>
        </w:rPr>
      </w:pPr>
      <w:r w:rsidRPr="0004656F">
        <w:rPr>
          <w:bCs/>
          <w:sz w:val="28"/>
          <w:szCs w:val="28"/>
        </w:rPr>
        <w:t>п. Хор</w:t>
      </w:r>
      <w:r>
        <w:rPr>
          <w:bCs/>
          <w:sz w:val="28"/>
          <w:szCs w:val="28"/>
        </w:rPr>
        <w:t>,</w:t>
      </w:r>
      <w:r w:rsidRPr="0004656F">
        <w:rPr>
          <w:bCs/>
          <w:sz w:val="28"/>
          <w:szCs w:val="28"/>
        </w:rPr>
        <w:t xml:space="preserve"> 20</w:t>
      </w:r>
      <w:r w:rsidR="00805967">
        <w:rPr>
          <w:bCs/>
          <w:sz w:val="28"/>
          <w:szCs w:val="28"/>
        </w:rPr>
        <w:t>22</w:t>
      </w:r>
      <w:r w:rsidRPr="0004656F">
        <w:rPr>
          <w:bCs/>
          <w:sz w:val="28"/>
          <w:szCs w:val="28"/>
        </w:rPr>
        <w:t xml:space="preserve"> г.</w:t>
      </w:r>
    </w:p>
    <w:p w:rsidR="00022D0C" w:rsidRPr="0004656F" w:rsidRDefault="00022D0C" w:rsidP="00022D0C">
      <w:pPr>
        <w:jc w:val="center"/>
        <w:rPr>
          <w:bCs/>
          <w:sz w:val="28"/>
          <w:szCs w:val="28"/>
        </w:rPr>
      </w:pPr>
    </w:p>
    <w:p w:rsidR="00022D0C" w:rsidRPr="005A14B0" w:rsidRDefault="00022D0C" w:rsidP="005A14B0">
      <w:pPr>
        <w:ind w:firstLine="708"/>
        <w:jc w:val="both"/>
        <w:rPr>
          <w:lang w:eastAsia="ru-RU"/>
        </w:rPr>
      </w:pPr>
      <w:r w:rsidRPr="005A14B0">
        <w:lastRenderedPageBreak/>
        <w:t xml:space="preserve">Программа государственной итоговой аттестации разработана на основе Федерального государственного образовательного стандарта СПО по специальности </w:t>
      </w:r>
      <w:r w:rsidR="005A14B0" w:rsidRPr="005A14B0">
        <w:rPr>
          <w:lang w:eastAsia="ru-RU"/>
        </w:rPr>
        <w:t>35.02.16 Эксплуатация и ремонт сельскохозяйственной техники и оборудования</w:t>
      </w:r>
      <w:r w:rsidR="005A14B0">
        <w:rPr>
          <w:lang w:eastAsia="ru-RU"/>
        </w:rPr>
        <w:t xml:space="preserve"> </w:t>
      </w:r>
      <w:r w:rsidR="005A14B0">
        <w:t>от 14 апреля 2022 г. № 235</w:t>
      </w:r>
      <w:bookmarkStart w:id="0" w:name="_GoBack"/>
      <w:bookmarkEnd w:id="0"/>
      <w:r w:rsidRPr="005A14B0">
        <w:t xml:space="preserve">, </w:t>
      </w:r>
    </w:p>
    <w:p w:rsidR="00022D0C" w:rsidRPr="00022D0C" w:rsidRDefault="00022D0C" w:rsidP="00022D0C">
      <w:pPr>
        <w:ind w:firstLine="708"/>
        <w:jc w:val="both"/>
      </w:pPr>
    </w:p>
    <w:p w:rsidR="00022D0C" w:rsidRPr="00022D0C" w:rsidRDefault="00022D0C" w:rsidP="00022D0C">
      <w:pPr>
        <w:ind w:firstLine="708"/>
        <w:jc w:val="both"/>
      </w:pPr>
    </w:p>
    <w:p w:rsidR="00022D0C" w:rsidRPr="00E23677" w:rsidRDefault="00022D0C" w:rsidP="00022D0C">
      <w:pPr>
        <w:jc w:val="both"/>
      </w:pPr>
      <w:r w:rsidRPr="00E23677">
        <w:t>Рассмотрено на заседании ПЦК «</w:t>
      </w:r>
      <w:r w:rsidR="00805967">
        <w:t>Общетехнического</w:t>
      </w:r>
      <w:r w:rsidRPr="00E23677">
        <w:t xml:space="preserve"> цикла»</w:t>
      </w:r>
    </w:p>
    <w:p w:rsidR="00022D0C" w:rsidRPr="00E23677" w:rsidRDefault="00022D0C" w:rsidP="00022D0C">
      <w:pPr>
        <w:jc w:val="both"/>
      </w:pPr>
      <w:r w:rsidRPr="00E23677">
        <w:t>Протокол № __ от «_</w:t>
      </w:r>
      <w:proofErr w:type="gramStart"/>
      <w:r w:rsidRPr="00E23677">
        <w:t>_»_</w:t>
      </w:r>
      <w:proofErr w:type="gramEnd"/>
      <w:r w:rsidRPr="00E23677">
        <w:t>______ 202</w:t>
      </w:r>
      <w:r w:rsidR="00805967">
        <w:t>2 г. Председатель __________ О.В</w:t>
      </w:r>
      <w:r w:rsidRPr="00E23677">
        <w:t xml:space="preserve">. </w:t>
      </w:r>
      <w:proofErr w:type="spellStart"/>
      <w:r w:rsidR="00805967">
        <w:t>Чуланова</w:t>
      </w:r>
      <w:proofErr w:type="spellEnd"/>
    </w:p>
    <w:p w:rsidR="00022D0C" w:rsidRDefault="00022D0C" w:rsidP="00022D0C">
      <w:pPr>
        <w:ind w:firstLine="660"/>
        <w:jc w:val="both"/>
      </w:pPr>
    </w:p>
    <w:p w:rsidR="00022D0C" w:rsidRPr="00E23677" w:rsidRDefault="00022D0C" w:rsidP="00022D0C">
      <w:pPr>
        <w:ind w:firstLine="660"/>
        <w:jc w:val="both"/>
      </w:pPr>
    </w:p>
    <w:p w:rsidR="00022D0C" w:rsidRPr="00E23677" w:rsidRDefault="00022D0C" w:rsidP="00022D0C">
      <w:pPr>
        <w:ind w:firstLine="660"/>
        <w:rPr>
          <w:b/>
        </w:rPr>
      </w:pPr>
    </w:p>
    <w:tbl>
      <w:tblPr>
        <w:tblW w:w="0" w:type="auto"/>
        <w:tblInd w:w="-34" w:type="dxa"/>
        <w:tblLook w:val="04A0" w:firstRow="1" w:lastRow="0" w:firstColumn="1" w:lastColumn="0" w:noHBand="0" w:noVBand="1"/>
      </w:tblPr>
      <w:tblGrid>
        <w:gridCol w:w="5954"/>
        <w:gridCol w:w="3470"/>
      </w:tblGrid>
      <w:tr w:rsidR="00022D0C" w:rsidRPr="00E23677" w:rsidTr="00792BAD">
        <w:tc>
          <w:tcPr>
            <w:tcW w:w="5954" w:type="dxa"/>
          </w:tcPr>
          <w:p w:rsidR="00022D0C" w:rsidRPr="00E23677" w:rsidRDefault="00022D0C" w:rsidP="00792BAD">
            <w:pPr>
              <w:jc w:val="both"/>
            </w:pPr>
            <w:r w:rsidRPr="00E23677">
              <w:t>СОГЛАСОВАНО</w:t>
            </w:r>
          </w:p>
          <w:p w:rsidR="00022D0C" w:rsidRPr="00E23677" w:rsidRDefault="00022D0C" w:rsidP="00792BAD">
            <w:pPr>
              <w:jc w:val="both"/>
            </w:pPr>
            <w:r w:rsidRPr="00E23677">
              <w:t>______________________________</w:t>
            </w:r>
            <w:r>
              <w:t>___</w:t>
            </w:r>
          </w:p>
          <w:p w:rsidR="00022D0C" w:rsidRPr="00E23677" w:rsidRDefault="00022D0C" w:rsidP="00792BAD">
            <w:pPr>
              <w:jc w:val="center"/>
              <w:rPr>
                <w:vertAlign w:val="superscript"/>
              </w:rPr>
            </w:pPr>
            <w:r w:rsidRPr="00E23677">
              <w:rPr>
                <w:vertAlign w:val="superscript"/>
              </w:rPr>
              <w:t>(наименование предприятия)</w:t>
            </w:r>
          </w:p>
          <w:p w:rsidR="00022D0C" w:rsidRPr="00E23677" w:rsidRDefault="00022D0C" w:rsidP="00792BAD">
            <w:pPr>
              <w:jc w:val="both"/>
            </w:pPr>
            <w:r w:rsidRPr="00E23677">
              <w:t>Руководитель __________________</w:t>
            </w:r>
            <w:r>
              <w:t>___</w:t>
            </w:r>
          </w:p>
          <w:p w:rsidR="00022D0C" w:rsidRPr="00E23677" w:rsidRDefault="00022D0C" w:rsidP="00792BAD">
            <w:pPr>
              <w:jc w:val="both"/>
            </w:pPr>
            <w:r w:rsidRPr="00E23677">
              <w:t>______________________________</w:t>
            </w:r>
            <w:r>
              <w:t>___</w:t>
            </w:r>
          </w:p>
          <w:p w:rsidR="00022D0C" w:rsidRPr="00E23677" w:rsidRDefault="00022D0C" w:rsidP="00792BAD">
            <w:pPr>
              <w:jc w:val="center"/>
              <w:rPr>
                <w:vertAlign w:val="superscript"/>
              </w:rPr>
            </w:pPr>
            <w:r w:rsidRPr="00E23677">
              <w:rPr>
                <w:vertAlign w:val="superscript"/>
              </w:rPr>
              <w:t>(ФИО)</w:t>
            </w:r>
          </w:p>
          <w:p w:rsidR="00022D0C" w:rsidRPr="00E23677" w:rsidRDefault="00022D0C" w:rsidP="00792BAD">
            <w:pPr>
              <w:jc w:val="both"/>
            </w:pPr>
            <w:r w:rsidRPr="00E23677">
              <w:t>«__</w:t>
            </w:r>
            <w:proofErr w:type="gramStart"/>
            <w:r w:rsidRPr="00E23677">
              <w:t>_»_</w:t>
            </w:r>
            <w:proofErr w:type="gramEnd"/>
            <w:r w:rsidRPr="00E23677">
              <w:t>___________202</w:t>
            </w:r>
            <w:r w:rsidR="00805967">
              <w:t>2</w:t>
            </w:r>
            <w:r w:rsidRPr="00E23677">
              <w:t xml:space="preserve"> г.</w:t>
            </w:r>
          </w:p>
          <w:p w:rsidR="00022D0C" w:rsidRPr="00E23677" w:rsidRDefault="00022D0C" w:rsidP="00792BAD">
            <w:pPr>
              <w:jc w:val="right"/>
              <w:rPr>
                <w:b/>
                <w:bCs/>
                <w:color w:val="BFBFBF"/>
              </w:rPr>
            </w:pPr>
            <w:r w:rsidRPr="00E23677">
              <w:rPr>
                <w:b/>
                <w:bCs/>
                <w:color w:val="BFBFBF"/>
              </w:rPr>
              <w:t>МП</w:t>
            </w:r>
          </w:p>
        </w:tc>
        <w:tc>
          <w:tcPr>
            <w:tcW w:w="3470" w:type="dxa"/>
          </w:tcPr>
          <w:p w:rsidR="00022D0C" w:rsidRPr="00E23677" w:rsidRDefault="00022D0C" w:rsidP="00792BAD">
            <w:pPr>
              <w:rPr>
                <w:b/>
                <w:bCs/>
              </w:rPr>
            </w:pPr>
          </w:p>
        </w:tc>
      </w:tr>
      <w:tr w:rsidR="00022D0C" w:rsidRPr="00E23677" w:rsidTr="00792BAD">
        <w:tc>
          <w:tcPr>
            <w:tcW w:w="5954" w:type="dxa"/>
          </w:tcPr>
          <w:p w:rsidR="00022D0C" w:rsidRDefault="00022D0C" w:rsidP="00792BAD">
            <w:pPr>
              <w:jc w:val="both"/>
            </w:pPr>
          </w:p>
          <w:p w:rsidR="00022D0C" w:rsidRDefault="00022D0C" w:rsidP="00792BAD">
            <w:pPr>
              <w:jc w:val="both"/>
            </w:pPr>
          </w:p>
          <w:p w:rsidR="00022D0C" w:rsidRPr="00E23677" w:rsidRDefault="00022D0C" w:rsidP="00792BAD">
            <w:pPr>
              <w:jc w:val="both"/>
            </w:pPr>
            <w:r w:rsidRPr="00E23677">
              <w:t>СОГЛАСОВАНО</w:t>
            </w:r>
          </w:p>
          <w:p w:rsidR="00022D0C" w:rsidRPr="00E23677" w:rsidRDefault="00022D0C" w:rsidP="00792BAD">
            <w:pPr>
              <w:jc w:val="both"/>
            </w:pPr>
            <w:r w:rsidRPr="00E23677">
              <w:t>______________________________</w:t>
            </w:r>
            <w:r>
              <w:t>___</w:t>
            </w:r>
          </w:p>
          <w:p w:rsidR="00022D0C" w:rsidRPr="00E23677" w:rsidRDefault="00022D0C" w:rsidP="00792BAD">
            <w:pPr>
              <w:jc w:val="center"/>
              <w:rPr>
                <w:vertAlign w:val="superscript"/>
              </w:rPr>
            </w:pPr>
            <w:r w:rsidRPr="00E23677">
              <w:rPr>
                <w:vertAlign w:val="superscript"/>
              </w:rPr>
              <w:t>(наименование предприятия)</w:t>
            </w:r>
          </w:p>
          <w:p w:rsidR="00022D0C" w:rsidRPr="00E23677" w:rsidRDefault="00022D0C" w:rsidP="00792BAD">
            <w:pPr>
              <w:jc w:val="both"/>
            </w:pPr>
            <w:r w:rsidRPr="00E23677">
              <w:t>Руководитель _________________</w:t>
            </w:r>
            <w:r>
              <w:t>____</w:t>
            </w:r>
          </w:p>
          <w:p w:rsidR="00022D0C" w:rsidRPr="00E23677" w:rsidRDefault="00022D0C" w:rsidP="00792BAD">
            <w:pPr>
              <w:jc w:val="both"/>
            </w:pPr>
            <w:r w:rsidRPr="00E23677">
              <w:t>______________________________</w:t>
            </w:r>
            <w:r>
              <w:t>___</w:t>
            </w:r>
          </w:p>
          <w:p w:rsidR="00022D0C" w:rsidRPr="00E23677" w:rsidRDefault="00022D0C" w:rsidP="00792BAD">
            <w:pPr>
              <w:jc w:val="center"/>
              <w:rPr>
                <w:vertAlign w:val="superscript"/>
              </w:rPr>
            </w:pPr>
            <w:r w:rsidRPr="00E23677">
              <w:rPr>
                <w:vertAlign w:val="superscript"/>
              </w:rPr>
              <w:t>(ФИО)</w:t>
            </w:r>
          </w:p>
          <w:p w:rsidR="00022D0C" w:rsidRPr="00E23677" w:rsidRDefault="00022D0C" w:rsidP="00792BAD">
            <w:pPr>
              <w:jc w:val="both"/>
              <w:rPr>
                <w:b/>
                <w:bCs/>
                <w:color w:val="BFBFBF"/>
              </w:rPr>
            </w:pPr>
            <w:r w:rsidRPr="00E23677">
              <w:t>«___»____________202</w:t>
            </w:r>
            <w:r w:rsidR="00805967">
              <w:t>2</w:t>
            </w:r>
            <w:r w:rsidRPr="00E23677">
              <w:t xml:space="preserve"> </w:t>
            </w:r>
            <w:proofErr w:type="spellStart"/>
            <w:r w:rsidRPr="00E23677">
              <w:t>г.</w:t>
            </w:r>
            <w:r w:rsidRPr="00E23677">
              <w:rPr>
                <w:b/>
                <w:bCs/>
                <w:color w:val="BFBFBF"/>
              </w:rPr>
              <w:t>МП</w:t>
            </w:r>
            <w:proofErr w:type="spellEnd"/>
          </w:p>
        </w:tc>
        <w:tc>
          <w:tcPr>
            <w:tcW w:w="3470" w:type="dxa"/>
          </w:tcPr>
          <w:p w:rsidR="00022D0C" w:rsidRPr="00E23677" w:rsidRDefault="00022D0C" w:rsidP="00792BAD">
            <w:pPr>
              <w:rPr>
                <w:b/>
                <w:bCs/>
              </w:rPr>
            </w:pPr>
          </w:p>
        </w:tc>
      </w:tr>
    </w:tbl>
    <w:p w:rsidR="00022D0C" w:rsidRPr="0004656F" w:rsidRDefault="00022D0C" w:rsidP="00022D0C">
      <w:pPr>
        <w:jc w:val="center"/>
        <w:rPr>
          <w:sz w:val="28"/>
          <w:szCs w:val="28"/>
        </w:rPr>
      </w:pPr>
    </w:p>
    <w:p w:rsidR="003649DC" w:rsidRDefault="003649D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805967" w:rsidRDefault="00805967" w:rsidP="005314FC">
      <w:pPr>
        <w:spacing w:line="276" w:lineRule="auto"/>
        <w:jc w:val="center"/>
        <w:rPr>
          <w:b/>
        </w:rPr>
      </w:pPr>
    </w:p>
    <w:p w:rsidR="00805967" w:rsidRDefault="00805967" w:rsidP="005314FC">
      <w:pPr>
        <w:spacing w:line="276" w:lineRule="auto"/>
        <w:jc w:val="center"/>
        <w:rPr>
          <w:b/>
        </w:rPr>
      </w:pPr>
    </w:p>
    <w:p w:rsidR="00805967" w:rsidRDefault="00805967" w:rsidP="005314FC">
      <w:pPr>
        <w:spacing w:line="276" w:lineRule="auto"/>
        <w:jc w:val="center"/>
        <w:rPr>
          <w:b/>
        </w:rPr>
      </w:pPr>
    </w:p>
    <w:p w:rsidR="00022D0C" w:rsidRDefault="00022D0C" w:rsidP="005314FC">
      <w:pPr>
        <w:spacing w:line="276" w:lineRule="auto"/>
        <w:jc w:val="center"/>
        <w:rPr>
          <w:b/>
        </w:rPr>
      </w:pPr>
    </w:p>
    <w:p w:rsidR="00022D0C" w:rsidRDefault="00022D0C" w:rsidP="005314FC">
      <w:pPr>
        <w:spacing w:line="276" w:lineRule="auto"/>
        <w:jc w:val="center"/>
        <w:rPr>
          <w:b/>
        </w:rPr>
      </w:pPr>
    </w:p>
    <w:p w:rsidR="00022D0C" w:rsidRPr="00DB2252" w:rsidRDefault="00022D0C" w:rsidP="005314FC">
      <w:pPr>
        <w:spacing w:line="276" w:lineRule="auto"/>
        <w:jc w:val="center"/>
        <w:rPr>
          <w:b/>
        </w:rPr>
      </w:pPr>
    </w:p>
    <w:p w:rsidR="00F52236" w:rsidRPr="00DB2252" w:rsidRDefault="00F52236" w:rsidP="005314FC">
      <w:pPr>
        <w:spacing w:line="276" w:lineRule="auto"/>
        <w:jc w:val="center"/>
        <w:rPr>
          <w:b/>
        </w:rPr>
      </w:pPr>
      <w:r w:rsidRPr="00DB2252">
        <w:rPr>
          <w:b/>
        </w:rPr>
        <w:t>ПРОГРАММА</w:t>
      </w:r>
    </w:p>
    <w:p w:rsidR="00F52236" w:rsidRPr="00DB2252" w:rsidRDefault="00F52236" w:rsidP="005314FC">
      <w:pPr>
        <w:spacing w:line="276" w:lineRule="auto"/>
        <w:jc w:val="center"/>
        <w:rPr>
          <w:b/>
        </w:rPr>
      </w:pPr>
      <w:r w:rsidRPr="00DB2252">
        <w:rPr>
          <w:b/>
        </w:rPr>
        <w:t>ГОСУДАРСТВЕННОЙ ИТОГОВОЙ АТТЕСТАЦИИ</w:t>
      </w:r>
    </w:p>
    <w:p w:rsidR="00F52236" w:rsidRPr="00DB2252" w:rsidRDefault="00F52236" w:rsidP="005314FC">
      <w:pPr>
        <w:spacing w:line="276" w:lineRule="auto"/>
        <w:ind w:firstLine="709"/>
        <w:jc w:val="both"/>
        <w:rPr>
          <w:b/>
        </w:rPr>
      </w:pPr>
    </w:p>
    <w:p w:rsidR="00A66DBE" w:rsidRPr="00DB2252" w:rsidRDefault="00A66DBE" w:rsidP="005314FC">
      <w:pPr>
        <w:shd w:val="clear" w:color="auto" w:fill="FFFFFF"/>
        <w:tabs>
          <w:tab w:val="left" w:pos="691"/>
        </w:tabs>
        <w:spacing w:line="276" w:lineRule="auto"/>
        <w:ind w:firstLine="709"/>
        <w:jc w:val="both"/>
      </w:pPr>
      <w:r w:rsidRPr="00DB2252">
        <w:rPr>
          <w:spacing w:val="-6"/>
        </w:rPr>
        <w:t>Государственная итоговая аттестация (</w:t>
      </w:r>
      <w:r w:rsidR="00C25F64" w:rsidRPr="00DB2252">
        <w:rPr>
          <w:spacing w:val="-6"/>
        </w:rPr>
        <w:t xml:space="preserve">далее - </w:t>
      </w:r>
      <w:r w:rsidRPr="00DB2252">
        <w:rPr>
          <w:spacing w:val="-6"/>
        </w:rPr>
        <w:t>ГИА) проводится государственной экзаменационной комиссией (</w:t>
      </w:r>
      <w:r w:rsidR="00C25F64" w:rsidRPr="00DB2252">
        <w:rPr>
          <w:spacing w:val="-6"/>
        </w:rPr>
        <w:t xml:space="preserve">далее - </w:t>
      </w:r>
      <w:r w:rsidRPr="00DB2252">
        <w:rPr>
          <w:spacing w:val="-6"/>
        </w:rPr>
        <w:t>ГЭК) в целях определения соответствия результатов освоения обучающимися основной профессиональной образовательной программы по специальности соответствующей тре</w:t>
      </w:r>
      <w:r w:rsidR="0042033E" w:rsidRPr="00DB2252">
        <w:rPr>
          <w:spacing w:val="-6"/>
        </w:rPr>
        <w:t xml:space="preserve">бованиям ФГОС СПО </w:t>
      </w:r>
      <w:r w:rsidR="002E6B4A" w:rsidRPr="00DB2252">
        <w:rPr>
          <w:spacing w:val="-6"/>
        </w:rPr>
        <w:t>43</w:t>
      </w:r>
      <w:r w:rsidR="0042033E" w:rsidRPr="00DB2252">
        <w:rPr>
          <w:spacing w:val="-6"/>
        </w:rPr>
        <w:t>.02.1</w:t>
      </w:r>
      <w:r w:rsidR="002E6B4A" w:rsidRPr="00DB2252">
        <w:rPr>
          <w:spacing w:val="-6"/>
        </w:rPr>
        <w:t>5</w:t>
      </w:r>
      <w:r w:rsidR="00D84202">
        <w:rPr>
          <w:spacing w:val="-6"/>
        </w:rPr>
        <w:t xml:space="preserve"> </w:t>
      </w:r>
      <w:r w:rsidR="002E6B4A" w:rsidRPr="00DB2252">
        <w:rPr>
          <w:spacing w:val="-6"/>
        </w:rPr>
        <w:t>Поварское и кондитерское дело,</w:t>
      </w:r>
      <w:r w:rsidRPr="00DB2252">
        <w:rPr>
          <w:spacing w:val="-6"/>
        </w:rPr>
        <w:t xml:space="preserve"> в </w:t>
      </w:r>
      <w:proofErr w:type="spellStart"/>
      <w:r w:rsidRPr="00DB2252">
        <w:rPr>
          <w:spacing w:val="-6"/>
        </w:rPr>
        <w:t>т.ч</w:t>
      </w:r>
      <w:proofErr w:type="spellEnd"/>
      <w:r w:rsidRPr="00DB2252">
        <w:rPr>
          <w:spacing w:val="-6"/>
        </w:rPr>
        <w:t xml:space="preserve">. уровень </w:t>
      </w:r>
      <w:proofErr w:type="spellStart"/>
      <w:r w:rsidRPr="00DB2252">
        <w:t>сформированности</w:t>
      </w:r>
      <w:proofErr w:type="spellEnd"/>
      <w:r w:rsidRPr="00DB2252">
        <w:t xml:space="preserve"> общих и профессиональных компетенций.</w:t>
      </w:r>
    </w:p>
    <w:p w:rsidR="00DE053C" w:rsidRPr="00DB2252" w:rsidRDefault="00DE053C" w:rsidP="005314FC">
      <w:pPr>
        <w:shd w:val="clear" w:color="auto" w:fill="FFFFFF"/>
        <w:tabs>
          <w:tab w:val="left" w:pos="691"/>
        </w:tabs>
        <w:spacing w:line="276" w:lineRule="auto"/>
        <w:ind w:firstLine="709"/>
        <w:jc w:val="both"/>
        <w:rPr>
          <w:color w:val="000000" w:themeColor="text1"/>
        </w:rPr>
      </w:pPr>
      <w:r w:rsidRPr="00DB2252">
        <w:rPr>
          <w:color w:val="000000" w:themeColor="text1"/>
        </w:rPr>
        <w:t xml:space="preserve">С целью комплексной оценки </w:t>
      </w:r>
      <w:r w:rsidRPr="00DB2252">
        <w:rPr>
          <w:color w:val="000000" w:themeColor="text1"/>
          <w:spacing w:val="-6"/>
        </w:rPr>
        <w:t xml:space="preserve">соответствия результатов освоения образовательной программы СПО требованиям ФГОС СПО по специальности и стандартов </w:t>
      </w:r>
      <w:proofErr w:type="spellStart"/>
      <w:r w:rsidRPr="00DB2252">
        <w:rPr>
          <w:color w:val="000000" w:themeColor="text1"/>
          <w:lang w:val="en-US"/>
        </w:rPr>
        <w:t>Worldskills</w:t>
      </w:r>
      <w:proofErr w:type="spellEnd"/>
      <w:r w:rsidRPr="00DB2252">
        <w:rPr>
          <w:color w:val="000000" w:themeColor="text1"/>
          <w:spacing w:val="-6"/>
        </w:rPr>
        <w:t xml:space="preserve"> по соответствующим компетенциям в рамках ГИА проводится демонстрационный экзамен (ДЭ).</w:t>
      </w:r>
    </w:p>
    <w:p w:rsidR="00A66DBE" w:rsidRPr="00DB2252" w:rsidRDefault="00DE053C" w:rsidP="005314FC">
      <w:pPr>
        <w:shd w:val="clear" w:color="auto" w:fill="FFFFFF"/>
        <w:tabs>
          <w:tab w:val="left" w:pos="691"/>
        </w:tabs>
        <w:spacing w:line="276" w:lineRule="auto"/>
        <w:ind w:firstLine="692"/>
        <w:jc w:val="both"/>
      </w:pPr>
      <w:r w:rsidRPr="00DB2252">
        <w:t>В соответствии с требованием ФГОС СПО тематика выпускной квалификационной работы (ВКР) соответствует професс</w:t>
      </w:r>
      <w:r w:rsidR="00211DC7" w:rsidRPr="00DB2252">
        <w:t>иональным модулям</w:t>
      </w:r>
      <w:r w:rsidRPr="00DB2252">
        <w:rPr>
          <w:color w:val="000000" w:themeColor="text1"/>
        </w:rPr>
        <w:t>:</w:t>
      </w:r>
    </w:p>
    <w:p w:rsidR="002E6B4A" w:rsidRPr="00DB2252" w:rsidRDefault="00C25F64" w:rsidP="005314FC">
      <w:pPr>
        <w:pStyle w:val="Default"/>
        <w:spacing w:line="276" w:lineRule="auto"/>
        <w:jc w:val="both"/>
      </w:pPr>
      <w:r w:rsidRPr="00DB2252">
        <w:rPr>
          <w:bCs/>
          <w:iCs/>
        </w:rPr>
        <w:t xml:space="preserve">ПМ.01 </w:t>
      </w:r>
      <w:r w:rsidR="002E6B4A" w:rsidRPr="00DB2252">
        <w:rPr>
          <w:bCs/>
          <w:iCs/>
        </w:rPr>
        <w:t xml:space="preserve">Организация и ведение процессов приготовления и подготовки к реализации полуфабрикатов для блюд, кулинарных изделий сложного ассортимента </w:t>
      </w:r>
    </w:p>
    <w:p w:rsidR="002E6B4A" w:rsidRPr="00DB2252" w:rsidRDefault="00C25F64" w:rsidP="005314FC">
      <w:pPr>
        <w:pStyle w:val="Default"/>
        <w:spacing w:line="276" w:lineRule="auto"/>
        <w:jc w:val="both"/>
      </w:pPr>
      <w:r w:rsidRPr="00DB2252">
        <w:rPr>
          <w:bCs/>
          <w:iCs/>
        </w:rPr>
        <w:t xml:space="preserve">ПМ.02 </w:t>
      </w:r>
      <w:r w:rsidR="002E6B4A" w:rsidRPr="00DB2252">
        <w:rPr>
          <w:bCs/>
          <w:iCs/>
        </w:rPr>
        <w:t xml:space="preserve">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w:t>
      </w:r>
    </w:p>
    <w:p w:rsidR="002E6B4A" w:rsidRPr="00DB2252" w:rsidRDefault="00C25F64" w:rsidP="005314FC">
      <w:pPr>
        <w:pStyle w:val="Default"/>
        <w:spacing w:line="276" w:lineRule="auto"/>
        <w:jc w:val="both"/>
      </w:pPr>
      <w:r w:rsidRPr="00DB2252">
        <w:rPr>
          <w:bCs/>
          <w:iCs/>
        </w:rPr>
        <w:t xml:space="preserve">ПМ.03 </w:t>
      </w:r>
      <w:r w:rsidR="002E6B4A" w:rsidRPr="00DB2252">
        <w:rPr>
          <w:bCs/>
          <w:iCs/>
        </w:rPr>
        <w:t xml:space="preserve">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w:t>
      </w:r>
    </w:p>
    <w:p w:rsidR="002E6B4A" w:rsidRPr="00DB2252" w:rsidRDefault="00C25F64" w:rsidP="005314FC">
      <w:pPr>
        <w:pStyle w:val="Default"/>
        <w:spacing w:line="276" w:lineRule="auto"/>
        <w:jc w:val="both"/>
      </w:pPr>
      <w:r w:rsidRPr="00DB2252">
        <w:rPr>
          <w:bCs/>
          <w:iCs/>
        </w:rPr>
        <w:t xml:space="preserve">ПМ.04 </w:t>
      </w:r>
      <w:r w:rsidR="002E6B4A" w:rsidRPr="00DB2252">
        <w:rPr>
          <w:bCs/>
          <w:iCs/>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p>
    <w:p w:rsidR="002E6B4A" w:rsidRPr="00DB2252" w:rsidRDefault="00C25F64" w:rsidP="005314FC">
      <w:pPr>
        <w:pStyle w:val="Default"/>
        <w:spacing w:line="276" w:lineRule="auto"/>
        <w:jc w:val="both"/>
      </w:pPr>
      <w:r w:rsidRPr="00DB2252">
        <w:rPr>
          <w:bCs/>
          <w:iCs/>
        </w:rPr>
        <w:t xml:space="preserve">ПМ.05 </w:t>
      </w:r>
      <w:r w:rsidR="002E6B4A" w:rsidRPr="00DB2252">
        <w:rPr>
          <w:bCs/>
          <w:iCs/>
        </w:rPr>
        <w:t xml:space="preserve">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w:t>
      </w:r>
    </w:p>
    <w:p w:rsidR="002E6B4A" w:rsidRPr="00DB2252" w:rsidRDefault="00C25F64" w:rsidP="005314FC">
      <w:pPr>
        <w:shd w:val="clear" w:color="auto" w:fill="FFFFFF"/>
        <w:tabs>
          <w:tab w:val="left" w:pos="826"/>
        </w:tabs>
        <w:spacing w:line="276" w:lineRule="auto"/>
        <w:jc w:val="both"/>
        <w:rPr>
          <w:bCs/>
          <w:iCs/>
        </w:rPr>
      </w:pPr>
      <w:r w:rsidRPr="00DB2252">
        <w:rPr>
          <w:bCs/>
          <w:iCs/>
        </w:rPr>
        <w:t xml:space="preserve">ПМ.06 </w:t>
      </w:r>
      <w:r w:rsidR="002E6B4A" w:rsidRPr="00DB2252">
        <w:rPr>
          <w:bCs/>
          <w:iCs/>
        </w:rPr>
        <w:t xml:space="preserve">Организация и контроль текущей деятельности подчиненного персонала </w:t>
      </w:r>
    </w:p>
    <w:p w:rsidR="00A66DBE" w:rsidRPr="00DB2252" w:rsidRDefault="00DB2252" w:rsidP="00DB2252">
      <w:pPr>
        <w:pStyle w:val="a9"/>
        <w:shd w:val="clear" w:color="auto" w:fill="FFFFFF"/>
        <w:tabs>
          <w:tab w:val="left" w:pos="691"/>
        </w:tabs>
        <w:spacing w:line="276" w:lineRule="auto"/>
        <w:ind w:left="692"/>
        <w:jc w:val="both"/>
        <w:rPr>
          <w:spacing w:val="-6"/>
        </w:rPr>
      </w:pPr>
      <w:r w:rsidRPr="00DB2252">
        <w:rPr>
          <w:b/>
          <w:lang w:eastAsia="ru-RU"/>
        </w:rPr>
        <w:t xml:space="preserve">1. </w:t>
      </w:r>
      <w:r w:rsidR="00A66DBE" w:rsidRPr="00DB2252">
        <w:rPr>
          <w:b/>
          <w:lang w:eastAsia="ru-RU"/>
        </w:rPr>
        <w:t>Форма ГИА:</w:t>
      </w:r>
    </w:p>
    <w:p w:rsidR="00C25F64" w:rsidRPr="00DB2252" w:rsidRDefault="00C25F64" w:rsidP="005314FC">
      <w:pPr>
        <w:spacing w:line="276" w:lineRule="auto"/>
        <w:ind w:firstLine="709"/>
        <w:jc w:val="both"/>
      </w:pPr>
      <w:r w:rsidRPr="00DB2252">
        <w:t>Государственная итоговая аттестация проводится в форме защиты выпускной квалификационной работы (дипломная работа / дипломный проект) и включенного в него демонстрационного экзамена.</w:t>
      </w:r>
    </w:p>
    <w:p w:rsidR="0001256B" w:rsidRPr="00DB2252" w:rsidRDefault="0001256B" w:rsidP="005314FC">
      <w:pPr>
        <w:spacing w:line="276" w:lineRule="auto"/>
        <w:ind w:firstLine="692"/>
        <w:jc w:val="both"/>
        <w:rPr>
          <w:b/>
        </w:rPr>
      </w:pPr>
      <w:r w:rsidRPr="00DB2252">
        <w:rPr>
          <w:b/>
        </w:rPr>
        <w:t>2</w:t>
      </w:r>
      <w:r w:rsidRPr="00DB2252">
        <w:rPr>
          <w:b/>
          <w:i/>
        </w:rPr>
        <w:t xml:space="preserve">. </w:t>
      </w:r>
      <w:r w:rsidRPr="00DB2252">
        <w:rPr>
          <w:b/>
        </w:rPr>
        <w:t>Объем времени:</w:t>
      </w:r>
    </w:p>
    <w:p w:rsidR="0001256B" w:rsidRPr="00DB2252" w:rsidRDefault="0001256B" w:rsidP="005314FC">
      <w:pPr>
        <w:spacing w:line="276" w:lineRule="auto"/>
        <w:ind w:firstLine="692"/>
        <w:jc w:val="both"/>
      </w:pPr>
      <w:r w:rsidRPr="00DB2252">
        <w:t xml:space="preserve">на подготовку к </w:t>
      </w:r>
      <w:r w:rsidR="00342861" w:rsidRPr="00DB2252">
        <w:t>ГИА</w:t>
      </w:r>
      <w:r w:rsidR="00C25F64" w:rsidRPr="00DB2252">
        <w:t xml:space="preserve"> - </w:t>
      </w:r>
      <w:r w:rsidR="00DB2252" w:rsidRPr="00DB2252">
        <w:t>4 недели</w:t>
      </w:r>
      <w:r w:rsidR="00C25F64" w:rsidRPr="00DB2252">
        <w:t>;</w:t>
      </w:r>
    </w:p>
    <w:p w:rsidR="0001256B" w:rsidRPr="00DB2252" w:rsidRDefault="0001256B" w:rsidP="005314FC">
      <w:pPr>
        <w:spacing w:line="276" w:lineRule="auto"/>
        <w:ind w:firstLine="692"/>
        <w:jc w:val="both"/>
      </w:pPr>
      <w:r w:rsidRPr="00DB2252">
        <w:t xml:space="preserve">на проведение </w:t>
      </w:r>
      <w:r w:rsidR="00342861" w:rsidRPr="00DB2252">
        <w:t>ГИА</w:t>
      </w:r>
      <w:r w:rsidR="00C25F64" w:rsidRPr="00DB2252">
        <w:t xml:space="preserve"> - </w:t>
      </w:r>
      <w:r w:rsidR="00650B08" w:rsidRPr="00DB2252">
        <w:t>2</w:t>
      </w:r>
      <w:r w:rsidRPr="00DB2252">
        <w:t xml:space="preserve"> недели</w:t>
      </w:r>
      <w:r w:rsidR="00C25F64" w:rsidRPr="00DB2252">
        <w:t>.</w:t>
      </w:r>
    </w:p>
    <w:p w:rsidR="00342861" w:rsidRPr="00DB2252" w:rsidRDefault="00C25F64" w:rsidP="005314FC">
      <w:pPr>
        <w:spacing w:line="276" w:lineRule="auto"/>
        <w:ind w:firstLine="709"/>
        <w:jc w:val="both"/>
      </w:pPr>
      <w:r w:rsidRPr="00DB2252">
        <w:rPr>
          <w:b/>
        </w:rPr>
        <w:t xml:space="preserve">3. </w:t>
      </w:r>
      <w:r w:rsidR="00480C5A" w:rsidRPr="00DB2252">
        <w:rPr>
          <w:b/>
        </w:rPr>
        <w:t xml:space="preserve">Сроки </w:t>
      </w:r>
      <w:r w:rsidR="0001256B" w:rsidRPr="00DB2252">
        <w:rPr>
          <w:b/>
        </w:rPr>
        <w:t xml:space="preserve">проведения </w:t>
      </w:r>
      <w:r w:rsidR="00FF7449" w:rsidRPr="00DB2252">
        <w:rPr>
          <w:b/>
        </w:rPr>
        <w:t>ГИ</w:t>
      </w:r>
      <w:r w:rsidR="0001256B" w:rsidRPr="00DB2252">
        <w:rPr>
          <w:b/>
        </w:rPr>
        <w:t>А</w:t>
      </w:r>
      <w:r w:rsidR="00342861" w:rsidRPr="00DB2252">
        <w:t xml:space="preserve"> в соответствии с учебным планом</w:t>
      </w:r>
      <w:r w:rsidR="007D4C64" w:rsidRPr="00DB2252">
        <w:t>.</w:t>
      </w:r>
    </w:p>
    <w:p w:rsidR="00EB71DC" w:rsidRPr="00DB2252" w:rsidRDefault="00EB71DC" w:rsidP="005314FC">
      <w:pPr>
        <w:pStyle w:val="Default"/>
        <w:spacing w:line="276" w:lineRule="auto"/>
        <w:jc w:val="both"/>
      </w:pPr>
      <w:r w:rsidRPr="00DB2252">
        <w:t>Выполнение дипломного проекта (работы) проводится с 16 мая по12 июня</w:t>
      </w:r>
      <w:r w:rsidR="00C25F64" w:rsidRPr="00DB2252">
        <w:t>.</w:t>
      </w:r>
    </w:p>
    <w:p w:rsidR="00EB71DC" w:rsidRPr="00DB2252" w:rsidRDefault="00EB71DC" w:rsidP="005314FC">
      <w:pPr>
        <w:spacing w:line="276" w:lineRule="auto"/>
        <w:jc w:val="both"/>
      </w:pPr>
      <w:r w:rsidRPr="00DB2252">
        <w:t>Защита дипломного проекта (работы) проводится с 13 июня по 30 июня</w:t>
      </w:r>
      <w:r w:rsidR="00C25F64" w:rsidRPr="00DB2252">
        <w:t>.</w:t>
      </w:r>
    </w:p>
    <w:p w:rsidR="00C63A96" w:rsidRPr="00DB2252" w:rsidRDefault="00376AE9" w:rsidP="005314FC">
      <w:pPr>
        <w:spacing w:line="276" w:lineRule="auto"/>
        <w:ind w:firstLine="709"/>
        <w:jc w:val="both"/>
        <w:rPr>
          <w:b/>
        </w:rPr>
      </w:pPr>
      <w:r w:rsidRPr="00DB2252">
        <w:rPr>
          <w:b/>
        </w:rPr>
        <w:t>4.</w:t>
      </w:r>
      <w:r w:rsidR="00BD125D" w:rsidRPr="00DB2252">
        <w:rPr>
          <w:b/>
        </w:rPr>
        <w:t>Нормативное обеспечение ГИА</w:t>
      </w:r>
    </w:p>
    <w:p w:rsidR="00EB71DC" w:rsidRPr="00DB2252" w:rsidRDefault="00EB71DC" w:rsidP="005314FC">
      <w:pPr>
        <w:pStyle w:val="Default"/>
        <w:spacing w:line="276" w:lineRule="auto"/>
        <w:ind w:firstLine="709"/>
        <w:jc w:val="both"/>
      </w:pPr>
      <w:r w:rsidRPr="00DB2252">
        <w:t>Федеральный закон от 29 декабря 2012 г. № 273-ФЗ «Об образовании в Российской Федерации»</w:t>
      </w:r>
      <w:r w:rsidR="00C25F64" w:rsidRPr="00DB2252">
        <w:t>.</w:t>
      </w:r>
    </w:p>
    <w:p w:rsidR="00C25F64" w:rsidRPr="00DB2252" w:rsidRDefault="00C25F64" w:rsidP="005314FC">
      <w:pPr>
        <w:pStyle w:val="Default"/>
        <w:spacing w:line="276" w:lineRule="auto"/>
        <w:ind w:firstLine="709"/>
        <w:jc w:val="both"/>
        <w:rPr>
          <w:bCs/>
        </w:rPr>
      </w:pPr>
      <w:r w:rsidRPr="00DB2252">
        <w:rPr>
          <w:bCs/>
        </w:rPr>
        <w:t xml:space="preserve">Приказ </w:t>
      </w:r>
      <w:proofErr w:type="spellStart"/>
      <w:r w:rsidRPr="00DB2252">
        <w:rPr>
          <w:bCs/>
        </w:rPr>
        <w:t>Минобрнауки</w:t>
      </w:r>
      <w:proofErr w:type="spellEnd"/>
      <w:r w:rsidRPr="00DB2252">
        <w:rPr>
          <w:bCs/>
        </w:rPr>
        <w:t xml:space="preserve"> России 9 декабря 2016 года № 1565 «</w:t>
      </w:r>
      <w:r w:rsidRPr="00DB2252">
        <w:rPr>
          <w:bCs/>
          <w:lang w:val="uk-UA"/>
        </w:rPr>
        <w:t xml:space="preserve">Об </w:t>
      </w:r>
      <w:r w:rsidRPr="00DB2252">
        <w:rPr>
          <w:bCs/>
        </w:rPr>
        <w:t>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(зарегистрирован Министерством юстиции Российской Федерации 20 декабря 2016 года, регистрационный № 44828).</w:t>
      </w:r>
    </w:p>
    <w:p w:rsidR="00EB71DC" w:rsidRPr="00DB2252" w:rsidRDefault="00EB71DC" w:rsidP="005314FC">
      <w:pPr>
        <w:pStyle w:val="Default"/>
        <w:spacing w:line="276" w:lineRule="auto"/>
        <w:ind w:firstLine="709"/>
        <w:jc w:val="both"/>
      </w:pPr>
      <w:r w:rsidRPr="00DB2252">
        <w:t xml:space="preserve">Приказ Министерства образования и науки Российской Федерации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5E14D9" w:rsidRPr="00DB2252" w:rsidRDefault="005E14D9" w:rsidP="005314FC">
      <w:pPr>
        <w:pStyle w:val="Default"/>
        <w:spacing w:line="276" w:lineRule="auto"/>
        <w:ind w:firstLine="709"/>
        <w:jc w:val="both"/>
      </w:pPr>
      <w:r w:rsidRPr="00DB2252">
        <w:t>Приказом Министерства образования и науки Российской Федерации от 31 января 2014 г.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 968 ";</w:t>
      </w:r>
    </w:p>
    <w:p w:rsidR="00EB71DC" w:rsidRPr="00DB2252" w:rsidRDefault="00EB71DC" w:rsidP="005314FC">
      <w:pPr>
        <w:pStyle w:val="Default"/>
        <w:spacing w:line="276" w:lineRule="auto"/>
        <w:ind w:firstLine="709"/>
        <w:jc w:val="both"/>
      </w:pPr>
      <w:r w:rsidRPr="00DB2252">
        <w:t xml:space="preserve">Приказ Министерства образования и науки Российской Федерации от 14 июня 2013 г. № 464 </w:t>
      </w:r>
      <w:r w:rsidR="00DB2252" w:rsidRPr="00DB2252">
        <w:t>«Об</w:t>
      </w:r>
      <w:r w:rsidRPr="00DB2252">
        <w:t xml:space="preserve">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EB71DC" w:rsidRPr="00DB2252" w:rsidRDefault="00EB71DC" w:rsidP="005314FC">
      <w:pPr>
        <w:pStyle w:val="Default"/>
        <w:spacing w:line="276" w:lineRule="auto"/>
        <w:ind w:firstLine="709"/>
        <w:jc w:val="both"/>
      </w:pPr>
      <w:r w:rsidRPr="00DB2252">
        <w:t xml:space="preserve">Приказ Министерства образования и науки Российской Федерации от 22 января 2014 года </w:t>
      </w:r>
      <w:r w:rsidR="005E14D9" w:rsidRPr="00DB2252">
        <w:t>№</w:t>
      </w:r>
      <w:r w:rsidRPr="00DB2252">
        <w:t xml:space="preserve"> 31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года </w:t>
      </w:r>
      <w:r w:rsidR="005E14D9" w:rsidRPr="00DB2252">
        <w:t>№</w:t>
      </w:r>
      <w:r w:rsidRPr="00DB2252">
        <w:t xml:space="preserve"> 464» </w:t>
      </w:r>
    </w:p>
    <w:p w:rsidR="00F41761" w:rsidRPr="00DB2252" w:rsidRDefault="00EB71DC" w:rsidP="005314FC">
      <w:pPr>
        <w:pStyle w:val="ab"/>
        <w:spacing w:line="276" w:lineRule="auto"/>
        <w:ind w:left="0" w:right="0" w:firstLine="709"/>
        <w:jc w:val="both"/>
        <w:rPr>
          <w:b w:val="0"/>
          <w:bCs/>
          <w:i w:val="0"/>
          <w:spacing w:val="2"/>
          <w:kern w:val="36"/>
          <w:sz w:val="24"/>
          <w:szCs w:val="24"/>
        </w:rPr>
      </w:pPr>
      <w:r w:rsidRPr="00DB2252">
        <w:rPr>
          <w:b w:val="0"/>
          <w:i w:val="0"/>
          <w:sz w:val="24"/>
          <w:szCs w:val="24"/>
        </w:rPr>
        <w:t xml:space="preserve">Приказ Министерства образования и науки Российской Федерации от 15 декабря 2014 года </w:t>
      </w:r>
      <w:r w:rsidR="005E14D9" w:rsidRPr="00DB2252">
        <w:rPr>
          <w:b w:val="0"/>
          <w:i w:val="0"/>
          <w:sz w:val="24"/>
          <w:szCs w:val="24"/>
        </w:rPr>
        <w:t>№</w:t>
      </w:r>
      <w:r w:rsidRPr="00DB2252">
        <w:rPr>
          <w:b w:val="0"/>
          <w:i w:val="0"/>
          <w:sz w:val="24"/>
          <w:szCs w:val="24"/>
        </w:rPr>
        <w:t xml:space="preserve">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w:t>
      </w:r>
      <w:r w:rsidR="00D84202">
        <w:rPr>
          <w:b w:val="0"/>
          <w:i w:val="0"/>
          <w:sz w:val="24"/>
          <w:szCs w:val="24"/>
        </w:rPr>
        <w:t xml:space="preserve"> </w:t>
      </w:r>
      <w:r w:rsidR="00F41761" w:rsidRPr="00DB2252">
        <w:rPr>
          <w:b w:val="0"/>
          <w:bCs/>
          <w:i w:val="0"/>
          <w:spacing w:val="2"/>
          <w:kern w:val="36"/>
          <w:sz w:val="24"/>
          <w:szCs w:val="24"/>
        </w:rPr>
        <w:t xml:space="preserve">утвержденный приказом Министерства образования и науки Российской Федерации от 14 июня 2013 года </w:t>
      </w:r>
      <w:r w:rsidR="005E14D9" w:rsidRPr="00DB2252">
        <w:rPr>
          <w:b w:val="0"/>
          <w:bCs/>
          <w:i w:val="0"/>
          <w:spacing w:val="2"/>
          <w:kern w:val="36"/>
          <w:sz w:val="24"/>
          <w:szCs w:val="24"/>
        </w:rPr>
        <w:t>№</w:t>
      </w:r>
      <w:r w:rsidR="00F41761" w:rsidRPr="00DB2252">
        <w:rPr>
          <w:b w:val="0"/>
          <w:bCs/>
          <w:i w:val="0"/>
          <w:spacing w:val="2"/>
          <w:kern w:val="36"/>
          <w:sz w:val="24"/>
          <w:szCs w:val="24"/>
        </w:rPr>
        <w:t xml:space="preserve"> 464»</w:t>
      </w:r>
    </w:p>
    <w:p w:rsidR="00A54581" w:rsidRPr="00DB2252" w:rsidRDefault="00A54581" w:rsidP="005314FC">
      <w:pPr>
        <w:spacing w:line="276" w:lineRule="auto"/>
        <w:ind w:firstLine="709"/>
        <w:jc w:val="both"/>
      </w:pPr>
      <w:r w:rsidRPr="00DB2252">
        <w:t xml:space="preserve">Приказ Департамента образования города Москвы от 27 октября 2016 года №1118 «Об утверждении Положения о проведении демонстрационного экзамена с учетом требований стандартов </w:t>
      </w:r>
      <w:proofErr w:type="spellStart"/>
      <w:r w:rsidRPr="00DB2252">
        <w:rPr>
          <w:lang w:val="en-US"/>
        </w:rPr>
        <w:t>Worldskills</w:t>
      </w:r>
      <w:proofErr w:type="spellEnd"/>
      <w:r w:rsidRPr="00DB2252">
        <w:t xml:space="preserve"> рамках государственной итоговой аттестации по образовательным программам среднего профессионального образования».</w:t>
      </w:r>
    </w:p>
    <w:p w:rsidR="00A54581" w:rsidRPr="00DB2252" w:rsidRDefault="00A54581" w:rsidP="005314FC">
      <w:pPr>
        <w:spacing w:line="276" w:lineRule="auto"/>
        <w:ind w:firstLine="709"/>
        <w:jc w:val="both"/>
      </w:pPr>
      <w:r w:rsidRPr="00DB2252">
        <w:t>Положение о ГИА по образовательным программам среднег</w:t>
      </w:r>
      <w:r w:rsidR="003649DC" w:rsidRPr="00DB2252">
        <w:t>о профессионального образования</w:t>
      </w:r>
      <w:r w:rsidR="00EB71DC" w:rsidRPr="00DB2252">
        <w:t xml:space="preserve"> К</w:t>
      </w:r>
      <w:r w:rsidRPr="00DB2252">
        <w:t>ГБПОУ «</w:t>
      </w:r>
      <w:proofErr w:type="spellStart"/>
      <w:r w:rsidR="00EB71DC" w:rsidRPr="00DB2252">
        <w:t>Хорский</w:t>
      </w:r>
      <w:proofErr w:type="spellEnd"/>
      <w:r w:rsidR="00EB71DC" w:rsidRPr="00DB2252">
        <w:t xml:space="preserve"> агропромышленный техникум</w:t>
      </w:r>
      <w:r w:rsidRPr="00DB2252">
        <w:t>».</w:t>
      </w:r>
    </w:p>
    <w:p w:rsidR="006D355D" w:rsidRPr="00DB2252" w:rsidRDefault="006D355D" w:rsidP="005314FC">
      <w:pPr>
        <w:spacing w:line="276" w:lineRule="auto"/>
        <w:ind w:firstLine="692"/>
        <w:jc w:val="both"/>
      </w:pPr>
    </w:p>
    <w:p w:rsidR="007843F0" w:rsidRPr="00DB2252" w:rsidRDefault="00376AE9" w:rsidP="005314FC">
      <w:pPr>
        <w:pStyle w:val="1"/>
        <w:shd w:val="clear" w:color="auto" w:fill="auto"/>
        <w:tabs>
          <w:tab w:val="left" w:pos="0"/>
          <w:tab w:val="left" w:pos="8449"/>
        </w:tabs>
        <w:spacing w:before="0" w:line="276" w:lineRule="auto"/>
        <w:ind w:firstLine="709"/>
        <w:rPr>
          <w:rFonts w:ascii="Times New Roman" w:hAnsi="Times New Roman" w:cs="Times New Roman"/>
          <w:b/>
          <w:i/>
          <w:sz w:val="24"/>
          <w:szCs w:val="24"/>
        </w:rPr>
      </w:pPr>
      <w:r w:rsidRPr="00DB2252">
        <w:rPr>
          <w:rFonts w:ascii="Times New Roman" w:hAnsi="Times New Roman" w:cs="Times New Roman"/>
          <w:b/>
          <w:sz w:val="24"/>
          <w:szCs w:val="24"/>
        </w:rPr>
        <w:t>5.</w:t>
      </w:r>
      <w:r w:rsidR="007843F0" w:rsidRPr="00DB2252">
        <w:rPr>
          <w:rFonts w:ascii="Times New Roman" w:hAnsi="Times New Roman" w:cs="Times New Roman"/>
          <w:b/>
          <w:sz w:val="24"/>
          <w:szCs w:val="24"/>
        </w:rPr>
        <w:t>Требования к ВКР</w:t>
      </w:r>
    </w:p>
    <w:p w:rsidR="003936F2" w:rsidRPr="00DB2252" w:rsidRDefault="00A94EBD" w:rsidP="005314FC">
      <w:pPr>
        <w:shd w:val="clear" w:color="auto" w:fill="FFFFFF"/>
        <w:spacing w:line="276" w:lineRule="auto"/>
        <w:ind w:firstLine="709"/>
        <w:jc w:val="both"/>
      </w:pPr>
      <w:r w:rsidRPr="00DB2252">
        <w:t>5</w:t>
      </w:r>
      <w:r w:rsidR="007843F0" w:rsidRPr="00DB2252">
        <w:t xml:space="preserve">.1. </w:t>
      </w:r>
      <w:r w:rsidR="00376AE9" w:rsidRPr="00DB2252">
        <w:t>ВКР включает в себя разделы</w:t>
      </w:r>
      <w:r w:rsidR="003936F2" w:rsidRPr="00DB2252">
        <w:t>:</w:t>
      </w:r>
    </w:p>
    <w:p w:rsidR="00376AE9" w:rsidRPr="00DB2252" w:rsidRDefault="00376AE9" w:rsidP="005314FC">
      <w:pPr>
        <w:shd w:val="clear" w:color="auto" w:fill="FFFFFF"/>
        <w:tabs>
          <w:tab w:val="left" w:pos="826"/>
        </w:tabs>
        <w:spacing w:line="276" w:lineRule="auto"/>
        <w:ind w:firstLine="709"/>
        <w:rPr>
          <w:color w:val="000000" w:themeColor="text1"/>
        </w:rPr>
      </w:pPr>
      <w:r w:rsidRPr="00DB2252">
        <w:rPr>
          <w:color w:val="000000" w:themeColor="text1"/>
        </w:rPr>
        <w:t>Введение</w:t>
      </w:r>
    </w:p>
    <w:p w:rsidR="00376AE9" w:rsidRPr="00DB2252" w:rsidRDefault="00376AE9" w:rsidP="005314FC">
      <w:pPr>
        <w:pStyle w:val="a9"/>
        <w:numPr>
          <w:ilvl w:val="0"/>
          <w:numId w:val="31"/>
        </w:numPr>
        <w:tabs>
          <w:tab w:val="left" w:pos="426"/>
        </w:tabs>
        <w:spacing w:line="276" w:lineRule="auto"/>
        <w:ind w:firstLine="709"/>
        <w:rPr>
          <w:color w:val="000000" w:themeColor="text1"/>
        </w:rPr>
      </w:pPr>
      <w:r w:rsidRPr="00DB2252">
        <w:rPr>
          <w:color w:val="000000" w:themeColor="text1"/>
        </w:rPr>
        <w:t>Теоретическая часть</w:t>
      </w:r>
    </w:p>
    <w:p w:rsidR="00376AE9" w:rsidRPr="00DB2252" w:rsidRDefault="00376AE9" w:rsidP="005314FC">
      <w:pPr>
        <w:pStyle w:val="a9"/>
        <w:numPr>
          <w:ilvl w:val="0"/>
          <w:numId w:val="31"/>
        </w:numPr>
        <w:tabs>
          <w:tab w:val="left" w:pos="426"/>
        </w:tabs>
        <w:spacing w:line="276" w:lineRule="auto"/>
        <w:ind w:firstLine="709"/>
        <w:rPr>
          <w:color w:val="000000" w:themeColor="text1"/>
        </w:rPr>
      </w:pPr>
      <w:r w:rsidRPr="00DB2252">
        <w:rPr>
          <w:color w:val="000000" w:themeColor="text1"/>
        </w:rPr>
        <w:t>Практическая часть</w:t>
      </w:r>
    </w:p>
    <w:p w:rsidR="00376AE9" w:rsidRPr="00DB2252" w:rsidRDefault="00376AE9" w:rsidP="005314FC">
      <w:pPr>
        <w:tabs>
          <w:tab w:val="left" w:pos="426"/>
        </w:tabs>
        <w:spacing w:line="276" w:lineRule="auto"/>
        <w:ind w:firstLine="709"/>
        <w:rPr>
          <w:color w:val="000000" w:themeColor="text1"/>
        </w:rPr>
      </w:pPr>
      <w:r w:rsidRPr="00DB2252">
        <w:rPr>
          <w:color w:val="000000" w:themeColor="text1"/>
        </w:rPr>
        <w:t>Заключение</w:t>
      </w:r>
    </w:p>
    <w:p w:rsidR="00376AE9" w:rsidRPr="00DB2252" w:rsidRDefault="00376AE9" w:rsidP="005314FC">
      <w:pPr>
        <w:tabs>
          <w:tab w:val="left" w:pos="426"/>
        </w:tabs>
        <w:spacing w:line="276" w:lineRule="auto"/>
        <w:ind w:firstLine="709"/>
        <w:rPr>
          <w:color w:val="000000" w:themeColor="text1"/>
        </w:rPr>
      </w:pPr>
      <w:r w:rsidRPr="00DB2252">
        <w:rPr>
          <w:color w:val="000000" w:themeColor="text1"/>
        </w:rPr>
        <w:t>Список использованных источников</w:t>
      </w:r>
    </w:p>
    <w:p w:rsidR="00376AE9" w:rsidRPr="00DB2252" w:rsidRDefault="00376AE9" w:rsidP="005314FC">
      <w:pPr>
        <w:shd w:val="clear" w:color="auto" w:fill="FFFFFF"/>
        <w:tabs>
          <w:tab w:val="left" w:pos="426"/>
          <w:tab w:val="left" w:pos="567"/>
        </w:tabs>
        <w:spacing w:line="276" w:lineRule="auto"/>
        <w:ind w:firstLine="709"/>
        <w:rPr>
          <w:b/>
          <w:color w:val="000000" w:themeColor="text1"/>
        </w:rPr>
      </w:pPr>
      <w:r w:rsidRPr="00DB2252">
        <w:rPr>
          <w:color w:val="000000" w:themeColor="text1"/>
        </w:rPr>
        <w:t>Приложения</w:t>
      </w:r>
    </w:p>
    <w:p w:rsidR="007843F0" w:rsidRPr="00DB2252" w:rsidRDefault="00A94EBD" w:rsidP="005314FC">
      <w:pPr>
        <w:shd w:val="clear" w:color="auto" w:fill="FFFFFF"/>
        <w:tabs>
          <w:tab w:val="left" w:pos="826"/>
        </w:tabs>
        <w:spacing w:line="276" w:lineRule="auto"/>
        <w:ind w:firstLine="709"/>
        <w:jc w:val="both"/>
      </w:pPr>
      <w:r w:rsidRPr="00DB2252">
        <w:t>5</w:t>
      </w:r>
      <w:r w:rsidR="007843F0" w:rsidRPr="00DB2252">
        <w:t>.2. Краткая характе</w:t>
      </w:r>
      <w:r w:rsidR="00B23C21" w:rsidRPr="00DB2252">
        <w:t>ристика разделов:</w:t>
      </w:r>
    </w:p>
    <w:p w:rsidR="00B23C21" w:rsidRPr="00DB2252" w:rsidRDefault="00B23C21" w:rsidP="005314FC">
      <w:pPr>
        <w:spacing w:line="276" w:lineRule="auto"/>
        <w:ind w:firstLine="709"/>
        <w:jc w:val="both"/>
        <w:rPr>
          <w:spacing w:val="-2"/>
        </w:rPr>
      </w:pPr>
      <w:r w:rsidRPr="00DB2252">
        <w:rPr>
          <w:i/>
          <w:spacing w:val="-2"/>
        </w:rPr>
        <w:t>Содержание</w:t>
      </w:r>
      <w:r w:rsidR="00D84202">
        <w:rPr>
          <w:i/>
          <w:spacing w:val="-2"/>
        </w:rPr>
        <w:t xml:space="preserve"> </w:t>
      </w:r>
      <w:r w:rsidRPr="00DB2252">
        <w:rPr>
          <w:spacing w:val="-2"/>
        </w:rPr>
        <w:t>выпускной квалификационной работы.</w:t>
      </w:r>
    </w:p>
    <w:p w:rsidR="00B23C21" w:rsidRPr="00DB2252" w:rsidRDefault="00B23C21" w:rsidP="005314FC">
      <w:pPr>
        <w:spacing w:line="276" w:lineRule="auto"/>
        <w:ind w:firstLine="709"/>
        <w:jc w:val="both"/>
        <w:rPr>
          <w:kern w:val="24"/>
        </w:rPr>
      </w:pPr>
      <w:r w:rsidRPr="00DB2252">
        <w:rPr>
          <w:kern w:val="24"/>
        </w:rPr>
        <w:t xml:space="preserve">Основную часть </w:t>
      </w:r>
      <w:r w:rsidRPr="00DB2252">
        <w:t>выпускной квалификационной работы</w:t>
      </w:r>
      <w:r w:rsidR="005E14D9" w:rsidRPr="00DB2252">
        <w:rPr>
          <w:kern w:val="24"/>
        </w:rPr>
        <w:t xml:space="preserve"> составляют </w:t>
      </w:r>
      <w:r w:rsidRPr="00DB2252">
        <w:rPr>
          <w:kern w:val="24"/>
        </w:rPr>
        <w:t>теоретические и практические разделы, разделенные на пункты. Общее количество пунктов, как в теоретическо</w:t>
      </w:r>
      <w:r w:rsidR="009475D3" w:rsidRPr="00DB2252">
        <w:rPr>
          <w:kern w:val="24"/>
        </w:rPr>
        <w:t>й, так и в</w:t>
      </w:r>
      <w:r w:rsidRPr="00DB2252">
        <w:rPr>
          <w:kern w:val="24"/>
        </w:rPr>
        <w:t xml:space="preserve"> практической части должно быть не менее трех и не более пяти. Разделы и тема </w:t>
      </w:r>
      <w:r w:rsidRPr="00DB2252">
        <w:t xml:space="preserve">выпускной квалификационной работы </w:t>
      </w:r>
      <w:r w:rsidRPr="00DB2252">
        <w:rPr>
          <w:kern w:val="24"/>
        </w:rPr>
        <w:t>не могут называться одинаково. Раздел или пункт не могут иметь название, состоящее из одного слова.</w:t>
      </w:r>
    </w:p>
    <w:p w:rsidR="005E14D9" w:rsidRPr="00DB2252" w:rsidRDefault="00B23C21" w:rsidP="005314FC">
      <w:pPr>
        <w:spacing w:line="276" w:lineRule="auto"/>
        <w:ind w:firstLine="709"/>
        <w:jc w:val="both"/>
        <w:rPr>
          <w:spacing w:val="-6"/>
        </w:rPr>
      </w:pPr>
      <w:r w:rsidRPr="00DB2252">
        <w:rPr>
          <w:i/>
          <w:spacing w:val="-6"/>
        </w:rPr>
        <w:t>Введение</w:t>
      </w:r>
      <w:r w:rsidR="00D84202">
        <w:rPr>
          <w:i/>
          <w:spacing w:val="-6"/>
        </w:rPr>
        <w:t xml:space="preserve"> </w:t>
      </w:r>
      <w:r w:rsidRPr="00DB2252">
        <w:rPr>
          <w:b/>
          <w:spacing w:val="-6"/>
        </w:rPr>
        <w:t>-</w:t>
      </w:r>
      <w:r w:rsidR="00D84202">
        <w:rPr>
          <w:b/>
          <w:spacing w:val="-6"/>
        </w:rPr>
        <w:t xml:space="preserve"> </w:t>
      </w:r>
      <w:r w:rsidRPr="00DB2252">
        <w:rPr>
          <w:spacing w:val="-6"/>
        </w:rPr>
        <w:t xml:space="preserve">вступительная часть </w:t>
      </w:r>
      <w:r w:rsidRPr="00DB2252">
        <w:t>выпускной квалификационной работы</w:t>
      </w:r>
      <w:r w:rsidRPr="00DB2252">
        <w:rPr>
          <w:spacing w:val="-6"/>
        </w:rPr>
        <w:t>.</w:t>
      </w:r>
    </w:p>
    <w:p w:rsidR="00B23C21" w:rsidRPr="00DB2252" w:rsidRDefault="00B23C21" w:rsidP="005314FC">
      <w:pPr>
        <w:spacing w:line="276" w:lineRule="auto"/>
        <w:ind w:firstLine="709"/>
        <w:jc w:val="both"/>
      </w:pPr>
      <w:r w:rsidRPr="00DB2252">
        <w:rPr>
          <w:kern w:val="24"/>
        </w:rPr>
        <w:t xml:space="preserve">Объем введения должен быть небольшим – 1,5–2 страницы. </w:t>
      </w:r>
      <w:r w:rsidRPr="00DB2252">
        <w:t>Введение к выпускной квалификационной работе в обязатель</w:t>
      </w:r>
      <w:r w:rsidR="009475D3" w:rsidRPr="00DB2252">
        <w:t xml:space="preserve">ном порядке содержит следующие </w:t>
      </w:r>
      <w:r w:rsidRPr="00DB2252">
        <w:t xml:space="preserve">элементы: актуальность, цель, задачи, </w:t>
      </w:r>
      <w:r w:rsidRPr="00DB2252">
        <w:rPr>
          <w:bCs/>
        </w:rPr>
        <w:t>объект (структурное подразделение) и предмет (авторское блюдо)</w:t>
      </w:r>
      <w:r w:rsidRPr="00DB2252">
        <w:t xml:space="preserve"> выпускной квалификационной работы.</w:t>
      </w:r>
    </w:p>
    <w:p w:rsidR="00B52317" w:rsidRPr="00DB2252" w:rsidRDefault="00B23C21" w:rsidP="005314FC">
      <w:pPr>
        <w:spacing w:line="276" w:lineRule="auto"/>
        <w:ind w:firstLine="709"/>
        <w:jc w:val="both"/>
        <w:rPr>
          <w:kern w:val="24"/>
        </w:rPr>
      </w:pPr>
      <w:r w:rsidRPr="00DB2252">
        <w:rPr>
          <w:i/>
        </w:rPr>
        <w:t>Основная часть</w:t>
      </w:r>
      <w:r w:rsidR="00D84202">
        <w:rPr>
          <w:i/>
        </w:rPr>
        <w:t xml:space="preserve"> </w:t>
      </w:r>
      <w:r w:rsidRPr="00DB2252">
        <w:rPr>
          <w:kern w:val="24"/>
        </w:rPr>
        <w:t>ВКР д</w:t>
      </w:r>
      <w:r w:rsidR="00563E60" w:rsidRPr="00DB2252">
        <w:rPr>
          <w:kern w:val="24"/>
        </w:rPr>
        <w:t>олжна состоять из практической и теоретическо</w:t>
      </w:r>
      <w:r w:rsidRPr="00DB2252">
        <w:rPr>
          <w:kern w:val="24"/>
        </w:rPr>
        <w:t xml:space="preserve">й. </w:t>
      </w:r>
    </w:p>
    <w:p w:rsidR="00B23C21" w:rsidRPr="00DB2252" w:rsidRDefault="00563E60" w:rsidP="005314FC">
      <w:pPr>
        <w:spacing w:line="276" w:lineRule="auto"/>
        <w:ind w:firstLine="709"/>
        <w:jc w:val="both"/>
        <w:rPr>
          <w:kern w:val="24"/>
        </w:rPr>
      </w:pPr>
      <w:r w:rsidRPr="00DB2252">
        <w:rPr>
          <w:i/>
          <w:kern w:val="24"/>
        </w:rPr>
        <w:t xml:space="preserve">В теоретической части </w:t>
      </w:r>
      <w:r w:rsidR="00B23C21" w:rsidRPr="00DB2252">
        <w:rPr>
          <w:kern w:val="24"/>
        </w:rPr>
        <w:t xml:space="preserve">дается теоретическое освещение темы на основе полученной информации, аспектов изучаемого объекта и предмета ВКР. В ней содержится обзор используемых источников информации, нормативной базы по </w:t>
      </w:r>
      <w:r w:rsidR="003649DC" w:rsidRPr="00DB2252">
        <w:rPr>
          <w:kern w:val="24"/>
        </w:rPr>
        <w:t>теме ВКР.</w:t>
      </w:r>
      <w:r w:rsidR="00D84202">
        <w:rPr>
          <w:kern w:val="24"/>
        </w:rPr>
        <w:t xml:space="preserve"> </w:t>
      </w:r>
      <w:r w:rsidR="00B23C21" w:rsidRPr="00DB2252">
        <w:rPr>
          <w:kern w:val="24"/>
        </w:rPr>
        <w:t xml:space="preserve">Рассматриваемые вопросы: </w:t>
      </w:r>
    </w:p>
    <w:p w:rsidR="00B23C21" w:rsidRPr="00DB2252" w:rsidRDefault="00B23C21" w:rsidP="00831125">
      <w:pPr>
        <w:pStyle w:val="a9"/>
        <w:numPr>
          <w:ilvl w:val="0"/>
          <w:numId w:val="24"/>
        </w:numPr>
        <w:tabs>
          <w:tab w:val="left" w:pos="284"/>
        </w:tabs>
        <w:ind w:left="0" w:firstLine="0"/>
        <w:jc w:val="both"/>
        <w:rPr>
          <w:kern w:val="24"/>
        </w:rPr>
      </w:pPr>
      <w:r w:rsidRPr="00DB2252">
        <w:rPr>
          <w:kern w:val="24"/>
        </w:rPr>
        <w:t>положение о структурном подразделении;</w:t>
      </w:r>
    </w:p>
    <w:p w:rsidR="00B23C21" w:rsidRPr="00DB2252" w:rsidRDefault="00B23C21" w:rsidP="00831125">
      <w:pPr>
        <w:numPr>
          <w:ilvl w:val="0"/>
          <w:numId w:val="24"/>
        </w:numPr>
        <w:tabs>
          <w:tab w:val="left" w:pos="284"/>
        </w:tabs>
        <w:ind w:left="0" w:firstLine="0"/>
        <w:jc w:val="both"/>
        <w:rPr>
          <w:kern w:val="16"/>
        </w:rPr>
      </w:pPr>
      <w:r w:rsidRPr="00DB2252">
        <w:rPr>
          <w:kern w:val="16"/>
        </w:rPr>
        <w:t>разработка актуального ассортимента кулинарной продукции в соответствии с типом, классом предприятия, видом обслуживания и другими критериями (</w:t>
      </w:r>
      <w:r w:rsidRPr="00DB2252">
        <w:rPr>
          <w:kern w:val="24"/>
        </w:rPr>
        <w:t>оперативное планирование работы цеха - план-меню);</w:t>
      </w:r>
    </w:p>
    <w:p w:rsidR="00B23C21" w:rsidRPr="00DB2252" w:rsidRDefault="00B23C21" w:rsidP="00831125">
      <w:pPr>
        <w:numPr>
          <w:ilvl w:val="0"/>
          <w:numId w:val="24"/>
        </w:numPr>
        <w:tabs>
          <w:tab w:val="left" w:pos="284"/>
        </w:tabs>
        <w:ind w:left="0" w:firstLine="0"/>
        <w:contextualSpacing/>
        <w:jc w:val="both"/>
        <w:rPr>
          <w:kern w:val="24"/>
        </w:rPr>
      </w:pPr>
      <w:r w:rsidRPr="00DB2252">
        <w:rPr>
          <w:kern w:val="24"/>
        </w:rPr>
        <w:t>учетно-отчетная документация на различные операции с сырьем, полуфабрикатами и готовой продукцией, используемая в производственной деятельности: расчет сырья на заданный выпуск блюд, требование – н</w:t>
      </w:r>
      <w:r w:rsidR="005E14D9" w:rsidRPr="00DB2252">
        <w:rPr>
          <w:kern w:val="24"/>
        </w:rPr>
        <w:t>акладная, дневной заборный лист</w:t>
      </w:r>
      <w:r w:rsidRPr="00DB2252">
        <w:rPr>
          <w:kern w:val="24"/>
        </w:rPr>
        <w:t xml:space="preserve"> (в приложении образцы документов);</w:t>
      </w:r>
    </w:p>
    <w:p w:rsidR="00B23C21" w:rsidRPr="00DB2252" w:rsidRDefault="00B23C21" w:rsidP="00831125">
      <w:pPr>
        <w:numPr>
          <w:ilvl w:val="0"/>
          <w:numId w:val="24"/>
        </w:numPr>
        <w:tabs>
          <w:tab w:val="left" w:pos="284"/>
        </w:tabs>
        <w:ind w:left="0" w:firstLine="0"/>
        <w:jc w:val="both"/>
        <w:rPr>
          <w:kern w:val="16"/>
        </w:rPr>
      </w:pPr>
      <w:r w:rsidRPr="00DB2252">
        <w:rPr>
          <w:kern w:val="16"/>
        </w:rPr>
        <w:t xml:space="preserve">расчета основных технологических характеристик цеха; </w:t>
      </w:r>
    </w:p>
    <w:p w:rsidR="00B23C21" w:rsidRPr="00DB2252" w:rsidRDefault="00B23C21" w:rsidP="00831125">
      <w:pPr>
        <w:numPr>
          <w:ilvl w:val="0"/>
          <w:numId w:val="24"/>
        </w:numPr>
        <w:tabs>
          <w:tab w:val="left" w:pos="284"/>
        </w:tabs>
        <w:ind w:left="0" w:firstLine="0"/>
        <w:jc w:val="both"/>
        <w:rPr>
          <w:kern w:val="16"/>
        </w:rPr>
      </w:pPr>
      <w:r w:rsidRPr="00DB2252">
        <w:rPr>
          <w:kern w:val="16"/>
        </w:rPr>
        <w:t xml:space="preserve">составления графиков выхода на работу, расчета количества </w:t>
      </w:r>
      <w:r w:rsidR="00081ED6" w:rsidRPr="00DB2252">
        <w:rPr>
          <w:kern w:val="16"/>
        </w:rPr>
        <w:t>работников, составления</w:t>
      </w:r>
      <w:r w:rsidRPr="00DB2252">
        <w:rPr>
          <w:kern w:val="16"/>
        </w:rPr>
        <w:t xml:space="preserve"> должностных инструкций;</w:t>
      </w:r>
    </w:p>
    <w:p w:rsidR="00B23C21" w:rsidRPr="00DB2252" w:rsidRDefault="00B23C21" w:rsidP="00831125">
      <w:pPr>
        <w:numPr>
          <w:ilvl w:val="0"/>
          <w:numId w:val="24"/>
        </w:numPr>
        <w:tabs>
          <w:tab w:val="left" w:pos="284"/>
        </w:tabs>
        <w:ind w:left="0" w:firstLine="0"/>
        <w:jc w:val="both"/>
        <w:rPr>
          <w:kern w:val="24"/>
        </w:rPr>
      </w:pPr>
      <w:r w:rsidRPr="00DB2252">
        <w:rPr>
          <w:kern w:val="24"/>
        </w:rPr>
        <w:t>расчеты основных экономических и технологических показателей структурного подразделения предприятия индустрии питания</w:t>
      </w:r>
      <w:r w:rsidR="005E14D9" w:rsidRPr="00DB2252">
        <w:rPr>
          <w:kern w:val="24"/>
        </w:rPr>
        <w:t>.</w:t>
      </w:r>
    </w:p>
    <w:p w:rsidR="00B23C21" w:rsidRPr="00DB2252" w:rsidRDefault="00B23C21" w:rsidP="00831125">
      <w:pPr>
        <w:ind w:firstLine="709"/>
        <w:jc w:val="both"/>
        <w:rPr>
          <w:kern w:val="24"/>
        </w:rPr>
      </w:pPr>
      <w:r w:rsidRPr="00DB2252">
        <w:rPr>
          <w:kern w:val="24"/>
        </w:rPr>
        <w:t xml:space="preserve">При раскрытии </w:t>
      </w:r>
      <w:r w:rsidR="00563E60" w:rsidRPr="00DB2252">
        <w:rPr>
          <w:i/>
          <w:kern w:val="24"/>
        </w:rPr>
        <w:t>практической части</w:t>
      </w:r>
      <w:r w:rsidRPr="00DB2252">
        <w:rPr>
          <w:kern w:val="24"/>
        </w:rPr>
        <w:t xml:space="preserve"> на основе анализа практического материала, полученного во время преддипломной практики, студенты должны</w:t>
      </w:r>
      <w:r w:rsidRPr="00DB2252">
        <w:t xml:space="preserve"> разработать, оформить и презентовать заданный вид кулинарной продукции (натуральный образец или фотографии, видеоматериалы), с учетом современных требований к технологии приготовления, подаче кулинарной продукции, заданного способа обслуживания, требований к сервировке стола. </w:t>
      </w:r>
      <w:r w:rsidRPr="00DB2252">
        <w:rPr>
          <w:kern w:val="24"/>
        </w:rPr>
        <w:t>Разработать практические предложения в технологический процесс производства структурного подразделения предприятия с учетом инновационных изменений. В этом разделе должны быть представлены:</w:t>
      </w:r>
    </w:p>
    <w:p w:rsidR="00B23C21" w:rsidRPr="00DB2252" w:rsidRDefault="00B23C21" w:rsidP="00831125">
      <w:pPr>
        <w:numPr>
          <w:ilvl w:val="0"/>
          <w:numId w:val="24"/>
        </w:numPr>
        <w:tabs>
          <w:tab w:val="left" w:pos="284"/>
        </w:tabs>
        <w:ind w:left="0" w:firstLine="0"/>
        <w:jc w:val="both"/>
        <w:rPr>
          <w:kern w:val="16"/>
        </w:rPr>
      </w:pPr>
      <w:r w:rsidRPr="00DB2252">
        <w:rPr>
          <w:kern w:val="16"/>
        </w:rPr>
        <w:t>разработка рецептуры, технологии пригото</w:t>
      </w:r>
      <w:r w:rsidR="009475D3" w:rsidRPr="00DB2252">
        <w:rPr>
          <w:kern w:val="16"/>
        </w:rPr>
        <w:t>вления</w:t>
      </w:r>
      <w:r w:rsidRPr="00DB2252">
        <w:rPr>
          <w:kern w:val="16"/>
        </w:rPr>
        <w:t xml:space="preserve"> блюда с учетом индивидуальных заданий; </w:t>
      </w:r>
    </w:p>
    <w:p w:rsidR="00B23C21" w:rsidRPr="00DB2252" w:rsidRDefault="00B23C21" w:rsidP="00831125">
      <w:pPr>
        <w:numPr>
          <w:ilvl w:val="0"/>
          <w:numId w:val="24"/>
        </w:numPr>
        <w:tabs>
          <w:tab w:val="left" w:pos="284"/>
        </w:tabs>
        <w:ind w:left="0" w:firstLine="0"/>
        <w:jc w:val="both"/>
        <w:rPr>
          <w:kern w:val="24"/>
        </w:rPr>
      </w:pPr>
      <w:r w:rsidRPr="00DB2252">
        <w:rPr>
          <w:kern w:val="16"/>
        </w:rPr>
        <w:t xml:space="preserve">разработки нормативно-технологической документации на авторскую продукцию (технико-технологических карт, актов проработки, калькуляционных карт и др.) в соответствии с индивидуальным заданием, </w:t>
      </w:r>
      <w:r w:rsidRPr="00DB2252">
        <w:rPr>
          <w:kern w:val="24"/>
        </w:rPr>
        <w:t>фото разработанного продукта;</w:t>
      </w:r>
    </w:p>
    <w:p w:rsidR="00B23C21" w:rsidRPr="00DB2252" w:rsidRDefault="00B23C21" w:rsidP="00831125">
      <w:pPr>
        <w:numPr>
          <w:ilvl w:val="0"/>
          <w:numId w:val="24"/>
        </w:numPr>
        <w:tabs>
          <w:tab w:val="left" w:pos="284"/>
        </w:tabs>
        <w:ind w:left="0" w:firstLine="0"/>
        <w:jc w:val="both"/>
        <w:rPr>
          <w:kern w:val="16"/>
        </w:rPr>
      </w:pPr>
      <w:r w:rsidRPr="00DB2252">
        <w:rPr>
          <w:kern w:val="16"/>
        </w:rPr>
        <w:t xml:space="preserve">использование методов оценки качества и безопасности готовой кулинарной продукции; </w:t>
      </w:r>
    </w:p>
    <w:p w:rsidR="00B23C21" w:rsidRPr="00DB2252" w:rsidRDefault="00B23C21" w:rsidP="00831125">
      <w:pPr>
        <w:numPr>
          <w:ilvl w:val="0"/>
          <w:numId w:val="24"/>
        </w:numPr>
        <w:tabs>
          <w:tab w:val="left" w:pos="284"/>
        </w:tabs>
        <w:ind w:left="0" w:firstLine="0"/>
        <w:jc w:val="both"/>
        <w:rPr>
          <w:kern w:val="16"/>
        </w:rPr>
      </w:pPr>
      <w:r w:rsidRPr="00DB2252">
        <w:rPr>
          <w:kern w:val="16"/>
        </w:rPr>
        <w:t>разработка форм и методов обслуживания, соответствующих заданию.</w:t>
      </w:r>
    </w:p>
    <w:p w:rsidR="00B23C21" w:rsidRPr="00DB2252" w:rsidRDefault="00B23C21" w:rsidP="00831125">
      <w:pPr>
        <w:ind w:firstLine="709"/>
        <w:jc w:val="both"/>
        <w:rPr>
          <w:lang w:eastAsia="en-US"/>
        </w:rPr>
      </w:pPr>
      <w:r w:rsidRPr="00DB2252">
        <w:rPr>
          <w:lang w:eastAsia="en-US"/>
        </w:rPr>
        <w:t xml:space="preserve">Изложение содержания работы должно быть строго логичным. Особое внимание следует обратить на переход от одного раздела к другому. Содержание основной части </w:t>
      </w:r>
      <w:r w:rsidR="00B52317" w:rsidRPr="00DB2252">
        <w:rPr>
          <w:lang w:eastAsia="en-US"/>
        </w:rPr>
        <w:t>должно соответствовать</w:t>
      </w:r>
      <w:r w:rsidR="00D84202">
        <w:rPr>
          <w:lang w:eastAsia="en-US"/>
        </w:rPr>
        <w:t xml:space="preserve"> </w:t>
      </w:r>
      <w:r w:rsidR="00B52317" w:rsidRPr="00DB2252">
        <w:rPr>
          <w:lang w:eastAsia="en-US"/>
        </w:rPr>
        <w:t>тематике дипломной работы.</w:t>
      </w:r>
    </w:p>
    <w:p w:rsidR="00B23C21" w:rsidRPr="00DB2252" w:rsidRDefault="00B23C21" w:rsidP="00831125">
      <w:pPr>
        <w:ind w:firstLine="709"/>
        <w:jc w:val="both"/>
      </w:pPr>
      <w:r w:rsidRPr="00DB2252">
        <w:rPr>
          <w:i/>
          <w:lang w:eastAsia="en-US"/>
        </w:rPr>
        <w:t>Заключение</w:t>
      </w:r>
      <w:r w:rsidR="00D84202">
        <w:rPr>
          <w:i/>
          <w:lang w:eastAsia="en-US"/>
        </w:rPr>
        <w:t xml:space="preserve"> </w:t>
      </w:r>
      <w:r w:rsidRPr="00DB2252">
        <w:rPr>
          <w:lang w:eastAsia="en-US"/>
        </w:rPr>
        <w:t>подводит итог решения тех задач, которые были поставлены в выпускной квалификационной работе (1 – 2 страницы).</w:t>
      </w:r>
    </w:p>
    <w:p w:rsidR="00BC6E56" w:rsidRPr="00DB2252" w:rsidRDefault="00B23C21" w:rsidP="00831125">
      <w:pPr>
        <w:ind w:firstLine="709"/>
        <w:jc w:val="both"/>
      </w:pPr>
      <w:r w:rsidRPr="00DB2252">
        <w:t>Заключение – последовательное, логическ</w:t>
      </w:r>
      <w:r w:rsidR="009475D3" w:rsidRPr="00DB2252">
        <w:t>и стройное изложение полученных</w:t>
      </w:r>
      <w:r w:rsidRPr="00DB2252">
        <w:t xml:space="preserve"> итогов и их соотношение с общей</w:t>
      </w:r>
      <w:r w:rsidR="009475D3" w:rsidRPr="00DB2252">
        <w:t xml:space="preserve"> целью и конкретными задачами. </w:t>
      </w:r>
      <w:r w:rsidRPr="00DB2252">
        <w:t xml:space="preserve">Заключение должно содержать краткие выводы по результатам работы, отражающим новизну и практическую значимость, предложения по использованию ее результатов. </w:t>
      </w:r>
    </w:p>
    <w:p w:rsidR="00831125" w:rsidRPr="00DB2252" w:rsidRDefault="00B23C21" w:rsidP="00831125">
      <w:pPr>
        <w:ind w:firstLine="709"/>
        <w:jc w:val="both"/>
        <w:rPr>
          <w:kern w:val="24"/>
        </w:rPr>
      </w:pPr>
      <w:r w:rsidRPr="00DB2252">
        <w:rPr>
          <w:kern w:val="24"/>
        </w:rPr>
        <w:t xml:space="preserve">После заключения размещается </w:t>
      </w:r>
      <w:r w:rsidRPr="00DB2252">
        <w:rPr>
          <w:i/>
          <w:kern w:val="24"/>
        </w:rPr>
        <w:t>с</w:t>
      </w:r>
      <w:r w:rsidR="00BC6E56" w:rsidRPr="00DB2252">
        <w:rPr>
          <w:i/>
          <w:kern w:val="24"/>
        </w:rPr>
        <w:t>писок использованных источников</w:t>
      </w:r>
      <w:r w:rsidR="00B52317" w:rsidRPr="00DB2252">
        <w:rPr>
          <w:i/>
          <w:kern w:val="24"/>
        </w:rPr>
        <w:t xml:space="preserve"> и приложения</w:t>
      </w:r>
      <w:r w:rsidR="008A4176" w:rsidRPr="00DB2252">
        <w:rPr>
          <w:i/>
          <w:kern w:val="24"/>
        </w:rPr>
        <w:t xml:space="preserve">, </w:t>
      </w:r>
      <w:r w:rsidR="008A4176" w:rsidRPr="00DB2252">
        <w:rPr>
          <w:kern w:val="24"/>
        </w:rPr>
        <w:t xml:space="preserve">являющийся важной частью </w:t>
      </w:r>
      <w:r w:rsidR="008A4176" w:rsidRPr="00DB2252">
        <w:t>выпускной квалификационной работы</w:t>
      </w:r>
      <w:r w:rsidR="00D84202">
        <w:t xml:space="preserve"> </w:t>
      </w:r>
      <w:r w:rsidR="008A4176" w:rsidRPr="00DB2252">
        <w:rPr>
          <w:kern w:val="24"/>
        </w:rPr>
        <w:t>и</w:t>
      </w:r>
      <w:r w:rsidR="00D84202">
        <w:rPr>
          <w:kern w:val="24"/>
        </w:rPr>
        <w:t xml:space="preserve"> </w:t>
      </w:r>
      <w:r w:rsidR="008A4176" w:rsidRPr="00DB2252">
        <w:rPr>
          <w:kern w:val="24"/>
        </w:rPr>
        <w:t>отражающий</w:t>
      </w:r>
    </w:p>
    <w:p w:rsidR="00B23C21" w:rsidRPr="00DB2252" w:rsidRDefault="008A4176" w:rsidP="00831125">
      <w:pPr>
        <w:jc w:val="both"/>
        <w:rPr>
          <w:i/>
          <w:kern w:val="24"/>
        </w:rPr>
      </w:pPr>
      <w:r w:rsidRPr="00DB2252">
        <w:rPr>
          <w:kern w:val="24"/>
        </w:rPr>
        <w:t>самостоятельность и творческий подход студента.</w:t>
      </w:r>
      <w:r w:rsidR="00D84202">
        <w:rPr>
          <w:kern w:val="24"/>
        </w:rPr>
        <w:t xml:space="preserve"> </w:t>
      </w:r>
      <w:r w:rsidRPr="00DB2252">
        <w:t>При составлении списка источников и литературы необходимо соблюдать определенную последовательность в перечислении библиографических записей.</w:t>
      </w:r>
      <w:r w:rsidR="00D84202">
        <w:t xml:space="preserve"> </w:t>
      </w:r>
      <w:r w:rsidRPr="00DB2252">
        <w:t>Список использованных источ</w:t>
      </w:r>
      <w:r w:rsidR="009475D3" w:rsidRPr="00DB2252">
        <w:t>ников отражает перечень источни</w:t>
      </w:r>
      <w:r w:rsidRPr="00DB2252">
        <w:t>ков, которые использовались при написании ВКР (не менее 20).</w:t>
      </w:r>
    </w:p>
    <w:p w:rsidR="00DD74C8" w:rsidRPr="00DB2252" w:rsidRDefault="00356F7A" w:rsidP="005314FC">
      <w:pPr>
        <w:pStyle w:val="a7"/>
        <w:spacing w:line="276" w:lineRule="auto"/>
        <w:ind w:firstLine="709"/>
        <w:rPr>
          <w:szCs w:val="24"/>
        </w:rPr>
      </w:pPr>
      <w:r w:rsidRPr="00DB2252">
        <w:rPr>
          <w:szCs w:val="24"/>
        </w:rPr>
        <w:t>5.3 Выпускная квалификационная</w:t>
      </w:r>
      <w:r w:rsidR="00DD74C8" w:rsidRPr="00DB2252">
        <w:rPr>
          <w:szCs w:val="24"/>
        </w:rPr>
        <w:t xml:space="preserve"> работа должна быть выполнена на стандартных листах бело</w:t>
      </w:r>
      <w:r w:rsidR="009475D3" w:rsidRPr="00DB2252">
        <w:rPr>
          <w:szCs w:val="24"/>
        </w:rPr>
        <w:t>й бумаги формата А4 и оформлена</w:t>
      </w:r>
      <w:r w:rsidR="00DD74C8" w:rsidRPr="00DB2252">
        <w:rPr>
          <w:szCs w:val="24"/>
        </w:rPr>
        <w:t xml:space="preserve"> в соответствии с требованиями ГОСТ 7.32-2001 «Отчет о научно-исследовательской работе. Структура и правила оформления»; ГОСТ </w:t>
      </w:r>
      <w:r w:rsidR="00DD74C8" w:rsidRPr="00DB2252">
        <w:rPr>
          <w:bCs/>
          <w:color w:val="000000"/>
          <w:szCs w:val="24"/>
          <w:shd w:val="clear" w:color="auto" w:fill="FFFFFF"/>
        </w:rPr>
        <w:t xml:space="preserve">Р7.0.5-2008 «Библиографическая ссылка. Общие требования и правила составления»; ГОСТ </w:t>
      </w:r>
      <w:r w:rsidR="00DD74C8" w:rsidRPr="00DB2252">
        <w:rPr>
          <w:szCs w:val="24"/>
        </w:rPr>
        <w:t>7.1-2003 «Библиографическая запись. Библиографическое описание. Общие требования и правила составления».</w:t>
      </w:r>
    </w:p>
    <w:p w:rsidR="003649DC" w:rsidRPr="00DB2252" w:rsidRDefault="00BC6E56" w:rsidP="005314FC">
      <w:pPr>
        <w:shd w:val="clear" w:color="auto" w:fill="FFFFFF"/>
        <w:tabs>
          <w:tab w:val="left" w:pos="826"/>
        </w:tabs>
        <w:spacing w:line="276" w:lineRule="auto"/>
        <w:ind w:firstLine="692"/>
        <w:jc w:val="both"/>
        <w:rPr>
          <w:lang w:eastAsia="en-US"/>
        </w:rPr>
      </w:pPr>
      <w:r w:rsidRPr="00DB2252">
        <w:rPr>
          <w:lang w:eastAsia="en-US"/>
        </w:rPr>
        <w:t>На титульном листе</w:t>
      </w:r>
      <w:r w:rsidR="00155713" w:rsidRPr="00DB2252">
        <w:rPr>
          <w:lang w:eastAsia="en-US"/>
        </w:rPr>
        <w:t xml:space="preserve"> дипломной</w:t>
      </w:r>
      <w:r w:rsidRPr="00DB2252">
        <w:rPr>
          <w:lang w:eastAsia="en-US"/>
        </w:rPr>
        <w:t xml:space="preserve"> работы ставится подпись </w:t>
      </w:r>
      <w:r w:rsidR="005C0C93" w:rsidRPr="00DB2252">
        <w:rPr>
          <w:lang w:eastAsia="en-US"/>
        </w:rPr>
        <w:t>руководителя структурного подразделения</w:t>
      </w:r>
      <w:r w:rsidR="00D84202">
        <w:rPr>
          <w:lang w:eastAsia="en-US"/>
        </w:rPr>
        <w:t xml:space="preserve"> </w:t>
      </w:r>
      <w:r w:rsidRPr="00DB2252">
        <w:rPr>
          <w:lang w:eastAsia="en-US"/>
        </w:rPr>
        <w:t>по направлению подготовки о д</w:t>
      </w:r>
      <w:r w:rsidR="00280825" w:rsidRPr="00DB2252">
        <w:rPr>
          <w:lang w:eastAsia="en-US"/>
        </w:rPr>
        <w:t>опуске работы к защите и подписи</w:t>
      </w:r>
      <w:r w:rsidRPr="00DB2252">
        <w:rPr>
          <w:lang w:eastAsia="en-US"/>
        </w:rPr>
        <w:t xml:space="preserve"> руковод</w:t>
      </w:r>
      <w:r w:rsidR="004F0A43" w:rsidRPr="00DB2252">
        <w:rPr>
          <w:lang w:eastAsia="en-US"/>
        </w:rPr>
        <w:t>ителя</w:t>
      </w:r>
      <w:r w:rsidR="00D84202">
        <w:rPr>
          <w:lang w:eastAsia="en-US"/>
        </w:rPr>
        <w:t xml:space="preserve"> </w:t>
      </w:r>
      <w:r w:rsidR="00BB582A" w:rsidRPr="00DB2252">
        <w:rPr>
          <w:lang w:eastAsia="en-US"/>
        </w:rPr>
        <w:t>и консультанта</w:t>
      </w:r>
      <w:r w:rsidR="004F0A43" w:rsidRPr="00DB2252">
        <w:rPr>
          <w:lang w:eastAsia="en-US"/>
        </w:rPr>
        <w:t xml:space="preserve"> дипломной</w:t>
      </w:r>
      <w:r w:rsidRPr="00DB2252">
        <w:rPr>
          <w:lang w:eastAsia="en-US"/>
        </w:rPr>
        <w:t xml:space="preserve"> работы.</w:t>
      </w:r>
    </w:p>
    <w:p w:rsidR="00DD74C8" w:rsidRPr="00DB2252" w:rsidRDefault="003649DC" w:rsidP="005314FC">
      <w:pPr>
        <w:shd w:val="clear" w:color="auto" w:fill="FFFFFF"/>
        <w:tabs>
          <w:tab w:val="left" w:pos="826"/>
        </w:tabs>
        <w:spacing w:line="276" w:lineRule="auto"/>
        <w:ind w:firstLine="692"/>
        <w:jc w:val="both"/>
        <w:rPr>
          <w:lang w:eastAsia="en-US"/>
        </w:rPr>
      </w:pPr>
      <w:r w:rsidRPr="00DB2252">
        <w:t>Дипломная</w:t>
      </w:r>
      <w:r w:rsidR="00DD74C8" w:rsidRPr="00DB2252">
        <w:t xml:space="preserve"> работа должна быть выполнена в соответствии с методическими ре</w:t>
      </w:r>
      <w:r w:rsidR="00324247" w:rsidRPr="00DB2252">
        <w:t>комендациями к ВКР (Приложение 2</w:t>
      </w:r>
      <w:r w:rsidR="00DD74C8" w:rsidRPr="00DB2252">
        <w:t>).</w:t>
      </w:r>
    </w:p>
    <w:p w:rsidR="00A7501D" w:rsidRPr="00DB2252" w:rsidRDefault="00356F7A" w:rsidP="005314FC">
      <w:pPr>
        <w:spacing w:line="276" w:lineRule="auto"/>
        <w:ind w:firstLine="709"/>
        <w:jc w:val="both"/>
      </w:pPr>
      <w:r w:rsidRPr="00DB2252">
        <w:t xml:space="preserve">5.4 </w:t>
      </w:r>
      <w:r w:rsidR="00AE3BA8" w:rsidRPr="00DB2252">
        <w:t>Защита выпускной квалификационной</w:t>
      </w:r>
      <w:r w:rsidR="00A7501D" w:rsidRPr="00DB2252">
        <w:t xml:space="preserve"> работ</w:t>
      </w:r>
      <w:r w:rsidR="00AE3BA8" w:rsidRPr="00DB2252">
        <w:t>ы</w:t>
      </w:r>
      <w:r w:rsidR="008603C9" w:rsidRPr="00DB2252">
        <w:t xml:space="preserve"> проводится в аудитории образовательного комплекса</w:t>
      </w:r>
      <w:r w:rsidR="00A7501D" w:rsidRPr="00DB2252">
        <w:t>, оснащенной мультимеди</w:t>
      </w:r>
      <w:r w:rsidR="00D84202">
        <w:t>а</w:t>
      </w:r>
      <w:r w:rsidR="00A7501D" w:rsidRPr="00DB2252">
        <w:t xml:space="preserve"> оборудованием, и включает в себя доклад студента, мультимеди</w:t>
      </w:r>
      <w:r w:rsidR="00D84202">
        <w:t>а</w:t>
      </w:r>
      <w:r w:rsidR="00A7501D" w:rsidRPr="00DB2252">
        <w:t xml:space="preserve"> презентацию и экономичес</w:t>
      </w:r>
      <w:r w:rsidR="00AE3BA8" w:rsidRPr="00DB2252">
        <w:t xml:space="preserve">кое обоснование, чтение </w:t>
      </w:r>
      <w:r w:rsidR="00A7501D" w:rsidRPr="00DB2252">
        <w:t>рецензии, вопросы членов комиссии, ответы студента, выступление руководителя выпускной квалификационной работы.</w:t>
      </w:r>
    </w:p>
    <w:p w:rsidR="00AE3BA8" w:rsidRPr="00DB2252" w:rsidRDefault="00A7501D" w:rsidP="005314FC">
      <w:pPr>
        <w:spacing w:line="276" w:lineRule="auto"/>
        <w:ind w:right="92" w:firstLine="709"/>
        <w:jc w:val="both"/>
        <w:rPr>
          <w:i/>
        </w:rPr>
      </w:pPr>
      <w:r w:rsidRPr="00DB2252">
        <w:t>Электронная презентация должна помогать обучающемуся представить достоинства выполненной работы, подтвердить освоение общих и професси</w:t>
      </w:r>
      <w:r w:rsidR="009475D3" w:rsidRPr="00DB2252">
        <w:t>ональных компетенций. На слайдах</w:t>
      </w:r>
      <w:r w:rsidRPr="00DB2252">
        <w:t xml:space="preserve"> должны быть отражены</w:t>
      </w:r>
      <w:r w:rsidR="00AE3BA8" w:rsidRPr="00DB2252">
        <w:t>:</w:t>
      </w:r>
      <w:r w:rsidRPr="00DB2252">
        <w:t xml:space="preserve"> цели и з</w:t>
      </w:r>
      <w:r w:rsidR="009475D3" w:rsidRPr="00DB2252">
        <w:t xml:space="preserve">адачи ВКР, </w:t>
      </w:r>
      <w:r w:rsidRPr="00DB2252">
        <w:t>основные этапы её разработки,</w:t>
      </w:r>
      <w:r w:rsidR="00D84202">
        <w:t xml:space="preserve"> </w:t>
      </w:r>
      <w:r w:rsidR="00AE3BA8" w:rsidRPr="00DB2252">
        <w:t xml:space="preserve">заданный вид кулинарной продукции (натуральный образец или фотографии, видеоматериалы), с учетом современных требований к технологии приготовления, подаче, способу обслуживания, сервировке стола, </w:t>
      </w:r>
      <w:r w:rsidRPr="00DB2252">
        <w:t>выводы о целесообразности и перспективах практического применения результатов ВКР.</w:t>
      </w:r>
    </w:p>
    <w:p w:rsidR="00A7501D" w:rsidRPr="00DB2252" w:rsidRDefault="008603C9" w:rsidP="005314FC">
      <w:pPr>
        <w:spacing w:line="276" w:lineRule="auto"/>
        <w:ind w:right="92" w:firstLine="709"/>
        <w:jc w:val="both"/>
      </w:pPr>
      <w:r w:rsidRPr="00DB2252">
        <w:t>Выпускник должен представить отзыв ра</w:t>
      </w:r>
      <w:r w:rsidR="00472378" w:rsidRPr="00DB2252">
        <w:t>ботодателя о качестве разработанного блюда и возможности его</w:t>
      </w:r>
      <w:r w:rsidRPr="00DB2252">
        <w:t xml:space="preserve"> включения в меню предприятия индустрии питания. </w:t>
      </w:r>
    </w:p>
    <w:p w:rsidR="0056512A" w:rsidRPr="00DB2252" w:rsidRDefault="00A7501D" w:rsidP="005314FC">
      <w:pPr>
        <w:spacing w:line="276" w:lineRule="auto"/>
        <w:ind w:firstLine="709"/>
        <w:jc w:val="both"/>
      </w:pPr>
      <w:r w:rsidRPr="00DB2252">
        <w:t xml:space="preserve">Презентация создается в программе </w:t>
      </w:r>
      <w:r w:rsidRPr="00DB2252">
        <w:rPr>
          <w:lang w:val="en-US"/>
        </w:rPr>
        <w:t>PowerPoint</w:t>
      </w:r>
      <w:r w:rsidRPr="00DB2252">
        <w:t xml:space="preserve">, выполняется в едином стиле. Цветовая гамма и использование анимации не должны препятствовать адекватному восприятию информации. </w:t>
      </w:r>
      <w:r w:rsidR="0056512A" w:rsidRPr="00DB2252">
        <w:t>Количество слайдов в презентации не более 25.</w:t>
      </w:r>
    </w:p>
    <w:p w:rsidR="00A7501D" w:rsidRPr="00DB2252" w:rsidRDefault="00A7501D" w:rsidP="005314FC">
      <w:pPr>
        <w:spacing w:line="276" w:lineRule="auto"/>
        <w:ind w:right="92" w:firstLine="709"/>
        <w:jc w:val="both"/>
      </w:pPr>
      <w:r w:rsidRPr="00DB2252">
        <w:t>Выпускник предоставляет в государственную экзаменационную комиссию дипломную работу на бумажном носителе</w:t>
      </w:r>
      <w:r w:rsidR="0000655A" w:rsidRPr="00DB2252">
        <w:t xml:space="preserve"> в жестком переплете</w:t>
      </w:r>
      <w:r w:rsidRPr="00DB2252">
        <w:t xml:space="preserve">, оформленную в соответствии с ГОСТом. </w:t>
      </w:r>
    </w:p>
    <w:p w:rsidR="00211DC7" w:rsidRPr="00DB2252" w:rsidRDefault="00356F7A" w:rsidP="005314FC">
      <w:pPr>
        <w:spacing w:line="276" w:lineRule="auto"/>
        <w:ind w:firstLine="709"/>
        <w:jc w:val="both"/>
      </w:pPr>
      <w:r w:rsidRPr="00DB2252">
        <w:t>5.5</w:t>
      </w:r>
      <w:r w:rsidR="00D84202">
        <w:t>.</w:t>
      </w:r>
      <w:r w:rsidRPr="00DB2252">
        <w:t xml:space="preserve"> </w:t>
      </w:r>
      <w:r w:rsidR="00211DC7" w:rsidRPr="00DB2252">
        <w:t xml:space="preserve">Для участников ДЭ тематика и содержание ВКР разрабатывается с учетом требований стандартов </w:t>
      </w:r>
      <w:r w:rsidR="00211DC7" w:rsidRPr="00DB2252">
        <w:rPr>
          <w:lang w:val="en-US"/>
        </w:rPr>
        <w:t>WSR</w:t>
      </w:r>
      <w:r w:rsidR="00211DC7" w:rsidRPr="00DB2252">
        <w:t xml:space="preserve"> и ФГОС СПО.</w:t>
      </w:r>
    </w:p>
    <w:p w:rsidR="00211DC7" w:rsidRPr="00DB2252" w:rsidRDefault="00211DC7" w:rsidP="005314FC">
      <w:pPr>
        <w:shd w:val="clear" w:color="auto" w:fill="FFFFFF"/>
        <w:tabs>
          <w:tab w:val="left" w:pos="826"/>
        </w:tabs>
        <w:spacing w:line="276" w:lineRule="auto"/>
        <w:ind w:firstLine="709"/>
        <w:jc w:val="both"/>
      </w:pPr>
      <w:r w:rsidRPr="00DB2252">
        <w:t xml:space="preserve">ВКР включает в себя разделы: </w:t>
      </w:r>
    </w:p>
    <w:p w:rsidR="00211DC7" w:rsidRPr="00DB2252" w:rsidRDefault="00211DC7" w:rsidP="005314FC">
      <w:pPr>
        <w:shd w:val="clear" w:color="auto" w:fill="FFFFFF"/>
        <w:tabs>
          <w:tab w:val="left" w:pos="826"/>
        </w:tabs>
        <w:spacing w:line="276" w:lineRule="auto"/>
        <w:ind w:firstLine="709"/>
        <w:rPr>
          <w:color w:val="000000" w:themeColor="text1"/>
        </w:rPr>
      </w:pPr>
      <w:r w:rsidRPr="00DB2252">
        <w:rPr>
          <w:color w:val="000000" w:themeColor="text1"/>
        </w:rPr>
        <w:t>Введение</w:t>
      </w:r>
    </w:p>
    <w:p w:rsidR="00211DC7" w:rsidRPr="00DB2252" w:rsidRDefault="00211DC7" w:rsidP="005314FC">
      <w:pPr>
        <w:pStyle w:val="a9"/>
        <w:numPr>
          <w:ilvl w:val="0"/>
          <w:numId w:val="32"/>
        </w:numPr>
        <w:tabs>
          <w:tab w:val="left" w:pos="426"/>
        </w:tabs>
        <w:spacing w:line="276" w:lineRule="auto"/>
        <w:ind w:firstLine="709"/>
        <w:rPr>
          <w:color w:val="000000" w:themeColor="text1"/>
        </w:rPr>
      </w:pPr>
      <w:r w:rsidRPr="00DB2252">
        <w:rPr>
          <w:color w:val="000000" w:themeColor="text1"/>
        </w:rPr>
        <w:t>Теоретическая часть</w:t>
      </w:r>
    </w:p>
    <w:p w:rsidR="00211DC7" w:rsidRPr="00DB2252" w:rsidRDefault="00211DC7" w:rsidP="005314FC">
      <w:pPr>
        <w:pStyle w:val="a9"/>
        <w:numPr>
          <w:ilvl w:val="0"/>
          <w:numId w:val="32"/>
        </w:numPr>
        <w:tabs>
          <w:tab w:val="left" w:pos="426"/>
        </w:tabs>
        <w:spacing w:line="276" w:lineRule="auto"/>
        <w:ind w:firstLine="709"/>
        <w:rPr>
          <w:color w:val="000000" w:themeColor="text1"/>
        </w:rPr>
      </w:pPr>
      <w:r w:rsidRPr="00DB2252">
        <w:rPr>
          <w:color w:val="000000" w:themeColor="text1"/>
        </w:rPr>
        <w:t>Практическая часть</w:t>
      </w:r>
    </w:p>
    <w:p w:rsidR="00211DC7" w:rsidRPr="00DB2252" w:rsidRDefault="00211DC7" w:rsidP="005314FC">
      <w:pPr>
        <w:tabs>
          <w:tab w:val="left" w:pos="426"/>
        </w:tabs>
        <w:spacing w:line="276" w:lineRule="auto"/>
        <w:ind w:firstLine="709"/>
        <w:rPr>
          <w:color w:val="000000" w:themeColor="text1"/>
        </w:rPr>
      </w:pPr>
      <w:r w:rsidRPr="00DB2252">
        <w:rPr>
          <w:color w:val="000000" w:themeColor="text1"/>
        </w:rPr>
        <w:t>Заключение</w:t>
      </w:r>
    </w:p>
    <w:p w:rsidR="00211DC7" w:rsidRPr="00DB2252" w:rsidRDefault="00211DC7" w:rsidP="005314FC">
      <w:pPr>
        <w:tabs>
          <w:tab w:val="left" w:pos="426"/>
        </w:tabs>
        <w:spacing w:line="276" w:lineRule="auto"/>
        <w:ind w:firstLine="709"/>
        <w:rPr>
          <w:color w:val="000000" w:themeColor="text1"/>
        </w:rPr>
      </w:pPr>
      <w:r w:rsidRPr="00DB2252">
        <w:rPr>
          <w:color w:val="000000" w:themeColor="text1"/>
        </w:rPr>
        <w:t>Список использованных источников</w:t>
      </w:r>
    </w:p>
    <w:p w:rsidR="00211DC7" w:rsidRPr="00DB2252" w:rsidRDefault="00211DC7" w:rsidP="005314FC">
      <w:pPr>
        <w:shd w:val="clear" w:color="auto" w:fill="FFFFFF"/>
        <w:tabs>
          <w:tab w:val="left" w:pos="426"/>
          <w:tab w:val="left" w:pos="567"/>
        </w:tabs>
        <w:ind w:firstLine="709"/>
        <w:rPr>
          <w:color w:val="000000" w:themeColor="text1"/>
        </w:rPr>
      </w:pPr>
      <w:r w:rsidRPr="00DB2252">
        <w:rPr>
          <w:color w:val="000000" w:themeColor="text1"/>
        </w:rPr>
        <w:t>Приложения</w:t>
      </w:r>
    </w:p>
    <w:p w:rsidR="00211DC7" w:rsidRPr="00DB2252" w:rsidRDefault="00211DC7" w:rsidP="005314FC">
      <w:pPr>
        <w:shd w:val="clear" w:color="auto" w:fill="FFFFFF"/>
        <w:tabs>
          <w:tab w:val="left" w:pos="826"/>
        </w:tabs>
        <w:ind w:firstLine="709"/>
        <w:jc w:val="both"/>
      </w:pPr>
      <w:r w:rsidRPr="00DB2252">
        <w:t xml:space="preserve">5.6. Участники ДЭ осуществляют разработку разделов </w:t>
      </w:r>
      <w:r w:rsidR="00081ED6" w:rsidRPr="00DB2252">
        <w:t>в соответствии с требованиями,</w:t>
      </w:r>
      <w:r w:rsidRPr="00DB2252">
        <w:t xml:space="preserve"> указанными в п.</w:t>
      </w:r>
      <w:r w:rsidR="00D84202">
        <w:t xml:space="preserve"> </w:t>
      </w:r>
      <w:r w:rsidRPr="00DB2252">
        <w:t>5.2, 5.3, 5.4.</w:t>
      </w:r>
    </w:p>
    <w:p w:rsidR="00211DC7" w:rsidRPr="00DB2252" w:rsidRDefault="00211DC7" w:rsidP="005314FC">
      <w:pPr>
        <w:shd w:val="clear" w:color="auto" w:fill="FFFFFF"/>
        <w:tabs>
          <w:tab w:val="left" w:pos="426"/>
          <w:tab w:val="left" w:pos="567"/>
        </w:tabs>
        <w:spacing w:line="276" w:lineRule="auto"/>
        <w:ind w:firstLine="709"/>
        <w:jc w:val="both"/>
        <w:rPr>
          <w:b/>
        </w:rPr>
      </w:pPr>
      <w:r w:rsidRPr="00DB2252">
        <w:rPr>
          <w:lang w:eastAsia="ru-RU"/>
        </w:rPr>
        <w:t>Содержание практической части разрабатывается с учетом задания для ДЭ, которое отражает</w:t>
      </w:r>
      <w:r w:rsidRPr="00DB2252">
        <w:t xml:space="preserve"> содержание актуальных заданий Национального чемпионата </w:t>
      </w:r>
      <w:r w:rsidRPr="00DB2252">
        <w:rPr>
          <w:lang w:val="en-US"/>
        </w:rPr>
        <w:t>WSR</w:t>
      </w:r>
      <w:r w:rsidRPr="00DB2252">
        <w:t xml:space="preserve"> (Приложение </w:t>
      </w:r>
      <w:r w:rsidR="00EE33BC" w:rsidRPr="00DB2252">
        <w:t>3</w:t>
      </w:r>
      <w:r w:rsidRPr="00DB2252">
        <w:t>)</w:t>
      </w:r>
    </w:p>
    <w:p w:rsidR="0014645F" w:rsidRPr="00DB2252" w:rsidRDefault="00A94EBD" w:rsidP="005314FC">
      <w:pPr>
        <w:spacing w:line="276" w:lineRule="auto"/>
        <w:ind w:firstLine="692"/>
        <w:jc w:val="both"/>
        <w:rPr>
          <w:b/>
        </w:rPr>
      </w:pPr>
      <w:r w:rsidRPr="00DB2252">
        <w:rPr>
          <w:b/>
        </w:rPr>
        <w:t>6</w:t>
      </w:r>
      <w:r w:rsidR="00A3154C" w:rsidRPr="00DB2252">
        <w:rPr>
          <w:b/>
          <w:i/>
        </w:rPr>
        <w:t xml:space="preserve">. </w:t>
      </w:r>
      <w:r w:rsidR="0014645F" w:rsidRPr="00DB2252">
        <w:rPr>
          <w:b/>
        </w:rPr>
        <w:t xml:space="preserve">Условия допуска </w:t>
      </w:r>
      <w:r w:rsidR="00344C20" w:rsidRPr="00DB2252">
        <w:rPr>
          <w:b/>
        </w:rPr>
        <w:t>обучающихся</w:t>
      </w:r>
      <w:r w:rsidR="00D84202">
        <w:rPr>
          <w:b/>
        </w:rPr>
        <w:t xml:space="preserve"> </w:t>
      </w:r>
      <w:r w:rsidR="0014645F" w:rsidRPr="00DB2252">
        <w:rPr>
          <w:b/>
        </w:rPr>
        <w:t xml:space="preserve">к </w:t>
      </w:r>
      <w:r w:rsidR="009A7D0D" w:rsidRPr="00DB2252">
        <w:rPr>
          <w:b/>
        </w:rPr>
        <w:t>ГИА</w:t>
      </w:r>
    </w:p>
    <w:p w:rsidR="001C23DB" w:rsidRPr="00DB2252" w:rsidRDefault="00A94EBD" w:rsidP="005314FC">
      <w:pPr>
        <w:shd w:val="clear" w:color="auto" w:fill="FFFFFF"/>
        <w:tabs>
          <w:tab w:val="left" w:pos="691"/>
        </w:tabs>
        <w:spacing w:line="276" w:lineRule="auto"/>
        <w:ind w:firstLine="692"/>
        <w:jc w:val="both"/>
      </w:pPr>
      <w:r w:rsidRPr="00DB2252">
        <w:t>6</w:t>
      </w:r>
      <w:r w:rsidR="007843F0" w:rsidRPr="00DB2252">
        <w:t>.1.</w:t>
      </w:r>
      <w:r w:rsidR="00D84202">
        <w:t xml:space="preserve"> </w:t>
      </w:r>
      <w:r w:rsidR="001C23DB" w:rsidRPr="00DB2252">
        <w:t>Условие допуска к подготовке</w:t>
      </w:r>
      <w:r w:rsidR="001C23DB" w:rsidRPr="00DB2252">
        <w:rPr>
          <w:i/>
        </w:rPr>
        <w:t xml:space="preserve"> ВКР</w:t>
      </w:r>
      <w:r w:rsidR="00D84202">
        <w:rPr>
          <w:i/>
        </w:rPr>
        <w:t xml:space="preserve"> </w:t>
      </w:r>
      <w:r w:rsidR="005533E7" w:rsidRPr="00DB2252">
        <w:t>–</w:t>
      </w:r>
      <w:r w:rsidR="001C23DB" w:rsidRPr="00DB2252">
        <w:t xml:space="preserve"> предоставление </w:t>
      </w:r>
      <w:r w:rsidR="009A7D0D" w:rsidRPr="00DB2252">
        <w:t>документов, подтверждающих освоение обучающимися компетенций и прохождение практики по каждому виду профессиональной деятельности:</w:t>
      </w:r>
    </w:p>
    <w:p w:rsidR="001C23DB" w:rsidRPr="00DB2252" w:rsidRDefault="001C23DB" w:rsidP="005314FC">
      <w:pPr>
        <w:pStyle w:val="a9"/>
        <w:shd w:val="clear" w:color="auto" w:fill="FFFFFF"/>
        <w:tabs>
          <w:tab w:val="left" w:pos="691"/>
        </w:tabs>
        <w:spacing w:line="276" w:lineRule="auto"/>
        <w:ind w:left="0"/>
        <w:jc w:val="both"/>
        <w:rPr>
          <w:lang w:eastAsia="ru-RU"/>
        </w:rPr>
      </w:pPr>
      <w:r w:rsidRPr="00DB2252">
        <w:t xml:space="preserve">- </w:t>
      </w:r>
      <w:r w:rsidR="000B5831" w:rsidRPr="00DB2252">
        <w:t xml:space="preserve">наличие </w:t>
      </w:r>
      <w:r w:rsidRPr="00DB2252">
        <w:t>з</w:t>
      </w:r>
      <w:r w:rsidR="00F33A24" w:rsidRPr="00DB2252">
        <w:t>ачетн</w:t>
      </w:r>
      <w:r w:rsidR="00447910" w:rsidRPr="00DB2252">
        <w:t>ой</w:t>
      </w:r>
      <w:r w:rsidR="00F33A24" w:rsidRPr="00DB2252">
        <w:t xml:space="preserve"> книжк</w:t>
      </w:r>
      <w:r w:rsidR="00447910" w:rsidRPr="00DB2252">
        <w:t>и</w:t>
      </w:r>
      <w:r w:rsidR="00D97132" w:rsidRPr="00DB2252">
        <w:t xml:space="preserve"> (подтверждает отсутствие у обучающегося </w:t>
      </w:r>
      <w:r w:rsidR="00D97132" w:rsidRPr="00DB2252">
        <w:rPr>
          <w:lang w:eastAsia="ru-RU"/>
        </w:rPr>
        <w:t>академических задолженностей и выполнение учебного плана или индивидуальн</w:t>
      </w:r>
      <w:r w:rsidR="00447910" w:rsidRPr="00DB2252">
        <w:rPr>
          <w:lang w:eastAsia="ru-RU"/>
        </w:rPr>
        <w:t xml:space="preserve">ого </w:t>
      </w:r>
      <w:r w:rsidR="00D97132" w:rsidRPr="00DB2252">
        <w:rPr>
          <w:lang w:eastAsia="ru-RU"/>
        </w:rPr>
        <w:t>учебн</w:t>
      </w:r>
      <w:r w:rsidR="00447910" w:rsidRPr="00DB2252">
        <w:rPr>
          <w:lang w:eastAsia="ru-RU"/>
        </w:rPr>
        <w:t>ого</w:t>
      </w:r>
      <w:r w:rsidR="00D97132" w:rsidRPr="00DB2252">
        <w:rPr>
          <w:lang w:eastAsia="ru-RU"/>
        </w:rPr>
        <w:t xml:space="preserve"> план</w:t>
      </w:r>
      <w:r w:rsidR="00447910" w:rsidRPr="00DB2252">
        <w:rPr>
          <w:lang w:eastAsia="ru-RU"/>
        </w:rPr>
        <w:t>а</w:t>
      </w:r>
      <w:r w:rsidR="00D97132" w:rsidRPr="00DB2252">
        <w:rPr>
          <w:lang w:eastAsia="ru-RU"/>
        </w:rPr>
        <w:t>)</w:t>
      </w:r>
      <w:r w:rsidRPr="00DB2252">
        <w:rPr>
          <w:lang w:eastAsia="ru-RU"/>
        </w:rPr>
        <w:t>;</w:t>
      </w:r>
    </w:p>
    <w:p w:rsidR="001C23DB" w:rsidRPr="00DB2252" w:rsidRDefault="001C23DB" w:rsidP="005314FC">
      <w:pPr>
        <w:pStyle w:val="a9"/>
        <w:shd w:val="clear" w:color="auto" w:fill="FFFFFF"/>
        <w:tabs>
          <w:tab w:val="left" w:pos="691"/>
        </w:tabs>
        <w:spacing w:line="276" w:lineRule="auto"/>
        <w:ind w:left="0"/>
        <w:jc w:val="both"/>
      </w:pPr>
      <w:r w:rsidRPr="00DB2252">
        <w:t xml:space="preserve">- </w:t>
      </w:r>
      <w:r w:rsidR="000B5831" w:rsidRPr="00DB2252">
        <w:t xml:space="preserve">наличие </w:t>
      </w:r>
      <w:r w:rsidRPr="00DB2252">
        <w:t>о</w:t>
      </w:r>
      <w:r w:rsidR="00F33A24" w:rsidRPr="00DB2252">
        <w:t>ценочны</w:t>
      </w:r>
      <w:r w:rsidR="000B5831" w:rsidRPr="00DB2252">
        <w:t>х</w:t>
      </w:r>
      <w:r w:rsidR="00F33A24" w:rsidRPr="00DB2252">
        <w:t xml:space="preserve"> лист</w:t>
      </w:r>
      <w:r w:rsidR="000B5831" w:rsidRPr="00DB2252">
        <w:t>ов</w:t>
      </w:r>
      <w:r w:rsidR="00F33A24" w:rsidRPr="00DB2252">
        <w:t xml:space="preserve"> экзаменов (квалификационных) по видам профессиональной деятельности</w:t>
      </w:r>
      <w:r w:rsidRPr="00DB2252">
        <w:t>;</w:t>
      </w:r>
    </w:p>
    <w:p w:rsidR="003D5B9F" w:rsidRPr="00DB2252" w:rsidRDefault="001C23DB" w:rsidP="005314FC">
      <w:pPr>
        <w:pStyle w:val="a9"/>
        <w:shd w:val="clear" w:color="auto" w:fill="FFFFFF"/>
        <w:tabs>
          <w:tab w:val="left" w:pos="691"/>
        </w:tabs>
        <w:spacing w:line="276" w:lineRule="auto"/>
        <w:ind w:left="0"/>
        <w:jc w:val="both"/>
        <w:rPr>
          <w:color w:val="FF0000"/>
        </w:rPr>
      </w:pPr>
      <w:r w:rsidRPr="00DB2252">
        <w:t xml:space="preserve">- </w:t>
      </w:r>
      <w:r w:rsidR="000B5831" w:rsidRPr="00DB2252">
        <w:t xml:space="preserve">наличие документов, подтверждающих </w:t>
      </w:r>
      <w:r w:rsidRPr="00DB2252">
        <w:t>р</w:t>
      </w:r>
      <w:r w:rsidR="009A7D0D" w:rsidRPr="00DB2252">
        <w:t xml:space="preserve">езультаты завершения этапов </w:t>
      </w:r>
      <w:r w:rsidR="000B5831" w:rsidRPr="00DB2252">
        <w:t xml:space="preserve">учебной и </w:t>
      </w:r>
      <w:r w:rsidR="009A7D0D" w:rsidRPr="00DB2252">
        <w:t>производственной</w:t>
      </w:r>
      <w:r w:rsidR="000B5831" w:rsidRPr="00DB2252">
        <w:t xml:space="preserve"> (по профилю специальности)</w:t>
      </w:r>
      <w:r w:rsidR="003D5B9F" w:rsidRPr="00DB2252">
        <w:t xml:space="preserve"> и преддипломной</w:t>
      </w:r>
      <w:r w:rsidR="009A7D0D" w:rsidRPr="00DB2252">
        <w:t xml:space="preserve"> практики </w:t>
      </w:r>
      <w:r w:rsidR="003D5B9F" w:rsidRPr="00DB2252">
        <w:t>(дневники, аттестационные листы, протоколы аттестации учебной практики,</w:t>
      </w:r>
      <w:r w:rsidR="00D84202">
        <w:t xml:space="preserve"> </w:t>
      </w:r>
      <w:r w:rsidR="003D5B9F" w:rsidRPr="00DB2252">
        <w:t>протоко</w:t>
      </w:r>
      <w:r w:rsidR="005314FC" w:rsidRPr="00DB2252">
        <w:t xml:space="preserve">лы аттестации производственной </w:t>
      </w:r>
      <w:r w:rsidR="003D5B9F" w:rsidRPr="00DB2252">
        <w:t>и преддипломной практики, отчет,</w:t>
      </w:r>
      <w:r w:rsidR="00D84202">
        <w:t xml:space="preserve"> </w:t>
      </w:r>
      <w:r w:rsidR="003D5B9F" w:rsidRPr="00DB2252">
        <w:t>ведомости, характеристики)</w:t>
      </w:r>
      <w:r w:rsidR="005314FC" w:rsidRPr="00DB2252">
        <w:t>.</w:t>
      </w:r>
    </w:p>
    <w:p w:rsidR="008D27D7" w:rsidRPr="00DB2252" w:rsidRDefault="008D27D7" w:rsidP="005314FC">
      <w:pPr>
        <w:pStyle w:val="af0"/>
        <w:spacing w:after="0" w:line="276" w:lineRule="auto"/>
        <w:ind w:left="0" w:right="-1"/>
        <w:jc w:val="both"/>
        <w:rPr>
          <w:rFonts w:ascii="Times New Roman" w:hAnsi="Times New Roman" w:cs="Times New Roman"/>
          <w:color w:val="auto"/>
          <w:sz w:val="24"/>
          <w:szCs w:val="24"/>
        </w:rPr>
      </w:pPr>
      <w:r w:rsidRPr="00DB2252">
        <w:rPr>
          <w:rFonts w:ascii="Times New Roman" w:hAnsi="Times New Roman" w:cs="Times New Roman"/>
          <w:sz w:val="24"/>
          <w:szCs w:val="24"/>
        </w:rPr>
        <w:t>-</w:t>
      </w:r>
      <w:r w:rsidRPr="00DB2252">
        <w:rPr>
          <w:rFonts w:ascii="Times New Roman" w:hAnsi="Times New Roman" w:cs="Times New Roman"/>
          <w:color w:val="auto"/>
          <w:sz w:val="24"/>
          <w:szCs w:val="24"/>
        </w:rPr>
        <w:t>наличие портфолио (презентация результатов освоения образовательной программы, сертификаты, удостоверения, свидетельства, дипломы, грамоты, фото-свидетельства участия в мероприятиях).</w:t>
      </w:r>
    </w:p>
    <w:p w:rsidR="001C23DB" w:rsidRPr="00DB2252" w:rsidRDefault="001C23DB" w:rsidP="005314FC">
      <w:pPr>
        <w:pStyle w:val="a9"/>
        <w:numPr>
          <w:ilvl w:val="1"/>
          <w:numId w:val="21"/>
        </w:numPr>
        <w:shd w:val="clear" w:color="auto" w:fill="FFFFFF"/>
        <w:tabs>
          <w:tab w:val="left" w:pos="691"/>
        </w:tabs>
        <w:spacing w:line="276" w:lineRule="auto"/>
        <w:ind w:left="0" w:firstLine="709"/>
        <w:jc w:val="both"/>
      </w:pPr>
      <w:r w:rsidRPr="00DB2252">
        <w:t>Условия допуска к защите ВКР:</w:t>
      </w:r>
    </w:p>
    <w:p w:rsidR="001C23DB" w:rsidRPr="00DB2252" w:rsidRDefault="001C23DB" w:rsidP="005314FC">
      <w:pPr>
        <w:pStyle w:val="a9"/>
        <w:shd w:val="clear" w:color="auto" w:fill="FFFFFF"/>
        <w:tabs>
          <w:tab w:val="left" w:pos="691"/>
        </w:tabs>
        <w:spacing w:line="276" w:lineRule="auto"/>
        <w:ind w:left="0" w:firstLine="692"/>
        <w:jc w:val="both"/>
      </w:pPr>
      <w:r w:rsidRPr="00DB2252">
        <w:t xml:space="preserve">- </w:t>
      </w:r>
      <w:r w:rsidR="000B5831" w:rsidRPr="00DB2252">
        <w:t xml:space="preserve">наличие </w:t>
      </w:r>
      <w:r w:rsidRPr="00DB2252">
        <w:t>ВКР, выполненн</w:t>
      </w:r>
      <w:r w:rsidR="000B5831" w:rsidRPr="00DB2252">
        <w:t>ой</w:t>
      </w:r>
      <w:r w:rsidRPr="00DB2252">
        <w:t xml:space="preserve"> в соответствии с индивидуальном заданием</w:t>
      </w:r>
      <w:r w:rsidR="00090FC4" w:rsidRPr="00DB2252">
        <w:t xml:space="preserve">, </w:t>
      </w:r>
      <w:r w:rsidR="00670CE4" w:rsidRPr="00DB2252">
        <w:t>в сроки, установленные графиком</w:t>
      </w:r>
      <w:r w:rsidRPr="00DB2252">
        <w:t>;</w:t>
      </w:r>
    </w:p>
    <w:p w:rsidR="001C23DB" w:rsidRPr="00DB2252" w:rsidRDefault="001C23DB" w:rsidP="005314FC">
      <w:pPr>
        <w:pStyle w:val="a9"/>
        <w:shd w:val="clear" w:color="auto" w:fill="FFFFFF"/>
        <w:tabs>
          <w:tab w:val="left" w:pos="691"/>
        </w:tabs>
        <w:spacing w:line="276" w:lineRule="auto"/>
        <w:ind w:left="0" w:firstLine="692"/>
        <w:jc w:val="both"/>
      </w:pPr>
      <w:r w:rsidRPr="00DB2252">
        <w:t xml:space="preserve">- </w:t>
      </w:r>
      <w:r w:rsidR="000B5831" w:rsidRPr="00DB2252">
        <w:t>наличие</w:t>
      </w:r>
      <w:r w:rsidR="00D84202">
        <w:t xml:space="preserve"> </w:t>
      </w:r>
      <w:r w:rsidRPr="00DB2252">
        <w:t>отзыв</w:t>
      </w:r>
      <w:r w:rsidR="000B5831" w:rsidRPr="00DB2252">
        <w:t>а</w:t>
      </w:r>
      <w:r w:rsidRPr="00DB2252">
        <w:t xml:space="preserve"> руководителя ВКР;</w:t>
      </w:r>
    </w:p>
    <w:p w:rsidR="000B5831" w:rsidRPr="00DB2252" w:rsidRDefault="001C23DB" w:rsidP="005314FC">
      <w:pPr>
        <w:pStyle w:val="a9"/>
        <w:shd w:val="clear" w:color="auto" w:fill="FFFFFF"/>
        <w:tabs>
          <w:tab w:val="left" w:pos="691"/>
        </w:tabs>
        <w:spacing w:line="276" w:lineRule="auto"/>
        <w:ind w:left="0" w:firstLine="692"/>
        <w:jc w:val="both"/>
      </w:pPr>
      <w:r w:rsidRPr="00DB2252">
        <w:t xml:space="preserve">- </w:t>
      </w:r>
      <w:r w:rsidR="000B5831" w:rsidRPr="00DB2252">
        <w:t>наличие</w:t>
      </w:r>
      <w:r w:rsidR="00D84202">
        <w:t xml:space="preserve"> </w:t>
      </w:r>
      <w:r w:rsidR="002F2B8C" w:rsidRPr="00DB2252">
        <w:t>рецензи</w:t>
      </w:r>
      <w:r w:rsidR="000B5831" w:rsidRPr="00DB2252">
        <w:t>и</w:t>
      </w:r>
      <w:r w:rsidR="002F2B8C" w:rsidRPr="00DB2252">
        <w:t xml:space="preserve"> специалиста отраслево</w:t>
      </w:r>
      <w:r w:rsidR="00344C20" w:rsidRPr="00DB2252">
        <w:t>й организации (</w:t>
      </w:r>
      <w:r w:rsidR="002F2B8C" w:rsidRPr="00DB2252">
        <w:t>предприятия</w:t>
      </w:r>
      <w:r w:rsidR="00344C20" w:rsidRPr="00DB2252">
        <w:t>)</w:t>
      </w:r>
      <w:r w:rsidR="002F2B8C" w:rsidRPr="00DB2252">
        <w:t xml:space="preserve"> или другой образовательной организации</w:t>
      </w:r>
      <w:r w:rsidR="000B5831" w:rsidRPr="00DB2252">
        <w:t>;</w:t>
      </w:r>
    </w:p>
    <w:p w:rsidR="001C23DB" w:rsidRPr="00DB2252" w:rsidRDefault="000B5831" w:rsidP="005314FC">
      <w:pPr>
        <w:pStyle w:val="a9"/>
        <w:shd w:val="clear" w:color="auto" w:fill="FFFFFF"/>
        <w:tabs>
          <w:tab w:val="left" w:pos="691"/>
        </w:tabs>
        <w:spacing w:line="276" w:lineRule="auto"/>
        <w:ind w:left="0" w:firstLine="692"/>
        <w:jc w:val="both"/>
      </w:pPr>
      <w:r w:rsidRPr="00DB2252">
        <w:t>- наличие производственной характеристики с места прохождения преддипломной практики</w:t>
      </w:r>
      <w:r w:rsidR="005533E7" w:rsidRPr="00DB2252">
        <w:t>.</w:t>
      </w:r>
    </w:p>
    <w:p w:rsidR="00A077B3" w:rsidRPr="00DB2252" w:rsidRDefault="00A077B3" w:rsidP="005314FC">
      <w:pPr>
        <w:pStyle w:val="a5"/>
        <w:spacing w:line="276" w:lineRule="auto"/>
        <w:ind w:left="0" w:firstLine="709"/>
        <w:rPr>
          <w:bCs/>
        </w:rPr>
      </w:pPr>
      <w:r w:rsidRPr="00DB2252">
        <w:rPr>
          <w:bCs/>
        </w:rPr>
        <w:t>6.3. К участию в ДЭ допускаются студенты, завершающие обучение по имеющим государственную аккредитацию образоват</w:t>
      </w:r>
      <w:r w:rsidR="00090FC4" w:rsidRPr="00DB2252">
        <w:rPr>
          <w:bCs/>
        </w:rPr>
        <w:t xml:space="preserve">ельным программам СПО. </w:t>
      </w:r>
    </w:p>
    <w:p w:rsidR="00A077B3" w:rsidRPr="00DB2252" w:rsidRDefault="00A077B3" w:rsidP="005314FC">
      <w:pPr>
        <w:pStyle w:val="a5"/>
        <w:spacing w:line="276" w:lineRule="auto"/>
        <w:ind w:left="0" w:firstLine="709"/>
        <w:rPr>
          <w:bCs/>
        </w:rPr>
      </w:pPr>
      <w:r w:rsidRPr="00DB2252">
        <w:rPr>
          <w:bCs/>
        </w:rPr>
        <w:t>6.4. Для участия в ДЭ:</w:t>
      </w:r>
    </w:p>
    <w:p w:rsidR="00A077B3" w:rsidRPr="00DB2252" w:rsidRDefault="00A077B3" w:rsidP="005314FC">
      <w:pPr>
        <w:pStyle w:val="a5"/>
        <w:spacing w:line="276" w:lineRule="auto"/>
        <w:ind w:left="0" w:firstLine="709"/>
        <w:rPr>
          <w:bCs/>
        </w:rPr>
      </w:pPr>
      <w:r w:rsidRPr="00DB2252">
        <w:t>- не менее чем за 2 месяца до даты проведения ДЭ в МЦКО направляется заявка для регистрации участников по компетенциям. Факт направления и регистрации заявки подтверждает участие в ДЭ и ознакомление заявителя с Положением о ДЭ, что является согласием на обработку, в том числе с применением автоматизированных средств обработки, персональных данных участников;</w:t>
      </w:r>
    </w:p>
    <w:p w:rsidR="00A077B3" w:rsidRPr="00DB2252" w:rsidRDefault="00090FC4" w:rsidP="005314FC">
      <w:pPr>
        <w:pStyle w:val="a5"/>
        <w:spacing w:line="276" w:lineRule="auto"/>
        <w:ind w:left="0" w:firstLine="709"/>
      </w:pPr>
      <w:r w:rsidRPr="00DB2252">
        <w:rPr>
          <w:bCs/>
        </w:rPr>
        <w:t xml:space="preserve">- </w:t>
      </w:r>
      <w:r w:rsidR="00A077B3" w:rsidRPr="00DB2252">
        <w:t xml:space="preserve">за неделю до начала участники проходят окончательную регистрацию в электронной системе интернет мониторинга </w:t>
      </w:r>
      <w:proofErr w:type="spellStart"/>
      <w:r w:rsidR="00A077B3" w:rsidRPr="00DB2252">
        <w:rPr>
          <w:lang w:val="en-US"/>
        </w:rPr>
        <w:t>eSim</w:t>
      </w:r>
      <w:proofErr w:type="spellEnd"/>
      <w:r w:rsidR="00A077B3" w:rsidRPr="00DB2252">
        <w:t xml:space="preserve">; </w:t>
      </w:r>
    </w:p>
    <w:p w:rsidR="00A077B3" w:rsidRPr="00DB2252" w:rsidRDefault="00090FC4" w:rsidP="005314FC">
      <w:pPr>
        <w:pStyle w:val="a5"/>
        <w:spacing w:line="276" w:lineRule="auto"/>
        <w:ind w:left="0" w:firstLine="709"/>
      </w:pPr>
      <w:r w:rsidRPr="00DB2252">
        <w:t>- за</w:t>
      </w:r>
      <w:r w:rsidR="00A077B3" w:rsidRPr="00DB2252">
        <w:t xml:space="preserve"> день до проведения ДЭ участники встречаются на площадке, выбранной МЦКО для прохождения инструктажа по охране труда и технике безопасности, а также знакомства с инструментами, оборудованием, материалами и т.д.</w:t>
      </w:r>
    </w:p>
    <w:p w:rsidR="00A077B3" w:rsidRPr="00DB2252" w:rsidRDefault="00A077B3" w:rsidP="005314FC">
      <w:pPr>
        <w:pStyle w:val="a5"/>
        <w:spacing w:line="276" w:lineRule="auto"/>
        <w:ind w:left="0" w:firstLine="709"/>
        <w:rPr>
          <w:b/>
        </w:rPr>
      </w:pPr>
    </w:p>
    <w:p w:rsidR="00670CE4" w:rsidRPr="00DB2252" w:rsidRDefault="00A94EBD" w:rsidP="005314FC">
      <w:pPr>
        <w:spacing w:line="276" w:lineRule="auto"/>
        <w:ind w:firstLine="692"/>
        <w:jc w:val="both"/>
      </w:pPr>
      <w:r w:rsidRPr="00DB2252">
        <w:rPr>
          <w:b/>
        </w:rPr>
        <w:t>7</w:t>
      </w:r>
      <w:r w:rsidR="00670CE4" w:rsidRPr="00DB2252">
        <w:rPr>
          <w:b/>
        </w:rPr>
        <w:t>.</w:t>
      </w:r>
      <w:r w:rsidR="00D84202">
        <w:rPr>
          <w:b/>
        </w:rPr>
        <w:t xml:space="preserve"> </w:t>
      </w:r>
      <w:r w:rsidR="00670CE4" w:rsidRPr="00DB2252">
        <w:rPr>
          <w:b/>
        </w:rPr>
        <w:t>П</w:t>
      </w:r>
      <w:r w:rsidR="0001256B" w:rsidRPr="00DB2252">
        <w:rPr>
          <w:b/>
        </w:rPr>
        <w:t xml:space="preserve">роцедура проведения </w:t>
      </w:r>
      <w:r w:rsidR="00670CE4" w:rsidRPr="00DB2252">
        <w:rPr>
          <w:b/>
        </w:rPr>
        <w:t>ГИА</w:t>
      </w:r>
    </w:p>
    <w:p w:rsidR="00670CE4" w:rsidRPr="00DB2252" w:rsidRDefault="00A94EBD" w:rsidP="005314FC">
      <w:pPr>
        <w:spacing w:line="276" w:lineRule="auto"/>
        <w:ind w:firstLine="692"/>
        <w:jc w:val="both"/>
        <w:rPr>
          <w:lang w:eastAsia="ru-RU"/>
        </w:rPr>
      </w:pPr>
      <w:r w:rsidRPr="00DB2252">
        <w:rPr>
          <w:lang w:eastAsia="ru-RU"/>
        </w:rPr>
        <w:t>7</w:t>
      </w:r>
      <w:r w:rsidR="00344C20" w:rsidRPr="00DB2252">
        <w:rPr>
          <w:lang w:eastAsia="ru-RU"/>
        </w:rPr>
        <w:t xml:space="preserve">.1. </w:t>
      </w:r>
      <w:r w:rsidR="00670CE4" w:rsidRPr="00DB2252">
        <w:rPr>
          <w:lang w:eastAsia="ru-RU"/>
        </w:rPr>
        <w:t>Защита ВКР проводятся на открытых заседаниях ГЭК с участием не менее двух третей ее состава.</w:t>
      </w:r>
    </w:p>
    <w:p w:rsidR="00957098" w:rsidRPr="00DB2252" w:rsidRDefault="00670CE4" w:rsidP="005314FC">
      <w:pPr>
        <w:spacing w:line="276" w:lineRule="auto"/>
        <w:ind w:firstLine="692"/>
        <w:jc w:val="both"/>
      </w:pPr>
      <w:r w:rsidRPr="00DB2252">
        <w:rPr>
          <w:lang w:eastAsia="ru-RU"/>
        </w:rPr>
        <w:t>Защита ВКР</w:t>
      </w:r>
      <w:r w:rsidR="00D84202">
        <w:rPr>
          <w:lang w:eastAsia="ru-RU"/>
        </w:rPr>
        <w:t xml:space="preserve"> </w:t>
      </w:r>
      <w:r w:rsidR="0001256B" w:rsidRPr="00DB2252">
        <w:t>проводится в специально подготовленном помещении.</w:t>
      </w:r>
    </w:p>
    <w:p w:rsidR="00957098" w:rsidRPr="00DB2252" w:rsidRDefault="00957098" w:rsidP="005314FC">
      <w:pPr>
        <w:pStyle w:val="a9"/>
        <w:shd w:val="clear" w:color="auto" w:fill="FFFFFF"/>
        <w:spacing w:line="276" w:lineRule="auto"/>
        <w:ind w:left="0" w:firstLine="709"/>
        <w:jc w:val="both"/>
        <w:rPr>
          <w:lang w:eastAsia="ru-RU"/>
        </w:rPr>
      </w:pPr>
      <w:r w:rsidRPr="00DB2252">
        <w:t>В случае участия студента в ДЭ, копия протокола СЦК представляется в ГЭК</w:t>
      </w:r>
      <w:r w:rsidRPr="00DB2252">
        <w:rPr>
          <w:lang w:eastAsia="ru-RU"/>
        </w:rPr>
        <w:t>.</w:t>
      </w:r>
      <w:r w:rsidR="00D84202">
        <w:rPr>
          <w:lang w:eastAsia="ru-RU"/>
        </w:rPr>
        <w:t xml:space="preserve"> </w:t>
      </w:r>
      <w:r w:rsidR="00BD6423" w:rsidRPr="00DB2252">
        <w:rPr>
          <w:spacing w:val="-5"/>
        </w:rPr>
        <w:t>ГЭК может учитывать результаты участия выпускников в ДЭ при выставлении оценки.</w:t>
      </w:r>
    </w:p>
    <w:p w:rsidR="0001256B" w:rsidRPr="00DB2252" w:rsidRDefault="000A17C8" w:rsidP="005314FC">
      <w:pPr>
        <w:spacing w:line="276" w:lineRule="auto"/>
        <w:ind w:firstLine="692"/>
        <w:jc w:val="both"/>
        <w:rPr>
          <w:color w:val="FF0000"/>
        </w:rPr>
      </w:pPr>
      <w:r w:rsidRPr="00DB2252">
        <w:t>Результаты</w:t>
      </w:r>
      <w:r w:rsidR="00D84202">
        <w:t xml:space="preserve"> </w:t>
      </w:r>
      <w:r w:rsidRPr="00DB2252">
        <w:t>ГИА определяются оценками «отлично», «хорошо», «удовлетворительно», «неудовлетворительно» в соответств</w:t>
      </w:r>
      <w:r w:rsidR="00090FC4" w:rsidRPr="00DB2252">
        <w:t>ии с установленными критериями;</w:t>
      </w:r>
      <w:r w:rsidRPr="00DB2252">
        <w:t xml:space="preserve"> объявляются в тот же день после оформления в установленном порядке протокола заседания ГЭК</w:t>
      </w:r>
      <w:r w:rsidR="0001256B" w:rsidRPr="00DB2252">
        <w:rPr>
          <w:color w:val="FF0000"/>
        </w:rPr>
        <w:t>.</w:t>
      </w:r>
    </w:p>
    <w:p w:rsidR="0001256B" w:rsidRPr="00DB2252" w:rsidRDefault="0001256B" w:rsidP="005314FC">
      <w:pPr>
        <w:shd w:val="clear" w:color="auto" w:fill="FFFFFF"/>
        <w:tabs>
          <w:tab w:val="left" w:pos="787"/>
        </w:tabs>
        <w:spacing w:line="276" w:lineRule="auto"/>
        <w:ind w:firstLine="692"/>
        <w:jc w:val="both"/>
      </w:pPr>
      <w:r w:rsidRPr="00DB2252">
        <w:t>Заседания Г</w:t>
      </w:r>
      <w:r w:rsidR="000A17C8" w:rsidRPr="00DB2252">
        <w:t>ЭК</w:t>
      </w:r>
      <w:r w:rsidRPr="00DB2252">
        <w:t xml:space="preserve"> протоколируются. </w:t>
      </w:r>
      <w:r w:rsidR="00E4296C" w:rsidRPr="00DB2252">
        <w:t xml:space="preserve">В протоколе записываются: итоговая оценка ВКР, присуждение квалификации и особые мнения членов комиссии. </w:t>
      </w:r>
      <w:r w:rsidRPr="00DB2252">
        <w:t>Протоколы подписываются председател</w:t>
      </w:r>
      <w:r w:rsidR="00090FC4" w:rsidRPr="00DB2252">
        <w:t xml:space="preserve">ем, заместителем председателя, </w:t>
      </w:r>
      <w:r w:rsidRPr="00DB2252">
        <w:t>членами Г</w:t>
      </w:r>
      <w:r w:rsidR="000A17C8" w:rsidRPr="00DB2252">
        <w:t>Э</w:t>
      </w:r>
      <w:r w:rsidRPr="00DB2252">
        <w:t xml:space="preserve">К, ответственным секретарем. </w:t>
      </w:r>
    </w:p>
    <w:p w:rsidR="00615FC6" w:rsidRPr="00DB2252" w:rsidRDefault="00615FC6" w:rsidP="005314FC">
      <w:pPr>
        <w:pStyle w:val="a5"/>
        <w:spacing w:line="276" w:lineRule="auto"/>
        <w:ind w:left="0" w:firstLine="709"/>
      </w:pPr>
      <w:r w:rsidRPr="00DB2252">
        <w:t>Лицам, не проходившим ГИА по уважительной причине, предоставляется возможность пройти ГЭК без отчисления из образовательной организации.</w:t>
      </w:r>
    </w:p>
    <w:p w:rsidR="00615FC6" w:rsidRPr="00DB2252" w:rsidRDefault="00615FC6" w:rsidP="005314FC">
      <w:pPr>
        <w:pStyle w:val="a5"/>
        <w:spacing w:line="276" w:lineRule="auto"/>
        <w:ind w:left="0" w:firstLine="709"/>
      </w:pPr>
      <w:r w:rsidRPr="00DB2252">
        <w:t>Дополнительные заседания ГЭК для лиц, не проходивших ГИА по уважительной причине, организуются в установленные образовательной организацией сроки, но не позднее 4 месяцев после подачи заявления.</w:t>
      </w:r>
    </w:p>
    <w:p w:rsidR="00615FC6" w:rsidRPr="00DB2252" w:rsidRDefault="00615FC6" w:rsidP="005314FC">
      <w:pPr>
        <w:pStyle w:val="a5"/>
        <w:spacing w:line="276" w:lineRule="auto"/>
        <w:ind w:left="0" w:firstLine="709"/>
      </w:pPr>
      <w:r w:rsidRPr="00DB2252">
        <w:t>Лицам, не прошедшим ГИА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615FC6" w:rsidRPr="00DB2252" w:rsidRDefault="00615FC6" w:rsidP="005314FC">
      <w:pPr>
        <w:pStyle w:val="a5"/>
        <w:tabs>
          <w:tab w:val="left" w:pos="567"/>
          <w:tab w:val="left" w:pos="709"/>
          <w:tab w:val="left" w:pos="1134"/>
        </w:tabs>
        <w:spacing w:line="276" w:lineRule="auto"/>
        <w:ind w:left="0" w:firstLine="709"/>
      </w:pPr>
      <w:r w:rsidRPr="00DB2252">
        <w:t xml:space="preserve">Обучающиеся, не прошедшие ГИА или получившие на государственной итоговой аттестации неудовлетворительные результаты, проходят ГИА не ранее чем через 6 месяцев после прохождения ГИА впервые. </w:t>
      </w:r>
    </w:p>
    <w:p w:rsidR="00615FC6" w:rsidRPr="00DB2252" w:rsidRDefault="00615FC6" w:rsidP="005314FC">
      <w:pPr>
        <w:pStyle w:val="a5"/>
        <w:tabs>
          <w:tab w:val="left" w:pos="567"/>
          <w:tab w:val="left" w:pos="709"/>
          <w:tab w:val="left" w:pos="1134"/>
        </w:tabs>
        <w:spacing w:line="276" w:lineRule="auto"/>
        <w:ind w:left="0" w:firstLine="709"/>
      </w:pPr>
      <w:r w:rsidRPr="00DB2252">
        <w:t>Повторное прохождение ГИА не может быть назначено образовательной организацией для одного лица более двух раз.</w:t>
      </w:r>
    </w:p>
    <w:p w:rsidR="00825AF4" w:rsidRPr="00DB2252" w:rsidRDefault="00825AF4" w:rsidP="005314FC">
      <w:pPr>
        <w:pStyle w:val="a7"/>
        <w:spacing w:line="276" w:lineRule="auto"/>
        <w:ind w:firstLine="709"/>
        <w:rPr>
          <w:bCs/>
          <w:color w:val="000000" w:themeColor="text1"/>
          <w:szCs w:val="24"/>
        </w:rPr>
      </w:pPr>
      <w:r w:rsidRPr="00DB2252">
        <w:rPr>
          <w:bCs/>
          <w:color w:val="000000" w:themeColor="text1"/>
          <w:szCs w:val="24"/>
        </w:rPr>
        <w:t>7.2</w:t>
      </w:r>
      <w:r w:rsidR="00D84202">
        <w:rPr>
          <w:bCs/>
          <w:color w:val="000000" w:themeColor="text1"/>
          <w:szCs w:val="24"/>
        </w:rPr>
        <w:t>.</w:t>
      </w:r>
      <w:r w:rsidRPr="00DB2252">
        <w:rPr>
          <w:bCs/>
          <w:color w:val="000000" w:themeColor="text1"/>
          <w:szCs w:val="24"/>
        </w:rPr>
        <w:t xml:space="preserve"> Процедура проведения ДЭ. </w:t>
      </w:r>
    </w:p>
    <w:p w:rsidR="00825AF4" w:rsidRPr="00DB2252" w:rsidRDefault="00825AF4" w:rsidP="005314FC">
      <w:pPr>
        <w:pStyle w:val="a7"/>
        <w:spacing w:line="276" w:lineRule="auto"/>
        <w:ind w:firstLine="709"/>
        <w:rPr>
          <w:bCs/>
          <w:color w:val="000000" w:themeColor="text1"/>
          <w:szCs w:val="24"/>
        </w:rPr>
      </w:pPr>
      <w:r w:rsidRPr="00DB2252">
        <w:rPr>
          <w:bCs/>
          <w:color w:val="000000" w:themeColor="text1"/>
          <w:szCs w:val="24"/>
        </w:rPr>
        <w:t xml:space="preserve">ДЭ проводится на базе Сертифицированного центра квалификаций. </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xml:space="preserve">По прибытию в день ДЭ на площадку студент должен предъявить студенческий билет и документ, удостоверяющий его личность. </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ДЭ проводится в несколько этапов:</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проверка и настройка оборудования экспертами (за 1 час до начала ДЭ);</w:t>
      </w:r>
    </w:p>
    <w:p w:rsidR="00825AF4" w:rsidRPr="00DB2252" w:rsidRDefault="00090FC4" w:rsidP="005314FC">
      <w:pPr>
        <w:pStyle w:val="a9"/>
        <w:shd w:val="clear" w:color="auto" w:fill="FFFFFF"/>
        <w:spacing w:line="276" w:lineRule="auto"/>
        <w:ind w:left="0" w:firstLine="709"/>
        <w:jc w:val="both"/>
        <w:rPr>
          <w:color w:val="000000" w:themeColor="text1"/>
        </w:rPr>
      </w:pPr>
      <w:r w:rsidRPr="00DB2252">
        <w:rPr>
          <w:color w:val="000000" w:themeColor="text1"/>
        </w:rPr>
        <w:t>- инструктаж по охране труда</w:t>
      </w:r>
      <w:r w:rsidR="00825AF4" w:rsidRPr="00DB2252">
        <w:rPr>
          <w:color w:val="000000" w:themeColor="text1"/>
        </w:rPr>
        <w:t xml:space="preserve"> и технике безопасности студентов на площадке проведения ДЭ (за 1 день до начала ДЭ);</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xml:space="preserve">- выполнение студентами заданий; </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подведение итогов и оглашение результатов.</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В случаи опоздания студента к началу ДЭ по уважительной причине он допускается к выполнению заданий, но время на выполнение заданий не добавляется.</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В случае поломки оборудования и его замены (не по вине студента) студенту предоставляется дополнительное время.</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xml:space="preserve">Выполнение задания оценивается в соответствии с </w:t>
      </w:r>
      <w:r w:rsidR="00081ED6" w:rsidRPr="00DB2252">
        <w:rPr>
          <w:color w:val="000000" w:themeColor="text1"/>
        </w:rPr>
        <w:t>процедурами оценки</w:t>
      </w:r>
      <w:r w:rsidRPr="00DB2252">
        <w:rPr>
          <w:color w:val="000000" w:themeColor="text1"/>
        </w:rPr>
        <w:t xml:space="preserve"> чемпионатов </w:t>
      </w:r>
      <w:r w:rsidRPr="00DB2252">
        <w:rPr>
          <w:color w:val="000000" w:themeColor="text1"/>
          <w:lang w:val="en-US"/>
        </w:rPr>
        <w:t>WSR</w:t>
      </w:r>
      <w:r w:rsidRPr="00DB2252">
        <w:rPr>
          <w:color w:val="000000" w:themeColor="text1"/>
        </w:rPr>
        <w:t xml:space="preserve"> по соответствующей компетенции. </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xml:space="preserve">Комиссия состоит из пяти экспертов, которые используют как объективные, так и субъективные критерии оценки. </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Подведение итогов предусматривает:</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решение экзаменационной комиссии об успешно</w:t>
      </w:r>
      <w:r w:rsidR="00090FC4" w:rsidRPr="00DB2252">
        <w:rPr>
          <w:color w:val="000000" w:themeColor="text1"/>
        </w:rPr>
        <w:t>м освоении компетенции, которое</w:t>
      </w:r>
      <w:r w:rsidRPr="00DB2252">
        <w:rPr>
          <w:color w:val="000000" w:themeColor="text1"/>
        </w:rPr>
        <w:t xml:space="preserve"> принимается на основании критериев оценки. На итоговую оцен</w:t>
      </w:r>
      <w:r w:rsidR="00090FC4" w:rsidRPr="00DB2252">
        <w:rPr>
          <w:color w:val="000000" w:themeColor="text1"/>
        </w:rPr>
        <w:t xml:space="preserve">ку результатов ДЭ, в том числе </w:t>
      </w:r>
      <w:r w:rsidRPr="00DB2252">
        <w:rPr>
          <w:color w:val="000000" w:themeColor="text1"/>
        </w:rPr>
        <w:t>влияет соблюдение студентом требований ОТ и ТБ;</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xml:space="preserve">- заполнение членами комиссии ведомости оценок; </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xml:space="preserve">- занесение результатов в информационную систему </w:t>
      </w:r>
      <w:r w:rsidRPr="00DB2252">
        <w:rPr>
          <w:color w:val="000000" w:themeColor="text1"/>
          <w:lang w:val="en-US"/>
        </w:rPr>
        <w:t>Competition</w:t>
      </w:r>
      <w:r w:rsidR="00D84202">
        <w:rPr>
          <w:color w:val="000000" w:themeColor="text1"/>
        </w:rPr>
        <w:t xml:space="preserve"> </w:t>
      </w:r>
      <w:r w:rsidRPr="00DB2252">
        <w:rPr>
          <w:color w:val="000000" w:themeColor="text1"/>
          <w:lang w:val="en-US"/>
        </w:rPr>
        <w:t>Information</w:t>
      </w:r>
      <w:r w:rsidR="00D84202">
        <w:rPr>
          <w:color w:val="000000" w:themeColor="text1"/>
        </w:rPr>
        <w:t xml:space="preserve"> </w:t>
      </w:r>
      <w:proofErr w:type="spellStart"/>
      <w:r w:rsidRPr="00DB2252">
        <w:rPr>
          <w:color w:val="000000" w:themeColor="text1"/>
          <w:lang w:val="en-US"/>
        </w:rPr>
        <w:t>Sistem</w:t>
      </w:r>
      <w:proofErr w:type="spellEnd"/>
      <w:r w:rsidRPr="00DB2252">
        <w:rPr>
          <w:color w:val="000000" w:themeColor="text1"/>
        </w:rPr>
        <w:t xml:space="preserve"> (далее – </w:t>
      </w:r>
      <w:r w:rsidRPr="00DB2252">
        <w:rPr>
          <w:color w:val="000000" w:themeColor="text1"/>
          <w:lang w:val="en-US"/>
        </w:rPr>
        <w:t>CIS</w:t>
      </w:r>
      <w:r w:rsidRPr="00DB2252">
        <w:rPr>
          <w:color w:val="000000" w:themeColor="text1"/>
        </w:rPr>
        <w:t>);</w:t>
      </w:r>
    </w:p>
    <w:p w:rsidR="00825AF4" w:rsidRPr="00DB2252" w:rsidRDefault="00825AF4" w:rsidP="005314FC">
      <w:pPr>
        <w:pStyle w:val="a9"/>
        <w:shd w:val="clear" w:color="auto" w:fill="FFFFFF"/>
        <w:spacing w:line="276" w:lineRule="auto"/>
        <w:ind w:left="0" w:firstLine="709"/>
        <w:jc w:val="both"/>
        <w:rPr>
          <w:color w:val="000000" w:themeColor="text1"/>
        </w:rPr>
      </w:pPr>
      <w:r w:rsidRPr="00DB2252">
        <w:rPr>
          <w:color w:val="000000" w:themeColor="text1"/>
        </w:rPr>
        <w:t>- оф</w:t>
      </w:r>
      <w:r w:rsidR="00090FC4" w:rsidRPr="00DB2252">
        <w:rPr>
          <w:color w:val="000000" w:themeColor="text1"/>
        </w:rPr>
        <w:t>ормление протоколов, обобщение</w:t>
      </w:r>
      <w:r w:rsidRPr="00DB2252">
        <w:rPr>
          <w:color w:val="000000" w:themeColor="text1"/>
        </w:rPr>
        <w:t xml:space="preserve"> результатов ДЭ с указанием бального рейтинга студентов.</w:t>
      </w:r>
    </w:p>
    <w:p w:rsidR="00825AF4" w:rsidRPr="00DB2252" w:rsidRDefault="00825AF4" w:rsidP="005314FC">
      <w:pPr>
        <w:pStyle w:val="a7"/>
        <w:spacing w:line="276" w:lineRule="auto"/>
        <w:ind w:firstLine="709"/>
        <w:rPr>
          <w:color w:val="000000" w:themeColor="text1"/>
          <w:szCs w:val="24"/>
        </w:rPr>
      </w:pPr>
      <w:r w:rsidRPr="00DB2252">
        <w:rPr>
          <w:color w:val="000000" w:themeColor="text1"/>
          <w:szCs w:val="24"/>
        </w:rPr>
        <w:t>Дополнительные сроки для проведения ДЭ не предусматриваются.</w:t>
      </w:r>
    </w:p>
    <w:p w:rsidR="00825AF4" w:rsidRPr="00DB2252" w:rsidRDefault="00825AF4" w:rsidP="005314FC">
      <w:pPr>
        <w:pStyle w:val="a7"/>
        <w:spacing w:line="276" w:lineRule="auto"/>
        <w:ind w:firstLine="709"/>
        <w:rPr>
          <w:color w:val="000000" w:themeColor="text1"/>
          <w:szCs w:val="24"/>
        </w:rPr>
      </w:pPr>
      <w:r w:rsidRPr="00DB2252">
        <w:rPr>
          <w:color w:val="000000" w:themeColor="text1"/>
          <w:szCs w:val="24"/>
        </w:rPr>
        <w:t>Лицам, не принявшим участие в ДЭ по уважительной причине, предоставляется возможность выполнить практическую часть ВКР в полном объеме и защитить её в сроки, установленные календарным графиком для прохождения ГИА или в срок, не позднее четырех месяцев после подачи заявления о прохождении ГИА (без отчисления из Комплекса).</w:t>
      </w:r>
    </w:p>
    <w:p w:rsidR="00825AF4" w:rsidRPr="00DB2252" w:rsidRDefault="00825AF4" w:rsidP="005314FC">
      <w:pPr>
        <w:pStyle w:val="a5"/>
        <w:tabs>
          <w:tab w:val="left" w:pos="567"/>
          <w:tab w:val="left" w:pos="709"/>
          <w:tab w:val="left" w:pos="1134"/>
        </w:tabs>
        <w:spacing w:line="276" w:lineRule="auto"/>
        <w:ind w:left="0" w:firstLine="709"/>
      </w:pPr>
    </w:p>
    <w:p w:rsidR="00DD1A3C" w:rsidRPr="00DB2252" w:rsidRDefault="00DD1A3C" w:rsidP="00090FC4">
      <w:pPr>
        <w:pStyle w:val="a9"/>
        <w:numPr>
          <w:ilvl w:val="0"/>
          <w:numId w:val="22"/>
        </w:numPr>
        <w:tabs>
          <w:tab w:val="left" w:pos="284"/>
        </w:tabs>
        <w:spacing w:before="68" w:after="68" w:line="276" w:lineRule="auto"/>
        <w:ind w:left="0" w:firstLine="709"/>
        <w:jc w:val="both"/>
        <w:rPr>
          <w:b/>
          <w:lang w:eastAsia="ru-RU"/>
        </w:rPr>
      </w:pPr>
      <w:r w:rsidRPr="00DB2252">
        <w:rPr>
          <w:b/>
          <w:lang w:eastAsia="ru-RU"/>
        </w:rPr>
        <w:t xml:space="preserve">Порядок подачи и рассмотрения апелляций </w:t>
      </w:r>
    </w:p>
    <w:p w:rsidR="00DD1A3C" w:rsidRPr="00DB2252" w:rsidRDefault="00DD1A3C" w:rsidP="005314FC">
      <w:pPr>
        <w:spacing w:line="276" w:lineRule="auto"/>
        <w:ind w:firstLine="709"/>
        <w:jc w:val="both"/>
        <w:rPr>
          <w:lang w:eastAsia="ru-RU"/>
        </w:rPr>
      </w:pPr>
      <w:r w:rsidRPr="00DB2252">
        <w:rPr>
          <w:lang w:eastAsia="ru-RU"/>
        </w:rPr>
        <w:t>8.1. 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DD1A3C" w:rsidRPr="00DB2252" w:rsidRDefault="00DD1A3C" w:rsidP="005314FC">
      <w:pPr>
        <w:spacing w:line="276" w:lineRule="auto"/>
        <w:ind w:firstLine="709"/>
        <w:jc w:val="both"/>
        <w:rPr>
          <w:lang w:eastAsia="ru-RU"/>
        </w:rPr>
      </w:pPr>
      <w:r w:rsidRPr="00DB2252">
        <w:rPr>
          <w:lang w:eastAsia="ru-RU"/>
        </w:rPr>
        <w:t>8.2.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DD1A3C" w:rsidRPr="00DB2252" w:rsidRDefault="00DD1A3C" w:rsidP="005314FC">
      <w:pPr>
        <w:spacing w:line="276" w:lineRule="auto"/>
        <w:ind w:firstLine="709"/>
        <w:jc w:val="both"/>
        <w:rPr>
          <w:lang w:eastAsia="ru-RU"/>
        </w:rPr>
      </w:pPr>
      <w:r w:rsidRPr="00DB2252">
        <w:rPr>
          <w:lang w:eastAsia="ru-RU"/>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rsidR="00DD1A3C" w:rsidRPr="00DB2252" w:rsidRDefault="00DD1A3C" w:rsidP="005314FC">
      <w:pPr>
        <w:spacing w:line="276" w:lineRule="auto"/>
        <w:ind w:firstLine="709"/>
        <w:jc w:val="both"/>
        <w:rPr>
          <w:lang w:eastAsia="ru-RU"/>
        </w:rPr>
      </w:pPr>
      <w:r w:rsidRPr="00DB2252">
        <w:rPr>
          <w:lang w:eastAsia="ru-RU"/>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rsidR="00DD1A3C" w:rsidRPr="00DB2252" w:rsidRDefault="00DD1A3C" w:rsidP="005314FC">
      <w:pPr>
        <w:spacing w:line="276" w:lineRule="auto"/>
        <w:ind w:firstLine="709"/>
        <w:jc w:val="both"/>
        <w:rPr>
          <w:lang w:eastAsia="ru-RU"/>
        </w:rPr>
      </w:pPr>
      <w:r w:rsidRPr="00DB2252">
        <w:rPr>
          <w:lang w:eastAsia="ru-RU"/>
        </w:rPr>
        <w:t>8.3. Апелляция рассматривается апелляционной комиссией не позднее трех рабочих дней с момента ее поступления.</w:t>
      </w:r>
    </w:p>
    <w:p w:rsidR="00DD1A3C" w:rsidRPr="00DB2252" w:rsidRDefault="00DD1A3C" w:rsidP="005314FC">
      <w:pPr>
        <w:spacing w:line="276" w:lineRule="auto"/>
        <w:ind w:firstLine="709"/>
        <w:jc w:val="both"/>
        <w:rPr>
          <w:lang w:eastAsia="ru-RU"/>
        </w:rPr>
      </w:pPr>
      <w:r w:rsidRPr="00DB2252">
        <w:rPr>
          <w:lang w:eastAsia="ru-RU"/>
        </w:rPr>
        <w:t>8.4. 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w:t>
      </w:r>
    </w:p>
    <w:p w:rsidR="00DD1A3C" w:rsidRPr="00DB2252" w:rsidRDefault="00DD1A3C" w:rsidP="005314FC">
      <w:pPr>
        <w:spacing w:line="276" w:lineRule="auto"/>
        <w:ind w:firstLine="709"/>
        <w:jc w:val="both"/>
        <w:rPr>
          <w:lang w:eastAsia="ru-RU"/>
        </w:rPr>
      </w:pPr>
      <w:r w:rsidRPr="00DB2252">
        <w:rPr>
          <w:lang w:eastAsia="ru-RU"/>
        </w:rPr>
        <w:t>8.5. Апелляционная комиссия формируется в количестве не менее пяти человек из числа преподавателей образовательной организации, имеющих высшую или первую квалификационную категорию, не входящих в данном учебном году в состав государственных экзаменационных комиссий. Председателем апелляционной комиссии является руководитель образовательной организации либо лицо, исполняющее обязанности руководителя на основании распорядительного акта образовательной организации.</w:t>
      </w:r>
    </w:p>
    <w:p w:rsidR="00DD1A3C" w:rsidRPr="00DB2252" w:rsidRDefault="00DD1A3C" w:rsidP="005314FC">
      <w:pPr>
        <w:spacing w:line="276" w:lineRule="auto"/>
        <w:ind w:firstLine="709"/>
        <w:jc w:val="both"/>
        <w:rPr>
          <w:lang w:eastAsia="ru-RU"/>
        </w:rPr>
      </w:pPr>
      <w:r w:rsidRPr="00DB2252">
        <w:rPr>
          <w:lang w:eastAsia="ru-RU"/>
        </w:rPr>
        <w:t>8.6. Апелляция рассматривается на заседании апелляционной комиссии с участием не менее двух третей ее состава.</w:t>
      </w:r>
    </w:p>
    <w:p w:rsidR="00DD1A3C" w:rsidRPr="00DB2252" w:rsidRDefault="00DD1A3C" w:rsidP="005314FC">
      <w:pPr>
        <w:spacing w:line="276" w:lineRule="auto"/>
        <w:ind w:firstLine="709"/>
        <w:jc w:val="both"/>
        <w:rPr>
          <w:lang w:eastAsia="ru-RU"/>
        </w:rPr>
      </w:pPr>
      <w:r w:rsidRPr="00DB2252">
        <w:rPr>
          <w:lang w:eastAsia="ru-RU"/>
        </w:rPr>
        <w:t>На заседание апелляционной комиссии приглашается председатель соответствующей государственной экзаменационной комиссии.</w:t>
      </w:r>
    </w:p>
    <w:p w:rsidR="00DD1A3C" w:rsidRPr="00DB2252" w:rsidRDefault="00DD1A3C" w:rsidP="005314FC">
      <w:pPr>
        <w:spacing w:line="276" w:lineRule="auto"/>
        <w:ind w:firstLine="709"/>
        <w:jc w:val="both"/>
        <w:rPr>
          <w:lang w:eastAsia="ru-RU"/>
        </w:rPr>
      </w:pPr>
      <w:r w:rsidRPr="00DB2252">
        <w:rPr>
          <w:lang w:eastAsia="ru-RU"/>
        </w:rPr>
        <w:t>Выпускник, подавший апелляцию, имеет право присутствовать при рассмотрении апелляции.</w:t>
      </w:r>
    </w:p>
    <w:p w:rsidR="00DD1A3C" w:rsidRPr="00DB2252" w:rsidRDefault="00DD1A3C" w:rsidP="005314FC">
      <w:pPr>
        <w:spacing w:line="276" w:lineRule="auto"/>
        <w:ind w:firstLine="709"/>
        <w:jc w:val="both"/>
        <w:rPr>
          <w:lang w:eastAsia="ru-RU"/>
        </w:rPr>
      </w:pPr>
      <w:r w:rsidRPr="00DB2252">
        <w:rPr>
          <w:lang w:eastAsia="ru-RU"/>
        </w:rPr>
        <w:t xml:space="preserve">С несовершеннолетним выпускником имеет право присутствовать один из родителей </w:t>
      </w:r>
      <w:hyperlink r:id="rId8" w:history="1">
        <w:r w:rsidRPr="00DB2252">
          <w:rPr>
            <w:lang w:eastAsia="ru-RU"/>
          </w:rPr>
          <w:t>(законных представителей)</w:t>
        </w:r>
      </w:hyperlink>
      <w:r w:rsidRPr="00DB2252">
        <w:rPr>
          <w:lang w:eastAsia="ru-RU"/>
        </w:rPr>
        <w:t>.</w:t>
      </w:r>
    </w:p>
    <w:p w:rsidR="00DD1A3C" w:rsidRPr="00DB2252" w:rsidRDefault="00DD1A3C" w:rsidP="005314FC">
      <w:pPr>
        <w:spacing w:line="276" w:lineRule="auto"/>
        <w:ind w:firstLine="709"/>
        <w:jc w:val="both"/>
        <w:rPr>
          <w:lang w:eastAsia="ru-RU"/>
        </w:rPr>
      </w:pPr>
      <w:r w:rsidRPr="00DB2252">
        <w:rPr>
          <w:lang w:eastAsia="ru-RU"/>
        </w:rPr>
        <w:t>Указанные лица должны иметь при себе документы, удостоверяющие личность.</w:t>
      </w:r>
    </w:p>
    <w:p w:rsidR="00DD1A3C" w:rsidRPr="00DB2252" w:rsidRDefault="00DD1A3C" w:rsidP="005314FC">
      <w:pPr>
        <w:spacing w:line="276" w:lineRule="auto"/>
        <w:ind w:firstLine="709"/>
        <w:jc w:val="both"/>
        <w:rPr>
          <w:lang w:eastAsia="ru-RU"/>
        </w:rPr>
      </w:pPr>
      <w:r w:rsidRPr="00DB2252">
        <w:rPr>
          <w:lang w:eastAsia="ru-RU"/>
        </w:rPr>
        <w:t>8.7. Рассмотрение апелляции не является пересдачей государственной итоговой аттестации.</w:t>
      </w:r>
    </w:p>
    <w:p w:rsidR="00DD1A3C" w:rsidRPr="00DB2252" w:rsidRDefault="00DD1A3C" w:rsidP="005314FC">
      <w:pPr>
        <w:spacing w:line="276" w:lineRule="auto"/>
        <w:ind w:firstLine="709"/>
        <w:jc w:val="both"/>
        <w:rPr>
          <w:lang w:eastAsia="ru-RU"/>
        </w:rPr>
      </w:pPr>
      <w:r w:rsidRPr="00DB2252">
        <w:rPr>
          <w:lang w:eastAsia="ru-RU"/>
        </w:rPr>
        <w:t>8.8.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DD1A3C" w:rsidRPr="00DB2252" w:rsidRDefault="00DD1A3C" w:rsidP="005314FC">
      <w:pPr>
        <w:spacing w:line="276" w:lineRule="auto"/>
        <w:ind w:firstLine="709"/>
        <w:jc w:val="both"/>
        <w:rPr>
          <w:lang w:eastAsia="ru-RU"/>
        </w:rPr>
      </w:pPr>
      <w:r w:rsidRPr="00DB2252">
        <w:rPr>
          <w:lang w:eastAsia="ru-RU"/>
        </w:rPr>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DD1A3C" w:rsidRPr="00DB2252" w:rsidRDefault="00DD1A3C" w:rsidP="005314FC">
      <w:pPr>
        <w:spacing w:line="276" w:lineRule="auto"/>
        <w:ind w:firstLine="709"/>
        <w:jc w:val="both"/>
        <w:rPr>
          <w:lang w:eastAsia="ru-RU"/>
        </w:rPr>
      </w:pPr>
      <w:r w:rsidRPr="00DB2252">
        <w:rPr>
          <w:lang w:eastAsia="ru-RU"/>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DD1A3C" w:rsidRPr="00DB2252" w:rsidRDefault="00DD1A3C" w:rsidP="005314FC">
      <w:pPr>
        <w:spacing w:line="276" w:lineRule="auto"/>
        <w:ind w:firstLine="709"/>
        <w:jc w:val="both"/>
        <w:rPr>
          <w:lang w:eastAsia="ru-RU"/>
        </w:rPr>
      </w:pPr>
      <w:r w:rsidRPr="00DB2252">
        <w:rPr>
          <w:lang w:eastAsia="ru-RU"/>
        </w:rPr>
        <w:t xml:space="preserve">В последнем случае результат проведения государственной итоговой аттестации подлежит аннулированию, в </w:t>
      </w:r>
      <w:r w:rsidR="00090FC4" w:rsidRPr="00DB2252">
        <w:rPr>
          <w:lang w:eastAsia="ru-RU"/>
        </w:rPr>
        <w:t>связи,</w:t>
      </w:r>
      <w:r w:rsidRPr="00DB2252">
        <w:rPr>
          <w:lang w:eastAsia="ru-RU"/>
        </w:rPr>
        <w:t xml:space="preserve">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rsidR="00DD1A3C" w:rsidRPr="00DB2252" w:rsidRDefault="00DD1A3C" w:rsidP="005314FC">
      <w:pPr>
        <w:spacing w:line="276" w:lineRule="auto"/>
        <w:ind w:firstLine="709"/>
        <w:jc w:val="both"/>
        <w:rPr>
          <w:lang w:eastAsia="ru-RU"/>
        </w:rPr>
      </w:pPr>
      <w:r w:rsidRPr="00DB2252">
        <w:rPr>
          <w:lang w:eastAsia="ru-RU"/>
        </w:rPr>
        <w:t xml:space="preserve">8.9. 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w:t>
      </w:r>
      <w:r w:rsidR="00090FC4" w:rsidRPr="00DB2252">
        <w:rPr>
          <w:lang w:eastAsia="ru-RU"/>
        </w:rPr>
        <w:t>ГЭК</w:t>
      </w:r>
      <w:r w:rsidRPr="00DB2252">
        <w:rPr>
          <w:lang w:eastAsia="ru-RU"/>
        </w:rPr>
        <w:t xml:space="preserve">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rsidR="00DD1A3C" w:rsidRPr="00DB2252" w:rsidRDefault="00DD1A3C" w:rsidP="005314FC">
      <w:pPr>
        <w:spacing w:line="276" w:lineRule="auto"/>
        <w:ind w:firstLine="709"/>
        <w:jc w:val="both"/>
        <w:rPr>
          <w:lang w:eastAsia="ru-RU"/>
        </w:rPr>
      </w:pPr>
      <w:r w:rsidRPr="00DB2252">
        <w:rPr>
          <w:lang w:eastAsia="ru-RU"/>
        </w:rPr>
        <w:t>8.10.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rsidR="00DD1A3C" w:rsidRPr="00DB2252" w:rsidRDefault="00DD1A3C" w:rsidP="005314FC">
      <w:pPr>
        <w:spacing w:line="276" w:lineRule="auto"/>
        <w:ind w:firstLine="709"/>
        <w:jc w:val="both"/>
        <w:rPr>
          <w:lang w:eastAsia="ru-RU"/>
        </w:rPr>
      </w:pPr>
      <w:r w:rsidRPr="00DB2252">
        <w:rPr>
          <w:lang w:eastAsia="ru-RU"/>
        </w:rPr>
        <w:t>8.11.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DD1A3C" w:rsidRPr="00DB2252" w:rsidRDefault="00DD1A3C" w:rsidP="005314FC">
      <w:pPr>
        <w:spacing w:line="276" w:lineRule="auto"/>
        <w:ind w:firstLine="709"/>
        <w:jc w:val="both"/>
        <w:rPr>
          <w:lang w:eastAsia="ru-RU"/>
        </w:rPr>
      </w:pPr>
      <w:r w:rsidRPr="00DB2252">
        <w:rPr>
          <w:lang w:eastAsia="ru-RU"/>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DD1A3C" w:rsidRPr="00DB2252" w:rsidRDefault="00DD1A3C" w:rsidP="005314FC">
      <w:pPr>
        <w:spacing w:line="276" w:lineRule="auto"/>
        <w:ind w:firstLine="709"/>
        <w:jc w:val="both"/>
        <w:rPr>
          <w:lang w:eastAsia="ru-RU"/>
        </w:rPr>
      </w:pPr>
      <w:r w:rsidRPr="00DB2252">
        <w:rPr>
          <w:lang w:eastAsia="ru-RU"/>
        </w:rPr>
        <w:t>8.12. Решение апелляционной комиссии является окончательным и пересмотру не подлежит.</w:t>
      </w:r>
    </w:p>
    <w:p w:rsidR="00DD1A3C" w:rsidRPr="00DB2252" w:rsidRDefault="00DD1A3C" w:rsidP="005314FC">
      <w:pPr>
        <w:spacing w:line="276" w:lineRule="auto"/>
        <w:ind w:firstLine="709"/>
        <w:jc w:val="both"/>
        <w:rPr>
          <w:lang w:eastAsia="ru-RU"/>
        </w:rPr>
      </w:pPr>
      <w:r w:rsidRPr="00DB2252">
        <w:rPr>
          <w:lang w:eastAsia="ru-RU"/>
        </w:rPr>
        <w:t>8.13. 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rsidR="00A94FEF" w:rsidRPr="00DB2252" w:rsidRDefault="00A94FEF" w:rsidP="005314FC">
      <w:pPr>
        <w:pStyle w:val="a7"/>
        <w:spacing w:line="276" w:lineRule="auto"/>
        <w:ind w:firstLine="709"/>
        <w:rPr>
          <w:color w:val="000000" w:themeColor="text1"/>
          <w:szCs w:val="24"/>
        </w:rPr>
      </w:pPr>
      <w:r w:rsidRPr="00DB2252">
        <w:rPr>
          <w:color w:val="000000" w:themeColor="text1"/>
          <w:szCs w:val="24"/>
        </w:rPr>
        <w:t>8.14. Для ДЭ апелляция не предусмотрена.</w:t>
      </w:r>
    </w:p>
    <w:p w:rsidR="00A94FEF" w:rsidRPr="00DB2252" w:rsidRDefault="00A94FEF" w:rsidP="005314FC">
      <w:pPr>
        <w:spacing w:line="276" w:lineRule="auto"/>
        <w:ind w:firstLine="709"/>
        <w:jc w:val="both"/>
        <w:rPr>
          <w:lang w:eastAsia="ru-RU"/>
        </w:rPr>
      </w:pPr>
    </w:p>
    <w:p w:rsidR="0001256B" w:rsidRPr="00DB2252" w:rsidRDefault="00DD1A3C" w:rsidP="005314FC">
      <w:pPr>
        <w:spacing w:line="276" w:lineRule="auto"/>
        <w:ind w:firstLine="692"/>
        <w:jc w:val="both"/>
        <w:rPr>
          <w:b/>
        </w:rPr>
      </w:pPr>
      <w:r w:rsidRPr="00DB2252">
        <w:rPr>
          <w:b/>
        </w:rPr>
        <w:t>9</w:t>
      </w:r>
      <w:r w:rsidR="0001256B" w:rsidRPr="00DB2252">
        <w:rPr>
          <w:b/>
        </w:rPr>
        <w:t>.</w:t>
      </w:r>
      <w:r w:rsidR="00D84202">
        <w:rPr>
          <w:b/>
        </w:rPr>
        <w:t xml:space="preserve"> </w:t>
      </w:r>
      <w:r w:rsidR="00D9774B" w:rsidRPr="00DB2252">
        <w:rPr>
          <w:b/>
        </w:rPr>
        <w:t xml:space="preserve">Критерии </w:t>
      </w:r>
      <w:r w:rsidR="000A17C8" w:rsidRPr="00DB2252">
        <w:rPr>
          <w:b/>
        </w:rPr>
        <w:t>оценки ВКР</w:t>
      </w:r>
    </w:p>
    <w:p w:rsidR="00A94FEF" w:rsidRPr="00DB2252" w:rsidRDefault="00DD1A3C" w:rsidP="005314FC">
      <w:pPr>
        <w:pStyle w:val="a7"/>
        <w:shd w:val="clear" w:color="auto" w:fill="auto"/>
        <w:spacing w:line="276" w:lineRule="auto"/>
        <w:ind w:right="0" w:firstLine="692"/>
        <w:rPr>
          <w:szCs w:val="24"/>
        </w:rPr>
      </w:pPr>
      <w:r w:rsidRPr="00DB2252">
        <w:rPr>
          <w:szCs w:val="24"/>
        </w:rPr>
        <w:t>9</w:t>
      </w:r>
      <w:r w:rsidR="0001256B" w:rsidRPr="00DB2252">
        <w:rPr>
          <w:szCs w:val="24"/>
        </w:rPr>
        <w:t xml:space="preserve">.1 </w:t>
      </w:r>
      <w:r w:rsidR="00531B82" w:rsidRPr="00DB2252">
        <w:rPr>
          <w:szCs w:val="24"/>
        </w:rPr>
        <w:t>Объем письменной экзаменационно</w:t>
      </w:r>
      <w:r w:rsidR="00160534" w:rsidRPr="00DB2252">
        <w:rPr>
          <w:szCs w:val="24"/>
        </w:rPr>
        <w:t xml:space="preserve">й работы составляет не </w:t>
      </w:r>
      <w:r w:rsidR="00081ED6" w:rsidRPr="00DB2252">
        <w:rPr>
          <w:szCs w:val="24"/>
        </w:rPr>
        <w:t>менее 50</w:t>
      </w:r>
      <w:r w:rsidR="00531B82" w:rsidRPr="00DB2252">
        <w:rPr>
          <w:szCs w:val="24"/>
        </w:rPr>
        <w:t>страницпечатного текста.</w:t>
      </w:r>
    </w:p>
    <w:p w:rsidR="00A94FEF" w:rsidRPr="00DB2252" w:rsidRDefault="00A94FEF" w:rsidP="005314FC">
      <w:pPr>
        <w:pStyle w:val="a7"/>
        <w:shd w:val="clear" w:color="auto" w:fill="auto"/>
        <w:spacing w:line="276" w:lineRule="auto"/>
        <w:ind w:right="0" w:firstLine="709"/>
        <w:rPr>
          <w:szCs w:val="24"/>
        </w:rPr>
      </w:pPr>
      <w:r w:rsidRPr="00DB2252">
        <w:rPr>
          <w:szCs w:val="24"/>
        </w:rPr>
        <w:t xml:space="preserve">В случае участия студента в ДЭ не менее </w:t>
      </w:r>
      <w:r w:rsidRPr="00DB2252">
        <w:rPr>
          <w:szCs w:val="24"/>
          <w:u w:val="single"/>
        </w:rPr>
        <w:t>50</w:t>
      </w:r>
      <w:r w:rsidRPr="00DB2252">
        <w:rPr>
          <w:szCs w:val="24"/>
        </w:rPr>
        <w:t xml:space="preserve"> страниц печатного текста.</w:t>
      </w:r>
    </w:p>
    <w:p w:rsidR="000A17C8" w:rsidRPr="00DB2252" w:rsidRDefault="006E7F81" w:rsidP="005314FC">
      <w:pPr>
        <w:pStyle w:val="a7"/>
        <w:shd w:val="clear" w:color="auto" w:fill="auto"/>
        <w:spacing w:line="276" w:lineRule="auto"/>
        <w:ind w:right="0" w:firstLine="692"/>
        <w:rPr>
          <w:szCs w:val="24"/>
        </w:rPr>
      </w:pPr>
      <w:r w:rsidRPr="00DB2252">
        <w:rPr>
          <w:szCs w:val="24"/>
        </w:rPr>
        <w:t>К</w:t>
      </w:r>
      <w:r w:rsidR="000A17C8" w:rsidRPr="00DB2252">
        <w:rPr>
          <w:szCs w:val="24"/>
        </w:rPr>
        <w:t xml:space="preserve"> ВКР имеются</w:t>
      </w:r>
      <w:r w:rsidR="00D84202">
        <w:rPr>
          <w:szCs w:val="24"/>
        </w:rPr>
        <w:t xml:space="preserve"> </w:t>
      </w:r>
      <w:r w:rsidR="000A17C8" w:rsidRPr="00DB2252">
        <w:rPr>
          <w:szCs w:val="24"/>
        </w:rPr>
        <w:t>приложения, копии документов, выдержки из отчетных материалов, статистические данные, схемы, таблицы, диаграммы, программы, положения и т.п. и подтверждающие освоение общих и профессиональных компетенций.</w:t>
      </w:r>
    </w:p>
    <w:p w:rsidR="00344C20" w:rsidRPr="00DB2252" w:rsidRDefault="00DD1A3C" w:rsidP="005314FC">
      <w:pPr>
        <w:pStyle w:val="a7"/>
        <w:shd w:val="clear" w:color="auto" w:fill="auto"/>
        <w:spacing w:line="276" w:lineRule="auto"/>
        <w:ind w:right="0" w:firstLine="692"/>
        <w:rPr>
          <w:szCs w:val="24"/>
        </w:rPr>
      </w:pPr>
      <w:r w:rsidRPr="00DB2252">
        <w:rPr>
          <w:szCs w:val="24"/>
        </w:rPr>
        <w:t>9</w:t>
      </w:r>
      <w:r w:rsidR="00344C20" w:rsidRPr="00DB2252">
        <w:rPr>
          <w:szCs w:val="24"/>
        </w:rPr>
        <w:t>.2. Тема ВКР соответствует содержанию одного или нескольких профес</w:t>
      </w:r>
      <w:r w:rsidR="00A94FEF" w:rsidRPr="00DB2252">
        <w:rPr>
          <w:szCs w:val="24"/>
        </w:rPr>
        <w:t xml:space="preserve">сиональных модулей, </w:t>
      </w:r>
      <w:r w:rsidR="00A94FEF" w:rsidRPr="00DB2252">
        <w:rPr>
          <w:bCs/>
          <w:szCs w:val="24"/>
        </w:rPr>
        <w:t xml:space="preserve">компетенции </w:t>
      </w:r>
      <w:proofErr w:type="spellStart"/>
      <w:r w:rsidR="00A94FEF" w:rsidRPr="00DB2252">
        <w:rPr>
          <w:szCs w:val="24"/>
          <w:lang w:val="en-US"/>
        </w:rPr>
        <w:t>Worldskills</w:t>
      </w:r>
      <w:proofErr w:type="spellEnd"/>
      <w:r w:rsidR="00A94FEF" w:rsidRPr="00DB2252">
        <w:rPr>
          <w:szCs w:val="24"/>
        </w:rPr>
        <w:t xml:space="preserve"> «Поварское дело».</w:t>
      </w:r>
    </w:p>
    <w:p w:rsidR="00344C20" w:rsidRPr="00DB2252" w:rsidRDefault="00DD1A3C" w:rsidP="005314FC">
      <w:pPr>
        <w:shd w:val="clear" w:color="auto" w:fill="FFFFFF"/>
        <w:tabs>
          <w:tab w:val="left" w:pos="758"/>
        </w:tabs>
        <w:spacing w:line="276" w:lineRule="auto"/>
        <w:ind w:firstLine="692"/>
        <w:jc w:val="both"/>
        <w:rPr>
          <w:spacing w:val="-5"/>
        </w:rPr>
      </w:pPr>
      <w:r w:rsidRPr="00DB2252">
        <w:rPr>
          <w:spacing w:val="-5"/>
        </w:rPr>
        <w:t>9</w:t>
      </w:r>
      <w:r w:rsidR="000A17C8" w:rsidRPr="00DB2252">
        <w:rPr>
          <w:spacing w:val="-5"/>
        </w:rPr>
        <w:t>.</w:t>
      </w:r>
      <w:r w:rsidR="00344C20" w:rsidRPr="00DB2252">
        <w:rPr>
          <w:spacing w:val="-5"/>
        </w:rPr>
        <w:t>3</w:t>
      </w:r>
      <w:r w:rsidR="000A17C8" w:rsidRPr="00DB2252">
        <w:rPr>
          <w:spacing w:val="-5"/>
        </w:rPr>
        <w:t>. Структура ВКР соответствует вы</w:t>
      </w:r>
      <w:r w:rsidR="00750826" w:rsidRPr="00DB2252">
        <w:rPr>
          <w:spacing w:val="-5"/>
        </w:rPr>
        <w:t>бранной форме (</w:t>
      </w:r>
      <w:r w:rsidR="000A17C8" w:rsidRPr="00DB2252">
        <w:rPr>
          <w:spacing w:val="-5"/>
        </w:rPr>
        <w:t>дипломная работа)</w:t>
      </w:r>
      <w:r w:rsidR="00A94EBD" w:rsidRPr="00DB2252">
        <w:rPr>
          <w:spacing w:val="-5"/>
        </w:rPr>
        <w:t>.</w:t>
      </w:r>
    </w:p>
    <w:p w:rsidR="00E4296C" w:rsidRPr="00DB2252" w:rsidRDefault="00DD1A3C" w:rsidP="005314FC">
      <w:pPr>
        <w:shd w:val="clear" w:color="auto" w:fill="FFFFFF"/>
        <w:tabs>
          <w:tab w:val="left" w:pos="802"/>
        </w:tabs>
        <w:spacing w:line="276" w:lineRule="auto"/>
        <w:ind w:firstLine="692"/>
        <w:jc w:val="both"/>
      </w:pPr>
      <w:r w:rsidRPr="00DB2252">
        <w:rPr>
          <w:spacing w:val="-5"/>
        </w:rPr>
        <w:t>9</w:t>
      </w:r>
      <w:r w:rsidR="000A17C8" w:rsidRPr="00DB2252">
        <w:rPr>
          <w:spacing w:val="-5"/>
        </w:rPr>
        <w:t>.</w:t>
      </w:r>
      <w:r w:rsidR="00344C20" w:rsidRPr="00DB2252">
        <w:rPr>
          <w:spacing w:val="-5"/>
        </w:rPr>
        <w:t>4</w:t>
      </w:r>
      <w:r w:rsidR="000A17C8" w:rsidRPr="00DB2252">
        <w:rPr>
          <w:spacing w:val="-5"/>
        </w:rPr>
        <w:t xml:space="preserve">. </w:t>
      </w:r>
      <w:r w:rsidR="00E4296C" w:rsidRPr="00DB2252">
        <w:t xml:space="preserve">Теоретическая </w:t>
      </w:r>
      <w:r w:rsidR="00081ED6" w:rsidRPr="00DB2252">
        <w:t>часть раскрывает</w:t>
      </w:r>
      <w:r w:rsidR="00E4296C" w:rsidRPr="00DB2252">
        <w:t xml:space="preserve"> теоретические аспекты изучаемого объекта и предмета. Практическая часть включает изделия, изготовленные обучающимся в соответствии с заданием и (или) содержит расчеты, аналитические материалы, собранные в ходе производственной практики (преддипломной), а также продукты деятельности в соответствии с видами профессиональной деятельности.</w:t>
      </w:r>
    </w:p>
    <w:p w:rsidR="00263D54" w:rsidRPr="00DB2252" w:rsidRDefault="00DD1A3C" w:rsidP="005314FC">
      <w:pPr>
        <w:shd w:val="clear" w:color="auto" w:fill="FFFFFF"/>
        <w:spacing w:line="276" w:lineRule="auto"/>
        <w:ind w:firstLine="692"/>
        <w:jc w:val="both"/>
      </w:pPr>
      <w:r w:rsidRPr="00DB2252">
        <w:t>9</w:t>
      </w:r>
      <w:r w:rsidR="00E4296C" w:rsidRPr="00DB2252">
        <w:t>.</w:t>
      </w:r>
      <w:r w:rsidR="00344C20" w:rsidRPr="00DB2252">
        <w:t>5</w:t>
      </w:r>
      <w:r w:rsidR="00E4296C" w:rsidRPr="00DB2252">
        <w:t xml:space="preserve"> Т</w:t>
      </w:r>
      <w:r w:rsidR="005A0ECE" w:rsidRPr="00DB2252">
        <w:t xml:space="preserve">екст ВКР, чертежи, схемы и приложения </w:t>
      </w:r>
      <w:r w:rsidR="00E4296C" w:rsidRPr="00DB2252">
        <w:t>оформлен</w:t>
      </w:r>
      <w:r w:rsidR="005A0ECE" w:rsidRPr="00DB2252">
        <w:t>ы</w:t>
      </w:r>
      <w:r w:rsidR="00E4296C" w:rsidRPr="00DB2252">
        <w:t xml:space="preserve"> в соответствии с </w:t>
      </w:r>
      <w:r w:rsidR="005A0ECE" w:rsidRPr="00DB2252">
        <w:t>установленными требованиями</w:t>
      </w:r>
      <w:r w:rsidR="00263D54" w:rsidRPr="00DB2252">
        <w:t>.</w:t>
      </w:r>
    </w:p>
    <w:p w:rsidR="000A17C8" w:rsidRPr="00DB2252" w:rsidRDefault="00DD1A3C" w:rsidP="005314FC">
      <w:pPr>
        <w:shd w:val="clear" w:color="auto" w:fill="FFFFFF"/>
        <w:tabs>
          <w:tab w:val="left" w:pos="802"/>
        </w:tabs>
        <w:spacing w:line="276" w:lineRule="auto"/>
        <w:ind w:firstLine="692"/>
        <w:jc w:val="both"/>
      </w:pPr>
      <w:r w:rsidRPr="00DB2252">
        <w:t>9</w:t>
      </w:r>
      <w:r w:rsidR="00E4296C" w:rsidRPr="00DB2252">
        <w:t>.</w:t>
      </w:r>
      <w:proofErr w:type="gramStart"/>
      <w:r w:rsidR="00344C20" w:rsidRPr="00DB2252">
        <w:t>6</w:t>
      </w:r>
      <w:r w:rsidR="00E4296C" w:rsidRPr="00DB2252">
        <w:t>.</w:t>
      </w:r>
      <w:r w:rsidR="00656307" w:rsidRPr="00DB2252">
        <w:t>Использование</w:t>
      </w:r>
      <w:proofErr w:type="gramEnd"/>
      <w:r w:rsidR="00656307" w:rsidRPr="00DB2252">
        <w:t xml:space="preserve"> </w:t>
      </w:r>
      <w:r w:rsidR="00081ED6" w:rsidRPr="00DB2252">
        <w:t>обучающимся во</w:t>
      </w:r>
      <w:r w:rsidR="00531B82" w:rsidRPr="00DB2252">
        <w:t xml:space="preserve"> время доклада подготовленн</w:t>
      </w:r>
      <w:r w:rsidR="00656307" w:rsidRPr="00DB2252">
        <w:t>ого</w:t>
      </w:r>
      <w:r w:rsidR="00531B82" w:rsidRPr="00DB2252">
        <w:t xml:space="preserve"> наглядн</w:t>
      </w:r>
      <w:r w:rsidR="00656307" w:rsidRPr="00DB2252">
        <w:t xml:space="preserve">ого </w:t>
      </w:r>
      <w:r w:rsidR="00531B82" w:rsidRPr="00DB2252">
        <w:t>материал</w:t>
      </w:r>
      <w:r w:rsidR="00656307" w:rsidRPr="00DB2252">
        <w:t>а</w:t>
      </w:r>
      <w:r w:rsidR="00531B82" w:rsidRPr="00DB2252">
        <w:t>.</w:t>
      </w:r>
    </w:p>
    <w:p w:rsidR="00531B82" w:rsidRPr="00DB2252" w:rsidRDefault="00DD1A3C" w:rsidP="005314FC">
      <w:pPr>
        <w:shd w:val="clear" w:color="auto" w:fill="FFFFFF"/>
        <w:tabs>
          <w:tab w:val="left" w:pos="802"/>
        </w:tabs>
        <w:spacing w:line="276" w:lineRule="auto"/>
        <w:ind w:firstLine="692"/>
        <w:jc w:val="both"/>
      </w:pPr>
      <w:r w:rsidRPr="00DB2252">
        <w:t>9</w:t>
      </w:r>
      <w:r w:rsidR="00531B82" w:rsidRPr="00DB2252">
        <w:t>.</w:t>
      </w:r>
      <w:r w:rsidR="00344C20" w:rsidRPr="00DB2252">
        <w:t>7</w:t>
      </w:r>
      <w:r w:rsidR="00531B82" w:rsidRPr="00DB2252">
        <w:t xml:space="preserve">. </w:t>
      </w:r>
      <w:r w:rsidR="00656307" w:rsidRPr="00DB2252">
        <w:t>П</w:t>
      </w:r>
      <w:r w:rsidR="00531B82" w:rsidRPr="00DB2252">
        <w:t xml:space="preserve">рименение </w:t>
      </w:r>
      <w:r w:rsidR="00656307" w:rsidRPr="00DB2252">
        <w:t xml:space="preserve">обучающимся во время доклада </w:t>
      </w:r>
      <w:r w:rsidR="00531B82" w:rsidRPr="00DB2252">
        <w:t>информационно-коммуникативных технологий, сопровожд</w:t>
      </w:r>
      <w:r w:rsidR="00656307" w:rsidRPr="00DB2252">
        <w:t xml:space="preserve">ение доклада </w:t>
      </w:r>
      <w:r w:rsidR="00531B82" w:rsidRPr="00DB2252">
        <w:t>презентацией.</w:t>
      </w:r>
    </w:p>
    <w:p w:rsidR="00531B82" w:rsidRPr="00DB2252" w:rsidRDefault="00DD1A3C" w:rsidP="005314FC">
      <w:pPr>
        <w:shd w:val="clear" w:color="auto" w:fill="FFFFFF"/>
        <w:tabs>
          <w:tab w:val="left" w:pos="802"/>
        </w:tabs>
        <w:spacing w:line="276" w:lineRule="auto"/>
        <w:ind w:firstLine="692"/>
        <w:jc w:val="both"/>
      </w:pPr>
      <w:r w:rsidRPr="00DB2252">
        <w:t>9</w:t>
      </w:r>
      <w:r w:rsidR="00531B82" w:rsidRPr="00DB2252">
        <w:t>.</w:t>
      </w:r>
      <w:r w:rsidR="00344C20" w:rsidRPr="00DB2252">
        <w:t>8</w:t>
      </w:r>
      <w:r w:rsidR="00D33EA1" w:rsidRPr="00DB2252">
        <w:t xml:space="preserve">. </w:t>
      </w:r>
      <w:r w:rsidR="00656307" w:rsidRPr="00DB2252">
        <w:t>В</w:t>
      </w:r>
      <w:r w:rsidR="00531B82" w:rsidRPr="00DB2252">
        <w:t>ладение</w:t>
      </w:r>
      <w:r w:rsidR="00D84202">
        <w:t xml:space="preserve"> </w:t>
      </w:r>
      <w:r w:rsidR="00656307" w:rsidRPr="00DB2252">
        <w:t>обучающимся</w:t>
      </w:r>
      <w:r w:rsidR="00D84202">
        <w:t xml:space="preserve"> </w:t>
      </w:r>
      <w:r w:rsidR="00531B82" w:rsidRPr="00DB2252">
        <w:t>профессиональной терминологией, коммуникативной культурой.</w:t>
      </w:r>
    </w:p>
    <w:p w:rsidR="008D1AB5" w:rsidRPr="00DB2252" w:rsidRDefault="008D1AB5" w:rsidP="005314FC">
      <w:pPr>
        <w:shd w:val="clear" w:color="auto" w:fill="FFFFFF"/>
        <w:tabs>
          <w:tab w:val="left" w:pos="802"/>
        </w:tabs>
        <w:spacing w:line="276" w:lineRule="auto"/>
        <w:ind w:firstLine="692"/>
        <w:jc w:val="both"/>
      </w:pPr>
      <w:r w:rsidRPr="00DB2252">
        <w:t xml:space="preserve">9.9. Критерии оценки ДЭ соответствуют заданию национального чемпионата </w:t>
      </w:r>
      <w:proofErr w:type="spellStart"/>
      <w:r w:rsidRPr="00DB2252">
        <w:rPr>
          <w:lang w:val="en-US"/>
        </w:rPr>
        <w:t>Worldskills</w:t>
      </w:r>
      <w:proofErr w:type="spellEnd"/>
      <w:r w:rsidRPr="00DB2252">
        <w:t xml:space="preserve"> по компетенции «Поварское дело» </w:t>
      </w:r>
      <w:r w:rsidR="00EE33BC" w:rsidRPr="00DB2252">
        <w:t>(Приложение 3</w:t>
      </w:r>
      <w:r w:rsidRPr="00DB2252">
        <w:t>).</w:t>
      </w:r>
    </w:p>
    <w:p w:rsidR="00E4296C" w:rsidRPr="00DB2252" w:rsidRDefault="00DD1A3C" w:rsidP="005314FC">
      <w:pPr>
        <w:shd w:val="clear" w:color="auto" w:fill="FFFFFF"/>
        <w:tabs>
          <w:tab w:val="left" w:pos="758"/>
        </w:tabs>
        <w:spacing w:line="276" w:lineRule="auto"/>
        <w:ind w:firstLine="692"/>
        <w:jc w:val="both"/>
        <w:rPr>
          <w:spacing w:val="-5"/>
        </w:rPr>
      </w:pPr>
      <w:r w:rsidRPr="00DB2252">
        <w:rPr>
          <w:spacing w:val="-5"/>
        </w:rPr>
        <w:t>9</w:t>
      </w:r>
      <w:r w:rsidR="006D355D" w:rsidRPr="00DB2252">
        <w:rPr>
          <w:spacing w:val="-5"/>
        </w:rPr>
        <w:t>.</w:t>
      </w:r>
      <w:r w:rsidR="008D1AB5" w:rsidRPr="00DB2252">
        <w:rPr>
          <w:spacing w:val="-5"/>
        </w:rPr>
        <w:t>10</w:t>
      </w:r>
      <w:r w:rsidR="006D355D" w:rsidRPr="00DB2252">
        <w:rPr>
          <w:spacing w:val="-5"/>
        </w:rPr>
        <w:t xml:space="preserve">. </w:t>
      </w:r>
      <w:r w:rsidR="00656307" w:rsidRPr="00DB2252">
        <w:rPr>
          <w:spacing w:val="-5"/>
        </w:rPr>
        <w:t xml:space="preserve">По результатам </w:t>
      </w:r>
      <w:r w:rsidR="00081ED6" w:rsidRPr="00DB2252">
        <w:rPr>
          <w:spacing w:val="-5"/>
        </w:rPr>
        <w:t>защиты выставляются</w:t>
      </w:r>
      <w:r w:rsidR="00656307" w:rsidRPr="00DB2252">
        <w:rPr>
          <w:spacing w:val="-5"/>
        </w:rPr>
        <w:t>:</w:t>
      </w:r>
    </w:p>
    <w:p w:rsidR="009B080D" w:rsidRPr="00DB2252" w:rsidRDefault="006D355D" w:rsidP="00090FC4">
      <w:pPr>
        <w:spacing w:line="276" w:lineRule="auto"/>
        <w:ind w:firstLine="709"/>
        <w:jc w:val="both"/>
      </w:pPr>
      <w:r w:rsidRPr="00DB2252">
        <w:t>- о</w:t>
      </w:r>
      <w:r w:rsidR="00090FC4" w:rsidRPr="00DB2252">
        <w:t xml:space="preserve">ценка </w:t>
      </w:r>
      <w:r w:rsidR="006F1759" w:rsidRPr="00DB2252">
        <w:t>5 «отлично», если работа выполнена в по</w:t>
      </w:r>
      <w:r w:rsidR="00E3085E" w:rsidRPr="00DB2252">
        <w:t xml:space="preserve">лном </w:t>
      </w:r>
      <w:r w:rsidR="00081ED6" w:rsidRPr="00DB2252">
        <w:t>объеме, в</w:t>
      </w:r>
      <w:r w:rsidR="006F1759" w:rsidRPr="00DB2252">
        <w:t xml:space="preserve"> установленный срок в соответствии с графиком </w:t>
      </w:r>
      <w:r w:rsidR="00081ED6" w:rsidRPr="00DB2252">
        <w:t>выполнения; положительная</w:t>
      </w:r>
      <w:r w:rsidR="009B080D" w:rsidRPr="00DB2252">
        <w:t xml:space="preserve"> оценка</w:t>
      </w:r>
      <w:r w:rsidR="006F1759" w:rsidRPr="00DB2252">
        <w:t xml:space="preserve"> разработанного</w:t>
      </w:r>
      <w:r w:rsidR="00472378" w:rsidRPr="00DB2252">
        <w:t xml:space="preserve"> блюда работодателем, </w:t>
      </w:r>
      <w:r w:rsidR="009B080D" w:rsidRPr="00DB2252">
        <w:t>точное выполнение</w:t>
      </w:r>
      <w:r w:rsidR="00D84202">
        <w:t xml:space="preserve"> </w:t>
      </w:r>
      <w:r w:rsidR="00472378" w:rsidRPr="00DB2252">
        <w:t xml:space="preserve">технологических расчетов </w:t>
      </w:r>
      <w:r w:rsidR="006F1759" w:rsidRPr="00DB2252">
        <w:t>и показателей финансово-хозяйственной деятельности структ</w:t>
      </w:r>
      <w:r w:rsidR="009B080D" w:rsidRPr="00DB2252">
        <w:t xml:space="preserve">урного подразделения, правильно </w:t>
      </w:r>
      <w:r w:rsidR="00081ED6" w:rsidRPr="00DB2252">
        <w:t>составленная нормативно</w:t>
      </w:r>
      <w:r w:rsidR="009B080D" w:rsidRPr="00DB2252">
        <w:t>-технологическая и учетно-отчетная документация</w:t>
      </w:r>
      <w:r w:rsidR="006F1759" w:rsidRPr="00DB2252">
        <w:t>;</w:t>
      </w:r>
      <w:r w:rsidR="00472378" w:rsidRPr="00DB2252">
        <w:t xml:space="preserve"> компьютерная презентация выполнена в соответствии с существующими требованиями к созданию презентаций, с достаточным количеством фото и в</w:t>
      </w:r>
      <w:r w:rsidR="009B080D" w:rsidRPr="00DB2252">
        <w:t>идеоматериалов</w:t>
      </w:r>
      <w:r w:rsidR="00090FC4" w:rsidRPr="00DB2252">
        <w:t xml:space="preserve">, </w:t>
      </w:r>
      <w:r w:rsidR="00472378" w:rsidRPr="00DB2252">
        <w:t>д</w:t>
      </w:r>
      <w:r w:rsidR="009B080D" w:rsidRPr="00DB2252">
        <w:t xml:space="preserve">оклад </w:t>
      </w:r>
      <w:r w:rsidR="00472378" w:rsidRPr="00DB2252">
        <w:t>в «сжатом» виде полностью отражают содержание работы, печатный вариант работы выполнен аккуратно, оформлен в полном соответствии с требованиями ГОСТ;</w:t>
      </w:r>
      <w:r w:rsidR="00D84202">
        <w:t xml:space="preserve"> </w:t>
      </w:r>
      <w:r w:rsidR="009B080D" w:rsidRPr="00DB2252">
        <w:t>продемонстрировано знание профессиональной терминологии, владение информацио</w:t>
      </w:r>
      <w:r w:rsidR="00090FC4" w:rsidRPr="00DB2252">
        <w:t>нно-компьютерными технологиями; полные ответы</w:t>
      </w:r>
      <w:r w:rsidR="009B080D" w:rsidRPr="00DB2252">
        <w:t xml:space="preserve"> на дополнительные вопросы; </w:t>
      </w:r>
    </w:p>
    <w:p w:rsidR="00ED42A6" w:rsidRPr="00DB2252" w:rsidRDefault="006D355D" w:rsidP="00090FC4">
      <w:pPr>
        <w:spacing w:line="276" w:lineRule="auto"/>
        <w:ind w:firstLine="709"/>
        <w:jc w:val="both"/>
      </w:pPr>
      <w:r w:rsidRPr="00DB2252">
        <w:t>- о</w:t>
      </w:r>
      <w:r w:rsidR="00D33EA1" w:rsidRPr="00DB2252">
        <w:t xml:space="preserve">ценка </w:t>
      </w:r>
      <w:r w:rsidR="0001256B" w:rsidRPr="00DB2252">
        <w:t>4 «</w:t>
      </w:r>
      <w:r w:rsidR="00081ED6" w:rsidRPr="00DB2252">
        <w:t>хорошо», если</w:t>
      </w:r>
      <w:r w:rsidR="00ED42A6" w:rsidRPr="00DB2252">
        <w:t xml:space="preserve"> работа выполнена в полном объеме, в установленный срок в соответствии с графиком выполнени</w:t>
      </w:r>
      <w:r w:rsidR="00CE58B1" w:rsidRPr="00DB2252">
        <w:t>я;</w:t>
      </w:r>
      <w:r w:rsidR="00ED42A6" w:rsidRPr="00DB2252">
        <w:t xml:space="preserve"> положительная оценка разработанного блюда работодателем, небольшие неточности при </w:t>
      </w:r>
      <w:r w:rsidR="00081ED6" w:rsidRPr="00DB2252">
        <w:t>выполнении технологических</w:t>
      </w:r>
      <w:r w:rsidR="00ED42A6" w:rsidRPr="00DB2252">
        <w:t xml:space="preserve"> расчетов, показателей финансово-хозяйственной деятельности структурного подразделения или составлении нормативно-технологической и учетно-отчетной документации; компьютерная презентация выполнена в соответствии с существующими требованиями к созданию презентаций, с достаточным количеством фото и в</w:t>
      </w:r>
      <w:r w:rsidR="00090FC4" w:rsidRPr="00DB2252">
        <w:t xml:space="preserve">идеоматериалов, </w:t>
      </w:r>
      <w:r w:rsidR="00ED42A6" w:rsidRPr="00DB2252">
        <w:t>доклад в «сжатом» виде отражают содержание работы, печатный вариант работы выпол</w:t>
      </w:r>
      <w:r w:rsidR="00090FC4" w:rsidRPr="00DB2252">
        <w:t>нен аккуратно, оформлен в</w:t>
      </w:r>
      <w:r w:rsidR="00ED42A6" w:rsidRPr="00DB2252">
        <w:t xml:space="preserve"> соответствии с требованиями ГОСТ;</w:t>
      </w:r>
      <w:r w:rsidR="00D84202">
        <w:t xml:space="preserve"> </w:t>
      </w:r>
      <w:r w:rsidR="00ED42A6" w:rsidRPr="00DB2252">
        <w:t>продемонстрировано знание профессиональной терминологии, владение информационно-комп</w:t>
      </w:r>
      <w:r w:rsidR="00090FC4" w:rsidRPr="00DB2252">
        <w:t>ьютерными технологиями; ответы</w:t>
      </w:r>
      <w:r w:rsidR="00ED42A6" w:rsidRPr="00DB2252">
        <w:t xml:space="preserve"> на дополнительные вопросы</w:t>
      </w:r>
      <w:r w:rsidR="00CE58B1" w:rsidRPr="00DB2252">
        <w:t xml:space="preserve"> достаточно полные</w:t>
      </w:r>
      <w:r w:rsidR="00ED42A6" w:rsidRPr="00DB2252">
        <w:t xml:space="preserve">; </w:t>
      </w:r>
    </w:p>
    <w:p w:rsidR="00CE58B1" w:rsidRPr="00DB2252" w:rsidRDefault="0001256B" w:rsidP="00090FC4">
      <w:pPr>
        <w:spacing w:line="276" w:lineRule="auto"/>
        <w:ind w:firstLine="709"/>
        <w:jc w:val="both"/>
      </w:pPr>
      <w:r w:rsidRPr="00DB2252">
        <w:t xml:space="preserve">- оценка 3 «удовлетворительно», </w:t>
      </w:r>
      <w:r w:rsidR="00CE58B1" w:rsidRPr="00DB2252">
        <w:t xml:space="preserve">если работа выполнена в неполном объеме, с </w:t>
      </w:r>
      <w:r w:rsidR="00090FC4" w:rsidRPr="00DB2252">
        <w:t>нарушением графика</w:t>
      </w:r>
      <w:r w:rsidR="00CE58B1" w:rsidRPr="00DB2252">
        <w:t xml:space="preserve"> выполнени</w:t>
      </w:r>
      <w:r w:rsidR="00090FC4" w:rsidRPr="00DB2252">
        <w:t>я;</w:t>
      </w:r>
      <w:r w:rsidR="00CE58B1" w:rsidRPr="00DB2252">
        <w:t xml:space="preserve"> положительная оценка разработанного блюда работодателем, но с небольшими замечаниями; грубые ошибки при </w:t>
      </w:r>
      <w:r w:rsidR="00081ED6" w:rsidRPr="00DB2252">
        <w:t>выполнении технологических</w:t>
      </w:r>
      <w:r w:rsidR="00CE58B1" w:rsidRPr="00DB2252">
        <w:t xml:space="preserve"> расчетов, показателей финансово-хозяйственной деятельности структурного подразделения или составлении нормативно-технологической и учетно-отчетной документации; выполнение компьютерной презентации </w:t>
      </w:r>
      <w:r w:rsidR="0022275F" w:rsidRPr="00DB2252">
        <w:t xml:space="preserve">не </w:t>
      </w:r>
      <w:r w:rsidR="00CE58B1" w:rsidRPr="00DB2252">
        <w:t>соответствует существующим требованиям к созданию презентаций, с недостаточным количеством фото и в</w:t>
      </w:r>
      <w:r w:rsidR="00090FC4" w:rsidRPr="00DB2252">
        <w:t xml:space="preserve">идеоматериалов, </w:t>
      </w:r>
      <w:r w:rsidR="00CE58B1" w:rsidRPr="00DB2252">
        <w:t xml:space="preserve">доклад </w:t>
      </w:r>
      <w:r w:rsidR="00424535" w:rsidRPr="00DB2252">
        <w:t xml:space="preserve">не </w:t>
      </w:r>
      <w:r w:rsidR="00081ED6" w:rsidRPr="00DB2252">
        <w:t>полностью отражает</w:t>
      </w:r>
      <w:r w:rsidR="00CE58B1" w:rsidRPr="00DB2252">
        <w:t xml:space="preserve"> содержание работы, </w:t>
      </w:r>
      <w:r w:rsidR="007427E2" w:rsidRPr="00DB2252">
        <w:t>оформление печатного</w:t>
      </w:r>
      <w:r w:rsidR="00CE58B1" w:rsidRPr="00DB2252">
        <w:t xml:space="preserve"> вариант</w:t>
      </w:r>
      <w:r w:rsidR="007427E2" w:rsidRPr="00DB2252">
        <w:t xml:space="preserve">а работы не соответствует </w:t>
      </w:r>
      <w:r w:rsidR="00CE58B1" w:rsidRPr="00DB2252">
        <w:t>требовани</w:t>
      </w:r>
      <w:r w:rsidR="007427E2" w:rsidRPr="00DB2252">
        <w:t>ям</w:t>
      </w:r>
      <w:r w:rsidR="00D84202">
        <w:t xml:space="preserve"> </w:t>
      </w:r>
      <w:r w:rsidR="00081ED6" w:rsidRPr="00DB2252">
        <w:t>ГОСТ; не</w:t>
      </w:r>
      <w:r w:rsidR="00D84202">
        <w:t xml:space="preserve"> </w:t>
      </w:r>
      <w:r w:rsidR="00CE58B1" w:rsidRPr="00DB2252">
        <w:t xml:space="preserve">продемонстрировано знание профессиональной терминологии, владение информационно-компьютерными </w:t>
      </w:r>
      <w:r w:rsidR="007427E2" w:rsidRPr="00DB2252">
        <w:t xml:space="preserve">технологиями; не на все </w:t>
      </w:r>
      <w:r w:rsidR="00081ED6" w:rsidRPr="00DB2252">
        <w:t>дополнительные вопросы</w:t>
      </w:r>
      <w:r w:rsidR="004B2C3C" w:rsidRPr="00DB2252">
        <w:t xml:space="preserve"> даны ответы</w:t>
      </w:r>
      <w:r w:rsidR="00CE58B1" w:rsidRPr="00DB2252">
        <w:t xml:space="preserve">; </w:t>
      </w:r>
    </w:p>
    <w:p w:rsidR="0001256B" w:rsidRPr="00DB2252" w:rsidRDefault="006D355D" w:rsidP="005314FC">
      <w:pPr>
        <w:spacing w:line="276" w:lineRule="auto"/>
        <w:ind w:firstLine="692"/>
        <w:jc w:val="both"/>
      </w:pPr>
      <w:r w:rsidRPr="00DB2252">
        <w:t xml:space="preserve">- оценка 2 «не удовлетворительно», </w:t>
      </w:r>
      <w:r w:rsidR="00081ED6" w:rsidRPr="00DB2252">
        <w:t>если объём</w:t>
      </w:r>
      <w:r w:rsidR="003A1AA2" w:rsidRPr="00DB2252">
        <w:t xml:space="preserve"> в</w:t>
      </w:r>
      <w:r w:rsidR="00090FC4" w:rsidRPr="00DB2252">
        <w:t>ыполнения работы составил менее</w:t>
      </w:r>
      <w:r w:rsidR="003A1AA2" w:rsidRPr="00DB2252">
        <w:t xml:space="preserve"> 50%</w:t>
      </w:r>
      <w:r w:rsidR="00797957" w:rsidRPr="00DB2252">
        <w:t>.</w:t>
      </w:r>
    </w:p>
    <w:p w:rsidR="00BD6423" w:rsidRPr="00DB2252" w:rsidRDefault="008D1AB5" w:rsidP="005314FC">
      <w:pPr>
        <w:pStyle w:val="a9"/>
        <w:shd w:val="clear" w:color="auto" w:fill="FFFFFF"/>
        <w:spacing w:line="276" w:lineRule="auto"/>
        <w:ind w:left="0" w:firstLine="709"/>
        <w:jc w:val="both"/>
        <w:rPr>
          <w:spacing w:val="-5"/>
        </w:rPr>
      </w:pPr>
      <w:r w:rsidRPr="00DB2252">
        <w:rPr>
          <w:spacing w:val="-5"/>
        </w:rPr>
        <w:t xml:space="preserve">9.11. </w:t>
      </w:r>
      <w:r w:rsidR="00BD6423" w:rsidRPr="00DB2252">
        <w:t xml:space="preserve">В случае участия обучающегося в ДЭ влияние полученного </w:t>
      </w:r>
      <w:r w:rsidR="00081ED6" w:rsidRPr="00DB2252">
        <w:t>им количества</w:t>
      </w:r>
      <w:r w:rsidR="00BD6423" w:rsidRPr="00DB2252">
        <w:t xml:space="preserve"> баллов (балльный рейтинг) на результаты ГИА определяется на заседании </w:t>
      </w:r>
      <w:r w:rsidR="00BD6423" w:rsidRPr="00DB2252">
        <w:rPr>
          <w:spacing w:val="-5"/>
        </w:rPr>
        <w:t>ГЭК в рабочем порядке.</w:t>
      </w:r>
    </w:p>
    <w:p w:rsidR="00BD6423" w:rsidRPr="00DB2252" w:rsidRDefault="00BD6423" w:rsidP="005314FC">
      <w:pPr>
        <w:shd w:val="clear" w:color="auto" w:fill="FFFFFF"/>
        <w:tabs>
          <w:tab w:val="left" w:pos="758"/>
        </w:tabs>
        <w:spacing w:line="276" w:lineRule="auto"/>
        <w:ind w:firstLine="709"/>
        <w:jc w:val="both"/>
        <w:rPr>
          <w:b/>
        </w:rPr>
      </w:pPr>
    </w:p>
    <w:p w:rsidR="0001256B" w:rsidRPr="00DB2252" w:rsidRDefault="00DD1A3C" w:rsidP="005314FC">
      <w:pPr>
        <w:shd w:val="clear" w:color="auto" w:fill="FFFFFF"/>
        <w:tabs>
          <w:tab w:val="left" w:pos="758"/>
        </w:tabs>
        <w:spacing w:line="276" w:lineRule="auto"/>
        <w:ind w:firstLine="709"/>
        <w:jc w:val="both"/>
        <w:rPr>
          <w:b/>
        </w:rPr>
      </w:pPr>
      <w:r w:rsidRPr="00DB2252">
        <w:rPr>
          <w:b/>
        </w:rPr>
        <w:t>10</w:t>
      </w:r>
      <w:r w:rsidR="0001256B" w:rsidRPr="00DB2252">
        <w:rPr>
          <w:b/>
        </w:rPr>
        <w:t>. Документация по итог</w:t>
      </w:r>
      <w:r w:rsidR="00D9774B" w:rsidRPr="00DB2252">
        <w:rPr>
          <w:b/>
        </w:rPr>
        <w:t>ам ГИА</w:t>
      </w:r>
    </w:p>
    <w:p w:rsidR="0001256B" w:rsidRPr="00DB2252" w:rsidRDefault="0001256B" w:rsidP="005314FC">
      <w:pPr>
        <w:spacing w:line="276" w:lineRule="auto"/>
        <w:ind w:firstLine="692"/>
        <w:jc w:val="both"/>
      </w:pPr>
      <w:r w:rsidRPr="00DB2252">
        <w:t>Решение Г</w:t>
      </w:r>
      <w:r w:rsidR="00344C20" w:rsidRPr="00DB2252">
        <w:t>Э</w:t>
      </w:r>
      <w:r w:rsidRPr="00DB2252">
        <w:t>К о присвоении квалификации «</w:t>
      </w:r>
      <w:r w:rsidR="00160534" w:rsidRPr="00DB2252">
        <w:t>Техник-технолог</w:t>
      </w:r>
      <w:r w:rsidR="0098536E" w:rsidRPr="00DB2252">
        <w:t xml:space="preserve">» </w:t>
      </w:r>
      <w:r w:rsidR="006D355D" w:rsidRPr="00DB2252">
        <w:t xml:space="preserve">по </w:t>
      </w:r>
      <w:r w:rsidRPr="00DB2252">
        <w:t xml:space="preserve">специальности </w:t>
      </w:r>
      <w:r w:rsidR="000D17A8" w:rsidRPr="00DB2252">
        <w:t>43.02.15 Поварское и кондитерское дело и о выдаче диплома выпускникам, прошедшим ГИА,</w:t>
      </w:r>
      <w:r w:rsidRPr="00DB2252">
        <w:t xml:space="preserve"> прошедшим </w:t>
      </w:r>
      <w:r w:rsidR="00344C20" w:rsidRPr="00DB2252">
        <w:t>ГИ</w:t>
      </w:r>
      <w:r w:rsidRPr="00DB2252">
        <w:t>А, оформляется протоколом Г</w:t>
      </w:r>
      <w:r w:rsidR="00344C20" w:rsidRPr="00DB2252">
        <w:t>Э</w:t>
      </w:r>
      <w:r w:rsidRPr="00DB2252">
        <w:t xml:space="preserve">К и приказом директора </w:t>
      </w:r>
      <w:r w:rsidR="000D17A8" w:rsidRPr="00DB2252">
        <w:t>КГБПОУ «</w:t>
      </w:r>
      <w:proofErr w:type="spellStart"/>
      <w:r w:rsidR="000D17A8" w:rsidRPr="00DB2252">
        <w:t>Хорский</w:t>
      </w:r>
      <w:proofErr w:type="spellEnd"/>
      <w:r w:rsidR="000D17A8" w:rsidRPr="00DB2252">
        <w:t xml:space="preserve"> агропромышленный техникум»</w:t>
      </w:r>
    </w:p>
    <w:p w:rsidR="00D9774B" w:rsidRPr="00DB2252" w:rsidRDefault="0001256B" w:rsidP="005314FC">
      <w:pPr>
        <w:spacing w:line="276" w:lineRule="auto"/>
        <w:ind w:firstLine="692"/>
        <w:jc w:val="both"/>
      </w:pPr>
      <w:r w:rsidRPr="00DB2252">
        <w:t xml:space="preserve">По окончании </w:t>
      </w:r>
      <w:r w:rsidR="00344C20" w:rsidRPr="00DB2252">
        <w:t>ГИА</w:t>
      </w:r>
      <w:r w:rsidR="00D84202">
        <w:t xml:space="preserve"> </w:t>
      </w:r>
      <w:r w:rsidR="00344C20" w:rsidRPr="00DB2252">
        <w:t xml:space="preserve">председатель </w:t>
      </w:r>
      <w:r w:rsidRPr="00DB2252">
        <w:t>Г</w:t>
      </w:r>
      <w:r w:rsidR="00344C20" w:rsidRPr="00DB2252">
        <w:t>Э</w:t>
      </w:r>
      <w:r w:rsidRPr="00DB2252">
        <w:t>К составляет отчет о работе</w:t>
      </w:r>
      <w:r w:rsidR="00344C20" w:rsidRPr="00DB2252">
        <w:t xml:space="preserve"> комиссии</w:t>
      </w:r>
      <w:r w:rsidRPr="00DB2252">
        <w:t xml:space="preserve">, который заслушивается на </w:t>
      </w:r>
      <w:r w:rsidR="00344C20" w:rsidRPr="00DB2252">
        <w:t>С</w:t>
      </w:r>
      <w:r w:rsidRPr="00DB2252">
        <w:t xml:space="preserve">овете </w:t>
      </w:r>
      <w:r w:rsidR="000D17A8" w:rsidRPr="00DB2252">
        <w:t>КГБПОУ «</w:t>
      </w:r>
      <w:proofErr w:type="spellStart"/>
      <w:r w:rsidR="000D17A8" w:rsidRPr="00DB2252">
        <w:t>Хорский</w:t>
      </w:r>
      <w:proofErr w:type="spellEnd"/>
      <w:r w:rsidR="000D17A8" w:rsidRPr="00DB2252">
        <w:t xml:space="preserve"> агропромышленный техникум»</w:t>
      </w:r>
    </w:p>
    <w:p w:rsidR="00F52236" w:rsidRPr="00DB2252" w:rsidRDefault="00D9774B" w:rsidP="005314FC">
      <w:pPr>
        <w:spacing w:line="276" w:lineRule="auto"/>
        <w:ind w:firstLine="692"/>
        <w:jc w:val="both"/>
      </w:pPr>
      <w:r w:rsidRPr="00DB2252">
        <w:t>Председател</w:t>
      </w:r>
      <w:r w:rsidR="00615FC6" w:rsidRPr="00DB2252">
        <w:t>ь</w:t>
      </w:r>
      <w:r w:rsidRPr="00DB2252">
        <w:t xml:space="preserve"> ПЦК оформля</w:t>
      </w:r>
      <w:r w:rsidR="00615FC6" w:rsidRPr="00DB2252">
        <w:t>е</w:t>
      </w:r>
      <w:r w:rsidRPr="00DB2252">
        <w:t>т статистически</w:t>
      </w:r>
      <w:r w:rsidR="00615FC6" w:rsidRPr="00DB2252">
        <w:t>й</w:t>
      </w:r>
      <w:r w:rsidRPr="00DB2252">
        <w:t xml:space="preserve"> отчет результатов ГИА по професси</w:t>
      </w:r>
      <w:r w:rsidR="00615FC6" w:rsidRPr="00DB2252">
        <w:t>и</w:t>
      </w:r>
      <w:r w:rsidR="0001256B" w:rsidRPr="00DB2252">
        <w:t xml:space="preserve">. </w:t>
      </w:r>
    </w:p>
    <w:p w:rsidR="0000655A" w:rsidRPr="00DB2252" w:rsidRDefault="0000655A" w:rsidP="005314FC">
      <w:pPr>
        <w:spacing w:line="276" w:lineRule="auto"/>
        <w:ind w:firstLine="692"/>
        <w:jc w:val="both"/>
      </w:pPr>
    </w:p>
    <w:p w:rsidR="00A809BE" w:rsidRPr="00DB2252" w:rsidRDefault="00A809BE" w:rsidP="005314FC">
      <w:pPr>
        <w:spacing w:line="276" w:lineRule="auto"/>
        <w:ind w:firstLine="709"/>
        <w:rPr>
          <w:b/>
        </w:rPr>
      </w:pPr>
      <w:r w:rsidRPr="00DB2252">
        <w:rPr>
          <w:b/>
        </w:rPr>
        <w:t>1</w:t>
      </w:r>
      <w:r w:rsidR="00DD1A3C" w:rsidRPr="00DB2252">
        <w:rPr>
          <w:b/>
        </w:rPr>
        <w:t>1</w:t>
      </w:r>
      <w:r w:rsidR="00A94EBD" w:rsidRPr="00DB2252">
        <w:t xml:space="preserve">. </w:t>
      </w:r>
      <w:r w:rsidR="00A94EBD" w:rsidRPr="00DB2252">
        <w:rPr>
          <w:b/>
        </w:rPr>
        <w:t xml:space="preserve">Перечень документов, </w:t>
      </w:r>
      <w:r w:rsidR="00081ED6" w:rsidRPr="00DB2252">
        <w:rPr>
          <w:b/>
        </w:rPr>
        <w:t>представляемых на</w:t>
      </w:r>
      <w:r w:rsidRPr="00DB2252">
        <w:rPr>
          <w:b/>
        </w:rPr>
        <w:t xml:space="preserve"> заседание ГЭК</w:t>
      </w:r>
    </w:p>
    <w:p w:rsidR="006961AA" w:rsidRPr="00DB2252" w:rsidRDefault="006961AA" w:rsidP="005314FC">
      <w:pPr>
        <w:pStyle w:val="ab"/>
        <w:spacing w:line="276" w:lineRule="auto"/>
        <w:ind w:left="0" w:right="0" w:firstLine="709"/>
        <w:jc w:val="both"/>
        <w:rPr>
          <w:b w:val="0"/>
          <w:i w:val="0"/>
          <w:sz w:val="24"/>
          <w:szCs w:val="24"/>
        </w:rPr>
      </w:pPr>
      <w:r w:rsidRPr="00DB2252">
        <w:rPr>
          <w:b w:val="0"/>
          <w:i w:val="0"/>
          <w:sz w:val="24"/>
          <w:szCs w:val="24"/>
        </w:rPr>
        <w:t>ФГОС СПО по специальности</w:t>
      </w:r>
    </w:p>
    <w:p w:rsidR="006961AA" w:rsidRPr="00DB2252" w:rsidRDefault="006961AA" w:rsidP="005314FC">
      <w:pPr>
        <w:spacing w:line="276" w:lineRule="auto"/>
        <w:ind w:firstLine="709"/>
        <w:jc w:val="both"/>
      </w:pPr>
      <w:r w:rsidRPr="00DB2252">
        <w:t>Приказ Министерства образования и науки Российской Федерации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6961AA" w:rsidRPr="00DB2252" w:rsidRDefault="006961AA" w:rsidP="005314FC">
      <w:pPr>
        <w:spacing w:line="276" w:lineRule="auto"/>
        <w:ind w:firstLine="709"/>
        <w:jc w:val="both"/>
      </w:pPr>
      <w:r w:rsidRPr="00DB2252">
        <w:t xml:space="preserve">Приказ Министерства образования и науки Российской Федерации от 14 июня 2013 г. № 464 </w:t>
      </w:r>
      <w:r w:rsidR="00081ED6" w:rsidRPr="00DB2252">
        <w:t>«Об</w:t>
      </w:r>
      <w:r w:rsidRPr="00DB2252">
        <w:t xml:space="preserve"> утв</w:t>
      </w:r>
      <w:r w:rsidR="00090FC4" w:rsidRPr="00DB2252">
        <w:t xml:space="preserve">ерждении Порядка организации и </w:t>
      </w:r>
      <w:r w:rsidRPr="00DB2252">
        <w:t>осуществления образовательной деятельности по образовательным программам среднего профессионального образования»;</w:t>
      </w:r>
    </w:p>
    <w:p w:rsidR="006961AA" w:rsidRPr="00DB2252" w:rsidRDefault="006961AA" w:rsidP="005314FC">
      <w:pPr>
        <w:spacing w:line="276" w:lineRule="auto"/>
        <w:ind w:firstLine="692"/>
        <w:jc w:val="both"/>
      </w:pPr>
      <w:r w:rsidRPr="00DB2252">
        <w:t xml:space="preserve">Приказом Министерства образования и науки Российской </w:t>
      </w:r>
      <w:r w:rsidR="00081ED6" w:rsidRPr="00DB2252">
        <w:t>Федерации от</w:t>
      </w:r>
      <w:r w:rsidRPr="00DB2252">
        <w:t xml:space="preserve"> 31 января 2014 г.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 968 ";</w:t>
      </w:r>
    </w:p>
    <w:p w:rsidR="006961AA" w:rsidRPr="00DB2252" w:rsidRDefault="006961AA" w:rsidP="005314FC">
      <w:pPr>
        <w:pStyle w:val="a9"/>
        <w:shd w:val="clear" w:color="auto" w:fill="FFFFFF"/>
        <w:spacing w:line="276" w:lineRule="auto"/>
        <w:ind w:left="0" w:firstLine="709"/>
        <w:jc w:val="both"/>
        <w:textAlignment w:val="baseline"/>
        <w:outlineLvl w:val="0"/>
        <w:rPr>
          <w:bCs/>
          <w:spacing w:val="2"/>
          <w:kern w:val="36"/>
        </w:rPr>
      </w:pPr>
      <w:r w:rsidRPr="00DB2252">
        <w:t xml:space="preserve">Приказ Министерства образования и науки Российской Федерации </w:t>
      </w:r>
      <w:r w:rsidRPr="00DB2252">
        <w:rPr>
          <w:spacing w:val="2"/>
        </w:rPr>
        <w:t xml:space="preserve">от 22 января 2014 года </w:t>
      </w:r>
      <w:r w:rsidR="00FD3C11" w:rsidRPr="00DB2252">
        <w:rPr>
          <w:spacing w:val="2"/>
        </w:rPr>
        <w:t>№</w:t>
      </w:r>
      <w:r w:rsidRPr="00DB2252">
        <w:rPr>
          <w:spacing w:val="2"/>
        </w:rPr>
        <w:t xml:space="preserve"> 31 «</w:t>
      </w:r>
      <w:r w:rsidRPr="00DB2252">
        <w:rPr>
          <w:bCs/>
          <w:spacing w:val="2"/>
          <w:kern w:val="36"/>
        </w:rPr>
        <w:t xml:space="preserve">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года </w:t>
      </w:r>
      <w:r w:rsidR="00FD3C11" w:rsidRPr="00DB2252">
        <w:rPr>
          <w:bCs/>
          <w:spacing w:val="2"/>
          <w:kern w:val="36"/>
        </w:rPr>
        <w:t>№</w:t>
      </w:r>
      <w:r w:rsidRPr="00DB2252">
        <w:rPr>
          <w:bCs/>
          <w:spacing w:val="2"/>
          <w:kern w:val="36"/>
        </w:rPr>
        <w:t xml:space="preserve"> 464»</w:t>
      </w:r>
    </w:p>
    <w:p w:rsidR="006961AA" w:rsidRPr="00DB2252" w:rsidRDefault="006961AA" w:rsidP="005314FC">
      <w:pPr>
        <w:pStyle w:val="a9"/>
        <w:shd w:val="clear" w:color="auto" w:fill="FFFFFF"/>
        <w:spacing w:line="276" w:lineRule="auto"/>
        <w:ind w:left="0" w:firstLine="709"/>
        <w:jc w:val="both"/>
        <w:textAlignment w:val="baseline"/>
        <w:outlineLvl w:val="0"/>
        <w:rPr>
          <w:bCs/>
          <w:spacing w:val="2"/>
          <w:kern w:val="36"/>
        </w:rPr>
      </w:pPr>
      <w:r w:rsidRPr="00DB2252">
        <w:t xml:space="preserve">Приказ Министерства образования и науки Российской Федерации </w:t>
      </w:r>
      <w:r w:rsidRPr="00DB2252">
        <w:rPr>
          <w:spacing w:val="2"/>
        </w:rPr>
        <w:t xml:space="preserve">от 15 декабря 2014 года </w:t>
      </w:r>
      <w:r w:rsidR="00FD3C11" w:rsidRPr="00DB2252">
        <w:rPr>
          <w:spacing w:val="2"/>
        </w:rPr>
        <w:t>№</w:t>
      </w:r>
      <w:r w:rsidRPr="00DB2252">
        <w:rPr>
          <w:spacing w:val="2"/>
        </w:rPr>
        <w:t xml:space="preserve"> 1580 «</w:t>
      </w:r>
      <w:r w:rsidRPr="00DB2252">
        <w:rPr>
          <w:bCs/>
          <w:spacing w:val="2"/>
          <w:kern w:val="36"/>
        </w:rPr>
        <w:t>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года N 464».</w:t>
      </w:r>
    </w:p>
    <w:p w:rsidR="006961AA" w:rsidRPr="00DB2252" w:rsidRDefault="006961AA" w:rsidP="005314FC">
      <w:pPr>
        <w:spacing w:line="276" w:lineRule="auto"/>
        <w:ind w:firstLine="709"/>
        <w:jc w:val="both"/>
      </w:pPr>
      <w:r w:rsidRPr="00DB2252">
        <w:t xml:space="preserve">Приказ </w:t>
      </w:r>
      <w:r w:rsidR="000D17A8" w:rsidRPr="00DB2252">
        <w:t>КГБПОУ «</w:t>
      </w:r>
      <w:proofErr w:type="spellStart"/>
      <w:r w:rsidR="000D17A8" w:rsidRPr="00DB2252">
        <w:t>Хорский</w:t>
      </w:r>
      <w:proofErr w:type="spellEnd"/>
      <w:r w:rsidR="000D17A8" w:rsidRPr="00DB2252">
        <w:t xml:space="preserve"> агропромышленный техникум</w:t>
      </w:r>
      <w:r w:rsidR="00FD3C11" w:rsidRPr="00DB2252">
        <w:t>»</w:t>
      </w:r>
      <w:r w:rsidRPr="00DB2252">
        <w:t xml:space="preserve"> «Об утверждении Положения о проведении демонстрационного экзамена с учетом требований стандартов </w:t>
      </w:r>
      <w:proofErr w:type="spellStart"/>
      <w:r w:rsidRPr="00DB2252">
        <w:rPr>
          <w:lang w:val="en-US"/>
        </w:rPr>
        <w:t>Worldskills</w:t>
      </w:r>
      <w:proofErr w:type="spellEnd"/>
      <w:r w:rsidRPr="00DB2252">
        <w:t xml:space="preserve"> рамках государственной итоговой аттестации по образовательным программам среднего профессионального образования».</w:t>
      </w:r>
    </w:p>
    <w:p w:rsidR="006961AA" w:rsidRPr="00DB2252" w:rsidRDefault="006961AA" w:rsidP="005314FC">
      <w:pPr>
        <w:spacing w:line="276" w:lineRule="auto"/>
        <w:ind w:firstLine="709"/>
        <w:rPr>
          <w:bCs/>
          <w:iCs/>
          <w:lang w:eastAsia="ru-RU"/>
        </w:rPr>
      </w:pPr>
      <w:r w:rsidRPr="00DB2252">
        <w:rPr>
          <w:lang w:eastAsia="ru-RU"/>
        </w:rPr>
        <w:t xml:space="preserve">Положение </w:t>
      </w:r>
      <w:r w:rsidRPr="00DB2252">
        <w:rPr>
          <w:bCs/>
          <w:iCs/>
          <w:lang w:eastAsia="ru-RU"/>
        </w:rPr>
        <w:t>о государственной итоговой аттестации выпускников, освоивших программы среднего профессионального образования</w:t>
      </w:r>
    </w:p>
    <w:p w:rsidR="006961AA" w:rsidRPr="00DB2252" w:rsidRDefault="006961AA" w:rsidP="005314FC">
      <w:pPr>
        <w:spacing w:line="276" w:lineRule="auto"/>
        <w:ind w:firstLine="709"/>
        <w:jc w:val="both"/>
      </w:pPr>
      <w:r w:rsidRPr="00DB2252">
        <w:t>Программа ГИА по специальности</w:t>
      </w:r>
    </w:p>
    <w:p w:rsidR="006961AA" w:rsidRPr="00DB2252" w:rsidRDefault="006961AA" w:rsidP="005314FC">
      <w:pPr>
        <w:pStyle w:val="af3"/>
        <w:spacing w:line="276" w:lineRule="auto"/>
        <w:ind w:firstLine="709"/>
        <w:jc w:val="both"/>
      </w:pPr>
      <w:r w:rsidRPr="00DB2252">
        <w:t xml:space="preserve">Приказ </w:t>
      </w:r>
      <w:r w:rsidR="000D17A8" w:rsidRPr="00DB2252">
        <w:t>КГБПОУ «</w:t>
      </w:r>
      <w:proofErr w:type="spellStart"/>
      <w:r w:rsidR="000D17A8" w:rsidRPr="00DB2252">
        <w:t>Хорский</w:t>
      </w:r>
      <w:proofErr w:type="spellEnd"/>
      <w:r w:rsidR="000D17A8" w:rsidRPr="00DB2252">
        <w:t xml:space="preserve"> агропромышленный техникум» </w:t>
      </w:r>
      <w:r w:rsidRPr="00DB2252">
        <w:t>«Об утверждении председателей Государственных экзаменационных комиссий»</w:t>
      </w:r>
    </w:p>
    <w:p w:rsidR="006961AA" w:rsidRPr="00DB2252" w:rsidRDefault="006961AA" w:rsidP="005314FC">
      <w:pPr>
        <w:pStyle w:val="af3"/>
        <w:spacing w:line="276" w:lineRule="auto"/>
        <w:ind w:firstLine="709"/>
        <w:jc w:val="both"/>
      </w:pPr>
      <w:r w:rsidRPr="00DB2252">
        <w:t xml:space="preserve">Приказ </w:t>
      </w:r>
      <w:r w:rsidR="000D17A8" w:rsidRPr="00DB2252">
        <w:t>К</w:t>
      </w:r>
      <w:r w:rsidRPr="00DB2252">
        <w:t>ГБПОУ «</w:t>
      </w:r>
      <w:proofErr w:type="spellStart"/>
      <w:r w:rsidR="000D17A8" w:rsidRPr="00DB2252">
        <w:t>Хорский</w:t>
      </w:r>
      <w:proofErr w:type="spellEnd"/>
      <w:r w:rsidR="000D17A8" w:rsidRPr="00DB2252">
        <w:t xml:space="preserve"> агропромышленный техникум</w:t>
      </w:r>
      <w:r w:rsidRPr="00DB2252">
        <w:t>» «Об утверждении состава апелляционной комиссии на 20</w:t>
      </w:r>
      <w:r w:rsidR="00D84202">
        <w:t>23</w:t>
      </w:r>
      <w:r w:rsidRPr="00DB2252">
        <w:t>/20</w:t>
      </w:r>
      <w:r w:rsidR="00D84202">
        <w:t>24</w:t>
      </w:r>
      <w:r w:rsidRPr="00DB2252">
        <w:t xml:space="preserve"> учебный год» </w:t>
      </w:r>
    </w:p>
    <w:p w:rsidR="006961AA" w:rsidRPr="00DB2252" w:rsidRDefault="006961AA" w:rsidP="005314FC">
      <w:pPr>
        <w:pStyle w:val="af3"/>
        <w:spacing w:line="276" w:lineRule="auto"/>
        <w:ind w:firstLine="709"/>
        <w:jc w:val="both"/>
      </w:pPr>
      <w:r w:rsidRPr="00DB2252">
        <w:t>Приказ о допуске выпускников к ГИА.</w:t>
      </w:r>
    </w:p>
    <w:p w:rsidR="006961AA" w:rsidRPr="00DB2252" w:rsidRDefault="006961AA" w:rsidP="005314FC">
      <w:pPr>
        <w:widowControl w:val="0"/>
        <w:suppressAutoHyphens/>
        <w:spacing w:line="276" w:lineRule="auto"/>
        <w:ind w:firstLine="692"/>
        <w:jc w:val="both"/>
      </w:pPr>
      <w:r w:rsidRPr="00DB2252">
        <w:t>Приказы о закреплении тем ВКР, назначении руководителей и консультантов по ним.</w:t>
      </w:r>
    </w:p>
    <w:p w:rsidR="006961AA" w:rsidRPr="00DB2252" w:rsidRDefault="006961AA" w:rsidP="005314FC">
      <w:pPr>
        <w:widowControl w:val="0"/>
        <w:suppressAutoHyphens/>
        <w:spacing w:line="276" w:lineRule="auto"/>
        <w:ind w:firstLine="692"/>
        <w:jc w:val="both"/>
      </w:pPr>
      <w:r w:rsidRPr="00DB2252">
        <w:t>Протокол ознакомления студентов с Программой ГИА.</w:t>
      </w:r>
    </w:p>
    <w:p w:rsidR="006961AA" w:rsidRPr="00DB2252" w:rsidRDefault="006961AA" w:rsidP="005314FC">
      <w:pPr>
        <w:pStyle w:val="1"/>
        <w:shd w:val="clear" w:color="auto" w:fill="auto"/>
        <w:tabs>
          <w:tab w:val="left" w:pos="0"/>
          <w:tab w:val="left" w:pos="8449"/>
        </w:tabs>
        <w:spacing w:before="0" w:line="276" w:lineRule="auto"/>
        <w:ind w:firstLine="692"/>
        <w:rPr>
          <w:rFonts w:ascii="Times New Roman" w:hAnsi="Times New Roman" w:cs="Times New Roman"/>
          <w:sz w:val="24"/>
          <w:szCs w:val="24"/>
        </w:rPr>
      </w:pPr>
      <w:r w:rsidRPr="00DB2252">
        <w:rPr>
          <w:rFonts w:ascii="Times New Roman" w:hAnsi="Times New Roman" w:cs="Times New Roman"/>
          <w:sz w:val="24"/>
          <w:szCs w:val="24"/>
        </w:rPr>
        <w:t>Г</w:t>
      </w:r>
      <w:r w:rsidRPr="00DB2252">
        <w:rPr>
          <w:rFonts w:ascii="Times New Roman" w:eastAsia="Calibri" w:hAnsi="Times New Roman" w:cs="Times New Roman"/>
          <w:sz w:val="24"/>
          <w:szCs w:val="24"/>
        </w:rPr>
        <w:t xml:space="preserve">рафик контроля выполнения ВКР </w:t>
      </w:r>
      <w:r w:rsidRPr="00DB2252">
        <w:rPr>
          <w:rFonts w:ascii="Times New Roman" w:hAnsi="Times New Roman" w:cs="Times New Roman"/>
          <w:sz w:val="24"/>
          <w:szCs w:val="24"/>
        </w:rPr>
        <w:t>обучающимися;</w:t>
      </w:r>
    </w:p>
    <w:p w:rsidR="006961AA" w:rsidRPr="00DB2252" w:rsidRDefault="006961AA" w:rsidP="005314FC">
      <w:pPr>
        <w:pStyle w:val="1"/>
        <w:shd w:val="clear" w:color="auto" w:fill="auto"/>
        <w:tabs>
          <w:tab w:val="left" w:pos="0"/>
          <w:tab w:val="left" w:pos="8449"/>
        </w:tabs>
        <w:spacing w:before="0" w:line="276" w:lineRule="auto"/>
        <w:ind w:firstLine="692"/>
        <w:rPr>
          <w:rFonts w:ascii="Times New Roman" w:hAnsi="Times New Roman" w:cs="Times New Roman"/>
          <w:sz w:val="24"/>
          <w:szCs w:val="24"/>
        </w:rPr>
      </w:pPr>
      <w:r w:rsidRPr="00DB2252">
        <w:rPr>
          <w:rFonts w:ascii="Times New Roman" w:hAnsi="Times New Roman" w:cs="Times New Roman"/>
          <w:sz w:val="24"/>
          <w:szCs w:val="24"/>
        </w:rPr>
        <w:t>Документы, подтверждающие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hAnsi="Times New Roman" w:cs="Times New Roman"/>
          <w:sz w:val="24"/>
          <w:szCs w:val="24"/>
        </w:rPr>
        <w:t>- с</w:t>
      </w:r>
      <w:r w:rsidRPr="00DB2252">
        <w:rPr>
          <w:rFonts w:ascii="Times New Roman" w:eastAsia="Calibri" w:hAnsi="Times New Roman" w:cs="Times New Roman"/>
          <w:sz w:val="24"/>
          <w:szCs w:val="24"/>
        </w:rPr>
        <w:t>водные ведомости результатов обучения студентов;</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eastAsia="Calibri" w:hAnsi="Times New Roman" w:cs="Times New Roman"/>
          <w:sz w:val="24"/>
          <w:szCs w:val="24"/>
        </w:rPr>
        <w:t xml:space="preserve">- итоговые ведомости результатов обучения (для </w:t>
      </w:r>
      <w:r w:rsidRPr="00DB2252">
        <w:rPr>
          <w:rFonts w:ascii="Times New Roman" w:hAnsi="Times New Roman" w:cs="Times New Roman"/>
          <w:sz w:val="24"/>
          <w:szCs w:val="24"/>
          <w:lang w:eastAsia="ru-RU"/>
        </w:rPr>
        <w:t>выпускников, осваивающих программы подготовки квалифицированных рабочих, служащих);</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hAnsi="Times New Roman" w:cs="Times New Roman"/>
          <w:sz w:val="24"/>
          <w:szCs w:val="24"/>
        </w:rPr>
        <w:t>- з</w:t>
      </w:r>
      <w:r w:rsidRPr="00DB2252">
        <w:rPr>
          <w:rFonts w:ascii="Times New Roman" w:eastAsia="Calibri" w:hAnsi="Times New Roman" w:cs="Times New Roman"/>
          <w:sz w:val="24"/>
          <w:szCs w:val="24"/>
        </w:rPr>
        <w:t>ачетные книжки</w:t>
      </w:r>
      <w:r w:rsidRPr="00DB2252">
        <w:rPr>
          <w:rFonts w:ascii="Times New Roman" w:hAnsi="Times New Roman" w:cs="Times New Roman"/>
          <w:sz w:val="24"/>
          <w:szCs w:val="24"/>
        </w:rPr>
        <w:t>;</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hAnsi="Times New Roman" w:cs="Times New Roman"/>
          <w:sz w:val="24"/>
          <w:szCs w:val="24"/>
        </w:rPr>
        <w:t>- оценочные листы экзаменов (квалификационных) по видам профессиональной деятельности;</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hAnsi="Times New Roman" w:cs="Times New Roman"/>
          <w:sz w:val="24"/>
          <w:szCs w:val="24"/>
        </w:rPr>
        <w:t>- производственные характеристики обучающихся;</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hAnsi="Times New Roman" w:cs="Times New Roman"/>
          <w:sz w:val="24"/>
          <w:szCs w:val="24"/>
        </w:rPr>
        <w:t>- аттестационные листы по практике.</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hAnsi="Times New Roman" w:cs="Times New Roman"/>
          <w:sz w:val="24"/>
          <w:szCs w:val="24"/>
        </w:rPr>
        <w:t xml:space="preserve">Копии протоколов ДЭ, которые </w:t>
      </w:r>
      <w:r w:rsidRPr="00DB2252">
        <w:rPr>
          <w:rFonts w:ascii="Times New Roman" w:hAnsi="Times New Roman" w:cs="Times New Roman"/>
          <w:sz w:val="24"/>
          <w:szCs w:val="24"/>
          <w:lang w:eastAsia="ru-RU"/>
        </w:rPr>
        <w:t>является подтверждением выполнения студентами части ВКР.</w:t>
      </w:r>
    </w:p>
    <w:p w:rsidR="006961AA" w:rsidRPr="00DB2252" w:rsidRDefault="006961AA" w:rsidP="005314FC">
      <w:pPr>
        <w:pStyle w:val="1"/>
        <w:shd w:val="clear" w:color="auto" w:fill="auto"/>
        <w:tabs>
          <w:tab w:val="left" w:pos="0"/>
          <w:tab w:val="left" w:pos="8449"/>
        </w:tabs>
        <w:spacing w:before="0" w:line="276" w:lineRule="auto"/>
        <w:ind w:firstLine="709"/>
        <w:rPr>
          <w:rFonts w:ascii="Times New Roman" w:hAnsi="Times New Roman" w:cs="Times New Roman"/>
          <w:sz w:val="24"/>
          <w:szCs w:val="24"/>
        </w:rPr>
      </w:pPr>
      <w:r w:rsidRPr="00DB2252">
        <w:rPr>
          <w:rFonts w:ascii="Times New Roman" w:hAnsi="Times New Roman" w:cs="Times New Roman"/>
          <w:sz w:val="24"/>
          <w:szCs w:val="24"/>
        </w:rPr>
        <w:t>Книга протоколов заседаний ГЭК.</w:t>
      </w:r>
    </w:p>
    <w:p w:rsidR="00BD6423" w:rsidRPr="00DB2252" w:rsidRDefault="00BD6423"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D33EA1" w:rsidRPr="00DB2252" w:rsidRDefault="00D33EA1" w:rsidP="005314FC">
      <w:pPr>
        <w:spacing w:after="200" w:line="276" w:lineRule="auto"/>
        <w:rPr>
          <w:rFonts w:eastAsiaTheme="minorHAnsi"/>
          <w:lang w:eastAsia="en-US"/>
        </w:rPr>
      </w:pPr>
    </w:p>
    <w:p w:rsidR="006E6242" w:rsidRPr="00DB2252" w:rsidRDefault="006961AA" w:rsidP="005314FC">
      <w:pPr>
        <w:pStyle w:val="3"/>
        <w:spacing w:line="276" w:lineRule="auto"/>
        <w:ind w:left="0" w:right="92"/>
        <w:jc w:val="right"/>
        <w:rPr>
          <w:caps/>
          <w:sz w:val="24"/>
          <w:szCs w:val="24"/>
        </w:rPr>
      </w:pPr>
      <w:r w:rsidRPr="00DB2252">
        <w:rPr>
          <w:caps/>
          <w:sz w:val="24"/>
          <w:szCs w:val="24"/>
        </w:rPr>
        <w:t>П</w:t>
      </w:r>
      <w:r w:rsidR="00F245FB" w:rsidRPr="00DB2252">
        <w:rPr>
          <w:caps/>
          <w:sz w:val="24"/>
          <w:szCs w:val="24"/>
        </w:rPr>
        <w:t>риложение 1</w:t>
      </w:r>
    </w:p>
    <w:p w:rsidR="00D33EA1" w:rsidRPr="00DB2252" w:rsidRDefault="00D33EA1" w:rsidP="005314FC">
      <w:pPr>
        <w:spacing w:line="276" w:lineRule="auto"/>
        <w:jc w:val="right"/>
        <w:rPr>
          <w:b/>
        </w:rPr>
      </w:pPr>
      <w:r w:rsidRPr="00DB2252">
        <w:rPr>
          <w:b/>
          <w:i/>
        </w:rPr>
        <w:t xml:space="preserve">к программе ГИА по специальности </w:t>
      </w:r>
    </w:p>
    <w:p w:rsidR="00D33EA1" w:rsidRPr="00DB2252" w:rsidRDefault="00D33EA1" w:rsidP="005314FC">
      <w:pPr>
        <w:spacing w:line="276" w:lineRule="auto"/>
        <w:ind w:firstLine="709"/>
        <w:jc w:val="right"/>
        <w:rPr>
          <w:b/>
        </w:rPr>
      </w:pPr>
      <w:r w:rsidRPr="00DB2252">
        <w:rPr>
          <w:b/>
          <w:i/>
        </w:rPr>
        <w:t>43.02.15 Поварское и кондитерское дело</w:t>
      </w:r>
    </w:p>
    <w:p w:rsidR="00D33EA1" w:rsidRPr="00DB2252" w:rsidRDefault="00D33EA1" w:rsidP="005314FC">
      <w:pPr>
        <w:pStyle w:val="3"/>
        <w:spacing w:line="276" w:lineRule="auto"/>
        <w:ind w:left="0" w:right="92"/>
        <w:jc w:val="right"/>
        <w:rPr>
          <w:caps/>
          <w:sz w:val="24"/>
          <w:szCs w:val="24"/>
        </w:rPr>
      </w:pPr>
    </w:p>
    <w:p w:rsidR="00F245FB" w:rsidRPr="00DB2252" w:rsidRDefault="00F245FB" w:rsidP="005314FC">
      <w:pPr>
        <w:pStyle w:val="a9"/>
        <w:spacing w:line="276" w:lineRule="auto"/>
        <w:jc w:val="center"/>
        <w:rPr>
          <w:b/>
        </w:rPr>
      </w:pPr>
      <w:r w:rsidRPr="00DB2252">
        <w:rPr>
          <w:b/>
        </w:rPr>
        <w:t>Примерная тематика выпускных квалификационных работ,</w:t>
      </w:r>
    </w:p>
    <w:p w:rsidR="00F245FB" w:rsidRPr="00DB2252" w:rsidRDefault="00F245FB" w:rsidP="005314FC">
      <w:pPr>
        <w:pStyle w:val="a9"/>
        <w:spacing w:line="276" w:lineRule="auto"/>
        <w:jc w:val="center"/>
        <w:rPr>
          <w:b/>
        </w:rPr>
      </w:pPr>
      <w:r w:rsidRPr="00DB2252">
        <w:rPr>
          <w:b/>
        </w:rPr>
        <w:t xml:space="preserve">в том числе с учетом компетенций </w:t>
      </w:r>
      <w:r w:rsidRPr="00DB2252">
        <w:rPr>
          <w:b/>
          <w:lang w:val="en-US"/>
        </w:rPr>
        <w:t>WSR</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Разработка ассортимен</w:t>
      </w:r>
      <w:r w:rsidR="00D33EA1" w:rsidRPr="00DB2252">
        <w:rPr>
          <w:spacing w:val="-1"/>
          <w:lang w:eastAsia="ru-RU"/>
        </w:rPr>
        <w:t>та горячей кулинарной продукции</w:t>
      </w:r>
      <w:r w:rsidRPr="00DB2252">
        <w:rPr>
          <w:spacing w:val="-1"/>
          <w:lang w:eastAsia="ru-RU"/>
        </w:rPr>
        <w:t xml:space="preserve"> ресторана высшего класса, специализирующегося на русской кухне на 85 мест.</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Разработка ассортимент</w:t>
      </w:r>
      <w:r w:rsidR="00D33EA1" w:rsidRPr="00DB2252">
        <w:rPr>
          <w:spacing w:val="-1"/>
          <w:lang w:eastAsia="ru-RU"/>
        </w:rPr>
        <w:t xml:space="preserve">а горячей кулинарной продукции </w:t>
      </w:r>
      <w:r w:rsidRPr="00DB2252">
        <w:rPr>
          <w:spacing w:val="-1"/>
          <w:lang w:eastAsia="ru-RU"/>
        </w:rPr>
        <w:t>ресторана первого класса европейской кухни на 50 мест</w:t>
      </w:r>
      <w:r w:rsidR="0038513A" w:rsidRPr="00DB2252">
        <w:rPr>
          <w:spacing w:val="-1"/>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Разработка ассортимен</w:t>
      </w:r>
      <w:r w:rsidR="00D33EA1" w:rsidRPr="00DB2252">
        <w:rPr>
          <w:spacing w:val="-1"/>
          <w:lang w:eastAsia="ru-RU"/>
        </w:rPr>
        <w:t xml:space="preserve">та горячей кулинарной </w:t>
      </w:r>
      <w:r w:rsidR="00081ED6" w:rsidRPr="00DB2252">
        <w:rPr>
          <w:spacing w:val="-1"/>
          <w:lang w:eastAsia="ru-RU"/>
        </w:rPr>
        <w:t>продукции</w:t>
      </w:r>
      <w:r w:rsidR="00081ED6" w:rsidRPr="00DB2252">
        <w:rPr>
          <w:lang w:eastAsia="ru-RU"/>
        </w:rPr>
        <w:t xml:space="preserve"> ресторана</w:t>
      </w:r>
      <w:r w:rsidRPr="00DB2252">
        <w:rPr>
          <w:lang w:eastAsia="ru-RU"/>
        </w:rPr>
        <w:t xml:space="preserve"> высшего класса, специализирующ</w:t>
      </w:r>
      <w:r w:rsidR="00D33EA1" w:rsidRPr="00DB2252">
        <w:rPr>
          <w:lang w:eastAsia="ru-RU"/>
        </w:rPr>
        <w:t xml:space="preserve">егося на французской кухне на </w:t>
      </w:r>
      <w:r w:rsidRPr="00DB2252">
        <w:rPr>
          <w:lang w:eastAsia="ru-RU"/>
        </w:rPr>
        <w:t>60 мест</w:t>
      </w:r>
      <w:r w:rsidR="0038513A" w:rsidRPr="00DB2252">
        <w:rPr>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Разработка ассортимента холодной кулинарной продукции </w:t>
      </w:r>
      <w:r w:rsidRPr="00DB2252">
        <w:t>ресторана перв</w:t>
      </w:r>
      <w:r w:rsidR="00D33EA1" w:rsidRPr="00DB2252">
        <w:t xml:space="preserve">ого класса при доме отдыха </w:t>
      </w:r>
      <w:r w:rsidRPr="00DB2252">
        <w:t>на 120 мест</w:t>
      </w:r>
      <w:r w:rsidR="0038513A"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 Разработка ассортимен</w:t>
      </w:r>
      <w:r w:rsidR="00D33EA1" w:rsidRPr="00DB2252">
        <w:rPr>
          <w:spacing w:val="-1"/>
          <w:lang w:eastAsia="ru-RU"/>
        </w:rPr>
        <w:t xml:space="preserve">та горячей кулинарной продукции ресторана </w:t>
      </w:r>
      <w:r w:rsidRPr="00DB2252">
        <w:rPr>
          <w:spacing w:val="-1"/>
          <w:lang w:eastAsia="ru-RU"/>
        </w:rPr>
        <w:t>класса «люкс» итальянской кухни на 70 мест</w:t>
      </w:r>
      <w:r w:rsidR="0038513A" w:rsidRPr="00DB2252">
        <w:rPr>
          <w:spacing w:val="-1"/>
          <w:lang w:eastAsia="ru-RU"/>
        </w:rPr>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rPr>
          <w:color w:val="000000"/>
        </w:rPr>
        <w:t>Разработка</w:t>
      </w:r>
      <w:r w:rsidR="00D55AFE" w:rsidRPr="00DB2252">
        <w:rPr>
          <w:color w:val="000000"/>
        </w:rPr>
        <w:t xml:space="preserve"> ассортимента горячей </w:t>
      </w:r>
      <w:r w:rsidRPr="00DB2252">
        <w:rPr>
          <w:color w:val="000000"/>
        </w:rPr>
        <w:t xml:space="preserve">кулинарной продукции ресторана </w:t>
      </w:r>
      <w:r w:rsidR="00D55AFE" w:rsidRPr="00DB2252">
        <w:rPr>
          <w:color w:val="000000"/>
        </w:rPr>
        <w:t>клас</w:t>
      </w:r>
      <w:r w:rsidRPr="00DB2252">
        <w:rPr>
          <w:color w:val="000000"/>
        </w:rPr>
        <w:t xml:space="preserve">са «люкс», специализирующегося </w:t>
      </w:r>
      <w:r w:rsidR="00D55AFE" w:rsidRPr="00DB2252">
        <w:rPr>
          <w:color w:val="000000"/>
        </w:rPr>
        <w:t>на европейской кухне на 100 мест</w:t>
      </w:r>
      <w:r w:rsidR="0038513A" w:rsidRPr="00DB2252">
        <w:rPr>
          <w:color w:val="000000"/>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Разработка ассортимент</w:t>
      </w:r>
      <w:r w:rsidR="00D33EA1" w:rsidRPr="00DB2252">
        <w:rPr>
          <w:spacing w:val="-1"/>
          <w:lang w:eastAsia="ru-RU"/>
        </w:rPr>
        <w:t xml:space="preserve">а холодной кулинарной </w:t>
      </w:r>
      <w:r w:rsidR="00081ED6" w:rsidRPr="00DB2252">
        <w:rPr>
          <w:spacing w:val="-1"/>
          <w:lang w:eastAsia="ru-RU"/>
        </w:rPr>
        <w:t>продукции</w:t>
      </w:r>
      <w:r w:rsidR="00081ED6" w:rsidRPr="00DB2252">
        <w:rPr>
          <w:lang w:eastAsia="ru-RU"/>
        </w:rPr>
        <w:t xml:space="preserve"> ресторана</w:t>
      </w:r>
      <w:r w:rsidR="00D33EA1" w:rsidRPr="00DB2252">
        <w:rPr>
          <w:lang w:eastAsia="ru-RU"/>
        </w:rPr>
        <w:t xml:space="preserve"> первого класса при речном</w:t>
      </w:r>
      <w:r w:rsidRPr="00DB2252">
        <w:rPr>
          <w:lang w:eastAsia="ru-RU"/>
        </w:rPr>
        <w:t xml:space="preserve"> вокзале на 60 мест</w:t>
      </w:r>
      <w:r w:rsidR="0038513A" w:rsidRPr="00DB2252">
        <w:rPr>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 Разработка ассортимента горячей кулинарной </w:t>
      </w:r>
      <w:r w:rsidR="00081ED6" w:rsidRPr="00DB2252">
        <w:rPr>
          <w:spacing w:val="-1"/>
          <w:lang w:eastAsia="ru-RU"/>
        </w:rPr>
        <w:t>продукции ресторана</w:t>
      </w:r>
      <w:r w:rsidR="0038513A" w:rsidRPr="00DB2252">
        <w:rPr>
          <w:iCs/>
          <w:lang w:eastAsia="ru-RU"/>
        </w:rPr>
        <w:t xml:space="preserve"> первого класса на 50 мест</w:t>
      </w:r>
      <w:r w:rsidRPr="00DB2252">
        <w:rPr>
          <w:iCs/>
          <w:lang w:eastAsia="ru-RU"/>
        </w:rPr>
        <w:t xml:space="preserve">, оказывающего </w:t>
      </w:r>
      <w:proofErr w:type="spellStart"/>
      <w:r w:rsidRPr="00DB2252">
        <w:rPr>
          <w:iCs/>
          <w:lang w:eastAsia="ru-RU"/>
        </w:rPr>
        <w:t>кейтеринговые</w:t>
      </w:r>
      <w:proofErr w:type="spellEnd"/>
      <w:r w:rsidRPr="00DB2252">
        <w:rPr>
          <w:iCs/>
          <w:lang w:eastAsia="ru-RU"/>
        </w:rPr>
        <w:t xml:space="preserve"> услуги</w:t>
      </w:r>
      <w:r w:rsidRPr="00DB2252">
        <w:rPr>
          <w:iCs/>
          <w:color w:val="C00000"/>
          <w:lang w:eastAsia="ru-RU"/>
        </w:rPr>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Организация банкета- фуршет</w:t>
      </w:r>
      <w:r w:rsidR="00D55AFE" w:rsidRPr="00DB2252">
        <w:rPr>
          <w:spacing w:val="-1"/>
          <w:lang w:eastAsia="ru-RU"/>
        </w:rPr>
        <w:t xml:space="preserve"> на 80 человек в ресторане высшего класса</w:t>
      </w:r>
      <w:r w:rsidR="0038513A" w:rsidRPr="00DB2252">
        <w:rPr>
          <w:spacing w:val="-1"/>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Разработка ассортимента горячей кулинарной продукции </w:t>
      </w:r>
      <w:r w:rsidRPr="00DB2252">
        <w:t>р</w:t>
      </w:r>
      <w:r w:rsidR="00D33EA1" w:rsidRPr="00DB2252">
        <w:t xml:space="preserve">есторана </w:t>
      </w:r>
      <w:r w:rsidRPr="00DB2252">
        <w:t>первого класса на 40 мест, специализирующегося на вегетарианской кухне</w:t>
      </w:r>
      <w:r w:rsidR="0038513A"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 Разработка ассортимента холодной кулинарной продукции </w:t>
      </w:r>
      <w:r w:rsidRPr="00DB2252">
        <w:rPr>
          <w:lang w:eastAsia="ru-RU"/>
        </w:rPr>
        <w:t>детского кафе на 40 мест</w:t>
      </w:r>
      <w:r w:rsidR="00EC6026" w:rsidRPr="00DB2252">
        <w:rPr>
          <w:lang w:eastAsia="ru-RU"/>
        </w:rPr>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Разработка</w:t>
      </w:r>
      <w:r w:rsidR="00D55AFE" w:rsidRPr="00DB2252">
        <w:t xml:space="preserve"> ассортимента хо</w:t>
      </w:r>
      <w:r w:rsidRPr="00DB2252">
        <w:t xml:space="preserve">лодной кулинарной продукции детского кафе на 50 </w:t>
      </w:r>
      <w:r w:rsidR="00D55AFE" w:rsidRPr="00DB2252">
        <w:t>мест</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Разработка ассортимен</w:t>
      </w:r>
      <w:r w:rsidR="00D33EA1" w:rsidRPr="00DB2252">
        <w:rPr>
          <w:spacing w:val="-1"/>
          <w:lang w:eastAsia="ru-RU"/>
        </w:rPr>
        <w:t>та горячей кулинарной продукции ресторана</w:t>
      </w:r>
      <w:r w:rsidRPr="00DB2252">
        <w:rPr>
          <w:spacing w:val="-1"/>
          <w:lang w:eastAsia="ru-RU"/>
        </w:rPr>
        <w:t xml:space="preserve"> высш</w:t>
      </w:r>
      <w:r w:rsidR="00EC6026" w:rsidRPr="00DB2252">
        <w:rPr>
          <w:spacing w:val="-1"/>
          <w:lang w:eastAsia="ru-RU"/>
        </w:rPr>
        <w:t>его класса русской кухни</w:t>
      </w:r>
      <w:r w:rsidR="00D33EA1" w:rsidRPr="00DB2252">
        <w:rPr>
          <w:spacing w:val="-1"/>
          <w:lang w:eastAsia="ru-RU"/>
        </w:rPr>
        <w:t xml:space="preserve"> на 75 </w:t>
      </w:r>
      <w:r w:rsidRPr="00DB2252">
        <w:rPr>
          <w:spacing w:val="-1"/>
          <w:lang w:eastAsia="ru-RU"/>
        </w:rPr>
        <w:t>мест</w:t>
      </w:r>
      <w:r w:rsidR="00EC6026" w:rsidRPr="00DB2252">
        <w:rPr>
          <w:spacing w:val="-1"/>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Разработка ассортимента горячей к</w:t>
      </w:r>
      <w:r w:rsidR="00D33EA1" w:rsidRPr="00DB2252">
        <w:rPr>
          <w:spacing w:val="-1"/>
          <w:lang w:eastAsia="ru-RU"/>
        </w:rPr>
        <w:t xml:space="preserve">улинарной продукции ресторана </w:t>
      </w:r>
      <w:r w:rsidRPr="00DB2252">
        <w:rPr>
          <w:spacing w:val="-1"/>
          <w:lang w:eastAsia="ru-RU"/>
        </w:rPr>
        <w:t xml:space="preserve">высшего </w:t>
      </w:r>
      <w:r w:rsidR="00D33EA1" w:rsidRPr="00DB2252">
        <w:rPr>
          <w:spacing w:val="-1"/>
          <w:lang w:eastAsia="ru-RU"/>
        </w:rPr>
        <w:t>класса русской кухни</w:t>
      </w:r>
      <w:r w:rsidR="00D84202">
        <w:rPr>
          <w:spacing w:val="-1"/>
          <w:lang w:eastAsia="ru-RU"/>
        </w:rPr>
        <w:t xml:space="preserve"> </w:t>
      </w:r>
      <w:r w:rsidRPr="00DB2252">
        <w:rPr>
          <w:spacing w:val="-1"/>
          <w:lang w:eastAsia="ru-RU"/>
        </w:rPr>
        <w:t>на 80мест</w:t>
      </w:r>
      <w:r w:rsidR="00EC6026" w:rsidRPr="00DB2252">
        <w:rPr>
          <w:spacing w:val="-1"/>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Разработка ассортимен</w:t>
      </w:r>
      <w:r w:rsidR="00D33EA1" w:rsidRPr="00DB2252">
        <w:t xml:space="preserve">та мучных кондитерских изделий </w:t>
      </w:r>
      <w:r w:rsidRPr="00DB2252">
        <w:t xml:space="preserve">для праздника «День знаний» </w:t>
      </w:r>
      <w:r w:rsidR="00081ED6" w:rsidRPr="00DB2252">
        <w:t>в детском</w:t>
      </w:r>
      <w:r w:rsidRPr="00DB2252">
        <w:t xml:space="preserve"> кафе на 50 мест</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 Разработка ассортимента холодной кулинарной продукции </w:t>
      </w:r>
      <w:r w:rsidRPr="00DB2252">
        <w:rPr>
          <w:lang w:eastAsia="ru-RU"/>
        </w:rPr>
        <w:t xml:space="preserve">ресторана первого класса по типу </w:t>
      </w:r>
      <w:proofErr w:type="spellStart"/>
      <w:r w:rsidRPr="00DB2252">
        <w:rPr>
          <w:lang w:eastAsia="ru-RU"/>
        </w:rPr>
        <w:t>freeflow</w:t>
      </w:r>
      <w:proofErr w:type="spellEnd"/>
      <w:r w:rsidRPr="00DB2252">
        <w:rPr>
          <w:lang w:eastAsia="ru-RU"/>
        </w:rPr>
        <w:t xml:space="preserve"> на 60 мест</w:t>
      </w:r>
      <w:r w:rsidR="00EC6026" w:rsidRPr="00DB2252">
        <w:rPr>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 Разработка ассортимен</w:t>
      </w:r>
      <w:r w:rsidR="00D33EA1" w:rsidRPr="00DB2252">
        <w:rPr>
          <w:spacing w:val="-1"/>
          <w:lang w:eastAsia="ru-RU"/>
        </w:rPr>
        <w:t xml:space="preserve">та горячей кулинарной </w:t>
      </w:r>
      <w:r w:rsidR="00081ED6" w:rsidRPr="00DB2252">
        <w:rPr>
          <w:spacing w:val="-1"/>
          <w:lang w:eastAsia="ru-RU"/>
        </w:rPr>
        <w:t>продукции</w:t>
      </w:r>
      <w:r w:rsidR="00081ED6" w:rsidRPr="00DB2252">
        <w:rPr>
          <w:lang w:eastAsia="ru-RU"/>
        </w:rPr>
        <w:t xml:space="preserve"> ресторана</w:t>
      </w:r>
      <w:r w:rsidRPr="00DB2252">
        <w:rPr>
          <w:lang w:eastAsia="ru-RU"/>
        </w:rPr>
        <w:t xml:space="preserve"> высшего класса, специализирую</w:t>
      </w:r>
      <w:r w:rsidR="00D33EA1" w:rsidRPr="00DB2252">
        <w:rPr>
          <w:lang w:eastAsia="ru-RU"/>
        </w:rPr>
        <w:t xml:space="preserve">щегося на испанской кухне на </w:t>
      </w:r>
      <w:r w:rsidRPr="00DB2252">
        <w:rPr>
          <w:lang w:eastAsia="ru-RU"/>
        </w:rPr>
        <w:t>70 мест</w:t>
      </w:r>
      <w:r w:rsidR="00EC6026" w:rsidRPr="00DB2252">
        <w:rPr>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iCs/>
          <w:spacing w:val="-4"/>
        </w:rPr>
        <w:t xml:space="preserve"> О</w:t>
      </w:r>
      <w:r w:rsidR="00D33EA1" w:rsidRPr="00DB2252">
        <w:rPr>
          <w:iCs/>
          <w:spacing w:val="-4"/>
        </w:rPr>
        <w:t xml:space="preserve">рганизация свадебного банкета </w:t>
      </w:r>
      <w:r w:rsidRPr="00DB2252">
        <w:rPr>
          <w:iCs/>
          <w:spacing w:val="-4"/>
        </w:rPr>
        <w:t>на 40 человек в ресторане высшего класса</w:t>
      </w:r>
      <w:r w:rsidR="00EC6026" w:rsidRPr="00DB2252">
        <w:rPr>
          <w:iCs/>
          <w:spacing w:val="-4"/>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Разработка ассортимента холодной кулинарной продукции </w:t>
      </w:r>
      <w:r w:rsidR="00D33EA1" w:rsidRPr="00DB2252">
        <w:rPr>
          <w:lang w:eastAsia="ru-RU"/>
        </w:rPr>
        <w:t>кафе на 55</w:t>
      </w:r>
      <w:r w:rsidRPr="00DB2252">
        <w:rPr>
          <w:lang w:eastAsia="ru-RU"/>
        </w:rPr>
        <w:t xml:space="preserve"> мест для молодежного сегмента рынка индустрии питания.</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Разработка</w:t>
      </w:r>
      <w:r w:rsidR="00D55AFE" w:rsidRPr="00DB2252">
        <w:t xml:space="preserve"> ассортимента горяче</w:t>
      </w:r>
      <w:r w:rsidRPr="00DB2252">
        <w:t xml:space="preserve">й кулинарной продукции кафе на </w:t>
      </w:r>
      <w:r w:rsidR="00D55AFE" w:rsidRPr="00DB2252">
        <w:t>50 мест для молодежного сегмента рынка индустрии питания</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 xml:space="preserve"> Разработка ассортимента </w:t>
      </w:r>
      <w:r w:rsidR="00D33EA1" w:rsidRPr="00DB2252">
        <w:t>мучных кондитерских изделий для</w:t>
      </w:r>
      <w:r w:rsidRPr="00DB2252">
        <w:t xml:space="preserve"> праздника «Хэллоуин» в ресторане высшего класса на 60 мест</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 Разработка ассортимента холодной кулинарной </w:t>
      </w:r>
      <w:r w:rsidR="00081ED6" w:rsidRPr="00DB2252">
        <w:rPr>
          <w:spacing w:val="-1"/>
          <w:lang w:eastAsia="ru-RU"/>
        </w:rPr>
        <w:t>продукции молодежного</w:t>
      </w:r>
      <w:r w:rsidR="00D33EA1" w:rsidRPr="00DB2252">
        <w:rPr>
          <w:bCs/>
          <w:iCs/>
          <w:lang w:eastAsia="ru-RU"/>
        </w:rPr>
        <w:t xml:space="preserve"> кафе</w:t>
      </w:r>
      <w:r w:rsidRPr="00DB2252">
        <w:rPr>
          <w:bCs/>
          <w:iCs/>
          <w:lang w:eastAsia="ru-RU"/>
        </w:rPr>
        <w:t xml:space="preserve"> на 60 мест</w:t>
      </w:r>
      <w:r w:rsidR="00EC6026" w:rsidRPr="00DB2252">
        <w:rPr>
          <w:bCs/>
          <w:iCs/>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Разработка ассортимента горячей кулинарной </w:t>
      </w:r>
      <w:r w:rsidR="00081ED6" w:rsidRPr="00DB2252">
        <w:rPr>
          <w:spacing w:val="-1"/>
          <w:lang w:eastAsia="ru-RU"/>
        </w:rPr>
        <w:t>продукции высшего</w:t>
      </w:r>
      <w:r w:rsidRPr="00DB2252">
        <w:t xml:space="preserve"> класса европейской кухни на 60 мест</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 xml:space="preserve"> Разработка ассортимента мучных кондитерских </w:t>
      </w:r>
      <w:r w:rsidR="00081ED6" w:rsidRPr="00DB2252">
        <w:t>изделий для</w:t>
      </w:r>
      <w:r w:rsidRPr="00DB2252">
        <w:t xml:space="preserve"> праздника «День Святого </w:t>
      </w:r>
      <w:r w:rsidR="00081ED6" w:rsidRPr="00DB2252">
        <w:t>Валентина» в</w:t>
      </w:r>
      <w:r w:rsidRPr="00DB2252">
        <w:t xml:space="preserve"> интернет - кафе </w:t>
      </w:r>
      <w:r w:rsidR="00D33EA1" w:rsidRPr="00DB2252">
        <w:t>на</w:t>
      </w:r>
      <w:r w:rsidR="00D33EA1" w:rsidRPr="00DB2252">
        <w:rPr>
          <w:lang w:eastAsia="ru-RU"/>
        </w:rPr>
        <w:t xml:space="preserve"> 65 </w:t>
      </w:r>
      <w:r w:rsidRPr="00DB2252">
        <w:t>мест</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ассортимента мучных кондитерских </w:t>
      </w:r>
      <w:r w:rsidR="00081ED6" w:rsidRPr="00DB2252">
        <w:t>изделий для</w:t>
      </w:r>
      <w:r w:rsidRPr="00DB2252">
        <w:t xml:space="preserve"> праздника «День смеха» в кафе-кондитерская на 100 мест</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rPr>
          <w:spacing w:val="-1"/>
          <w:lang w:eastAsia="ru-RU"/>
        </w:rPr>
        <w:t xml:space="preserve"> Разработка ассортимента холодной кулинарной продукции </w:t>
      </w:r>
      <w:r w:rsidRPr="00DB2252">
        <w:rPr>
          <w:lang w:eastAsia="ru-RU"/>
        </w:rPr>
        <w:t>молодёжного кафе на 110 мест</w:t>
      </w:r>
      <w:r w:rsidR="00EC6026" w:rsidRPr="00DB2252">
        <w:rPr>
          <w:lang w:eastAsia="ru-RU"/>
        </w:rPr>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 xml:space="preserve"> Разработка ассортимента мучных кондитерских изделий для празднования «8 марта» в ресторане класса «люкс» на 80 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w:t>
      </w:r>
      <w:r w:rsidR="00D55AFE" w:rsidRPr="00DB2252">
        <w:t>ассортимента горячей кулинарной продукции рыбног</w:t>
      </w:r>
      <w:r w:rsidRPr="00DB2252">
        <w:t xml:space="preserve">о </w:t>
      </w:r>
      <w:r w:rsidR="00081ED6" w:rsidRPr="00DB2252">
        <w:t>ресторана высшего</w:t>
      </w:r>
      <w:r w:rsidRPr="00DB2252">
        <w:t xml:space="preserve"> класса на </w:t>
      </w:r>
      <w:r w:rsidR="00D55AFE" w:rsidRPr="00DB2252">
        <w:t>50 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 Разработка</w:t>
      </w:r>
      <w:r w:rsidR="00D55AFE" w:rsidRPr="00DB2252">
        <w:t xml:space="preserve"> ассортимента горячей кулинарной продук</w:t>
      </w:r>
      <w:r w:rsidRPr="00DB2252">
        <w:t>ции ресторана первого класса на</w:t>
      </w:r>
      <w:r w:rsidR="00D55AFE" w:rsidRPr="00DB2252">
        <w:t xml:space="preserve"> 100 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w:t>
      </w:r>
      <w:r w:rsidR="00D55AFE" w:rsidRPr="00DB2252">
        <w:t>ассортимента холодной кулинарной продукции ресторана высшего класса при го</w:t>
      </w:r>
      <w:r w:rsidRPr="00DB2252">
        <w:t xml:space="preserve">стинице на </w:t>
      </w:r>
      <w:r w:rsidR="00D55AFE" w:rsidRPr="00DB2252">
        <w:t>75мест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 Разработка</w:t>
      </w:r>
      <w:r w:rsidR="00D55AFE" w:rsidRPr="00DB2252">
        <w:t xml:space="preserve"> ассортимента горячей кулинарной про</w:t>
      </w:r>
      <w:r w:rsidRPr="00DB2252">
        <w:t>дукции ресторана первого класса</w:t>
      </w:r>
      <w:r w:rsidR="00D55AFE" w:rsidRPr="00DB2252">
        <w:t xml:space="preserve"> при гостинице на 100 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w:t>
      </w:r>
      <w:r w:rsidR="00D55AFE" w:rsidRPr="00DB2252">
        <w:t>ассортимента холод</w:t>
      </w:r>
      <w:r w:rsidRPr="00DB2252">
        <w:t xml:space="preserve">ной кулинарной продукции кафе </w:t>
      </w:r>
      <w:r w:rsidR="00D55AFE" w:rsidRPr="00DB2252">
        <w:rPr>
          <w:bCs/>
          <w:iCs/>
          <w:lang w:eastAsia="ru-RU"/>
        </w:rPr>
        <w:t>на 75 мест</w:t>
      </w:r>
      <w:r w:rsidR="00EC6026" w:rsidRPr="00DB2252">
        <w:rPr>
          <w:bCs/>
          <w:iCs/>
          <w:lang w:eastAsia="ru-RU"/>
        </w:rPr>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w:t>
      </w:r>
      <w:r w:rsidR="00D55AFE" w:rsidRPr="00DB2252">
        <w:t>ассортимента холодной кулинарной продукци</w:t>
      </w:r>
      <w:r w:rsidRPr="00DB2252">
        <w:t xml:space="preserve">и </w:t>
      </w:r>
      <w:r w:rsidR="00D55AFE" w:rsidRPr="00DB2252">
        <w:t>ресторана первого класса, специализирующе</w:t>
      </w:r>
      <w:r w:rsidRPr="00DB2252">
        <w:t xml:space="preserve">гося на национальной кухне на </w:t>
      </w:r>
      <w:r w:rsidR="00D55AFE" w:rsidRPr="00DB2252">
        <w:t>65 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Организация работы </w:t>
      </w:r>
      <w:r w:rsidR="00D55AFE" w:rsidRPr="00DB2252">
        <w:t>кондитерского</w:t>
      </w:r>
      <w:r w:rsidRPr="00DB2252">
        <w:t xml:space="preserve"> цеха ресторана первого класса на </w:t>
      </w:r>
      <w:r w:rsidR="00D55AFE" w:rsidRPr="00DB2252">
        <w:t>50 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w:t>
      </w:r>
      <w:r w:rsidR="00D55AFE" w:rsidRPr="00DB2252">
        <w:t>ассортимен</w:t>
      </w:r>
      <w:r w:rsidRPr="00DB2252">
        <w:t xml:space="preserve">та горячей кулинарной продукции </w:t>
      </w:r>
      <w:r w:rsidR="00D55AFE" w:rsidRPr="00DB2252">
        <w:t>ресторана высшего класса</w:t>
      </w:r>
      <w:r w:rsidR="00EC6026" w:rsidRPr="00DB2252">
        <w:t xml:space="preserve"> на 65 мест</w:t>
      </w:r>
      <w:r w:rsidR="00D55AFE" w:rsidRPr="00DB2252">
        <w:t xml:space="preserve">, специализирующегося </w:t>
      </w:r>
      <w:r w:rsidR="00EC6026" w:rsidRPr="00DB2252">
        <w:t>на французской кухне.</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w:t>
      </w:r>
      <w:r w:rsidR="00D55AFE" w:rsidRPr="00DB2252">
        <w:t>ассортимента кондитерских изделий эко-кафе продукции</w:t>
      </w:r>
      <w:r w:rsidRPr="00DB2252">
        <w:t xml:space="preserve"> кафе</w:t>
      </w:r>
      <w:r w:rsidR="00D55AFE" w:rsidRPr="00DB2252">
        <w:t xml:space="preserve"> на 60 мест</w:t>
      </w:r>
      <w:r w:rsidR="00EC6026" w:rsidRPr="00DB2252">
        <w:t>.</w:t>
      </w:r>
    </w:p>
    <w:p w:rsidR="00D55AFE" w:rsidRPr="00DB2252" w:rsidRDefault="00D33EA1" w:rsidP="005314FC">
      <w:pPr>
        <w:widowControl w:val="0"/>
        <w:numPr>
          <w:ilvl w:val="0"/>
          <w:numId w:val="30"/>
        </w:numPr>
        <w:autoSpaceDE w:val="0"/>
        <w:autoSpaceDN w:val="0"/>
        <w:adjustRightInd w:val="0"/>
        <w:spacing w:line="276" w:lineRule="auto"/>
        <w:ind w:left="0"/>
        <w:jc w:val="both"/>
        <w:rPr>
          <w:lang w:eastAsia="ru-RU"/>
        </w:rPr>
      </w:pPr>
      <w:r w:rsidRPr="00DB2252">
        <w:t xml:space="preserve">Разработка </w:t>
      </w:r>
      <w:r w:rsidR="00D55AFE" w:rsidRPr="00DB2252">
        <w:t>ассортимен</w:t>
      </w:r>
      <w:r w:rsidRPr="00DB2252">
        <w:t xml:space="preserve">та горячей кулинарной продукции </w:t>
      </w:r>
      <w:r w:rsidR="00D55AFE" w:rsidRPr="00DB2252">
        <w:t>ресторан</w:t>
      </w:r>
      <w:r w:rsidRPr="00DB2252">
        <w:t>а высшего класса на</w:t>
      </w:r>
      <w:r w:rsidR="00EC6026" w:rsidRPr="00DB2252">
        <w:t xml:space="preserve"> 50 мест </w:t>
      </w:r>
      <w:r w:rsidR="00D55AFE" w:rsidRPr="00DB2252">
        <w:t>при аэропорте</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Разработка ассортимента кулинарной продукции для пиццерии на 50 мест</w:t>
      </w:r>
      <w:r w:rsidR="00EC6026"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Разработка ассортимента холодной кулинарной продукции для ресторана первого класса при вокзале на 120 мест</w:t>
      </w:r>
      <w:r w:rsidR="00B63E91" w:rsidRPr="00DB2252">
        <w:t>.</w:t>
      </w:r>
    </w:p>
    <w:p w:rsidR="00D55AFE" w:rsidRPr="00DB2252" w:rsidRDefault="00D55AFE" w:rsidP="005314FC">
      <w:pPr>
        <w:widowControl w:val="0"/>
        <w:numPr>
          <w:ilvl w:val="0"/>
          <w:numId w:val="30"/>
        </w:numPr>
        <w:autoSpaceDE w:val="0"/>
        <w:autoSpaceDN w:val="0"/>
        <w:adjustRightInd w:val="0"/>
        <w:spacing w:line="276" w:lineRule="auto"/>
        <w:ind w:left="0"/>
        <w:jc w:val="both"/>
        <w:rPr>
          <w:lang w:eastAsia="ru-RU"/>
        </w:rPr>
      </w:pPr>
      <w:r w:rsidRPr="00DB2252">
        <w:t>Разработка ассортимента холодной кулинарной продукции столовой при офисе на 60 мест</w:t>
      </w:r>
      <w:r w:rsidR="00B63E91" w:rsidRPr="00DB2252">
        <w:t>.</w:t>
      </w:r>
    </w:p>
    <w:p w:rsidR="00D55AFE" w:rsidRPr="00DB2252" w:rsidRDefault="00D55AFE"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FD3C11" w:rsidRPr="00DB2252" w:rsidRDefault="00FD3C11" w:rsidP="005314FC">
      <w:pPr>
        <w:widowControl w:val="0"/>
        <w:autoSpaceDE w:val="0"/>
        <w:autoSpaceDN w:val="0"/>
        <w:adjustRightInd w:val="0"/>
        <w:spacing w:line="276" w:lineRule="auto"/>
        <w:jc w:val="both"/>
      </w:pPr>
    </w:p>
    <w:p w:rsidR="00C73595" w:rsidRPr="00DB2252" w:rsidRDefault="00F245FB" w:rsidP="005314FC">
      <w:pPr>
        <w:pStyle w:val="a3"/>
        <w:spacing w:line="276" w:lineRule="auto"/>
        <w:jc w:val="right"/>
        <w:rPr>
          <w:rFonts w:ascii="Times New Roman" w:eastAsia="Arial Unicode MS" w:hAnsi="Times New Roman"/>
          <w:sz w:val="24"/>
          <w:szCs w:val="24"/>
        </w:rPr>
      </w:pPr>
      <w:r w:rsidRPr="00DB2252">
        <w:rPr>
          <w:rFonts w:ascii="Times New Roman" w:eastAsia="Arial Unicode MS" w:hAnsi="Times New Roman"/>
          <w:sz w:val="24"/>
          <w:szCs w:val="24"/>
        </w:rPr>
        <w:t>ПРИЛОЖЕНИЕ 2</w:t>
      </w:r>
    </w:p>
    <w:p w:rsidR="00D33EA1" w:rsidRPr="00DB2252" w:rsidRDefault="00D33EA1" w:rsidP="005314FC">
      <w:pPr>
        <w:spacing w:line="276" w:lineRule="auto"/>
        <w:jc w:val="right"/>
        <w:rPr>
          <w:b/>
        </w:rPr>
      </w:pPr>
      <w:r w:rsidRPr="00DB2252">
        <w:rPr>
          <w:b/>
          <w:i/>
        </w:rPr>
        <w:t xml:space="preserve">к программе ГИА по специальности </w:t>
      </w:r>
    </w:p>
    <w:p w:rsidR="00D33EA1" w:rsidRPr="00DB2252" w:rsidRDefault="00D33EA1" w:rsidP="005314FC">
      <w:pPr>
        <w:spacing w:line="276" w:lineRule="auto"/>
        <w:ind w:firstLine="709"/>
        <w:jc w:val="right"/>
        <w:rPr>
          <w:b/>
        </w:rPr>
      </w:pPr>
      <w:r w:rsidRPr="00DB2252">
        <w:rPr>
          <w:b/>
          <w:i/>
        </w:rPr>
        <w:t>43.02.15 Поварское и кондитерское дело</w:t>
      </w:r>
    </w:p>
    <w:p w:rsidR="00D33EA1" w:rsidRPr="00DB2252" w:rsidRDefault="00D33EA1" w:rsidP="005314FC">
      <w:pPr>
        <w:pStyle w:val="a3"/>
        <w:spacing w:line="276" w:lineRule="auto"/>
        <w:jc w:val="right"/>
        <w:rPr>
          <w:rFonts w:ascii="Times New Roman" w:eastAsia="Arial Unicode MS" w:hAnsi="Times New Roman"/>
          <w:sz w:val="24"/>
          <w:szCs w:val="24"/>
        </w:rPr>
      </w:pPr>
    </w:p>
    <w:p w:rsidR="00C73595" w:rsidRPr="00DB2252" w:rsidRDefault="00C73595" w:rsidP="005314FC">
      <w:pPr>
        <w:shd w:val="clear" w:color="auto" w:fill="FFFFFF"/>
        <w:spacing w:line="276" w:lineRule="auto"/>
        <w:jc w:val="center"/>
        <w:rPr>
          <w:b/>
          <w:kern w:val="24"/>
        </w:rPr>
      </w:pPr>
      <w:bookmarkStart w:id="1" w:name="_Toc304295280"/>
      <w:r w:rsidRPr="00DB2252">
        <w:rPr>
          <w:b/>
          <w:kern w:val="24"/>
        </w:rPr>
        <w:t>ОСНОВНЫЕ ТРЕБОВАНИЯ К ОФОРМЛЕНИЮ ВЫПУСКНОЙ КВАЛИФИКАЦИОННОЙ РАБОТЫ</w:t>
      </w:r>
      <w:bookmarkEnd w:id="1"/>
    </w:p>
    <w:p w:rsidR="00FD3C11" w:rsidRPr="00DB2252" w:rsidRDefault="00FD3C11" w:rsidP="005314FC">
      <w:pPr>
        <w:pStyle w:val="a7"/>
        <w:tabs>
          <w:tab w:val="clear" w:pos="797"/>
          <w:tab w:val="left" w:pos="812"/>
        </w:tabs>
        <w:spacing w:line="276" w:lineRule="auto"/>
        <w:ind w:right="0" w:firstLine="709"/>
        <w:rPr>
          <w:szCs w:val="24"/>
        </w:rPr>
      </w:pPr>
    </w:p>
    <w:p w:rsidR="00C73595" w:rsidRPr="00DB2252" w:rsidRDefault="00C73595" w:rsidP="005314FC">
      <w:pPr>
        <w:pStyle w:val="a7"/>
        <w:tabs>
          <w:tab w:val="clear" w:pos="797"/>
          <w:tab w:val="left" w:pos="812"/>
        </w:tabs>
        <w:spacing w:line="276" w:lineRule="auto"/>
        <w:ind w:right="0" w:firstLine="709"/>
        <w:rPr>
          <w:szCs w:val="24"/>
        </w:rPr>
      </w:pPr>
      <w:r w:rsidRPr="00DB2252">
        <w:rPr>
          <w:szCs w:val="24"/>
        </w:rPr>
        <w:t>О</w:t>
      </w:r>
      <w:r w:rsidR="00797957" w:rsidRPr="00DB2252">
        <w:rPr>
          <w:szCs w:val="24"/>
        </w:rPr>
        <w:t>бъем ВКР должен составлять не менее 50</w:t>
      </w:r>
      <w:r w:rsidRPr="00DB2252">
        <w:rPr>
          <w:szCs w:val="24"/>
        </w:rPr>
        <w:t xml:space="preserve"> страниц печатного текста (без приложений). Текст ВКР должен быть подготовлен с использованием компьютера в </w:t>
      </w:r>
      <w:r w:rsidRPr="00DB2252">
        <w:rPr>
          <w:szCs w:val="24"/>
          <w:lang w:val="en-US"/>
        </w:rPr>
        <w:t>Word</w:t>
      </w:r>
      <w:r w:rsidRPr="00DB2252">
        <w:rPr>
          <w:szCs w:val="24"/>
        </w:rPr>
        <w:t>, распечатан на одной стороне белой бумаги формата А 4. Цвет шрифта - черн</w:t>
      </w:r>
      <w:r w:rsidR="00D33EA1" w:rsidRPr="00DB2252">
        <w:rPr>
          <w:szCs w:val="24"/>
        </w:rPr>
        <w:t>ый, межстрочный интервал - полу</w:t>
      </w:r>
      <w:r w:rsidRPr="00DB2252">
        <w:rPr>
          <w:szCs w:val="24"/>
        </w:rPr>
        <w:t xml:space="preserve">торный, гарнитура - </w:t>
      </w:r>
      <w:proofErr w:type="spellStart"/>
      <w:r w:rsidRPr="00DB2252">
        <w:rPr>
          <w:szCs w:val="24"/>
          <w:lang w:val="en-US"/>
        </w:rPr>
        <w:t>TimesNewRoman</w:t>
      </w:r>
      <w:proofErr w:type="spellEnd"/>
      <w:r w:rsidRPr="00DB2252">
        <w:rPr>
          <w:szCs w:val="24"/>
        </w:rPr>
        <w:t>, размер шрифта - 14 кегль.</w:t>
      </w:r>
    </w:p>
    <w:p w:rsidR="00C73595" w:rsidRPr="00DB2252" w:rsidRDefault="00C73595" w:rsidP="00FD3C11">
      <w:pPr>
        <w:spacing w:line="276" w:lineRule="auto"/>
        <w:ind w:firstLine="709"/>
        <w:jc w:val="both"/>
      </w:pPr>
      <w:r w:rsidRPr="00DB2252">
        <w:rPr>
          <w:lang w:eastAsia="en-US"/>
        </w:rPr>
        <w:t>Размеры полей по ГОСТ 7.32-2001: левое –30 мм, правое –10 мм, верхнее –20 мм, нижнее –20 мм.</w:t>
      </w:r>
      <w:r w:rsidRPr="00DB2252">
        <w:t xml:space="preserve"> Текст выровнен по ширине, заказан абзацный отступ 1,25 мм.</w:t>
      </w:r>
    </w:p>
    <w:p w:rsidR="00C73595" w:rsidRPr="00DB2252" w:rsidRDefault="00C73595" w:rsidP="00FD3C11">
      <w:pPr>
        <w:spacing w:line="276" w:lineRule="auto"/>
        <w:ind w:firstLine="709"/>
        <w:jc w:val="both"/>
      </w:pPr>
      <w:r w:rsidRPr="00DB2252">
        <w:t xml:space="preserve">Нумерация страниц – сквозная. </w:t>
      </w:r>
      <w:r w:rsidRPr="00DB2252">
        <w:rPr>
          <w:lang w:eastAsia="en-US"/>
        </w:rPr>
        <w:t>Страницы выпускной квалификационной работы нумеруются ара</w:t>
      </w:r>
      <w:r w:rsidR="00D33EA1" w:rsidRPr="00DB2252">
        <w:rPr>
          <w:lang w:eastAsia="en-US"/>
        </w:rPr>
        <w:t xml:space="preserve">бскими цифрами. Титульный лист </w:t>
      </w:r>
      <w:r w:rsidRPr="00DB2252">
        <w:rPr>
          <w:lang w:eastAsia="en-US"/>
        </w:rPr>
        <w:t xml:space="preserve">включается в общую нумерацию, но номера страницы на нем не ставят. </w:t>
      </w:r>
      <w:r w:rsidRPr="00DB2252">
        <w:t xml:space="preserve">Номер страницы проставляется в центре нижней части листа без точки. </w:t>
      </w:r>
    </w:p>
    <w:p w:rsidR="00C73595" w:rsidRPr="00DB2252" w:rsidRDefault="00C73595" w:rsidP="00FD3C11">
      <w:pPr>
        <w:spacing w:line="276" w:lineRule="auto"/>
        <w:ind w:firstLine="709"/>
        <w:jc w:val="both"/>
        <w:rPr>
          <w:lang w:eastAsia="en-US"/>
        </w:rPr>
      </w:pPr>
      <w:r w:rsidRPr="00DB2252">
        <w:rPr>
          <w:lang w:eastAsia="en-US"/>
        </w:rPr>
        <w:t xml:space="preserve">Наименование структурных элементов работы «Содержание», «Введение», «Основная часть» «Заключение», «Список использованных источников» служат заголовками структурных элементов, печатаются с абзацного отступа с прописной буквы без точки в конце, не подчеркивая, с применением полужирного начертания, не нумеруются. Каждый структурный элемент следует начинать с новой страницы. </w:t>
      </w:r>
      <w:r w:rsidRPr="00DB2252">
        <w:t>После любого заголовка должен следовать текст, а не рисунок, формула, таблица или новая страница.</w:t>
      </w:r>
    </w:p>
    <w:p w:rsidR="00C73595" w:rsidRPr="00DB2252" w:rsidRDefault="00C73595" w:rsidP="005314FC">
      <w:pPr>
        <w:spacing w:line="276" w:lineRule="auto"/>
        <w:ind w:firstLine="709"/>
        <w:jc w:val="both"/>
        <w:rPr>
          <w:lang w:eastAsia="en-US"/>
        </w:rPr>
      </w:pPr>
      <w:r w:rsidRPr="00DB2252">
        <w:rPr>
          <w:lang w:eastAsia="en-US"/>
        </w:rPr>
        <w:t xml:space="preserve">Основную часть работы следует делить на разделы, подразделы, пункты, подпункты, которые нумеруются арабскими цифрами и записываются по центру. Разделы должны иметь порядковую нумерацию в пределах всего текста. После номера раздела в тексте точку ставят (1., 2., 3. и т.д.). Номер подраздела или пункта включает номер раздела и порядковый номер подраздела </w:t>
      </w:r>
      <w:r w:rsidR="00D33EA1" w:rsidRPr="00DB2252">
        <w:rPr>
          <w:lang w:eastAsia="en-US"/>
        </w:rPr>
        <w:t xml:space="preserve">или пункта, разделенные точкой </w:t>
      </w:r>
      <w:r w:rsidRPr="00DB2252">
        <w:rPr>
          <w:lang w:eastAsia="en-US"/>
        </w:rPr>
        <w:t>(1.1, 1.2, 1.3 и т.д.). Номер подпункта включает номер раздела, подраздела, пункта и порядковый номер подпункта, разделенные точкой (1.1.1.1, 1.1.1.2, 1.1.1.3 и т.д.). После номера подраздела, пункта и подпункта в тексте точку не ставят.</w:t>
      </w:r>
    </w:p>
    <w:p w:rsidR="00C73595" w:rsidRPr="00DB2252" w:rsidRDefault="00C73595" w:rsidP="005314FC">
      <w:pPr>
        <w:spacing w:line="276" w:lineRule="auto"/>
        <w:ind w:firstLine="709"/>
        <w:jc w:val="both"/>
        <w:rPr>
          <w:lang w:eastAsia="en-US"/>
        </w:rPr>
      </w:pPr>
      <w:r w:rsidRPr="00DB2252">
        <w:rPr>
          <w:lang w:eastAsia="en-US"/>
        </w:rPr>
        <w:t>Заголовки разделов, подразделов следует печатать по центру с прописной буквы без точки в конце, не подчеркивая, с применением полужирного начертания. Заголовки должны четко и кратко отражать содержание разделов и подразделов</w:t>
      </w:r>
      <w:r w:rsidR="00D33EA1" w:rsidRPr="00DB2252">
        <w:rPr>
          <w:lang w:eastAsia="en-US"/>
        </w:rPr>
        <w:t xml:space="preserve">. Пункты заголовков не имеют. </w:t>
      </w:r>
      <w:r w:rsidRPr="00DB2252">
        <w:rPr>
          <w:lang w:eastAsia="en-US"/>
        </w:rPr>
        <w:t>Если заголовок состоит из двух предложений, их разделяют точкой.</w:t>
      </w:r>
    </w:p>
    <w:p w:rsidR="00C73595" w:rsidRPr="00DB2252" w:rsidRDefault="00C73595" w:rsidP="005314FC">
      <w:pPr>
        <w:spacing w:line="276" w:lineRule="auto"/>
        <w:ind w:firstLine="709"/>
        <w:jc w:val="both"/>
        <w:rPr>
          <w:lang w:eastAsia="en-US"/>
        </w:rPr>
      </w:pPr>
      <w:r w:rsidRPr="00DB2252">
        <w:rPr>
          <w:lang w:eastAsia="en-US"/>
        </w:rPr>
        <w:t>Если раздел состоит из одного подраздела, то подраздел не нумеруется. Если подраздел состоит из одного пункта, то пункт не нумеруется.</w:t>
      </w:r>
    </w:p>
    <w:p w:rsidR="00C73595" w:rsidRPr="00DB2252" w:rsidRDefault="00C73595" w:rsidP="005314FC">
      <w:pPr>
        <w:spacing w:line="276" w:lineRule="auto"/>
        <w:ind w:firstLine="709"/>
        <w:jc w:val="both"/>
        <w:rPr>
          <w:lang w:eastAsia="en-US"/>
        </w:rPr>
      </w:pPr>
      <w:r w:rsidRPr="00DB2252">
        <w:rPr>
          <w:lang w:eastAsia="en-US"/>
        </w:rPr>
        <w:t xml:space="preserve">Перед перечислениями внутри пунктов или подпунктов следует ставить дефис или строчную букву (за исключением ё, з, о, ч, ь, й, ы, ъ) после которой ставится скобка. Для дальнейшей детализации перечислений используются арабские цифры, после которых ставится скобка, а запись производится с абзацного отступа. </w:t>
      </w:r>
    </w:p>
    <w:p w:rsidR="00C73595" w:rsidRPr="00DB2252" w:rsidRDefault="00C73595" w:rsidP="005314FC">
      <w:pPr>
        <w:spacing w:line="276" w:lineRule="auto"/>
        <w:ind w:firstLine="709"/>
        <w:jc w:val="both"/>
        <w:rPr>
          <w:lang w:eastAsia="en-US"/>
        </w:rPr>
      </w:pPr>
      <w:r w:rsidRPr="00DB2252">
        <w:rPr>
          <w:lang w:eastAsia="en-US"/>
        </w:rPr>
        <w:t>Например,</w:t>
      </w:r>
    </w:p>
    <w:p w:rsidR="00C73595" w:rsidRPr="00DB2252" w:rsidRDefault="00C73595" w:rsidP="005314FC">
      <w:pPr>
        <w:spacing w:line="276" w:lineRule="auto"/>
        <w:ind w:firstLine="709"/>
        <w:jc w:val="both"/>
        <w:rPr>
          <w:lang w:eastAsia="en-US"/>
        </w:rPr>
      </w:pPr>
      <w:proofErr w:type="gramStart"/>
      <w:r w:rsidRPr="00DB2252">
        <w:rPr>
          <w:lang w:eastAsia="en-US"/>
        </w:rPr>
        <w:t>а)_</w:t>
      </w:r>
      <w:proofErr w:type="gramEnd"/>
      <w:r w:rsidRPr="00DB2252">
        <w:rPr>
          <w:lang w:eastAsia="en-US"/>
        </w:rPr>
        <w:t>________</w:t>
      </w:r>
    </w:p>
    <w:p w:rsidR="00C73595" w:rsidRPr="00DB2252" w:rsidRDefault="00C73595" w:rsidP="005314FC">
      <w:pPr>
        <w:spacing w:line="276" w:lineRule="auto"/>
        <w:ind w:firstLine="709"/>
        <w:jc w:val="both"/>
        <w:rPr>
          <w:lang w:eastAsia="en-US"/>
        </w:rPr>
      </w:pPr>
      <w:proofErr w:type="gramStart"/>
      <w:r w:rsidRPr="00DB2252">
        <w:rPr>
          <w:lang w:eastAsia="en-US"/>
        </w:rPr>
        <w:t>б)_</w:t>
      </w:r>
      <w:proofErr w:type="gramEnd"/>
      <w:r w:rsidRPr="00DB2252">
        <w:rPr>
          <w:lang w:eastAsia="en-US"/>
        </w:rPr>
        <w:t>________</w:t>
      </w:r>
    </w:p>
    <w:p w:rsidR="00C73595" w:rsidRPr="00DB2252" w:rsidRDefault="00C73595" w:rsidP="005314FC">
      <w:pPr>
        <w:spacing w:line="276" w:lineRule="auto"/>
        <w:ind w:firstLine="709"/>
        <w:jc w:val="both"/>
        <w:rPr>
          <w:lang w:eastAsia="en-US"/>
        </w:rPr>
      </w:pPr>
      <w:r w:rsidRPr="00DB2252">
        <w:rPr>
          <w:lang w:eastAsia="en-US"/>
        </w:rPr>
        <w:t xml:space="preserve">          1)______</w:t>
      </w:r>
    </w:p>
    <w:p w:rsidR="00C73595" w:rsidRPr="00DB2252" w:rsidRDefault="00C73595" w:rsidP="005314FC">
      <w:pPr>
        <w:spacing w:line="276" w:lineRule="auto"/>
        <w:ind w:firstLine="709"/>
        <w:jc w:val="both"/>
        <w:rPr>
          <w:lang w:eastAsia="en-US"/>
        </w:rPr>
      </w:pPr>
      <w:r w:rsidRPr="00DB2252">
        <w:rPr>
          <w:lang w:eastAsia="en-US"/>
        </w:rPr>
        <w:t xml:space="preserve">          2)______ </w:t>
      </w:r>
    </w:p>
    <w:p w:rsidR="00C73595" w:rsidRPr="00DB2252" w:rsidRDefault="00C73595" w:rsidP="005314FC">
      <w:pPr>
        <w:spacing w:line="276" w:lineRule="auto"/>
        <w:ind w:firstLine="709"/>
        <w:jc w:val="both"/>
        <w:rPr>
          <w:lang w:eastAsia="en-US"/>
        </w:rPr>
      </w:pPr>
      <w:proofErr w:type="gramStart"/>
      <w:r w:rsidRPr="00DB2252">
        <w:rPr>
          <w:lang w:eastAsia="en-US"/>
        </w:rPr>
        <w:t>в)_</w:t>
      </w:r>
      <w:proofErr w:type="gramEnd"/>
      <w:r w:rsidRPr="00DB2252">
        <w:rPr>
          <w:lang w:eastAsia="en-US"/>
        </w:rPr>
        <w:t xml:space="preserve">________ </w:t>
      </w:r>
    </w:p>
    <w:p w:rsidR="00C73595" w:rsidRPr="00DB2252" w:rsidRDefault="00C73595" w:rsidP="005314FC">
      <w:pPr>
        <w:spacing w:line="276" w:lineRule="auto"/>
        <w:ind w:firstLine="709"/>
        <w:jc w:val="both"/>
        <w:rPr>
          <w:lang w:eastAsia="en-US"/>
        </w:rPr>
      </w:pPr>
      <w:r w:rsidRPr="00DB2252">
        <w:rPr>
          <w:lang w:eastAsia="en-US"/>
        </w:rPr>
        <w:t>Иллюстрации (чертежи, графики, схемы, компьютерные распечатки, диаграммы, фотоснимки и т.п.) и таблицы следует располагать непосредственно после текста, в котором они упоминаются впервые, или на следующей странице. На все иллюстрации и таблицы должны быть даны ссылки.</w:t>
      </w:r>
    </w:p>
    <w:p w:rsidR="00C73595" w:rsidRPr="00DB2252" w:rsidRDefault="00C73595" w:rsidP="005314FC">
      <w:pPr>
        <w:spacing w:line="276" w:lineRule="auto"/>
        <w:ind w:firstLine="709"/>
        <w:jc w:val="both"/>
        <w:rPr>
          <w:lang w:eastAsia="en-US"/>
        </w:rPr>
      </w:pPr>
      <w:r w:rsidRPr="00DB2252">
        <w:rPr>
          <w:lang w:eastAsia="en-US"/>
        </w:rPr>
        <w:t>Иллюстрации, за исключением иллюстрации приложений, следует нумеровать арабскими цифрами сквозной нумерацией.</w:t>
      </w:r>
    </w:p>
    <w:p w:rsidR="00C73595" w:rsidRPr="00DB2252" w:rsidRDefault="00C73595" w:rsidP="005314FC">
      <w:pPr>
        <w:spacing w:line="276" w:lineRule="auto"/>
        <w:ind w:firstLine="709"/>
        <w:jc w:val="both"/>
        <w:rPr>
          <w:lang w:eastAsia="en-US"/>
        </w:rPr>
      </w:pPr>
      <w:r w:rsidRPr="00DB2252">
        <w:rPr>
          <w:lang w:eastAsia="en-US"/>
        </w:rPr>
        <w:t xml:space="preserve">Слово «Рисунок» и его наименование помещают после пояснительных данных и располагают посередине строки без точки в конце. </w:t>
      </w:r>
    </w:p>
    <w:p w:rsidR="00C73595" w:rsidRPr="00DB2252" w:rsidRDefault="00081ED6" w:rsidP="005314FC">
      <w:pPr>
        <w:spacing w:line="276" w:lineRule="auto"/>
        <w:ind w:firstLine="709"/>
        <w:jc w:val="both"/>
        <w:rPr>
          <w:lang w:eastAsia="en-US"/>
        </w:rPr>
      </w:pPr>
      <w:r w:rsidRPr="00DB2252">
        <w:rPr>
          <w:lang w:eastAsia="en-US"/>
        </w:rPr>
        <w:t>Например,</w:t>
      </w:r>
      <w:r w:rsidR="00C73595" w:rsidRPr="00DB2252">
        <w:rPr>
          <w:lang w:eastAsia="en-US"/>
        </w:rPr>
        <w:t xml:space="preserve"> Рисунок 1 – Банкетный зал ресторана</w:t>
      </w:r>
    </w:p>
    <w:p w:rsidR="00C73595" w:rsidRPr="00DB2252" w:rsidRDefault="00C73595" w:rsidP="005314FC">
      <w:pPr>
        <w:spacing w:line="276" w:lineRule="auto"/>
        <w:ind w:firstLine="709"/>
        <w:jc w:val="both"/>
        <w:rPr>
          <w:lang w:eastAsia="en-US"/>
        </w:rPr>
      </w:pPr>
      <w:r w:rsidRPr="00DB2252">
        <w:rPr>
          <w:lang w:eastAsia="en-US"/>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w:t>
      </w:r>
    </w:p>
    <w:p w:rsidR="00C73595" w:rsidRPr="00DB2252" w:rsidRDefault="00C73595" w:rsidP="005314FC">
      <w:pPr>
        <w:spacing w:line="276" w:lineRule="auto"/>
        <w:ind w:firstLine="709"/>
        <w:jc w:val="both"/>
        <w:rPr>
          <w:lang w:eastAsia="en-US"/>
        </w:rPr>
      </w:pPr>
      <w:r w:rsidRPr="00DB2252">
        <w:rPr>
          <w:lang w:eastAsia="en-US"/>
        </w:rPr>
        <w:t>При ссылках на иллюстрации следует писать «… в соответствии с рисунком 2».</w:t>
      </w:r>
    </w:p>
    <w:p w:rsidR="00C73595" w:rsidRPr="00DB2252" w:rsidRDefault="00C73595" w:rsidP="005314FC">
      <w:pPr>
        <w:spacing w:line="276" w:lineRule="auto"/>
        <w:ind w:firstLine="709"/>
        <w:jc w:val="both"/>
        <w:rPr>
          <w:lang w:eastAsia="en-US"/>
        </w:rPr>
      </w:pPr>
      <w:r w:rsidRPr="00DB2252">
        <w:rPr>
          <w:lang w:eastAsia="en-US"/>
        </w:rPr>
        <w:t xml:space="preserve">Слово «Таблица» </w:t>
      </w:r>
      <w:r w:rsidR="00081ED6" w:rsidRPr="00DB2252">
        <w:rPr>
          <w:lang w:eastAsia="en-US"/>
        </w:rPr>
        <w:t>помещается над</w:t>
      </w:r>
      <w:r w:rsidRPr="00DB2252">
        <w:rPr>
          <w:lang w:eastAsia="en-US"/>
        </w:rPr>
        <w:t xml:space="preserve"> таблицей с выравниванием по правому краю, через пробел ставится номер таблицы. Название таблицы следует помещать над таблицей посередине строки без точки в конце. Таблицы следует нумеровать арабскими цифрами сквозной нумерацией. </w:t>
      </w:r>
    </w:p>
    <w:p w:rsidR="00C73595" w:rsidRPr="00DB2252" w:rsidRDefault="00C73595" w:rsidP="005314FC">
      <w:pPr>
        <w:autoSpaceDE w:val="0"/>
        <w:autoSpaceDN w:val="0"/>
        <w:adjustRightInd w:val="0"/>
        <w:spacing w:line="276" w:lineRule="auto"/>
        <w:jc w:val="both"/>
        <w:rPr>
          <w:rFonts w:eastAsia="TimesNewRomanPSMT"/>
        </w:rPr>
      </w:pPr>
      <w:r w:rsidRPr="00DB2252">
        <w:rPr>
          <w:rFonts w:eastAsia="TimesNewRomanPSMT"/>
        </w:rPr>
        <w:t>Таблицы нумеруются двумя способами:</w:t>
      </w:r>
    </w:p>
    <w:p w:rsidR="00C73595" w:rsidRPr="00DB2252" w:rsidRDefault="00C73595" w:rsidP="005314FC">
      <w:pPr>
        <w:autoSpaceDE w:val="0"/>
        <w:autoSpaceDN w:val="0"/>
        <w:adjustRightInd w:val="0"/>
        <w:spacing w:line="276" w:lineRule="auto"/>
        <w:ind w:firstLine="709"/>
        <w:jc w:val="both"/>
        <w:rPr>
          <w:rFonts w:eastAsia="TimesNewRomanPSMT"/>
        </w:rPr>
      </w:pPr>
      <w:r w:rsidRPr="00DB2252">
        <w:rPr>
          <w:rFonts w:eastAsia="TimesNewRomanPSMT"/>
        </w:rPr>
        <w:t>1) сквозная нумерация в пределах всей работы (кроме приложений) (рекомендуется при небольшом количестве таблиц);</w:t>
      </w:r>
    </w:p>
    <w:p w:rsidR="00C73595" w:rsidRPr="00DB2252" w:rsidRDefault="00C73595" w:rsidP="005314FC">
      <w:pPr>
        <w:autoSpaceDE w:val="0"/>
        <w:autoSpaceDN w:val="0"/>
        <w:adjustRightInd w:val="0"/>
        <w:spacing w:line="276" w:lineRule="auto"/>
        <w:ind w:firstLine="709"/>
        <w:jc w:val="both"/>
        <w:rPr>
          <w:rFonts w:eastAsia="TimesNewRomanPSMT"/>
        </w:rPr>
      </w:pPr>
      <w:r w:rsidRPr="00DB2252">
        <w:rPr>
          <w:rFonts w:eastAsia="TimesNewRomanPSMT"/>
        </w:rPr>
        <w:t>2) нумерация в пределах глав работы.</w:t>
      </w:r>
    </w:p>
    <w:p w:rsidR="00C73595" w:rsidRPr="00DB2252" w:rsidRDefault="00081ED6" w:rsidP="005314FC">
      <w:pPr>
        <w:spacing w:line="276" w:lineRule="auto"/>
        <w:ind w:firstLine="709"/>
        <w:jc w:val="both"/>
        <w:rPr>
          <w:lang w:eastAsia="en-US"/>
        </w:rPr>
      </w:pPr>
      <w:r w:rsidRPr="00DB2252">
        <w:rPr>
          <w:lang w:eastAsia="en-US"/>
        </w:rPr>
        <w:t>Например,</w:t>
      </w:r>
    </w:p>
    <w:p w:rsidR="00C73595" w:rsidRPr="00DB2252" w:rsidRDefault="00C73595" w:rsidP="005314FC">
      <w:pPr>
        <w:spacing w:line="276" w:lineRule="auto"/>
        <w:ind w:firstLine="709"/>
        <w:jc w:val="right"/>
      </w:pPr>
      <w:r w:rsidRPr="00DB2252">
        <w:t>Таблица 1</w:t>
      </w:r>
    </w:p>
    <w:p w:rsidR="00C73595" w:rsidRPr="00DB2252" w:rsidRDefault="00C73595" w:rsidP="005314FC">
      <w:pPr>
        <w:spacing w:line="276" w:lineRule="auto"/>
        <w:jc w:val="center"/>
        <w:rPr>
          <w:b/>
        </w:rPr>
      </w:pPr>
      <w:r w:rsidRPr="00DB2252">
        <w:rPr>
          <w:b/>
        </w:rPr>
        <w:t>Плановое меню школьной столовой</w:t>
      </w:r>
    </w:p>
    <w:tbl>
      <w:tblPr>
        <w:tblW w:w="0" w:type="auto"/>
        <w:tblInd w:w="98" w:type="dxa"/>
        <w:tblCellMar>
          <w:left w:w="10" w:type="dxa"/>
          <w:right w:w="10" w:type="dxa"/>
        </w:tblCellMar>
        <w:tblLook w:val="0000" w:firstRow="0" w:lastRow="0" w:firstColumn="0" w:lastColumn="0" w:noHBand="0" w:noVBand="0"/>
      </w:tblPr>
      <w:tblGrid>
        <w:gridCol w:w="2331"/>
        <w:gridCol w:w="2333"/>
        <w:gridCol w:w="2334"/>
        <w:gridCol w:w="2334"/>
      </w:tblGrid>
      <w:tr w:rsidR="00C73595" w:rsidRPr="00DB2252" w:rsidTr="00376AE9">
        <w:trPr>
          <w:trHeight w:val="1"/>
        </w:trPr>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c>
          <w:tcPr>
            <w:tcW w:w="2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c>
          <w:tcPr>
            <w:tcW w:w="2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r>
    </w:tbl>
    <w:p w:rsidR="00C73595" w:rsidRPr="00DB2252" w:rsidRDefault="00C73595" w:rsidP="005314FC">
      <w:pPr>
        <w:spacing w:line="276" w:lineRule="auto"/>
        <w:ind w:firstLine="709"/>
        <w:jc w:val="center"/>
        <w:rPr>
          <w:b/>
        </w:rPr>
      </w:pPr>
      <w:r w:rsidRPr="00DB2252">
        <w:rPr>
          <w:b/>
        </w:rPr>
        <w:t>или</w:t>
      </w:r>
    </w:p>
    <w:p w:rsidR="00C73595" w:rsidRPr="00DB2252" w:rsidRDefault="00C73595" w:rsidP="005314FC">
      <w:pPr>
        <w:spacing w:line="276" w:lineRule="auto"/>
        <w:ind w:firstLine="709"/>
        <w:jc w:val="right"/>
      </w:pPr>
      <w:r w:rsidRPr="00DB2252">
        <w:t>Таблица 1.1</w:t>
      </w:r>
    </w:p>
    <w:p w:rsidR="00C73595" w:rsidRPr="00DB2252" w:rsidRDefault="00C73595" w:rsidP="005314FC">
      <w:pPr>
        <w:spacing w:line="276" w:lineRule="auto"/>
        <w:jc w:val="center"/>
        <w:rPr>
          <w:b/>
        </w:rPr>
      </w:pPr>
      <w:r w:rsidRPr="00DB2252">
        <w:rPr>
          <w:b/>
        </w:rPr>
        <w:t>Плановое меню школьной столовой</w:t>
      </w:r>
    </w:p>
    <w:tbl>
      <w:tblPr>
        <w:tblW w:w="0" w:type="auto"/>
        <w:tblInd w:w="98" w:type="dxa"/>
        <w:tblCellMar>
          <w:left w:w="10" w:type="dxa"/>
          <w:right w:w="10" w:type="dxa"/>
        </w:tblCellMar>
        <w:tblLook w:val="0000" w:firstRow="0" w:lastRow="0" w:firstColumn="0" w:lastColumn="0" w:noHBand="0" w:noVBand="0"/>
      </w:tblPr>
      <w:tblGrid>
        <w:gridCol w:w="2331"/>
        <w:gridCol w:w="2333"/>
        <w:gridCol w:w="2334"/>
        <w:gridCol w:w="2334"/>
      </w:tblGrid>
      <w:tr w:rsidR="00C73595" w:rsidRPr="00DB2252" w:rsidTr="00376AE9">
        <w:trPr>
          <w:trHeight w:val="1"/>
        </w:trPr>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c>
          <w:tcPr>
            <w:tcW w:w="2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c>
          <w:tcPr>
            <w:tcW w:w="2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595" w:rsidRPr="00DB2252" w:rsidRDefault="00C73595" w:rsidP="005314FC">
            <w:pPr>
              <w:spacing w:line="276" w:lineRule="auto"/>
              <w:ind w:firstLine="709"/>
              <w:jc w:val="both"/>
              <w:rPr>
                <w:rFonts w:eastAsia="Calibri"/>
              </w:rPr>
            </w:pPr>
          </w:p>
        </w:tc>
      </w:tr>
    </w:tbl>
    <w:p w:rsidR="00C73595" w:rsidRPr="00DB2252" w:rsidRDefault="00C73595" w:rsidP="005314FC">
      <w:pPr>
        <w:autoSpaceDE w:val="0"/>
        <w:autoSpaceDN w:val="0"/>
        <w:adjustRightInd w:val="0"/>
        <w:spacing w:line="276" w:lineRule="auto"/>
        <w:ind w:firstLine="709"/>
        <w:jc w:val="both"/>
        <w:rPr>
          <w:rFonts w:eastAsia="TimesNewRomanPSMT"/>
        </w:rPr>
      </w:pPr>
      <w:r w:rsidRPr="00DB2252">
        <w:rPr>
          <w:rFonts w:eastAsia="TimesNewRomanPSMT"/>
        </w:rPr>
        <w:t>Во втором случае номер состоит из двух цифр, первая обозначает главу, а вторая порядковый номер таблицы в пределах данной главы.</w:t>
      </w:r>
    </w:p>
    <w:p w:rsidR="00C73595" w:rsidRPr="00DB2252" w:rsidRDefault="00C73595" w:rsidP="005314FC">
      <w:pPr>
        <w:spacing w:line="276" w:lineRule="auto"/>
        <w:ind w:firstLine="709"/>
        <w:jc w:val="both"/>
        <w:rPr>
          <w:lang w:eastAsia="en-US"/>
        </w:rPr>
      </w:pPr>
      <w:r w:rsidRPr="00DB2252">
        <w:rPr>
          <w:lang w:eastAsia="en-US"/>
        </w:rPr>
        <w:t>При переносе части таблицы на другую страницу слово «Таблица», номер и ее название указывают один раз справа над первой частью таблицы, над другими частями пишут слово «Продолжение» и указывают номер таблицы. Например, Продолжение таблицы 1.</w:t>
      </w:r>
    </w:p>
    <w:p w:rsidR="00C73595" w:rsidRPr="00DB2252" w:rsidRDefault="00C73595" w:rsidP="005314FC">
      <w:pPr>
        <w:spacing w:line="276" w:lineRule="auto"/>
        <w:ind w:firstLine="709"/>
        <w:jc w:val="both"/>
        <w:rPr>
          <w:lang w:eastAsia="en-US"/>
        </w:rPr>
      </w:pPr>
      <w:r w:rsidRPr="00DB2252">
        <w:rPr>
          <w:lang w:eastAsia="en-US"/>
        </w:rPr>
        <w:t>Таблицу с большим количеством граф допускается делить на части и помещать одну часть под другой в пределах одной страницы.</w:t>
      </w:r>
    </w:p>
    <w:p w:rsidR="00C73595" w:rsidRPr="00DB2252" w:rsidRDefault="00C73595" w:rsidP="005314FC">
      <w:pPr>
        <w:spacing w:line="276" w:lineRule="auto"/>
        <w:ind w:firstLine="709"/>
        <w:jc w:val="both"/>
        <w:rPr>
          <w:lang w:eastAsia="en-US"/>
        </w:rPr>
      </w:pPr>
      <w:r w:rsidRPr="00DB2252">
        <w:rPr>
          <w:lang w:eastAsia="en-US"/>
        </w:rPr>
        <w:t xml:space="preserve">Если повторяющийся в разных строках графы (колонки)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кавычками. Ставить кавычки вместо повторяющихся цифр, марок, знаков, математических и химических символов не допускается. Если данные в какой – либо строке таблицы не приводятся, то в ней ставят прочерк. </w:t>
      </w:r>
    </w:p>
    <w:p w:rsidR="00C73595" w:rsidRPr="00DB2252" w:rsidRDefault="00FD3C11" w:rsidP="005314FC">
      <w:pPr>
        <w:spacing w:line="276" w:lineRule="auto"/>
        <w:ind w:firstLine="709"/>
        <w:jc w:val="both"/>
        <w:rPr>
          <w:lang w:eastAsia="en-US"/>
        </w:rPr>
      </w:pPr>
      <w:r w:rsidRPr="00DB2252">
        <w:rPr>
          <w:lang w:eastAsia="en-US"/>
        </w:rPr>
        <w:t>Таблицы</w:t>
      </w:r>
      <w:r w:rsidR="00C73595" w:rsidRPr="00DB2252">
        <w:rPr>
          <w:lang w:eastAsia="en-US"/>
        </w:rPr>
        <w:t xml:space="preserve"> каждого приложения обозначают отдельной нумерацией арабскими цифрами с добавлением перед цифрой обозначения приложения. Например, Таблица В.3.</w:t>
      </w:r>
    </w:p>
    <w:p w:rsidR="00C73595" w:rsidRPr="00DB2252" w:rsidRDefault="00C73595" w:rsidP="005314FC">
      <w:pPr>
        <w:spacing w:line="276" w:lineRule="auto"/>
        <w:ind w:firstLine="709"/>
        <w:jc w:val="both"/>
        <w:rPr>
          <w:lang w:eastAsia="en-US"/>
        </w:rPr>
      </w:pPr>
      <w:r w:rsidRPr="00DB2252">
        <w:rPr>
          <w:lang w:eastAsia="en-US"/>
        </w:rP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w:t>
      </w:r>
    </w:p>
    <w:p w:rsidR="00C73595" w:rsidRPr="00DB2252" w:rsidRDefault="00C73595" w:rsidP="005314FC">
      <w:pPr>
        <w:spacing w:line="276" w:lineRule="auto"/>
        <w:ind w:firstLine="709"/>
        <w:jc w:val="both"/>
      </w:pPr>
      <w:r w:rsidRPr="00DB2252">
        <w:rPr>
          <w:lang w:eastAsia="en-US"/>
        </w:rPr>
        <w:t xml:space="preserve">Допускается применять размер шрифта в таблице </w:t>
      </w:r>
      <w:r w:rsidRPr="00DB2252">
        <w:t>12 кегль. Разделять заголовки и подзаголовки граф диагональными линиями не допускается.</w:t>
      </w:r>
    </w:p>
    <w:p w:rsidR="00C73595" w:rsidRPr="00DB2252" w:rsidRDefault="00C73595" w:rsidP="005314FC">
      <w:pPr>
        <w:spacing w:line="276" w:lineRule="auto"/>
        <w:ind w:firstLine="709"/>
        <w:jc w:val="both"/>
      </w:pPr>
      <w:r w:rsidRPr="00DB2252">
        <w:t>Форм</w:t>
      </w:r>
      <w:r w:rsidR="00D33EA1" w:rsidRPr="00DB2252">
        <w:t>улы следует выделять из текста</w:t>
      </w:r>
      <w:r w:rsidRPr="00DB2252">
        <w:t xml:space="preserve"> в отдельную строку. Выше и ниже каждой</w:t>
      </w:r>
      <w:r w:rsidR="00D33EA1" w:rsidRPr="00DB2252">
        <w:t xml:space="preserve"> формулы должно быть оставлено </w:t>
      </w:r>
      <w:r w:rsidRPr="00DB2252">
        <w:t>не менее одной свободной строки. При выполнении операции умножения, применяют знак «х». Пояснение значений символов и числовых коэффициентов следует проводить непосредственно под формулой в той же последовательности, в которой они даны в формуле.</w:t>
      </w:r>
    </w:p>
    <w:p w:rsidR="00C73595" w:rsidRPr="00DB2252" w:rsidRDefault="00C73595" w:rsidP="005314FC">
      <w:pPr>
        <w:spacing w:line="276" w:lineRule="auto"/>
        <w:ind w:firstLine="709"/>
        <w:jc w:val="both"/>
      </w:pPr>
      <w:r w:rsidRPr="00DB2252">
        <w:t>Формулы в отчете следует нумеровать порядковой нумерацией в пределах всей курсовой (дипломной) работы арабскими цифрами в круглых скобках в крайнем правом положении на строке. Например,</w:t>
      </w:r>
    </w:p>
    <w:p w:rsidR="00C73595" w:rsidRPr="00DB2252" w:rsidRDefault="00C73595" w:rsidP="005314FC">
      <w:pPr>
        <w:spacing w:line="276" w:lineRule="auto"/>
        <w:ind w:firstLine="709"/>
        <w:jc w:val="both"/>
      </w:pPr>
      <w:r w:rsidRPr="00DB2252">
        <w:t>А=</w:t>
      </w:r>
      <w:r w:rsidR="00081ED6" w:rsidRPr="00DB2252">
        <w:t>а:</w:t>
      </w:r>
      <w:r w:rsidR="00081ED6" w:rsidRPr="00D84202">
        <w:t xml:space="preserve"> </w:t>
      </w:r>
      <w:proofErr w:type="gramStart"/>
      <w:r w:rsidR="00081ED6" w:rsidRPr="00DB2252">
        <w:rPr>
          <w:lang w:val="en-US"/>
        </w:rPr>
        <w:t>b</w:t>
      </w:r>
      <w:r w:rsidRPr="00DB2252">
        <w:t xml:space="preserve">,   </w:t>
      </w:r>
      <w:proofErr w:type="gramEnd"/>
      <w:r w:rsidRPr="00DB2252">
        <w:t xml:space="preserve">                                                                                             (1)</w:t>
      </w:r>
    </w:p>
    <w:p w:rsidR="00C73595" w:rsidRPr="00DB2252" w:rsidRDefault="00C73595" w:rsidP="005314FC">
      <w:pPr>
        <w:spacing w:line="276" w:lineRule="auto"/>
        <w:ind w:firstLine="709"/>
        <w:jc w:val="both"/>
      </w:pPr>
      <w:r w:rsidRPr="00DB2252">
        <w:t xml:space="preserve">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w:t>
      </w:r>
      <w:r w:rsidR="00081ED6" w:rsidRPr="00DB2252">
        <w:t>например,</w:t>
      </w:r>
      <w:r w:rsidRPr="00DB2252">
        <w:t xml:space="preserve"> формула (В.1). Ссылки в </w:t>
      </w:r>
      <w:r w:rsidR="00081ED6" w:rsidRPr="00DB2252">
        <w:t>тексте на</w:t>
      </w:r>
      <w:r w:rsidRPr="00DB2252">
        <w:t xml:space="preserve"> порядковые номера формул дают в скобках, </w:t>
      </w:r>
      <w:r w:rsidR="00081ED6" w:rsidRPr="00DB2252">
        <w:t>например,</w:t>
      </w:r>
      <w:r w:rsidRPr="00DB2252">
        <w:t xml:space="preserve"> (3).</w:t>
      </w:r>
    </w:p>
    <w:p w:rsidR="00C73595" w:rsidRPr="00DB2252" w:rsidRDefault="00C73595" w:rsidP="005314FC">
      <w:pPr>
        <w:spacing w:line="276" w:lineRule="auto"/>
        <w:ind w:firstLine="709"/>
        <w:jc w:val="both"/>
      </w:pPr>
      <w:r w:rsidRPr="00DB2252">
        <w:t>В работе допускается выполнение уравнений и формул рукописным способом черными чернилами.</w:t>
      </w:r>
    </w:p>
    <w:p w:rsidR="00C73595" w:rsidRPr="00DB2252" w:rsidRDefault="00C73595" w:rsidP="005314FC">
      <w:pPr>
        <w:spacing w:line="276" w:lineRule="auto"/>
        <w:ind w:firstLine="709"/>
        <w:jc w:val="both"/>
      </w:pPr>
      <w:r w:rsidRPr="00DB2252">
        <w:t>Ссылки на использованные источники приводятся обязательно.</w:t>
      </w:r>
    </w:p>
    <w:p w:rsidR="00C73595" w:rsidRPr="00DB2252" w:rsidRDefault="00C73595" w:rsidP="005314FC">
      <w:pPr>
        <w:spacing w:line="276" w:lineRule="auto"/>
        <w:ind w:firstLine="709"/>
        <w:jc w:val="both"/>
      </w:pPr>
      <w:r w:rsidRPr="00DB2252">
        <w:t>При упоминании в тексте работы какого-либо автора указываются сначала его инициалы, затем фамилия, например, ка</w:t>
      </w:r>
      <w:r w:rsidR="00081ED6">
        <w:t xml:space="preserve">к подчеркивает Р.А. </w:t>
      </w:r>
      <w:proofErr w:type="spellStart"/>
      <w:r w:rsidR="00081ED6">
        <w:t>Фатхутдинов</w:t>
      </w:r>
      <w:proofErr w:type="spellEnd"/>
      <w:r w:rsidRPr="00DB2252">
        <w:t>, по мнению С.А. Попова и т.д.</w:t>
      </w:r>
    </w:p>
    <w:p w:rsidR="00C73595" w:rsidRPr="00DB2252" w:rsidRDefault="00C73595" w:rsidP="005314FC">
      <w:pPr>
        <w:spacing w:line="276" w:lineRule="auto"/>
        <w:ind w:firstLine="709"/>
        <w:jc w:val="both"/>
      </w:pPr>
      <w:r w:rsidRPr="00DB2252">
        <w:t xml:space="preserve">Сноски оформляются с абзацным отступом, 12 кеглем через 1 интервал: сначала указывается фамилия, затем инициалы автора, например, </w:t>
      </w:r>
      <w:proofErr w:type="spellStart"/>
      <w:r w:rsidRPr="00DB2252">
        <w:t>Фатхутдинов</w:t>
      </w:r>
      <w:proofErr w:type="spellEnd"/>
      <w:r w:rsidRPr="00DB2252">
        <w:t xml:space="preserve"> Р.А. и т.д. Обязательно указывается страница, с которой приводится информация. </w:t>
      </w:r>
    </w:p>
    <w:p w:rsidR="00C73595" w:rsidRPr="00DB2252" w:rsidRDefault="00C73595" w:rsidP="005314FC">
      <w:pPr>
        <w:spacing w:line="276" w:lineRule="auto"/>
        <w:ind w:firstLine="709"/>
        <w:jc w:val="both"/>
      </w:pPr>
      <w:r w:rsidRPr="00DB2252">
        <w:t>При использовании впервые в тексте какой-либо научной работы (монографии, статьи и пр.) в сноске указываются все входные данные о ней (фамилии и инициалы автора, название, место издания, год, страница). При указании полностью, за исключением названий Москва (употребляется сокращение М.) и Санкт-Петербург (употребляется сокращение СПб).</w:t>
      </w:r>
    </w:p>
    <w:p w:rsidR="00C73595" w:rsidRPr="00DB2252" w:rsidRDefault="00C73595" w:rsidP="005314FC">
      <w:pPr>
        <w:spacing w:line="276" w:lineRule="auto"/>
        <w:ind w:firstLine="709"/>
        <w:jc w:val="both"/>
      </w:pPr>
      <w:r w:rsidRPr="00DB2252">
        <w:t>При использовании статьи в сноске указываются фамилия и инициалы автора, название, журнал, год, номер, страница, на которой находится с</w:t>
      </w:r>
      <w:r w:rsidR="00FD3C11" w:rsidRPr="00DB2252">
        <w:t xml:space="preserve">оответствующий текст, </w:t>
      </w:r>
      <w:r w:rsidR="00081ED6" w:rsidRPr="00DB2252">
        <w:t>например,</w:t>
      </w:r>
      <w:r w:rsidRPr="00DB2252">
        <w:t xml:space="preserve"> Краснова В. Как освоить новую экономику // Эксперт, 2002, №1, с. 50.</w:t>
      </w:r>
    </w:p>
    <w:p w:rsidR="00C73595" w:rsidRPr="00DB2252" w:rsidRDefault="00C73595" w:rsidP="005314FC">
      <w:pPr>
        <w:spacing w:line="276" w:lineRule="auto"/>
        <w:ind w:firstLine="709"/>
        <w:jc w:val="both"/>
      </w:pPr>
      <w:r w:rsidRPr="00DB2252">
        <w:t xml:space="preserve">При первом упоминании нормативного акта в тексте дипломной работы (проекте) выпускной квалификационной работе следует указать его полное наименование, дату принятия и сделать сноску, в которой указать официальный источник опубликования, </w:t>
      </w:r>
      <w:r w:rsidR="00081ED6" w:rsidRPr="00DB2252">
        <w:t>например,</w:t>
      </w:r>
    </w:p>
    <w:p w:rsidR="00C73595" w:rsidRPr="00DB2252" w:rsidRDefault="00C73595" w:rsidP="005314FC">
      <w:pPr>
        <w:spacing w:line="276" w:lineRule="auto"/>
        <w:ind w:firstLine="709"/>
        <w:jc w:val="both"/>
      </w:pPr>
      <w:r w:rsidRPr="00DB2252">
        <w:t>В соответствии с Федеральным законом «Об ипотеке (залоге недвижимости)» от 16 июля 1998 года.</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При составлении ссылок на электронные ресурсы следует учитывать некоторые особенности:</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 xml:space="preserve">В </w:t>
      </w:r>
      <w:proofErr w:type="spellStart"/>
      <w:r w:rsidRPr="00DB2252">
        <w:rPr>
          <w:rFonts w:ascii="Times New Roman" w:hAnsi="Times New Roman" w:cs="Times New Roman"/>
          <w:sz w:val="24"/>
          <w:szCs w:val="24"/>
        </w:rPr>
        <w:t>затекстовых</w:t>
      </w:r>
      <w:proofErr w:type="spellEnd"/>
      <w:r w:rsidRPr="00DB2252">
        <w:rPr>
          <w:rFonts w:ascii="Times New Roman" w:hAnsi="Times New Roman" w:cs="Times New Roman"/>
          <w:sz w:val="24"/>
          <w:szCs w:val="24"/>
        </w:rPr>
        <w:t xml:space="preserve"> ссылках электронные ресурсы включаются в общий массив ссылок, и поэтому следует указывать обозначение материалов для электронных ресурсов — [Электронный ресурс].</w:t>
      </w:r>
    </w:p>
    <w:p w:rsidR="00C73595" w:rsidRPr="00DB2252" w:rsidRDefault="00081ED6" w:rsidP="005314FC">
      <w:pPr>
        <w:pStyle w:val="a9"/>
        <w:spacing w:line="276" w:lineRule="auto"/>
        <w:ind w:left="0"/>
        <w:jc w:val="both"/>
      </w:pPr>
      <w:r w:rsidRPr="00DB2252">
        <w:t>Например,</w:t>
      </w:r>
    </w:p>
    <w:p w:rsidR="00C73595" w:rsidRPr="00DB2252" w:rsidRDefault="00C73595" w:rsidP="00081ED6">
      <w:pPr>
        <w:pStyle w:val="a9"/>
        <w:spacing w:line="276" w:lineRule="auto"/>
        <w:ind w:left="0" w:firstLine="709"/>
        <w:jc w:val="both"/>
        <w:rPr>
          <w:color w:val="333333"/>
          <w:shd w:val="clear" w:color="auto" w:fill="FFFFFF"/>
        </w:rPr>
      </w:pPr>
      <w:r w:rsidRPr="00DB2252">
        <w:rPr>
          <w:vertAlign w:val="superscript"/>
        </w:rPr>
        <w:t xml:space="preserve">1 </w:t>
      </w:r>
      <w:r w:rsidRPr="00DB2252">
        <w:rPr>
          <w:color w:val="333333"/>
          <w:shd w:val="clear" w:color="auto" w:fill="FFFFFF"/>
        </w:rPr>
        <w:t>[Электронный ресурс]. - Режим доступа:</w:t>
      </w:r>
      <w:r w:rsidR="00D84202">
        <w:rPr>
          <w:color w:val="333333"/>
          <w:shd w:val="clear" w:color="auto" w:fill="FFFFFF"/>
        </w:rPr>
        <w:t xml:space="preserve"> </w:t>
      </w:r>
      <w:hyperlink r:id="rId9" w:history="1">
        <w:r w:rsidRPr="00DB2252">
          <w:rPr>
            <w:rStyle w:val="af4"/>
            <w:shd w:val="clear" w:color="auto" w:fill="FFFFFF"/>
          </w:rPr>
          <w:t>https://ru.wikipedia.org/wiki</w:t>
        </w:r>
      </w:hyperlink>
    </w:p>
    <w:p w:rsidR="00C73595" w:rsidRPr="00D8420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lang w:val="en-US"/>
        </w:rPr>
      </w:pPr>
      <w:proofErr w:type="gramStart"/>
      <w:r w:rsidRPr="00DB2252">
        <w:rPr>
          <w:rFonts w:ascii="Times New Roman" w:hAnsi="Times New Roman" w:cs="Times New Roman"/>
          <w:sz w:val="24"/>
          <w:szCs w:val="24"/>
          <w:vertAlign w:val="superscript"/>
        </w:rPr>
        <w:t xml:space="preserve">2 </w:t>
      </w:r>
      <w:r w:rsidRPr="00DB2252">
        <w:rPr>
          <w:rFonts w:ascii="Times New Roman" w:hAnsi="Times New Roman" w:cs="Times New Roman"/>
          <w:sz w:val="24"/>
          <w:szCs w:val="24"/>
        </w:rPr>
        <w:t xml:space="preserve"> Бахтин</w:t>
      </w:r>
      <w:proofErr w:type="gramEnd"/>
      <w:r w:rsidRPr="00DB2252">
        <w:rPr>
          <w:rFonts w:ascii="Times New Roman" w:hAnsi="Times New Roman" w:cs="Times New Roman"/>
          <w:sz w:val="24"/>
          <w:szCs w:val="24"/>
        </w:rPr>
        <w:t xml:space="preserve"> М.М. Творчество Франсуа Рабле и народная культура средневековья и Ренессанса. — 2-е изд. — М.: </w:t>
      </w:r>
      <w:proofErr w:type="spellStart"/>
      <w:r w:rsidRPr="00DB2252">
        <w:rPr>
          <w:rFonts w:ascii="Times New Roman" w:hAnsi="Times New Roman" w:cs="Times New Roman"/>
          <w:sz w:val="24"/>
          <w:szCs w:val="24"/>
        </w:rPr>
        <w:t>Худож</w:t>
      </w:r>
      <w:proofErr w:type="spellEnd"/>
      <w:proofErr w:type="gramStart"/>
      <w:r w:rsidRPr="00DB2252">
        <w:rPr>
          <w:rFonts w:ascii="Times New Roman" w:hAnsi="Times New Roman" w:cs="Times New Roman"/>
          <w:sz w:val="24"/>
          <w:szCs w:val="24"/>
        </w:rPr>
        <w:t>.</w:t>
      </w:r>
      <w:proofErr w:type="gramEnd"/>
      <w:r w:rsidRPr="00DB2252">
        <w:rPr>
          <w:rFonts w:ascii="Times New Roman" w:hAnsi="Times New Roman" w:cs="Times New Roman"/>
          <w:sz w:val="24"/>
          <w:szCs w:val="24"/>
        </w:rPr>
        <w:t xml:space="preserve"> лит., 1990. — 543 с. [Электронный ресурс]. </w:t>
      </w:r>
      <w:r w:rsidRPr="00D84202">
        <w:rPr>
          <w:rFonts w:ascii="Times New Roman" w:hAnsi="Times New Roman" w:cs="Times New Roman"/>
          <w:sz w:val="24"/>
          <w:szCs w:val="24"/>
          <w:lang w:val="en-US"/>
        </w:rPr>
        <w:t>URL: http://www.philosophy.ru/</w:t>
      </w:r>
      <w:r w:rsidR="00D84202" w:rsidRPr="00D84202">
        <w:rPr>
          <w:rFonts w:ascii="Times New Roman" w:hAnsi="Times New Roman" w:cs="Times New Roman"/>
          <w:sz w:val="24"/>
          <w:szCs w:val="24"/>
          <w:lang w:val="en-US"/>
        </w:rPr>
        <w:t>library/bahtin/rable.html#_ftn1.</w:t>
      </w:r>
    </w:p>
    <w:p w:rsidR="00C73595" w:rsidRPr="00DB2252" w:rsidRDefault="00FD3C11" w:rsidP="005314FC">
      <w:pPr>
        <w:spacing w:line="276" w:lineRule="auto"/>
        <w:ind w:firstLine="709"/>
        <w:jc w:val="both"/>
      </w:pPr>
      <w:r w:rsidRPr="00DB2252">
        <w:t>Сноски печатаются</w:t>
      </w:r>
      <w:r w:rsidR="00C73595" w:rsidRPr="00DB2252">
        <w:t xml:space="preserve"> на тех страницах, к которым относятся, и имеют постраничную нумерацию. Печатание сносок в конце работы с общей порядковой нумерацией не допускается.</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В примечаниях приводят сведения, необходимые для поиска и характеристики технических спецификаций электронного ресурса. Сведения приводят в следующей последовательности: системные требования, сведения об ограничении доступности, дату обновления документа или его части, электронный адрес, дату обращения к документу»</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Электронный адрес и дату обращения к документу приводят всегда. Дата обращения к документу — та дата, когда человек, составляющий ссылку, данный документ открывал, и этот документ был доступен.</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 xml:space="preserve">Системные требования приводят в том случае, когда для доступа к документу нужно специальное программное обеспечение, </w:t>
      </w:r>
      <w:r w:rsidR="00081ED6" w:rsidRPr="00DB2252">
        <w:rPr>
          <w:rFonts w:ascii="Times New Roman" w:hAnsi="Times New Roman" w:cs="Times New Roman"/>
          <w:sz w:val="24"/>
          <w:szCs w:val="24"/>
        </w:rPr>
        <w:t>например,</w:t>
      </w:r>
      <w:r w:rsidRPr="00DB2252">
        <w:rPr>
          <w:rFonts w:ascii="Times New Roman" w:hAnsi="Times New Roman" w:cs="Times New Roman"/>
          <w:sz w:val="24"/>
          <w:szCs w:val="24"/>
        </w:rPr>
        <w:t xml:space="preserve"> </w:t>
      </w:r>
      <w:proofErr w:type="spellStart"/>
      <w:r w:rsidRPr="00DB2252">
        <w:rPr>
          <w:rFonts w:ascii="Times New Roman" w:hAnsi="Times New Roman" w:cs="Times New Roman"/>
          <w:sz w:val="24"/>
          <w:szCs w:val="24"/>
        </w:rPr>
        <w:t>AdobeAcrobatReader</w:t>
      </w:r>
      <w:proofErr w:type="spellEnd"/>
      <w:r w:rsidRPr="00DB2252">
        <w:rPr>
          <w:rFonts w:ascii="Times New Roman" w:hAnsi="Times New Roman" w:cs="Times New Roman"/>
          <w:sz w:val="24"/>
          <w:szCs w:val="24"/>
        </w:rPr>
        <w:t xml:space="preserve">, </w:t>
      </w:r>
      <w:proofErr w:type="spellStart"/>
      <w:r w:rsidRPr="00DB2252">
        <w:rPr>
          <w:rFonts w:ascii="Times New Roman" w:hAnsi="Times New Roman" w:cs="Times New Roman"/>
          <w:sz w:val="24"/>
          <w:szCs w:val="24"/>
        </w:rPr>
        <w:t>PowerPoint</w:t>
      </w:r>
      <w:proofErr w:type="spellEnd"/>
      <w:r w:rsidRPr="00DB2252">
        <w:rPr>
          <w:rFonts w:ascii="Times New Roman" w:hAnsi="Times New Roman" w:cs="Times New Roman"/>
          <w:sz w:val="24"/>
          <w:szCs w:val="24"/>
        </w:rPr>
        <w:t xml:space="preserve"> и т.п.</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Сведения ограничения доступа приводят в том случае, если доступ к документу возможен, например, из какого-то конкретного места (локальной сети, организации, для сети которой доступ открыт), только для зарегистрированных пользователей и т.п. В описании в таком случае указывают: «Доступ из …», «Доступ для зарегистрированных пользователей» и др. Если доступ свободен, то в сведениях не указывают ничего.</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Дата обновления документа или его части указывается в том случае, если она зафиксирована на сайте. Если дату обновления установить нельзя, то не указывается ничего.</w:t>
      </w:r>
    </w:p>
    <w:p w:rsidR="00C73595" w:rsidRPr="00DB2252" w:rsidRDefault="00C73595" w:rsidP="005314FC">
      <w:pPr>
        <w:spacing w:line="276" w:lineRule="auto"/>
        <w:ind w:firstLine="709"/>
        <w:jc w:val="both"/>
      </w:pPr>
      <w:r w:rsidRPr="00DB2252">
        <w:t>Приложение оформляют как продолжение данного документа на последующих его листах. Каждое приложение следует начинать с новой страницы и должны иметь общую со всей частью работы сквозную нумерацию страниц.</w:t>
      </w:r>
    </w:p>
    <w:p w:rsidR="00C73595" w:rsidRPr="00DB2252" w:rsidRDefault="00C73595" w:rsidP="005314FC">
      <w:pPr>
        <w:spacing w:line="276" w:lineRule="auto"/>
        <w:ind w:firstLine="709"/>
        <w:jc w:val="both"/>
      </w:pPr>
      <w:r w:rsidRPr="00DB2252">
        <w:t xml:space="preserve">Слово «Приложение» указывается наверху посередине страницы и имеет обозначение заглавными буквами русского алфавита, начиная с А, за исключением букв Ё, З, Й, </w:t>
      </w:r>
      <w:proofErr w:type="gramStart"/>
      <w:r w:rsidRPr="00DB2252">
        <w:t>О</w:t>
      </w:r>
      <w:proofErr w:type="gramEnd"/>
      <w:r w:rsidRPr="00DB2252">
        <w:t>, Ч, Ь, Ы, Ъ. Приложение должно иметь заголовок, который записывают симметрично относительно текста с прописной буквы отдельной строкой.</w:t>
      </w:r>
    </w:p>
    <w:p w:rsidR="00C73595" w:rsidRPr="00DB2252" w:rsidRDefault="00081ED6"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Например,</w:t>
      </w:r>
      <w:r w:rsidR="00C73595" w:rsidRPr="00DB2252">
        <w:rPr>
          <w:rFonts w:ascii="Times New Roman" w:hAnsi="Times New Roman" w:cs="Times New Roman"/>
          <w:sz w:val="24"/>
          <w:szCs w:val="24"/>
        </w:rPr>
        <w:t xml:space="preserve"> ПРИЛОЖЕНИЕ Б. </w:t>
      </w:r>
    </w:p>
    <w:p w:rsidR="00C73595" w:rsidRPr="00DB2252" w:rsidRDefault="00C73595" w:rsidP="005314FC">
      <w:pPr>
        <w:pStyle w:val="af0"/>
        <w:shd w:val="clear" w:color="auto" w:fill="FFFFFF"/>
        <w:spacing w:after="0" w:line="276" w:lineRule="auto"/>
        <w:ind w:left="0" w:right="0" w:firstLine="709"/>
        <w:jc w:val="both"/>
        <w:rPr>
          <w:rFonts w:ascii="Times New Roman" w:hAnsi="Times New Roman" w:cs="Times New Roman"/>
          <w:sz w:val="24"/>
          <w:szCs w:val="24"/>
        </w:rPr>
      </w:pPr>
      <w:r w:rsidRPr="00DB2252">
        <w:rPr>
          <w:rFonts w:ascii="Times New Roman" w:hAnsi="Times New Roman" w:cs="Times New Roman"/>
          <w:sz w:val="24"/>
          <w:szCs w:val="24"/>
        </w:rPr>
        <w:t>Нумерация страниц приложений и основного текста должна быть сквозная и является продолжением общей нумерации основного текста. В тексте работы должна быть ссылка на этот материал.</w:t>
      </w:r>
    </w:p>
    <w:p w:rsidR="00C73595" w:rsidRPr="00DB2252" w:rsidRDefault="00C73595" w:rsidP="005314FC">
      <w:pPr>
        <w:autoSpaceDE w:val="0"/>
        <w:autoSpaceDN w:val="0"/>
        <w:adjustRightInd w:val="0"/>
        <w:spacing w:line="276" w:lineRule="auto"/>
        <w:ind w:firstLine="709"/>
        <w:jc w:val="both"/>
        <w:rPr>
          <w:rFonts w:eastAsia="Calibri"/>
          <w:color w:val="000000"/>
        </w:rPr>
      </w:pPr>
      <w:r w:rsidRPr="00DB2252">
        <w:rPr>
          <w:rFonts w:eastAsia="Calibri"/>
          <w:color w:val="000000"/>
        </w:rPr>
        <w:t xml:space="preserve">В работе рекомендуется использовать алфавитный принцип расположения источников. </w:t>
      </w:r>
    </w:p>
    <w:p w:rsidR="00C73595" w:rsidRPr="00DB2252" w:rsidRDefault="00C73595" w:rsidP="005314FC">
      <w:pPr>
        <w:autoSpaceDE w:val="0"/>
        <w:autoSpaceDN w:val="0"/>
        <w:adjustRightInd w:val="0"/>
        <w:spacing w:line="276" w:lineRule="auto"/>
        <w:ind w:firstLine="709"/>
        <w:jc w:val="both"/>
        <w:rPr>
          <w:rFonts w:eastAsia="Calibri"/>
          <w:color w:val="000000"/>
        </w:rPr>
      </w:pPr>
      <w:r w:rsidRPr="00DB2252">
        <w:rPr>
          <w:rFonts w:eastAsia="Calibri"/>
          <w:color w:val="000000"/>
        </w:rPr>
        <w:t>Независимо от выбранного способа группировки в начало списка использованных источников и литературы, как правило, помещаются официальные документы (Законы, Постановления, Указы...).</w:t>
      </w:r>
    </w:p>
    <w:p w:rsidR="00C73595" w:rsidRPr="00DB2252" w:rsidRDefault="00C73595" w:rsidP="005314FC">
      <w:pPr>
        <w:spacing w:line="276" w:lineRule="auto"/>
        <w:ind w:firstLine="709"/>
        <w:jc w:val="both"/>
        <w:rPr>
          <w:rFonts w:eastAsia="Calibri"/>
          <w:color w:val="000000"/>
        </w:rPr>
      </w:pPr>
      <w:r w:rsidRPr="00DB2252">
        <w:rPr>
          <w:rFonts w:eastAsia="Calibri"/>
          <w:color w:val="000000"/>
        </w:rPr>
        <w:t xml:space="preserve">После определения места каждому источнику в списке в соответствии с выбранным принципом расположения каждое библиографическое описание нумеруется. </w:t>
      </w:r>
    </w:p>
    <w:p w:rsidR="00C73595" w:rsidRPr="00DB2252" w:rsidRDefault="00C73595" w:rsidP="005314FC">
      <w:pPr>
        <w:spacing w:line="276" w:lineRule="auto"/>
        <w:ind w:firstLine="709"/>
        <w:jc w:val="both"/>
        <w:rPr>
          <w:rFonts w:eastAsia="Calibri"/>
          <w:color w:val="000000"/>
        </w:rPr>
      </w:pPr>
      <w:r w:rsidRPr="00DB2252">
        <w:rPr>
          <w:rFonts w:eastAsia="Calibri"/>
          <w:color w:val="000000"/>
        </w:rPr>
        <w:t xml:space="preserve">При его упоминании или цитировании в тексте работы в квадратных скобках приводится номер, страницы [12, </w:t>
      </w:r>
      <w:r w:rsidR="00A92137" w:rsidRPr="00DB2252">
        <w:rPr>
          <w:rFonts w:eastAsia="Calibri"/>
          <w:color w:val="000000"/>
        </w:rPr>
        <w:t>с.5-7; 25, с.105].</w:t>
      </w:r>
    </w:p>
    <w:p w:rsidR="00FD3C11" w:rsidRPr="00DB2252" w:rsidRDefault="00FD3C11" w:rsidP="005314FC">
      <w:pPr>
        <w:spacing w:line="276" w:lineRule="auto"/>
        <w:ind w:firstLine="709"/>
        <w:jc w:val="both"/>
        <w:rPr>
          <w:rFonts w:eastAsia="Calibri"/>
          <w:color w:val="000000"/>
        </w:rPr>
      </w:pPr>
    </w:p>
    <w:p w:rsidR="00081ED6" w:rsidRDefault="00081ED6" w:rsidP="005314FC">
      <w:pPr>
        <w:spacing w:line="276" w:lineRule="auto"/>
        <w:ind w:firstLine="709"/>
        <w:jc w:val="right"/>
      </w:pPr>
    </w:p>
    <w:p w:rsidR="00081ED6" w:rsidRDefault="00081ED6" w:rsidP="005314FC">
      <w:pPr>
        <w:spacing w:line="276" w:lineRule="auto"/>
        <w:ind w:firstLine="709"/>
        <w:jc w:val="right"/>
      </w:pPr>
    </w:p>
    <w:p w:rsidR="00081ED6" w:rsidRDefault="00081ED6" w:rsidP="005314FC">
      <w:pPr>
        <w:spacing w:line="276" w:lineRule="auto"/>
        <w:ind w:firstLine="709"/>
        <w:jc w:val="right"/>
      </w:pPr>
    </w:p>
    <w:p w:rsidR="00081ED6" w:rsidRDefault="00081ED6" w:rsidP="005314FC">
      <w:pPr>
        <w:spacing w:line="276" w:lineRule="auto"/>
        <w:ind w:firstLine="709"/>
        <w:jc w:val="right"/>
      </w:pPr>
    </w:p>
    <w:p w:rsidR="00081ED6" w:rsidRDefault="00081ED6" w:rsidP="005314FC">
      <w:pPr>
        <w:spacing w:line="276" w:lineRule="auto"/>
        <w:ind w:firstLine="709"/>
        <w:jc w:val="right"/>
      </w:pPr>
    </w:p>
    <w:p w:rsidR="00A92137" w:rsidRPr="00DB2252" w:rsidRDefault="00A92137" w:rsidP="005314FC">
      <w:pPr>
        <w:spacing w:line="276" w:lineRule="auto"/>
        <w:ind w:firstLine="709"/>
        <w:jc w:val="right"/>
      </w:pPr>
      <w:r w:rsidRPr="00DB2252">
        <w:t>ПРИЛОЖЕНИЕ 3</w:t>
      </w:r>
    </w:p>
    <w:p w:rsidR="00D33EA1" w:rsidRPr="00DB2252" w:rsidRDefault="00D33EA1" w:rsidP="005314FC">
      <w:pPr>
        <w:spacing w:line="276" w:lineRule="auto"/>
        <w:jc w:val="right"/>
        <w:rPr>
          <w:b/>
        </w:rPr>
      </w:pPr>
      <w:r w:rsidRPr="00DB2252">
        <w:rPr>
          <w:b/>
          <w:i/>
        </w:rPr>
        <w:t xml:space="preserve">к программе ГИА по специальности </w:t>
      </w:r>
    </w:p>
    <w:p w:rsidR="00D33EA1" w:rsidRPr="00DB2252" w:rsidRDefault="00D33EA1" w:rsidP="005314FC">
      <w:pPr>
        <w:spacing w:line="276" w:lineRule="auto"/>
        <w:ind w:firstLine="709"/>
        <w:jc w:val="right"/>
        <w:rPr>
          <w:b/>
        </w:rPr>
      </w:pPr>
      <w:r w:rsidRPr="00DB2252">
        <w:rPr>
          <w:b/>
          <w:i/>
        </w:rPr>
        <w:t>43.02.15 Поварское и кондитерское дело</w:t>
      </w:r>
    </w:p>
    <w:p w:rsidR="00D33EA1" w:rsidRPr="00DB2252" w:rsidRDefault="00D33EA1" w:rsidP="005314FC">
      <w:pPr>
        <w:spacing w:line="276" w:lineRule="auto"/>
        <w:ind w:firstLine="709"/>
        <w:jc w:val="right"/>
      </w:pPr>
    </w:p>
    <w:p w:rsidR="00A92137" w:rsidRPr="00DB2252" w:rsidRDefault="00A92137" w:rsidP="005314FC">
      <w:pPr>
        <w:spacing w:line="276" w:lineRule="auto"/>
        <w:jc w:val="center"/>
        <w:rPr>
          <w:b/>
        </w:rPr>
      </w:pPr>
      <w:r w:rsidRPr="00DB2252">
        <w:rPr>
          <w:b/>
        </w:rPr>
        <w:t>Образец задания ДЭ</w:t>
      </w:r>
    </w:p>
    <w:p w:rsidR="00A92137" w:rsidRPr="00DB2252" w:rsidRDefault="00A92137" w:rsidP="005314FC">
      <w:pPr>
        <w:spacing w:line="276" w:lineRule="auto"/>
        <w:jc w:val="center"/>
        <w:rPr>
          <w:b/>
        </w:rPr>
      </w:pPr>
      <w:r w:rsidRPr="00DB2252">
        <w:rPr>
          <w:b/>
        </w:rPr>
        <w:t xml:space="preserve">(по конкурсному заданию НЧ </w:t>
      </w:r>
      <w:r w:rsidRPr="00DB2252">
        <w:rPr>
          <w:b/>
          <w:lang w:val="en-US"/>
        </w:rPr>
        <w:t>WSR</w:t>
      </w:r>
      <w:r w:rsidRPr="00DB2252">
        <w:rPr>
          <w:b/>
        </w:rPr>
        <w:t xml:space="preserve"> 2016 г.)</w:t>
      </w:r>
    </w:p>
    <w:p w:rsidR="009712C7" w:rsidRPr="00DB2252" w:rsidRDefault="000937D0" w:rsidP="00BB0F24">
      <w:pPr>
        <w:spacing w:line="276" w:lineRule="auto"/>
        <w:ind w:firstLine="709"/>
        <w:jc w:val="right"/>
        <w:rPr>
          <w:rFonts w:eastAsia="Calibri"/>
          <w:color w:val="000000"/>
        </w:rPr>
      </w:pPr>
      <w:r w:rsidRPr="00DB2252">
        <w:rPr>
          <w:noProof/>
          <w:color w:val="000000"/>
          <w:lang w:eastAsia="ru-RU"/>
        </w:rPr>
        <w:drawing>
          <wp:inline distT="0" distB="0" distL="0" distR="0">
            <wp:extent cx="1485900" cy="127635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Style w:val="a4"/>
        <w:tblW w:w="0" w:type="auto"/>
        <w:tblLook w:val="04A0" w:firstRow="1" w:lastRow="0" w:firstColumn="1" w:lastColumn="0" w:noHBand="0" w:noVBand="1"/>
      </w:tblPr>
      <w:tblGrid>
        <w:gridCol w:w="4793"/>
        <w:gridCol w:w="4778"/>
      </w:tblGrid>
      <w:tr w:rsidR="009712C7" w:rsidRPr="00DB2252" w:rsidTr="009712C7">
        <w:tc>
          <w:tcPr>
            <w:tcW w:w="4793" w:type="dxa"/>
          </w:tcPr>
          <w:p w:rsidR="009712C7" w:rsidRPr="00DB2252" w:rsidRDefault="009712C7" w:rsidP="002E6B4A">
            <w:pPr>
              <w:pStyle w:val="af5"/>
              <w:spacing w:line="360" w:lineRule="auto"/>
              <w:jc w:val="left"/>
              <w:rPr>
                <w:bCs w:val="0"/>
                <w:sz w:val="24"/>
                <w:szCs w:val="24"/>
              </w:rPr>
            </w:pPr>
            <w:r w:rsidRPr="00DB2252">
              <w:rPr>
                <w:bCs w:val="0"/>
                <w:sz w:val="24"/>
                <w:szCs w:val="24"/>
              </w:rPr>
              <w:t xml:space="preserve">Согласовано: </w:t>
            </w:r>
          </w:p>
          <w:p w:rsidR="009712C7" w:rsidRPr="00DB2252" w:rsidRDefault="009712C7" w:rsidP="002E6B4A">
            <w:pPr>
              <w:pStyle w:val="af5"/>
              <w:spacing w:line="360" w:lineRule="auto"/>
              <w:jc w:val="left"/>
              <w:rPr>
                <w:b w:val="0"/>
                <w:bCs w:val="0"/>
                <w:sz w:val="24"/>
                <w:szCs w:val="24"/>
              </w:rPr>
            </w:pPr>
            <w:r w:rsidRPr="00DB2252">
              <w:rPr>
                <w:b w:val="0"/>
                <w:bCs w:val="0"/>
                <w:sz w:val="24"/>
                <w:szCs w:val="24"/>
              </w:rPr>
              <w:t>Главный эксперт по компетенции «Поварское дело»</w:t>
            </w:r>
          </w:p>
          <w:p w:rsidR="009712C7" w:rsidRPr="00DB2252" w:rsidRDefault="009712C7" w:rsidP="002E6B4A">
            <w:pPr>
              <w:pStyle w:val="af5"/>
              <w:spacing w:line="360" w:lineRule="auto"/>
              <w:jc w:val="left"/>
              <w:rPr>
                <w:bCs w:val="0"/>
                <w:sz w:val="24"/>
                <w:szCs w:val="24"/>
              </w:rPr>
            </w:pPr>
            <w:proofErr w:type="spellStart"/>
            <w:r w:rsidRPr="00DB2252">
              <w:rPr>
                <w:bCs w:val="0"/>
                <w:sz w:val="24"/>
                <w:szCs w:val="24"/>
              </w:rPr>
              <w:t>И</w:t>
            </w:r>
            <w:r w:rsidR="00081ED6">
              <w:rPr>
                <w:bCs w:val="0"/>
                <w:sz w:val="24"/>
                <w:szCs w:val="24"/>
              </w:rPr>
              <w:t>ришкин</w:t>
            </w:r>
            <w:proofErr w:type="spellEnd"/>
            <w:r w:rsidR="00081ED6">
              <w:rPr>
                <w:bCs w:val="0"/>
                <w:sz w:val="24"/>
                <w:szCs w:val="24"/>
              </w:rPr>
              <w:t xml:space="preserve"> Е.Н. ___________________</w:t>
            </w:r>
          </w:p>
        </w:tc>
        <w:tc>
          <w:tcPr>
            <w:tcW w:w="4778" w:type="dxa"/>
          </w:tcPr>
          <w:p w:rsidR="009712C7" w:rsidRPr="00DB2252" w:rsidRDefault="009712C7" w:rsidP="002E6B4A">
            <w:pPr>
              <w:pStyle w:val="af5"/>
              <w:spacing w:line="360" w:lineRule="auto"/>
              <w:jc w:val="left"/>
              <w:rPr>
                <w:bCs w:val="0"/>
                <w:sz w:val="24"/>
                <w:szCs w:val="24"/>
              </w:rPr>
            </w:pPr>
            <w:r w:rsidRPr="00DB2252">
              <w:rPr>
                <w:bCs w:val="0"/>
                <w:sz w:val="24"/>
                <w:szCs w:val="24"/>
              </w:rPr>
              <w:t>Утверждаю:</w:t>
            </w:r>
          </w:p>
          <w:p w:rsidR="009712C7" w:rsidRPr="00DB2252" w:rsidRDefault="009712C7" w:rsidP="002E6B4A">
            <w:pPr>
              <w:pStyle w:val="af5"/>
              <w:spacing w:line="360" w:lineRule="auto"/>
              <w:jc w:val="left"/>
              <w:rPr>
                <w:b w:val="0"/>
                <w:bCs w:val="0"/>
                <w:sz w:val="24"/>
                <w:szCs w:val="24"/>
              </w:rPr>
            </w:pPr>
            <w:r w:rsidRPr="00DB2252">
              <w:rPr>
                <w:b w:val="0"/>
                <w:bCs w:val="0"/>
                <w:sz w:val="24"/>
                <w:szCs w:val="24"/>
              </w:rPr>
              <w:t>Технический директор</w:t>
            </w:r>
          </w:p>
          <w:p w:rsidR="009712C7" w:rsidRPr="00DB2252" w:rsidRDefault="009712C7" w:rsidP="002E6B4A">
            <w:pPr>
              <w:pStyle w:val="af5"/>
              <w:spacing w:line="360" w:lineRule="auto"/>
              <w:jc w:val="left"/>
              <w:rPr>
                <w:b w:val="0"/>
                <w:bCs w:val="0"/>
                <w:sz w:val="24"/>
                <w:szCs w:val="24"/>
              </w:rPr>
            </w:pPr>
            <w:r w:rsidRPr="00DB2252">
              <w:rPr>
                <w:b w:val="0"/>
                <w:bCs w:val="0"/>
                <w:sz w:val="24"/>
                <w:szCs w:val="24"/>
              </w:rPr>
              <w:t xml:space="preserve"> Союза «</w:t>
            </w:r>
            <w:proofErr w:type="spellStart"/>
            <w:r w:rsidRPr="00DB2252">
              <w:rPr>
                <w:b w:val="0"/>
                <w:bCs w:val="0"/>
                <w:sz w:val="24"/>
                <w:szCs w:val="24"/>
              </w:rPr>
              <w:t>Ворлдскиллс</w:t>
            </w:r>
            <w:proofErr w:type="spellEnd"/>
            <w:r w:rsidRPr="00DB2252">
              <w:rPr>
                <w:b w:val="0"/>
                <w:bCs w:val="0"/>
                <w:sz w:val="24"/>
                <w:szCs w:val="24"/>
              </w:rPr>
              <w:t xml:space="preserve"> Россия»</w:t>
            </w:r>
          </w:p>
          <w:p w:rsidR="009712C7" w:rsidRPr="00DB2252" w:rsidRDefault="009712C7" w:rsidP="002E6B4A">
            <w:pPr>
              <w:pStyle w:val="af5"/>
              <w:spacing w:line="360" w:lineRule="auto"/>
              <w:jc w:val="left"/>
              <w:rPr>
                <w:bCs w:val="0"/>
                <w:sz w:val="24"/>
                <w:szCs w:val="24"/>
              </w:rPr>
            </w:pPr>
            <w:proofErr w:type="spellStart"/>
            <w:r w:rsidRPr="00DB2252">
              <w:rPr>
                <w:bCs w:val="0"/>
                <w:sz w:val="24"/>
                <w:szCs w:val="24"/>
              </w:rPr>
              <w:t>Т</w:t>
            </w:r>
            <w:r w:rsidR="00081ED6">
              <w:rPr>
                <w:bCs w:val="0"/>
                <w:sz w:val="24"/>
                <w:szCs w:val="24"/>
              </w:rPr>
              <w:t>ымчиков</w:t>
            </w:r>
            <w:proofErr w:type="spellEnd"/>
            <w:r w:rsidR="00081ED6">
              <w:rPr>
                <w:bCs w:val="0"/>
                <w:sz w:val="24"/>
                <w:szCs w:val="24"/>
              </w:rPr>
              <w:t xml:space="preserve"> А.Ю. __________________</w:t>
            </w:r>
          </w:p>
        </w:tc>
      </w:tr>
    </w:tbl>
    <w:p w:rsidR="009712C7" w:rsidRPr="00DB2252" w:rsidRDefault="009712C7" w:rsidP="009712C7">
      <w:pPr>
        <w:pStyle w:val="af5"/>
        <w:rPr>
          <w:bCs w:val="0"/>
          <w:sz w:val="24"/>
        </w:rPr>
      </w:pPr>
    </w:p>
    <w:p w:rsidR="009712C7" w:rsidRPr="00DB2252" w:rsidRDefault="009712C7" w:rsidP="005314FC">
      <w:pPr>
        <w:pStyle w:val="af5"/>
        <w:spacing w:line="276" w:lineRule="auto"/>
        <w:rPr>
          <w:bCs w:val="0"/>
          <w:sz w:val="24"/>
        </w:rPr>
      </w:pPr>
      <w:r w:rsidRPr="00DB2252">
        <w:rPr>
          <w:bCs w:val="0"/>
          <w:sz w:val="24"/>
        </w:rPr>
        <w:t>«МОЛОДЫЕ ПРОФЕССИОНАЛЫ»</w:t>
      </w:r>
    </w:p>
    <w:p w:rsidR="009712C7" w:rsidRPr="00DB2252" w:rsidRDefault="009712C7" w:rsidP="005314FC">
      <w:pPr>
        <w:pStyle w:val="af5"/>
        <w:spacing w:line="276" w:lineRule="auto"/>
        <w:rPr>
          <w:bCs w:val="0"/>
          <w:sz w:val="24"/>
        </w:rPr>
      </w:pPr>
      <w:r w:rsidRPr="00DB2252">
        <w:rPr>
          <w:bCs w:val="0"/>
          <w:sz w:val="24"/>
          <w:lang w:val="en-US"/>
        </w:rPr>
        <w:t>WORLDSKILLSRUSSIA</w:t>
      </w:r>
      <w:r w:rsidR="00FD3C11" w:rsidRPr="00DB2252">
        <w:rPr>
          <w:bCs w:val="0"/>
          <w:sz w:val="24"/>
        </w:rPr>
        <w:t xml:space="preserve"> 2016 - </w:t>
      </w:r>
      <w:r w:rsidRPr="00DB2252">
        <w:rPr>
          <w:bCs w:val="0"/>
          <w:sz w:val="24"/>
        </w:rPr>
        <w:t>Финал НЧ</w:t>
      </w:r>
    </w:p>
    <w:p w:rsidR="009712C7" w:rsidRPr="00DB2252" w:rsidRDefault="009712C7" w:rsidP="005314FC">
      <w:pPr>
        <w:pStyle w:val="af5"/>
        <w:spacing w:line="276" w:lineRule="auto"/>
        <w:rPr>
          <w:b w:val="0"/>
          <w:bCs w:val="0"/>
          <w:sz w:val="24"/>
          <w:u w:val="single"/>
        </w:rPr>
      </w:pPr>
      <w:r w:rsidRPr="00DB2252">
        <w:rPr>
          <w:bCs w:val="0"/>
          <w:sz w:val="24"/>
        </w:rPr>
        <w:t>Задание по компетенции – «ПОВАРСКОЕ ДЕЛО» - 34</w:t>
      </w:r>
    </w:p>
    <w:p w:rsidR="009712C7" w:rsidRPr="00DB2252" w:rsidRDefault="009712C7" w:rsidP="005314FC">
      <w:pPr>
        <w:pStyle w:val="af5"/>
        <w:spacing w:line="276" w:lineRule="auto"/>
        <w:ind w:firstLine="708"/>
        <w:jc w:val="both"/>
        <w:rPr>
          <w:b w:val="0"/>
          <w:sz w:val="24"/>
        </w:rPr>
      </w:pPr>
      <w:r w:rsidRPr="00DB2252">
        <w:rPr>
          <w:b w:val="0"/>
          <w:sz w:val="24"/>
        </w:rPr>
        <w:t>Жеребьев</w:t>
      </w:r>
      <w:r w:rsidR="00FD3C11" w:rsidRPr="00DB2252">
        <w:rPr>
          <w:b w:val="0"/>
          <w:sz w:val="24"/>
        </w:rPr>
        <w:t xml:space="preserve">ку </w:t>
      </w:r>
      <w:r w:rsidRPr="00DB2252">
        <w:rPr>
          <w:b w:val="0"/>
          <w:sz w:val="24"/>
        </w:rPr>
        <w:t>проводит главный эксперт за 1 день (С-1) до начала соревнований.</w:t>
      </w:r>
    </w:p>
    <w:p w:rsidR="009712C7" w:rsidRPr="00DB2252" w:rsidRDefault="009712C7" w:rsidP="005314FC">
      <w:pPr>
        <w:pStyle w:val="af5"/>
        <w:spacing w:line="276" w:lineRule="auto"/>
        <w:ind w:firstLine="708"/>
        <w:jc w:val="both"/>
        <w:rPr>
          <w:b w:val="0"/>
          <w:sz w:val="24"/>
        </w:rPr>
      </w:pPr>
      <w:r w:rsidRPr="00DB2252">
        <w:rPr>
          <w:b w:val="0"/>
          <w:sz w:val="24"/>
        </w:rPr>
        <w:t xml:space="preserve">Вскрытие «Чёрных ящиков» производится сразу после жеребьёвки, далее участникам с экспертами даётся 2 часа чистого времени для написания меню и окончательной </w:t>
      </w:r>
      <w:proofErr w:type="spellStart"/>
      <w:r w:rsidRPr="00DB2252">
        <w:rPr>
          <w:b w:val="0"/>
          <w:sz w:val="24"/>
        </w:rPr>
        <w:t>дозаявки</w:t>
      </w:r>
      <w:proofErr w:type="spellEnd"/>
      <w:r w:rsidRPr="00DB2252">
        <w:rPr>
          <w:b w:val="0"/>
          <w:sz w:val="24"/>
        </w:rPr>
        <w:t xml:space="preserve"> продуктов при необходимости. Меню должно быть представлено в русском и английском вариантах.</w:t>
      </w:r>
    </w:p>
    <w:p w:rsidR="009712C7" w:rsidRPr="00DB2252" w:rsidRDefault="009712C7" w:rsidP="005314FC">
      <w:pPr>
        <w:pStyle w:val="af5"/>
        <w:spacing w:line="276" w:lineRule="auto"/>
        <w:ind w:firstLine="708"/>
        <w:jc w:val="both"/>
        <w:rPr>
          <w:b w:val="0"/>
          <w:sz w:val="24"/>
        </w:rPr>
      </w:pPr>
      <w:r w:rsidRPr="00DB2252">
        <w:rPr>
          <w:b w:val="0"/>
          <w:sz w:val="24"/>
        </w:rPr>
        <w:t>Все участники конкурса за три дня проходят три модул</w:t>
      </w:r>
      <w:r w:rsidR="00FD3C11" w:rsidRPr="00DB2252">
        <w:rPr>
          <w:b w:val="0"/>
          <w:sz w:val="24"/>
        </w:rPr>
        <w:t xml:space="preserve">я 1, 2 и 3 = </w:t>
      </w:r>
      <w:r w:rsidRPr="00DB2252">
        <w:rPr>
          <w:b w:val="0"/>
          <w:sz w:val="24"/>
        </w:rPr>
        <w:t xml:space="preserve">(1+2.1, 2.2, 2.3, 2.4 + 3.1, 3.2, 3.3). На выполнение модулей 1 и 2 даётся по 4 часа, на </w:t>
      </w:r>
      <w:r w:rsidR="00081ED6" w:rsidRPr="00DB2252">
        <w:rPr>
          <w:b w:val="0"/>
          <w:sz w:val="24"/>
        </w:rPr>
        <w:t>выполнение модуля</w:t>
      </w:r>
      <w:r w:rsidRPr="00DB2252">
        <w:rPr>
          <w:b w:val="0"/>
          <w:sz w:val="24"/>
        </w:rPr>
        <w:t xml:space="preserve"> 3 даётся 5 часов без учёта уборки рабочего места (0,5 часа каждый день), общая продолжительность выполнения заданий 14,5 часов. </w:t>
      </w:r>
    </w:p>
    <w:p w:rsidR="009712C7" w:rsidRPr="00DB2252" w:rsidRDefault="009712C7" w:rsidP="005314FC">
      <w:pPr>
        <w:pStyle w:val="af5"/>
        <w:spacing w:line="276" w:lineRule="auto"/>
        <w:rPr>
          <w:sz w:val="24"/>
        </w:rPr>
      </w:pPr>
      <w:r w:rsidRPr="00DB2252">
        <w:rPr>
          <w:sz w:val="24"/>
        </w:rPr>
        <w:t xml:space="preserve">ОБЗОР ЗАДАНИЯ, 100 % </w:t>
      </w:r>
    </w:p>
    <w:p w:rsidR="009712C7" w:rsidRPr="00081ED6" w:rsidRDefault="009712C7" w:rsidP="00081ED6">
      <w:pPr>
        <w:pStyle w:val="af5"/>
        <w:spacing w:line="276" w:lineRule="auto"/>
        <w:jc w:val="left"/>
        <w:rPr>
          <w:sz w:val="24"/>
        </w:rPr>
      </w:pPr>
      <w:r w:rsidRPr="00DB2252">
        <w:rPr>
          <w:sz w:val="24"/>
        </w:rPr>
        <w:t>Модули 1, 2, 3 (100%) = Модуль 1 (15 %)+М</w:t>
      </w:r>
      <w:r w:rsidR="00081ED6">
        <w:rPr>
          <w:sz w:val="24"/>
        </w:rPr>
        <w:t>одуль 2 (45 %) +Модуль 3 (40 %)</w:t>
      </w:r>
    </w:p>
    <w:p w:rsidR="009712C7" w:rsidRPr="00DB2252" w:rsidRDefault="009712C7" w:rsidP="00BB0F24">
      <w:pPr>
        <w:pStyle w:val="af5"/>
        <w:ind w:firstLine="708"/>
        <w:jc w:val="right"/>
        <w:rPr>
          <w:b w:val="0"/>
          <w:sz w:val="24"/>
        </w:rPr>
      </w:pPr>
      <w:r w:rsidRPr="00DB2252">
        <w:rPr>
          <w:noProof/>
          <w:color w:val="000000"/>
          <w:sz w:val="24"/>
        </w:rPr>
        <w:drawing>
          <wp:inline distT="0" distB="0" distL="0" distR="0">
            <wp:extent cx="1485900" cy="12763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049"/>
        <w:gridCol w:w="3848"/>
        <w:gridCol w:w="3308"/>
      </w:tblGrid>
      <w:tr w:rsidR="009712C7" w:rsidRPr="00DB2252" w:rsidTr="00081ED6">
        <w:trPr>
          <w:trHeight w:val="499"/>
        </w:trPr>
        <w:tc>
          <w:tcPr>
            <w:tcW w:w="2719" w:type="dxa"/>
            <w:gridSpan w:val="2"/>
            <w:shd w:val="clear" w:color="auto" w:fill="auto"/>
          </w:tcPr>
          <w:p w:rsidR="009712C7" w:rsidRPr="00DB2252" w:rsidRDefault="009712C7" w:rsidP="00081ED6">
            <w:pPr>
              <w:pStyle w:val="af5"/>
              <w:rPr>
                <w:sz w:val="24"/>
                <w:lang w:val="en-GB"/>
              </w:rPr>
            </w:pPr>
            <w:r w:rsidRPr="00DB2252">
              <w:rPr>
                <w:sz w:val="24"/>
              </w:rPr>
              <w:t>Модуль1</w:t>
            </w:r>
          </w:p>
        </w:tc>
        <w:tc>
          <w:tcPr>
            <w:tcW w:w="3848" w:type="dxa"/>
            <w:shd w:val="clear" w:color="auto" w:fill="auto"/>
          </w:tcPr>
          <w:p w:rsidR="009712C7" w:rsidRPr="00DB2252" w:rsidRDefault="009712C7" w:rsidP="00081ED6">
            <w:pPr>
              <w:pStyle w:val="af5"/>
              <w:rPr>
                <w:sz w:val="24"/>
                <w:lang w:val="en-US"/>
              </w:rPr>
            </w:pPr>
            <w:r w:rsidRPr="00DB2252">
              <w:rPr>
                <w:sz w:val="24"/>
                <w:lang w:val="en-US"/>
              </w:rPr>
              <w:t>M</w:t>
            </w:r>
            <w:proofErr w:type="spellStart"/>
            <w:r w:rsidRPr="00DB2252">
              <w:rPr>
                <w:sz w:val="24"/>
              </w:rPr>
              <w:t>iseenplace</w:t>
            </w:r>
            <w:proofErr w:type="spellEnd"/>
          </w:p>
        </w:tc>
        <w:tc>
          <w:tcPr>
            <w:tcW w:w="3308" w:type="dxa"/>
            <w:shd w:val="clear" w:color="auto" w:fill="auto"/>
          </w:tcPr>
          <w:p w:rsidR="009712C7" w:rsidRPr="00DB2252" w:rsidRDefault="009712C7" w:rsidP="002E6B4A">
            <w:pPr>
              <w:pStyle w:val="af5"/>
              <w:rPr>
                <w:sz w:val="24"/>
                <w:lang w:val="en-GB"/>
              </w:rPr>
            </w:pPr>
            <w:r w:rsidRPr="00DB2252">
              <w:rPr>
                <w:sz w:val="24"/>
              </w:rPr>
              <w:t>Компетенция</w:t>
            </w:r>
            <w:r w:rsidRPr="00DB2252">
              <w:rPr>
                <w:sz w:val="24"/>
                <w:lang w:val="en-GB"/>
              </w:rPr>
              <w:t xml:space="preserve"> 34</w:t>
            </w:r>
          </w:p>
        </w:tc>
      </w:tr>
      <w:tr w:rsidR="009712C7" w:rsidRPr="00DB2252" w:rsidTr="00081ED6">
        <w:trPr>
          <w:trHeight w:val="329"/>
        </w:trPr>
        <w:tc>
          <w:tcPr>
            <w:tcW w:w="670" w:type="dxa"/>
          </w:tcPr>
          <w:p w:rsidR="009712C7" w:rsidRPr="00DB2252" w:rsidRDefault="009712C7" w:rsidP="002E6B4A">
            <w:pPr>
              <w:pStyle w:val="af5"/>
              <w:rPr>
                <w:sz w:val="24"/>
                <w:lang w:val="en-GB"/>
              </w:rPr>
            </w:pPr>
          </w:p>
        </w:tc>
        <w:tc>
          <w:tcPr>
            <w:tcW w:w="2049" w:type="dxa"/>
          </w:tcPr>
          <w:p w:rsidR="009712C7" w:rsidRPr="00DB2252" w:rsidRDefault="009712C7" w:rsidP="002E6B4A">
            <w:pPr>
              <w:pStyle w:val="af5"/>
              <w:rPr>
                <w:sz w:val="24"/>
                <w:lang w:val="en-GB"/>
              </w:rPr>
            </w:pPr>
            <w:r w:rsidRPr="00DB2252">
              <w:rPr>
                <w:sz w:val="24"/>
              </w:rPr>
              <w:t>Описание</w:t>
            </w:r>
          </w:p>
        </w:tc>
        <w:tc>
          <w:tcPr>
            <w:tcW w:w="7156" w:type="dxa"/>
            <w:gridSpan w:val="2"/>
          </w:tcPr>
          <w:p w:rsidR="009712C7" w:rsidRPr="00DB2252" w:rsidRDefault="009712C7" w:rsidP="00F45926">
            <w:pPr>
              <w:pStyle w:val="af5"/>
              <w:jc w:val="left"/>
              <w:rPr>
                <w:sz w:val="24"/>
              </w:rPr>
            </w:pPr>
            <w:r w:rsidRPr="00DB2252">
              <w:rPr>
                <w:sz w:val="24"/>
              </w:rPr>
              <w:t>Подготовка сыр</w:t>
            </w:r>
            <w:r w:rsidR="00081ED6">
              <w:rPr>
                <w:sz w:val="24"/>
              </w:rPr>
              <w:t xml:space="preserve">ья и полуфабрикатов для блюд </w:t>
            </w:r>
            <w:r w:rsidRPr="00DB2252">
              <w:rPr>
                <w:sz w:val="24"/>
              </w:rPr>
              <w:t>Модуля 2</w:t>
            </w:r>
          </w:p>
        </w:tc>
      </w:tr>
      <w:tr w:rsidR="009712C7" w:rsidRPr="00DB2252" w:rsidTr="00F45926">
        <w:trPr>
          <w:trHeight w:val="395"/>
        </w:trPr>
        <w:tc>
          <w:tcPr>
            <w:tcW w:w="2719" w:type="dxa"/>
            <w:gridSpan w:val="2"/>
            <w:shd w:val="clear" w:color="auto" w:fill="auto"/>
          </w:tcPr>
          <w:p w:rsidR="009712C7" w:rsidRPr="00DB2252" w:rsidRDefault="009712C7" w:rsidP="00F45926">
            <w:pPr>
              <w:pStyle w:val="af5"/>
              <w:rPr>
                <w:sz w:val="24"/>
                <w:lang w:val="en-GB"/>
              </w:rPr>
            </w:pPr>
            <w:r w:rsidRPr="00DB2252">
              <w:rPr>
                <w:sz w:val="24"/>
              </w:rPr>
              <w:t>Модуль2.1</w:t>
            </w:r>
          </w:p>
        </w:tc>
        <w:tc>
          <w:tcPr>
            <w:tcW w:w="3848" w:type="dxa"/>
            <w:shd w:val="clear" w:color="auto" w:fill="auto"/>
          </w:tcPr>
          <w:p w:rsidR="009712C7" w:rsidRPr="00DB2252" w:rsidRDefault="009712C7" w:rsidP="002E6B4A">
            <w:pPr>
              <w:pStyle w:val="af5"/>
              <w:rPr>
                <w:sz w:val="24"/>
              </w:rPr>
            </w:pPr>
            <w:r w:rsidRPr="00DB2252">
              <w:rPr>
                <w:sz w:val="24"/>
              </w:rPr>
              <w:t>Холодная закуска</w:t>
            </w:r>
          </w:p>
        </w:tc>
        <w:tc>
          <w:tcPr>
            <w:tcW w:w="3308" w:type="dxa"/>
            <w:shd w:val="clear" w:color="auto" w:fill="auto"/>
          </w:tcPr>
          <w:p w:rsidR="009712C7" w:rsidRPr="00DB2252" w:rsidRDefault="009712C7" w:rsidP="002E6B4A">
            <w:pPr>
              <w:pStyle w:val="af5"/>
              <w:rPr>
                <w:sz w:val="24"/>
                <w:lang w:val="en-GB"/>
              </w:rPr>
            </w:pPr>
            <w:r w:rsidRPr="00DB2252">
              <w:rPr>
                <w:sz w:val="24"/>
              </w:rPr>
              <w:t>Компетенция</w:t>
            </w:r>
            <w:r w:rsidRPr="00DB2252">
              <w:rPr>
                <w:sz w:val="24"/>
                <w:lang w:val="en-GB"/>
              </w:rPr>
              <w:t xml:space="preserve"> 34</w:t>
            </w:r>
          </w:p>
        </w:tc>
      </w:tr>
      <w:tr w:rsidR="009712C7" w:rsidRPr="00DB2252" w:rsidTr="00F45926">
        <w:trPr>
          <w:trHeight w:val="1251"/>
        </w:trPr>
        <w:tc>
          <w:tcPr>
            <w:tcW w:w="670" w:type="dxa"/>
          </w:tcPr>
          <w:p w:rsidR="009712C7" w:rsidRPr="00DB2252" w:rsidRDefault="009712C7" w:rsidP="002E6B4A">
            <w:pPr>
              <w:pStyle w:val="af5"/>
              <w:rPr>
                <w:sz w:val="24"/>
                <w:lang w:val="en-GB"/>
              </w:rPr>
            </w:pPr>
          </w:p>
          <w:p w:rsidR="009712C7" w:rsidRPr="00DB2252" w:rsidRDefault="009712C7" w:rsidP="002E6B4A">
            <w:pPr>
              <w:pStyle w:val="af5"/>
              <w:rPr>
                <w:sz w:val="24"/>
                <w:lang w:val="en-GB"/>
              </w:rPr>
            </w:pPr>
          </w:p>
        </w:tc>
        <w:tc>
          <w:tcPr>
            <w:tcW w:w="2049" w:type="dxa"/>
          </w:tcPr>
          <w:p w:rsidR="009712C7" w:rsidRPr="00F45926" w:rsidRDefault="009712C7" w:rsidP="002E6B4A">
            <w:pPr>
              <w:pStyle w:val="af5"/>
              <w:rPr>
                <w:b w:val="0"/>
                <w:sz w:val="24"/>
                <w:lang w:val="en-GB"/>
              </w:rPr>
            </w:pPr>
            <w:r w:rsidRPr="00F45926">
              <w:rPr>
                <w:b w:val="0"/>
                <w:sz w:val="24"/>
              </w:rPr>
              <w:t>Описание</w:t>
            </w:r>
          </w:p>
        </w:tc>
        <w:tc>
          <w:tcPr>
            <w:tcW w:w="7156" w:type="dxa"/>
            <w:gridSpan w:val="2"/>
          </w:tcPr>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 xml:space="preserve">Приготовить 3 порции холодной закуски из птицы - рулет </w:t>
            </w:r>
          </w:p>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Обязательные продукты – фисташки</w:t>
            </w:r>
          </w:p>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1 соус на выбор участника</w:t>
            </w:r>
          </w:p>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Минимум 1 гарнир на выбор участника</w:t>
            </w:r>
          </w:p>
        </w:tc>
      </w:tr>
      <w:tr w:rsidR="009712C7" w:rsidRPr="00DB2252" w:rsidTr="00F45926">
        <w:trPr>
          <w:trHeight w:val="1708"/>
        </w:trPr>
        <w:tc>
          <w:tcPr>
            <w:tcW w:w="670" w:type="dxa"/>
          </w:tcPr>
          <w:p w:rsidR="009712C7" w:rsidRPr="00DB2252" w:rsidRDefault="009712C7" w:rsidP="002E6B4A">
            <w:pPr>
              <w:pStyle w:val="af5"/>
              <w:rPr>
                <w:sz w:val="24"/>
              </w:rPr>
            </w:pPr>
          </w:p>
        </w:tc>
        <w:tc>
          <w:tcPr>
            <w:tcW w:w="2049" w:type="dxa"/>
          </w:tcPr>
          <w:p w:rsidR="009712C7" w:rsidRPr="00F45926" w:rsidRDefault="009712C7" w:rsidP="002E6B4A">
            <w:pPr>
              <w:pStyle w:val="af5"/>
              <w:rPr>
                <w:b w:val="0"/>
                <w:sz w:val="24"/>
              </w:rPr>
            </w:pPr>
            <w:r w:rsidRPr="00F45926">
              <w:rPr>
                <w:b w:val="0"/>
                <w:sz w:val="24"/>
              </w:rPr>
              <w:t>Подача</w:t>
            </w:r>
          </w:p>
          <w:p w:rsidR="009712C7" w:rsidRPr="00F45926" w:rsidRDefault="009712C7" w:rsidP="002E6B4A">
            <w:pPr>
              <w:pStyle w:val="af5"/>
              <w:rPr>
                <w:b w:val="0"/>
                <w:sz w:val="24"/>
                <w:lang w:val="en-GB"/>
              </w:rPr>
            </w:pPr>
          </w:p>
        </w:tc>
        <w:tc>
          <w:tcPr>
            <w:tcW w:w="7156" w:type="dxa"/>
            <w:gridSpan w:val="2"/>
          </w:tcPr>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 xml:space="preserve">Масса блюда – максимум 120 г </w:t>
            </w:r>
          </w:p>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3 порции закуски подаются на отдельных тарелках – прямоугольная тарелка 20*36 см</w:t>
            </w:r>
          </w:p>
          <w:p w:rsidR="009712C7" w:rsidRPr="00F45926" w:rsidRDefault="009712C7" w:rsidP="00F45926">
            <w:pPr>
              <w:pStyle w:val="af5"/>
              <w:numPr>
                <w:ilvl w:val="0"/>
                <w:numId w:val="35"/>
              </w:numPr>
              <w:tabs>
                <w:tab w:val="left" w:pos="288"/>
              </w:tabs>
              <w:ind w:left="0" w:hanging="23"/>
              <w:jc w:val="both"/>
              <w:rPr>
                <w:b w:val="0"/>
                <w:sz w:val="24"/>
              </w:rPr>
            </w:pPr>
            <w:r w:rsidRPr="00F45926">
              <w:rPr>
                <w:b w:val="0"/>
                <w:sz w:val="24"/>
              </w:rPr>
              <w:t>Использование при подаче  несъедобных компонентов, дополнительных аксессуаров и вспомогательного инвентаря на тарелках НЕ ДОПУСКАЕТСЯ!!!</w:t>
            </w:r>
          </w:p>
        </w:tc>
      </w:tr>
      <w:tr w:rsidR="009712C7" w:rsidRPr="00DB2252" w:rsidTr="002E6B4A">
        <w:trPr>
          <w:trHeight w:val="1121"/>
        </w:trPr>
        <w:tc>
          <w:tcPr>
            <w:tcW w:w="670" w:type="dxa"/>
          </w:tcPr>
          <w:p w:rsidR="009712C7" w:rsidRPr="00DB2252" w:rsidRDefault="009712C7" w:rsidP="002E6B4A">
            <w:pPr>
              <w:pStyle w:val="af5"/>
              <w:rPr>
                <w:sz w:val="24"/>
              </w:rPr>
            </w:pPr>
          </w:p>
        </w:tc>
        <w:tc>
          <w:tcPr>
            <w:tcW w:w="2049" w:type="dxa"/>
          </w:tcPr>
          <w:p w:rsidR="009712C7" w:rsidRPr="00F45926" w:rsidRDefault="009712C7" w:rsidP="002E6B4A">
            <w:pPr>
              <w:pStyle w:val="af5"/>
              <w:rPr>
                <w:b w:val="0"/>
                <w:sz w:val="24"/>
              </w:rPr>
            </w:pPr>
            <w:r w:rsidRPr="00F45926">
              <w:rPr>
                <w:b w:val="0"/>
                <w:sz w:val="24"/>
              </w:rPr>
              <w:t xml:space="preserve">Основные ингредиенты </w:t>
            </w:r>
          </w:p>
        </w:tc>
        <w:tc>
          <w:tcPr>
            <w:tcW w:w="7156" w:type="dxa"/>
            <w:gridSpan w:val="2"/>
          </w:tcPr>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 xml:space="preserve">Используйте ингредиенты с общего стола </w:t>
            </w:r>
          </w:p>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Используйте ингредиенты из списка продуктов</w:t>
            </w:r>
          </w:p>
          <w:p w:rsidR="009712C7" w:rsidRPr="00F45926" w:rsidRDefault="009712C7" w:rsidP="00F45926">
            <w:pPr>
              <w:pStyle w:val="af5"/>
              <w:numPr>
                <w:ilvl w:val="0"/>
                <w:numId w:val="35"/>
              </w:numPr>
              <w:tabs>
                <w:tab w:val="left" w:pos="288"/>
              </w:tabs>
              <w:ind w:left="0" w:hanging="23"/>
              <w:jc w:val="left"/>
              <w:rPr>
                <w:b w:val="0"/>
                <w:sz w:val="24"/>
              </w:rPr>
            </w:pPr>
            <w:r w:rsidRPr="00F45926">
              <w:rPr>
                <w:b w:val="0"/>
                <w:sz w:val="24"/>
              </w:rPr>
              <w:t>Используйте продукты из «Чёрного ящика» - птица (тушка 2-2,3 кг)</w:t>
            </w:r>
          </w:p>
        </w:tc>
      </w:tr>
      <w:tr w:rsidR="009712C7" w:rsidRPr="00DB2252" w:rsidTr="00F45926">
        <w:trPr>
          <w:trHeight w:val="540"/>
        </w:trPr>
        <w:tc>
          <w:tcPr>
            <w:tcW w:w="670" w:type="dxa"/>
          </w:tcPr>
          <w:p w:rsidR="009712C7" w:rsidRPr="00DB2252" w:rsidRDefault="009712C7" w:rsidP="002E6B4A">
            <w:pPr>
              <w:pStyle w:val="af5"/>
              <w:rPr>
                <w:sz w:val="24"/>
              </w:rPr>
            </w:pPr>
          </w:p>
        </w:tc>
        <w:tc>
          <w:tcPr>
            <w:tcW w:w="2049" w:type="dxa"/>
          </w:tcPr>
          <w:p w:rsidR="009712C7" w:rsidRPr="00F45926" w:rsidRDefault="009712C7" w:rsidP="00F45926">
            <w:pPr>
              <w:pStyle w:val="af5"/>
              <w:rPr>
                <w:b w:val="0"/>
                <w:sz w:val="24"/>
              </w:rPr>
            </w:pPr>
            <w:r w:rsidRPr="00F45926">
              <w:rPr>
                <w:b w:val="0"/>
                <w:sz w:val="24"/>
              </w:rPr>
              <w:t>Обязательные</w:t>
            </w:r>
            <w:r w:rsidR="007575A3">
              <w:rPr>
                <w:b w:val="0"/>
                <w:sz w:val="24"/>
              </w:rPr>
              <w:t xml:space="preserve"> </w:t>
            </w:r>
            <w:r w:rsidRPr="00F45926">
              <w:rPr>
                <w:b w:val="0"/>
                <w:sz w:val="24"/>
              </w:rPr>
              <w:t>ингредиенты</w:t>
            </w:r>
          </w:p>
        </w:tc>
        <w:tc>
          <w:tcPr>
            <w:tcW w:w="7156" w:type="dxa"/>
            <w:gridSpan w:val="2"/>
          </w:tcPr>
          <w:p w:rsidR="009712C7" w:rsidRPr="00F45926" w:rsidRDefault="009712C7" w:rsidP="00F45926">
            <w:pPr>
              <w:pStyle w:val="af5"/>
              <w:tabs>
                <w:tab w:val="left" w:pos="288"/>
              </w:tabs>
              <w:ind w:hanging="23"/>
              <w:jc w:val="left"/>
              <w:rPr>
                <w:b w:val="0"/>
                <w:sz w:val="24"/>
              </w:rPr>
            </w:pPr>
            <w:r w:rsidRPr="00F45926">
              <w:rPr>
                <w:b w:val="0"/>
                <w:sz w:val="24"/>
              </w:rPr>
              <w:t>Фисташки</w:t>
            </w:r>
          </w:p>
        </w:tc>
      </w:tr>
      <w:tr w:rsidR="009712C7" w:rsidRPr="00DB2252" w:rsidTr="002E6B4A">
        <w:trPr>
          <w:trHeight w:val="580"/>
        </w:trPr>
        <w:tc>
          <w:tcPr>
            <w:tcW w:w="670" w:type="dxa"/>
          </w:tcPr>
          <w:p w:rsidR="009712C7" w:rsidRPr="00DB2252" w:rsidRDefault="009712C7" w:rsidP="002E6B4A">
            <w:pPr>
              <w:pStyle w:val="af5"/>
              <w:rPr>
                <w:sz w:val="24"/>
              </w:rPr>
            </w:pPr>
          </w:p>
        </w:tc>
        <w:tc>
          <w:tcPr>
            <w:tcW w:w="2049" w:type="dxa"/>
          </w:tcPr>
          <w:p w:rsidR="009712C7" w:rsidRPr="00F45926" w:rsidRDefault="009712C7" w:rsidP="002E6B4A">
            <w:pPr>
              <w:pStyle w:val="af5"/>
              <w:rPr>
                <w:b w:val="0"/>
                <w:sz w:val="24"/>
              </w:rPr>
            </w:pPr>
            <w:r w:rsidRPr="00F45926">
              <w:rPr>
                <w:b w:val="0"/>
                <w:sz w:val="24"/>
              </w:rPr>
              <w:t>Специальное оборудование</w:t>
            </w:r>
          </w:p>
        </w:tc>
        <w:tc>
          <w:tcPr>
            <w:tcW w:w="7156" w:type="dxa"/>
            <w:gridSpan w:val="2"/>
          </w:tcPr>
          <w:p w:rsidR="009712C7" w:rsidRPr="00F45926" w:rsidRDefault="009712C7" w:rsidP="00F45926">
            <w:pPr>
              <w:pStyle w:val="af5"/>
              <w:tabs>
                <w:tab w:val="left" w:pos="288"/>
              </w:tabs>
              <w:ind w:hanging="23"/>
              <w:jc w:val="both"/>
              <w:rPr>
                <w:b w:val="0"/>
                <w:sz w:val="24"/>
              </w:rPr>
            </w:pPr>
            <w:r w:rsidRPr="00F45926">
              <w:rPr>
                <w:b w:val="0"/>
                <w:sz w:val="24"/>
              </w:rPr>
              <w:t>Разрешено использовать дополнительное оборудование и инвентарь, которые необходимо согласовать с экспертом по технике безопасности непосредственно перед началом соревнований, за исключением</w:t>
            </w:r>
            <w:r w:rsidR="007575A3">
              <w:rPr>
                <w:b w:val="0"/>
                <w:sz w:val="24"/>
              </w:rPr>
              <w:t xml:space="preserve"> </w:t>
            </w:r>
            <w:r w:rsidRPr="00F45926">
              <w:rPr>
                <w:b w:val="0"/>
                <w:sz w:val="24"/>
              </w:rPr>
              <w:t>аналогичного</w:t>
            </w:r>
            <w:r w:rsidR="007575A3">
              <w:rPr>
                <w:b w:val="0"/>
                <w:sz w:val="24"/>
              </w:rPr>
              <w:t xml:space="preserve"> </w:t>
            </w:r>
            <w:r w:rsidRPr="00F45926">
              <w:rPr>
                <w:b w:val="0"/>
                <w:sz w:val="24"/>
              </w:rPr>
              <w:t>имеющемуся на площадке</w:t>
            </w:r>
          </w:p>
        </w:tc>
      </w:tr>
    </w:tbl>
    <w:p w:rsidR="009712C7" w:rsidRPr="00DB2252" w:rsidRDefault="009712C7" w:rsidP="00BB0F24">
      <w:pPr>
        <w:pStyle w:val="af5"/>
        <w:jc w:val="right"/>
        <w:rPr>
          <w:b w:val="0"/>
          <w:bCs w:val="0"/>
          <w:sz w:val="24"/>
        </w:rPr>
      </w:pPr>
      <w:r w:rsidRPr="00DB2252">
        <w:rPr>
          <w:noProof/>
          <w:color w:val="000000"/>
          <w:sz w:val="24"/>
        </w:rPr>
        <w:drawing>
          <wp:inline distT="0" distB="0" distL="0" distR="0">
            <wp:extent cx="1485900" cy="127635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049"/>
        <w:gridCol w:w="3843"/>
        <w:gridCol w:w="3611"/>
      </w:tblGrid>
      <w:tr w:rsidR="009712C7" w:rsidRPr="00DB2252" w:rsidTr="00BB0F24">
        <w:trPr>
          <w:trHeight w:val="253"/>
        </w:trPr>
        <w:tc>
          <w:tcPr>
            <w:tcW w:w="2719" w:type="dxa"/>
            <w:gridSpan w:val="2"/>
            <w:shd w:val="clear" w:color="auto" w:fill="auto"/>
          </w:tcPr>
          <w:p w:rsidR="009712C7" w:rsidRPr="00DB2252" w:rsidRDefault="009712C7" w:rsidP="00F45926">
            <w:pPr>
              <w:jc w:val="center"/>
              <w:rPr>
                <w:b/>
                <w:lang w:val="en-GB" w:eastAsia="en-US"/>
              </w:rPr>
            </w:pPr>
            <w:r w:rsidRPr="00DB2252">
              <w:rPr>
                <w:b/>
                <w:lang w:eastAsia="en-US"/>
              </w:rPr>
              <w:t>Модуль2.2</w:t>
            </w:r>
          </w:p>
        </w:tc>
        <w:tc>
          <w:tcPr>
            <w:tcW w:w="3843" w:type="dxa"/>
            <w:shd w:val="clear" w:color="auto" w:fill="auto"/>
          </w:tcPr>
          <w:p w:rsidR="009712C7" w:rsidRPr="00DB2252" w:rsidRDefault="009712C7" w:rsidP="00F45926">
            <w:pPr>
              <w:jc w:val="center"/>
              <w:rPr>
                <w:b/>
                <w:lang w:eastAsia="en-US"/>
              </w:rPr>
            </w:pPr>
            <w:r w:rsidRPr="00DB2252">
              <w:rPr>
                <w:b/>
                <w:lang w:eastAsia="en-US"/>
              </w:rPr>
              <w:t>Горячая закуска</w:t>
            </w:r>
          </w:p>
        </w:tc>
        <w:tc>
          <w:tcPr>
            <w:tcW w:w="3611" w:type="dxa"/>
            <w:shd w:val="clear" w:color="auto" w:fill="auto"/>
          </w:tcPr>
          <w:p w:rsidR="009712C7" w:rsidRPr="00DB2252" w:rsidRDefault="009712C7" w:rsidP="00F45926">
            <w:pPr>
              <w:jc w:val="center"/>
              <w:rPr>
                <w:b/>
                <w:lang w:val="en-GB" w:eastAsia="en-US"/>
              </w:rPr>
            </w:pPr>
            <w:r w:rsidRPr="00DB2252">
              <w:rPr>
                <w:b/>
                <w:lang w:eastAsia="en-US"/>
              </w:rPr>
              <w:t>Компетенция</w:t>
            </w:r>
            <w:r w:rsidRPr="00DB2252">
              <w:rPr>
                <w:b/>
                <w:lang w:val="en-GB" w:eastAsia="en-US"/>
              </w:rPr>
              <w:t xml:space="preserve"> 34</w:t>
            </w:r>
          </w:p>
        </w:tc>
      </w:tr>
      <w:tr w:rsidR="009712C7" w:rsidRPr="00DB2252" w:rsidTr="00BB0F24">
        <w:trPr>
          <w:trHeight w:val="1439"/>
        </w:trPr>
        <w:tc>
          <w:tcPr>
            <w:tcW w:w="670" w:type="dxa"/>
          </w:tcPr>
          <w:p w:rsidR="009712C7" w:rsidRPr="00DB2252" w:rsidRDefault="009712C7" w:rsidP="002E6B4A">
            <w:pPr>
              <w:rPr>
                <w:b/>
                <w:lang w:val="en-GB" w:eastAsia="en-US"/>
              </w:rPr>
            </w:pPr>
          </w:p>
          <w:p w:rsidR="009712C7" w:rsidRPr="00DB2252" w:rsidRDefault="009712C7" w:rsidP="002E6B4A">
            <w:pPr>
              <w:rPr>
                <w:b/>
                <w:lang w:val="en-GB" w:eastAsia="en-US"/>
              </w:rPr>
            </w:pPr>
          </w:p>
        </w:tc>
        <w:tc>
          <w:tcPr>
            <w:tcW w:w="2049" w:type="dxa"/>
          </w:tcPr>
          <w:p w:rsidR="009712C7" w:rsidRPr="00F45926" w:rsidRDefault="009712C7" w:rsidP="002E6B4A">
            <w:pPr>
              <w:pStyle w:val="af5"/>
              <w:rPr>
                <w:b w:val="0"/>
                <w:sz w:val="24"/>
                <w:lang w:eastAsia="en-US"/>
              </w:rPr>
            </w:pPr>
            <w:r w:rsidRPr="00F45926">
              <w:rPr>
                <w:b w:val="0"/>
                <w:sz w:val="24"/>
                <w:lang w:eastAsia="en-US"/>
              </w:rPr>
              <w:t>Описание</w:t>
            </w:r>
          </w:p>
        </w:tc>
        <w:tc>
          <w:tcPr>
            <w:tcW w:w="7454" w:type="dxa"/>
            <w:gridSpan w:val="2"/>
          </w:tcPr>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Приготовить рыбную кулебяку по классической</w:t>
            </w:r>
            <w:r w:rsidR="007575A3">
              <w:rPr>
                <w:b w:val="0"/>
                <w:sz w:val="24"/>
              </w:rPr>
              <w:t xml:space="preserve"> </w:t>
            </w:r>
            <w:r w:rsidRPr="00F45926">
              <w:rPr>
                <w:b w:val="0"/>
                <w:sz w:val="24"/>
              </w:rPr>
              <w:t>технологии</w:t>
            </w:r>
            <w:r w:rsidR="007575A3">
              <w:rPr>
                <w:b w:val="0"/>
                <w:sz w:val="24"/>
              </w:rPr>
              <w:t xml:space="preserve"> </w:t>
            </w:r>
            <w:r w:rsidRPr="00F45926">
              <w:rPr>
                <w:b w:val="0"/>
                <w:sz w:val="24"/>
              </w:rPr>
              <w:t>в количестве трёх порций</w:t>
            </w:r>
          </w:p>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Соус на выбор участника</w:t>
            </w:r>
          </w:p>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 xml:space="preserve">«Черный </w:t>
            </w:r>
            <w:r w:rsidR="00F45926" w:rsidRPr="00F45926">
              <w:rPr>
                <w:b w:val="0"/>
                <w:sz w:val="24"/>
              </w:rPr>
              <w:t>ящик» -</w:t>
            </w:r>
            <w:r w:rsidRPr="00F45926">
              <w:rPr>
                <w:b w:val="0"/>
                <w:sz w:val="24"/>
              </w:rPr>
              <w:t xml:space="preserve"> рыба</w:t>
            </w:r>
          </w:p>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Рецептура и технология будут предоставлены в С-1</w:t>
            </w:r>
          </w:p>
        </w:tc>
      </w:tr>
      <w:tr w:rsidR="009712C7" w:rsidRPr="00DB2252" w:rsidTr="00BB0F24">
        <w:trPr>
          <w:trHeight w:val="1688"/>
        </w:trPr>
        <w:tc>
          <w:tcPr>
            <w:tcW w:w="670" w:type="dxa"/>
          </w:tcPr>
          <w:p w:rsidR="009712C7" w:rsidRPr="00DB2252" w:rsidRDefault="009712C7" w:rsidP="002E6B4A">
            <w:pPr>
              <w:rPr>
                <w:b/>
                <w:lang w:eastAsia="en-US"/>
              </w:rPr>
            </w:pPr>
          </w:p>
        </w:tc>
        <w:tc>
          <w:tcPr>
            <w:tcW w:w="2049" w:type="dxa"/>
          </w:tcPr>
          <w:p w:rsidR="009712C7" w:rsidRPr="00F45926" w:rsidRDefault="009712C7" w:rsidP="00FD3C11">
            <w:pPr>
              <w:pStyle w:val="af5"/>
              <w:rPr>
                <w:b w:val="0"/>
                <w:sz w:val="24"/>
                <w:lang w:eastAsia="en-US"/>
              </w:rPr>
            </w:pPr>
            <w:r w:rsidRPr="00F45926">
              <w:rPr>
                <w:b w:val="0"/>
                <w:sz w:val="24"/>
                <w:lang w:eastAsia="en-US"/>
              </w:rPr>
              <w:t>Подача</w:t>
            </w:r>
          </w:p>
        </w:tc>
        <w:tc>
          <w:tcPr>
            <w:tcW w:w="7454" w:type="dxa"/>
            <w:gridSpan w:val="2"/>
          </w:tcPr>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Масса кулебяки - минимум 100г</w:t>
            </w:r>
          </w:p>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 xml:space="preserve">3 порции кулебяки подаются </w:t>
            </w:r>
            <w:r w:rsidR="00F45926" w:rsidRPr="00F45926">
              <w:rPr>
                <w:b w:val="0"/>
                <w:sz w:val="24"/>
              </w:rPr>
              <w:t>на отдельных тарелках,</w:t>
            </w:r>
            <w:r w:rsidRPr="00F45926">
              <w:rPr>
                <w:b w:val="0"/>
                <w:sz w:val="24"/>
              </w:rPr>
              <w:t xml:space="preserve"> предоставленных из «Чёрного </w:t>
            </w:r>
            <w:r w:rsidR="00F45926" w:rsidRPr="00F45926">
              <w:rPr>
                <w:b w:val="0"/>
                <w:sz w:val="24"/>
              </w:rPr>
              <w:t>ящика» в</w:t>
            </w:r>
            <w:r w:rsidRPr="00F45926">
              <w:rPr>
                <w:b w:val="0"/>
                <w:sz w:val="24"/>
              </w:rPr>
              <w:t xml:space="preserve"> С-1</w:t>
            </w:r>
          </w:p>
          <w:p w:rsidR="009712C7" w:rsidRPr="00F45926" w:rsidRDefault="00F45926" w:rsidP="00F45926">
            <w:pPr>
              <w:tabs>
                <w:tab w:val="left" w:pos="213"/>
              </w:tabs>
              <w:rPr>
                <w:bCs/>
              </w:rPr>
            </w:pPr>
            <w:r>
              <w:t>Использование при подаче</w:t>
            </w:r>
            <w:r w:rsidR="009712C7" w:rsidRPr="00F45926">
              <w:t xml:space="preserve"> несъедобных</w:t>
            </w:r>
            <w:r w:rsidR="007575A3">
              <w:t xml:space="preserve"> </w:t>
            </w:r>
            <w:r w:rsidR="009712C7" w:rsidRPr="00F45926">
              <w:t>компонентов, дополнительных аксессуаров и вспомогательного инвентаря на тарелках НЕ ДОПУСКАЕТСЯ!!!</w:t>
            </w:r>
          </w:p>
        </w:tc>
      </w:tr>
      <w:tr w:rsidR="009712C7" w:rsidRPr="00DB2252" w:rsidTr="00BB0F24">
        <w:trPr>
          <w:trHeight w:val="818"/>
        </w:trPr>
        <w:tc>
          <w:tcPr>
            <w:tcW w:w="670" w:type="dxa"/>
          </w:tcPr>
          <w:p w:rsidR="009712C7" w:rsidRPr="00DB2252" w:rsidRDefault="009712C7" w:rsidP="002E6B4A">
            <w:pPr>
              <w:rPr>
                <w:b/>
                <w:lang w:eastAsia="en-US"/>
              </w:rPr>
            </w:pPr>
          </w:p>
        </w:tc>
        <w:tc>
          <w:tcPr>
            <w:tcW w:w="2049" w:type="dxa"/>
          </w:tcPr>
          <w:p w:rsidR="009712C7" w:rsidRPr="00F45926" w:rsidRDefault="009712C7" w:rsidP="002E6B4A">
            <w:pPr>
              <w:pStyle w:val="af5"/>
              <w:rPr>
                <w:b w:val="0"/>
                <w:sz w:val="24"/>
                <w:lang w:eastAsia="en-US"/>
              </w:rPr>
            </w:pPr>
            <w:r w:rsidRPr="00F45926">
              <w:rPr>
                <w:b w:val="0"/>
                <w:sz w:val="24"/>
              </w:rPr>
              <w:t>Основные ингредиенты</w:t>
            </w:r>
          </w:p>
        </w:tc>
        <w:tc>
          <w:tcPr>
            <w:tcW w:w="7454" w:type="dxa"/>
            <w:gridSpan w:val="2"/>
          </w:tcPr>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 xml:space="preserve">Используйте ингредиенты с общего стола </w:t>
            </w:r>
          </w:p>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Используйте ингредиенты из списка продуктов</w:t>
            </w:r>
          </w:p>
          <w:p w:rsidR="009712C7" w:rsidRPr="00F45926" w:rsidRDefault="009712C7" w:rsidP="00F45926">
            <w:pPr>
              <w:pStyle w:val="af5"/>
              <w:numPr>
                <w:ilvl w:val="0"/>
                <w:numId w:val="35"/>
              </w:numPr>
              <w:tabs>
                <w:tab w:val="left" w:pos="213"/>
              </w:tabs>
              <w:ind w:left="0" w:firstLine="0"/>
              <w:jc w:val="left"/>
              <w:rPr>
                <w:b w:val="0"/>
                <w:sz w:val="24"/>
              </w:rPr>
            </w:pPr>
            <w:r w:rsidRPr="00F45926">
              <w:rPr>
                <w:b w:val="0"/>
                <w:sz w:val="24"/>
              </w:rPr>
              <w:t xml:space="preserve">Используйте продукты из «Чёрного ящика» </w:t>
            </w:r>
          </w:p>
        </w:tc>
      </w:tr>
      <w:tr w:rsidR="009712C7" w:rsidRPr="00DB2252" w:rsidTr="00BB0F24">
        <w:trPr>
          <w:trHeight w:val="1268"/>
        </w:trPr>
        <w:tc>
          <w:tcPr>
            <w:tcW w:w="670" w:type="dxa"/>
          </w:tcPr>
          <w:p w:rsidR="009712C7" w:rsidRPr="00DB2252" w:rsidRDefault="009712C7" w:rsidP="002E6B4A">
            <w:pPr>
              <w:rPr>
                <w:b/>
                <w:lang w:eastAsia="en-US"/>
              </w:rPr>
            </w:pPr>
          </w:p>
        </w:tc>
        <w:tc>
          <w:tcPr>
            <w:tcW w:w="2049" w:type="dxa"/>
          </w:tcPr>
          <w:p w:rsidR="009712C7" w:rsidRPr="00F45926" w:rsidRDefault="009712C7" w:rsidP="002E6B4A">
            <w:pPr>
              <w:pStyle w:val="af5"/>
              <w:rPr>
                <w:b w:val="0"/>
                <w:sz w:val="24"/>
                <w:lang w:eastAsia="en-US"/>
              </w:rPr>
            </w:pPr>
            <w:r w:rsidRPr="00F45926">
              <w:rPr>
                <w:b w:val="0"/>
                <w:sz w:val="24"/>
                <w:lang w:eastAsia="en-US"/>
              </w:rPr>
              <w:t>Специальное оборудование</w:t>
            </w:r>
          </w:p>
        </w:tc>
        <w:tc>
          <w:tcPr>
            <w:tcW w:w="7454" w:type="dxa"/>
            <w:gridSpan w:val="2"/>
          </w:tcPr>
          <w:p w:rsidR="009712C7" w:rsidRPr="00F45926" w:rsidRDefault="009712C7" w:rsidP="002E6B4A">
            <w:pPr>
              <w:spacing w:after="200" w:line="276" w:lineRule="auto"/>
              <w:contextualSpacing/>
              <w:rPr>
                <w:lang w:eastAsia="en-US"/>
              </w:rPr>
            </w:pPr>
            <w:r w:rsidRPr="00F45926">
              <w:rPr>
                <w:lang w:eastAsia="en-US"/>
              </w:rPr>
              <w:t>Разрешено использовать дополнительное оборудование и инвентарь, которые необходимо согласовать с экспертом по технике безопасности непосредственно перед началом соревнований, за исключением</w:t>
            </w:r>
            <w:r w:rsidR="007575A3">
              <w:rPr>
                <w:lang w:eastAsia="en-US"/>
              </w:rPr>
              <w:t xml:space="preserve"> </w:t>
            </w:r>
            <w:r w:rsidRPr="00F45926">
              <w:rPr>
                <w:lang w:eastAsia="en-US"/>
              </w:rPr>
              <w:t>аналогичного</w:t>
            </w:r>
            <w:r w:rsidR="007575A3">
              <w:rPr>
                <w:lang w:eastAsia="en-US"/>
              </w:rPr>
              <w:t xml:space="preserve"> </w:t>
            </w:r>
            <w:r w:rsidRPr="00F45926">
              <w:rPr>
                <w:lang w:eastAsia="en-US"/>
              </w:rPr>
              <w:t>имеющемуся на площадке</w:t>
            </w:r>
          </w:p>
        </w:tc>
      </w:tr>
    </w:tbl>
    <w:p w:rsidR="009712C7" w:rsidRPr="00DB2252" w:rsidRDefault="009712C7" w:rsidP="00BB0F24">
      <w:pPr>
        <w:pStyle w:val="af5"/>
        <w:jc w:val="right"/>
        <w:rPr>
          <w:b w:val="0"/>
          <w:bCs w:val="0"/>
          <w:sz w:val="24"/>
        </w:rPr>
      </w:pPr>
      <w:r w:rsidRPr="00DB2252">
        <w:rPr>
          <w:noProof/>
          <w:color w:val="000000"/>
          <w:sz w:val="24"/>
        </w:rPr>
        <w:drawing>
          <wp:inline distT="0" distB="0" distL="0" distR="0">
            <wp:extent cx="1485900" cy="127635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846"/>
        <w:gridCol w:w="4045"/>
        <w:gridCol w:w="3610"/>
      </w:tblGrid>
      <w:tr w:rsidR="009712C7" w:rsidRPr="00DB2252" w:rsidTr="00BB0F24">
        <w:trPr>
          <w:trHeight w:val="331"/>
        </w:trPr>
        <w:tc>
          <w:tcPr>
            <w:tcW w:w="2518" w:type="dxa"/>
            <w:gridSpan w:val="2"/>
            <w:shd w:val="clear" w:color="auto" w:fill="auto"/>
          </w:tcPr>
          <w:p w:rsidR="009712C7" w:rsidRPr="00DB2252" w:rsidRDefault="009712C7" w:rsidP="00F45926">
            <w:pPr>
              <w:pStyle w:val="af5"/>
              <w:rPr>
                <w:sz w:val="24"/>
                <w:lang w:val="en-GB"/>
              </w:rPr>
            </w:pPr>
            <w:r w:rsidRPr="00DB2252">
              <w:rPr>
                <w:sz w:val="24"/>
              </w:rPr>
              <w:t>Модуль2.3</w:t>
            </w:r>
          </w:p>
        </w:tc>
        <w:tc>
          <w:tcPr>
            <w:tcW w:w="4045" w:type="dxa"/>
            <w:shd w:val="clear" w:color="auto" w:fill="auto"/>
          </w:tcPr>
          <w:p w:rsidR="009712C7" w:rsidRPr="00DB2252" w:rsidRDefault="009712C7" w:rsidP="002E6B4A">
            <w:pPr>
              <w:pStyle w:val="af5"/>
              <w:rPr>
                <w:sz w:val="24"/>
              </w:rPr>
            </w:pPr>
            <w:r w:rsidRPr="00DB2252">
              <w:rPr>
                <w:sz w:val="24"/>
              </w:rPr>
              <w:t>Горячее блюдо</w:t>
            </w:r>
          </w:p>
        </w:tc>
        <w:tc>
          <w:tcPr>
            <w:tcW w:w="3610" w:type="dxa"/>
            <w:shd w:val="clear" w:color="auto" w:fill="auto"/>
          </w:tcPr>
          <w:p w:rsidR="009712C7" w:rsidRPr="00DB2252" w:rsidRDefault="009712C7" w:rsidP="002E6B4A">
            <w:pPr>
              <w:pStyle w:val="af5"/>
              <w:rPr>
                <w:sz w:val="24"/>
                <w:lang w:val="en-GB"/>
              </w:rPr>
            </w:pPr>
            <w:r w:rsidRPr="00DB2252">
              <w:rPr>
                <w:sz w:val="24"/>
              </w:rPr>
              <w:t>Компетенция</w:t>
            </w:r>
            <w:r w:rsidRPr="00DB2252">
              <w:rPr>
                <w:sz w:val="24"/>
                <w:lang w:val="en-GB"/>
              </w:rPr>
              <w:t xml:space="preserve"> 34</w:t>
            </w:r>
          </w:p>
        </w:tc>
      </w:tr>
      <w:tr w:rsidR="009712C7" w:rsidRPr="00DB2252" w:rsidTr="00BB0F24">
        <w:trPr>
          <w:trHeight w:val="1909"/>
        </w:trPr>
        <w:tc>
          <w:tcPr>
            <w:tcW w:w="672" w:type="dxa"/>
          </w:tcPr>
          <w:p w:rsidR="009712C7" w:rsidRPr="00DB2252" w:rsidRDefault="009712C7" w:rsidP="002E6B4A">
            <w:pPr>
              <w:pStyle w:val="af5"/>
              <w:rPr>
                <w:sz w:val="24"/>
                <w:lang w:val="en-GB"/>
              </w:rPr>
            </w:pPr>
          </w:p>
          <w:p w:rsidR="009712C7" w:rsidRPr="00DB2252" w:rsidRDefault="009712C7" w:rsidP="002E6B4A">
            <w:pPr>
              <w:pStyle w:val="af5"/>
              <w:rPr>
                <w:sz w:val="24"/>
                <w:lang w:val="en-GB"/>
              </w:rPr>
            </w:pPr>
          </w:p>
        </w:tc>
        <w:tc>
          <w:tcPr>
            <w:tcW w:w="1846" w:type="dxa"/>
          </w:tcPr>
          <w:p w:rsidR="009712C7" w:rsidRPr="00F45926" w:rsidRDefault="009712C7" w:rsidP="002E6B4A">
            <w:pPr>
              <w:pStyle w:val="af5"/>
              <w:rPr>
                <w:b w:val="0"/>
                <w:sz w:val="24"/>
                <w:lang w:val="en-GB"/>
              </w:rPr>
            </w:pPr>
            <w:r w:rsidRPr="00F45926">
              <w:rPr>
                <w:b w:val="0"/>
                <w:sz w:val="24"/>
              </w:rPr>
              <w:t>Описание</w:t>
            </w:r>
          </w:p>
        </w:tc>
        <w:tc>
          <w:tcPr>
            <w:tcW w:w="7655" w:type="dxa"/>
            <w:gridSpan w:val="2"/>
          </w:tcPr>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 xml:space="preserve">Приготовить 3 </w:t>
            </w:r>
            <w:r w:rsidR="00F45926" w:rsidRPr="00F45926">
              <w:rPr>
                <w:b w:val="0"/>
                <w:sz w:val="24"/>
              </w:rPr>
              <w:t>порции горячего</w:t>
            </w:r>
            <w:r w:rsidRPr="00F45926">
              <w:rPr>
                <w:b w:val="0"/>
                <w:sz w:val="24"/>
              </w:rPr>
              <w:t xml:space="preserve"> блюда из птицы</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Использовать два способа кулинарной обработки основного продукта.</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 xml:space="preserve">2 вида гарнира из овощей </w:t>
            </w:r>
          </w:p>
          <w:p w:rsidR="009712C7" w:rsidRPr="00F45926" w:rsidRDefault="009712C7" w:rsidP="00F45926">
            <w:pPr>
              <w:pStyle w:val="af5"/>
              <w:tabs>
                <w:tab w:val="left" w:pos="225"/>
              </w:tabs>
              <w:ind w:left="35"/>
              <w:jc w:val="left"/>
              <w:rPr>
                <w:b w:val="0"/>
                <w:sz w:val="24"/>
              </w:rPr>
            </w:pPr>
            <w:r w:rsidRPr="00F45926">
              <w:rPr>
                <w:b w:val="0"/>
                <w:sz w:val="24"/>
              </w:rPr>
              <w:t>- нарезка турне (</w:t>
            </w:r>
            <w:r w:rsidRPr="00F45926">
              <w:rPr>
                <w:b w:val="0"/>
                <w:sz w:val="24"/>
                <w:lang w:val="en-US"/>
              </w:rPr>
              <w:t>turned)</w:t>
            </w:r>
          </w:p>
          <w:p w:rsidR="009712C7" w:rsidRPr="00F45926" w:rsidRDefault="009712C7" w:rsidP="00F45926">
            <w:pPr>
              <w:pStyle w:val="af5"/>
              <w:tabs>
                <w:tab w:val="left" w:pos="225"/>
              </w:tabs>
              <w:ind w:left="35"/>
              <w:jc w:val="left"/>
              <w:rPr>
                <w:b w:val="0"/>
                <w:sz w:val="24"/>
              </w:rPr>
            </w:pPr>
            <w:r w:rsidRPr="00F45926">
              <w:rPr>
                <w:b w:val="0"/>
                <w:sz w:val="24"/>
              </w:rPr>
              <w:t xml:space="preserve">- крем </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Минимум 1 соус на выбор участника</w:t>
            </w:r>
          </w:p>
        </w:tc>
      </w:tr>
      <w:tr w:rsidR="009712C7" w:rsidRPr="00DB2252" w:rsidTr="00BB0F24">
        <w:trPr>
          <w:trHeight w:val="2110"/>
        </w:trPr>
        <w:tc>
          <w:tcPr>
            <w:tcW w:w="672" w:type="dxa"/>
          </w:tcPr>
          <w:p w:rsidR="009712C7" w:rsidRPr="00DB2252" w:rsidRDefault="009712C7" w:rsidP="002E6B4A">
            <w:pPr>
              <w:pStyle w:val="af5"/>
              <w:rPr>
                <w:sz w:val="24"/>
              </w:rPr>
            </w:pPr>
          </w:p>
        </w:tc>
        <w:tc>
          <w:tcPr>
            <w:tcW w:w="1846" w:type="dxa"/>
          </w:tcPr>
          <w:p w:rsidR="009712C7" w:rsidRPr="00F45926" w:rsidRDefault="009712C7" w:rsidP="002E6B4A">
            <w:pPr>
              <w:pStyle w:val="af5"/>
              <w:rPr>
                <w:b w:val="0"/>
                <w:sz w:val="24"/>
              </w:rPr>
            </w:pPr>
            <w:r w:rsidRPr="00F45926">
              <w:rPr>
                <w:b w:val="0"/>
                <w:sz w:val="24"/>
              </w:rPr>
              <w:t>Подача</w:t>
            </w:r>
          </w:p>
          <w:p w:rsidR="009712C7" w:rsidRPr="00F45926" w:rsidRDefault="009712C7" w:rsidP="002E6B4A">
            <w:pPr>
              <w:pStyle w:val="af5"/>
              <w:rPr>
                <w:b w:val="0"/>
                <w:sz w:val="24"/>
                <w:lang w:val="en-GB"/>
              </w:rPr>
            </w:pPr>
          </w:p>
        </w:tc>
        <w:tc>
          <w:tcPr>
            <w:tcW w:w="7655" w:type="dxa"/>
            <w:gridSpan w:val="2"/>
          </w:tcPr>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 xml:space="preserve">Масса горячего </w:t>
            </w:r>
            <w:r w:rsidR="00F45926" w:rsidRPr="00F45926">
              <w:rPr>
                <w:b w:val="0"/>
                <w:sz w:val="24"/>
              </w:rPr>
              <w:t>блюда -</w:t>
            </w:r>
            <w:r w:rsidRPr="00F45926">
              <w:rPr>
                <w:b w:val="0"/>
                <w:sz w:val="24"/>
              </w:rPr>
              <w:t xml:space="preserve"> минимум 220 г</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Рекомендуемое соотношение основного продукта и гарнира 60:40</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3 порции горячего блюда подаются на отдельных тарелках - круглая белая плоская тарелка</w:t>
            </w:r>
            <w:r w:rsidR="007575A3">
              <w:rPr>
                <w:b w:val="0"/>
                <w:sz w:val="24"/>
              </w:rPr>
              <w:t xml:space="preserve"> </w:t>
            </w:r>
            <w:r w:rsidRPr="00F45926">
              <w:rPr>
                <w:b w:val="0"/>
                <w:sz w:val="24"/>
              </w:rPr>
              <w:t>диаметром 32 см</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Дополнительно подаётся одна порция 50 мл основного соуса в соуснике для слепой дегустации</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Использование при подаче несъедобных компонентов, дополнительных аксессуаров и вспомогательного инвентаря на тарелках НЕ ДОПУСКАЕТСЯ!!!</w:t>
            </w:r>
          </w:p>
        </w:tc>
      </w:tr>
      <w:tr w:rsidR="009712C7" w:rsidRPr="00DB2252" w:rsidTr="00BB0F24">
        <w:trPr>
          <w:trHeight w:val="798"/>
        </w:trPr>
        <w:tc>
          <w:tcPr>
            <w:tcW w:w="672" w:type="dxa"/>
          </w:tcPr>
          <w:p w:rsidR="009712C7" w:rsidRPr="00DB2252" w:rsidRDefault="009712C7" w:rsidP="002E6B4A">
            <w:pPr>
              <w:pStyle w:val="af5"/>
              <w:rPr>
                <w:sz w:val="24"/>
              </w:rPr>
            </w:pPr>
          </w:p>
        </w:tc>
        <w:tc>
          <w:tcPr>
            <w:tcW w:w="1846" w:type="dxa"/>
          </w:tcPr>
          <w:p w:rsidR="009712C7" w:rsidRPr="00F45926" w:rsidRDefault="009712C7" w:rsidP="002E6B4A">
            <w:pPr>
              <w:pStyle w:val="af5"/>
              <w:rPr>
                <w:b w:val="0"/>
                <w:sz w:val="24"/>
              </w:rPr>
            </w:pPr>
            <w:r w:rsidRPr="00F45926">
              <w:rPr>
                <w:b w:val="0"/>
                <w:sz w:val="24"/>
              </w:rPr>
              <w:t xml:space="preserve">Основные ингредиенты </w:t>
            </w:r>
          </w:p>
        </w:tc>
        <w:tc>
          <w:tcPr>
            <w:tcW w:w="7655" w:type="dxa"/>
            <w:gridSpan w:val="2"/>
          </w:tcPr>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 xml:space="preserve">Используйте ингредиенты с общего стола </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Используйте ингредиенты из списка продуктов</w:t>
            </w:r>
          </w:p>
          <w:p w:rsidR="009712C7" w:rsidRPr="00F45926" w:rsidRDefault="009712C7" w:rsidP="00F45926">
            <w:pPr>
              <w:pStyle w:val="af5"/>
              <w:numPr>
                <w:ilvl w:val="0"/>
                <w:numId w:val="35"/>
              </w:numPr>
              <w:tabs>
                <w:tab w:val="left" w:pos="225"/>
              </w:tabs>
              <w:ind w:left="35" w:firstLine="0"/>
              <w:jc w:val="left"/>
              <w:rPr>
                <w:b w:val="0"/>
                <w:sz w:val="24"/>
              </w:rPr>
            </w:pPr>
            <w:r w:rsidRPr="00F45926">
              <w:rPr>
                <w:b w:val="0"/>
                <w:sz w:val="24"/>
              </w:rPr>
              <w:t>Используйте продукты из «Чёрного ящика» - птица, овощи</w:t>
            </w:r>
          </w:p>
        </w:tc>
      </w:tr>
      <w:tr w:rsidR="009712C7" w:rsidRPr="00DB2252" w:rsidTr="00BB0F24">
        <w:trPr>
          <w:trHeight w:val="580"/>
        </w:trPr>
        <w:tc>
          <w:tcPr>
            <w:tcW w:w="672" w:type="dxa"/>
          </w:tcPr>
          <w:p w:rsidR="009712C7" w:rsidRPr="00DB2252" w:rsidRDefault="009712C7" w:rsidP="002E6B4A">
            <w:pPr>
              <w:pStyle w:val="af5"/>
              <w:rPr>
                <w:sz w:val="24"/>
              </w:rPr>
            </w:pPr>
          </w:p>
        </w:tc>
        <w:tc>
          <w:tcPr>
            <w:tcW w:w="1846" w:type="dxa"/>
          </w:tcPr>
          <w:p w:rsidR="009712C7" w:rsidRPr="00F45926" w:rsidRDefault="009712C7" w:rsidP="002E6B4A">
            <w:pPr>
              <w:pStyle w:val="af5"/>
              <w:rPr>
                <w:b w:val="0"/>
                <w:sz w:val="24"/>
              </w:rPr>
            </w:pPr>
            <w:r w:rsidRPr="00F45926">
              <w:rPr>
                <w:b w:val="0"/>
                <w:sz w:val="24"/>
              </w:rPr>
              <w:t>Специальное оборудование</w:t>
            </w:r>
          </w:p>
        </w:tc>
        <w:tc>
          <w:tcPr>
            <w:tcW w:w="7655" w:type="dxa"/>
            <w:gridSpan w:val="2"/>
          </w:tcPr>
          <w:p w:rsidR="009712C7" w:rsidRPr="00F45926" w:rsidRDefault="009712C7" w:rsidP="002E6B4A">
            <w:pPr>
              <w:pStyle w:val="af5"/>
              <w:jc w:val="both"/>
              <w:rPr>
                <w:b w:val="0"/>
                <w:sz w:val="24"/>
              </w:rPr>
            </w:pPr>
            <w:r w:rsidRPr="00F45926">
              <w:rPr>
                <w:b w:val="0"/>
                <w:sz w:val="24"/>
              </w:rPr>
              <w:t>Разрешено использовать дополнительное оборудование и инвентарь, которые необходимо согласовать с экспертом по технике безопасности непосредственно перед началом соревнований, за исключением аналогичного имеющемуся на площадке</w:t>
            </w:r>
          </w:p>
        </w:tc>
      </w:tr>
    </w:tbl>
    <w:p w:rsidR="009712C7" w:rsidRPr="00DB2252" w:rsidRDefault="009712C7" w:rsidP="009712C7">
      <w:pPr>
        <w:pStyle w:val="af5"/>
        <w:rPr>
          <w:sz w:val="24"/>
        </w:rPr>
      </w:pPr>
    </w:p>
    <w:p w:rsidR="009712C7" w:rsidRPr="00DB2252" w:rsidRDefault="009712C7" w:rsidP="00BB0F24">
      <w:pPr>
        <w:pStyle w:val="af5"/>
        <w:tabs>
          <w:tab w:val="left" w:pos="500"/>
        </w:tabs>
        <w:jc w:val="right"/>
        <w:rPr>
          <w:sz w:val="24"/>
        </w:rPr>
      </w:pPr>
      <w:r w:rsidRPr="00DB2252">
        <w:rPr>
          <w:noProof/>
          <w:color w:val="000000"/>
          <w:sz w:val="24"/>
        </w:rPr>
        <w:drawing>
          <wp:inline distT="0" distB="0" distL="0" distR="0">
            <wp:extent cx="1485900" cy="127635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832"/>
        <w:gridCol w:w="70"/>
        <w:gridCol w:w="3933"/>
        <w:gridCol w:w="3652"/>
      </w:tblGrid>
      <w:tr w:rsidR="009712C7" w:rsidRPr="00DB2252" w:rsidTr="00BB0F24">
        <w:trPr>
          <w:trHeight w:val="341"/>
        </w:trPr>
        <w:tc>
          <w:tcPr>
            <w:tcW w:w="2518" w:type="dxa"/>
            <w:gridSpan w:val="2"/>
            <w:shd w:val="clear" w:color="auto" w:fill="auto"/>
          </w:tcPr>
          <w:p w:rsidR="009712C7" w:rsidRPr="00BB0F24" w:rsidRDefault="009712C7" w:rsidP="007575A3">
            <w:pPr>
              <w:pStyle w:val="af5"/>
              <w:rPr>
                <w:sz w:val="24"/>
              </w:rPr>
            </w:pPr>
            <w:r w:rsidRPr="00DB2252">
              <w:rPr>
                <w:sz w:val="24"/>
                <w:lang w:eastAsia="en-US"/>
              </w:rPr>
              <w:t>Модуль2.4</w:t>
            </w:r>
          </w:p>
        </w:tc>
        <w:tc>
          <w:tcPr>
            <w:tcW w:w="4003" w:type="dxa"/>
            <w:gridSpan w:val="2"/>
            <w:shd w:val="clear" w:color="auto" w:fill="auto"/>
          </w:tcPr>
          <w:p w:rsidR="009712C7" w:rsidRPr="00DB2252" w:rsidRDefault="009712C7" w:rsidP="007575A3">
            <w:pPr>
              <w:pStyle w:val="af5"/>
              <w:rPr>
                <w:sz w:val="24"/>
                <w:lang w:eastAsia="en-US"/>
              </w:rPr>
            </w:pPr>
            <w:r w:rsidRPr="00DB2252">
              <w:rPr>
                <w:sz w:val="24"/>
                <w:lang w:eastAsia="en-US"/>
              </w:rPr>
              <w:t xml:space="preserve">Каталонский крем </w:t>
            </w:r>
          </w:p>
        </w:tc>
        <w:tc>
          <w:tcPr>
            <w:tcW w:w="3652" w:type="dxa"/>
            <w:shd w:val="clear" w:color="auto" w:fill="auto"/>
          </w:tcPr>
          <w:p w:rsidR="009712C7" w:rsidRPr="00DB2252" w:rsidRDefault="009712C7" w:rsidP="007575A3">
            <w:pPr>
              <w:pStyle w:val="af5"/>
              <w:rPr>
                <w:b w:val="0"/>
                <w:sz w:val="24"/>
                <w:lang w:val="en-GB" w:eastAsia="en-US"/>
              </w:rPr>
            </w:pPr>
            <w:r w:rsidRPr="00DB2252">
              <w:rPr>
                <w:sz w:val="24"/>
                <w:lang w:eastAsia="en-US"/>
              </w:rPr>
              <w:t>Компетенция</w:t>
            </w:r>
            <w:r w:rsidRPr="00DB2252">
              <w:rPr>
                <w:sz w:val="24"/>
                <w:lang w:val="en-GB" w:eastAsia="en-US"/>
              </w:rPr>
              <w:t xml:space="preserve"> 34</w:t>
            </w:r>
          </w:p>
        </w:tc>
      </w:tr>
      <w:tr w:rsidR="009712C7" w:rsidRPr="00DB2252" w:rsidTr="00BB0F24">
        <w:trPr>
          <w:trHeight w:val="1942"/>
        </w:trPr>
        <w:tc>
          <w:tcPr>
            <w:tcW w:w="686" w:type="dxa"/>
          </w:tcPr>
          <w:p w:rsidR="009712C7" w:rsidRPr="00DB2252" w:rsidRDefault="009712C7" w:rsidP="007575A3">
            <w:pPr>
              <w:rPr>
                <w:b/>
                <w:lang w:val="en-GB" w:eastAsia="en-US"/>
              </w:rPr>
            </w:pPr>
          </w:p>
          <w:p w:rsidR="009712C7" w:rsidRPr="00DB2252" w:rsidRDefault="009712C7" w:rsidP="007575A3">
            <w:pPr>
              <w:rPr>
                <w:b/>
                <w:lang w:val="en-GB" w:eastAsia="en-US"/>
              </w:rPr>
            </w:pPr>
          </w:p>
        </w:tc>
        <w:tc>
          <w:tcPr>
            <w:tcW w:w="1902" w:type="dxa"/>
            <w:gridSpan w:val="2"/>
          </w:tcPr>
          <w:p w:rsidR="009712C7" w:rsidRPr="00F45926" w:rsidRDefault="009712C7" w:rsidP="007575A3">
            <w:pPr>
              <w:rPr>
                <w:lang w:val="en-GB" w:eastAsia="en-US"/>
              </w:rPr>
            </w:pPr>
            <w:r w:rsidRPr="00F45926">
              <w:rPr>
                <w:lang w:eastAsia="en-US"/>
              </w:rPr>
              <w:t>Описание</w:t>
            </w:r>
          </w:p>
        </w:tc>
        <w:tc>
          <w:tcPr>
            <w:tcW w:w="7585" w:type="dxa"/>
            <w:gridSpan w:val="2"/>
          </w:tcPr>
          <w:p w:rsidR="009712C7" w:rsidRPr="00F45926" w:rsidRDefault="009712C7" w:rsidP="007575A3">
            <w:pPr>
              <w:tabs>
                <w:tab w:val="left" w:pos="288"/>
              </w:tabs>
              <w:rPr>
                <w:lang w:eastAsia="en-US"/>
              </w:rPr>
            </w:pPr>
            <w:r w:rsidRPr="00F45926">
              <w:rPr>
                <w:lang w:eastAsia="en-US"/>
              </w:rPr>
              <w:t xml:space="preserve">Приготовить 3 </w:t>
            </w:r>
            <w:r w:rsidR="00F45926" w:rsidRPr="00F45926">
              <w:rPr>
                <w:lang w:eastAsia="en-US"/>
              </w:rPr>
              <w:t>порции классического</w:t>
            </w:r>
            <w:r w:rsidRPr="00F45926">
              <w:rPr>
                <w:lang w:eastAsia="en-US"/>
              </w:rPr>
              <w:t xml:space="preserve"> каталонского крема</w:t>
            </w:r>
          </w:p>
          <w:p w:rsidR="009712C7" w:rsidRPr="00F45926" w:rsidRDefault="009712C7" w:rsidP="007575A3">
            <w:pPr>
              <w:numPr>
                <w:ilvl w:val="0"/>
                <w:numId w:val="34"/>
              </w:numPr>
              <w:tabs>
                <w:tab w:val="left" w:pos="288"/>
              </w:tabs>
              <w:spacing w:after="200"/>
              <w:ind w:left="0" w:firstLine="0"/>
              <w:contextualSpacing/>
              <w:rPr>
                <w:lang w:eastAsia="en-US"/>
              </w:rPr>
            </w:pPr>
            <w:r w:rsidRPr="00F45926">
              <w:rPr>
                <w:lang w:eastAsia="en-US"/>
              </w:rPr>
              <w:t>Черный ящик (один обязательный декоративный элемент с указанием технологии)</w:t>
            </w:r>
          </w:p>
          <w:p w:rsidR="009712C7" w:rsidRPr="00F45926" w:rsidRDefault="009712C7" w:rsidP="007575A3">
            <w:pPr>
              <w:numPr>
                <w:ilvl w:val="0"/>
                <w:numId w:val="34"/>
              </w:numPr>
              <w:tabs>
                <w:tab w:val="left" w:pos="288"/>
              </w:tabs>
              <w:spacing w:after="200"/>
              <w:ind w:left="0" w:firstLine="0"/>
              <w:contextualSpacing/>
              <w:rPr>
                <w:lang w:eastAsia="en-US"/>
              </w:rPr>
            </w:pPr>
            <w:r w:rsidRPr="00F45926">
              <w:rPr>
                <w:lang w:eastAsia="en-US"/>
              </w:rPr>
              <w:t>Запрещено использовать для декорации свежие продукты растительного происхождения</w:t>
            </w:r>
          </w:p>
          <w:p w:rsidR="009712C7" w:rsidRPr="00F45926" w:rsidRDefault="009712C7" w:rsidP="007575A3">
            <w:pPr>
              <w:numPr>
                <w:ilvl w:val="0"/>
                <w:numId w:val="34"/>
              </w:numPr>
              <w:tabs>
                <w:tab w:val="left" w:pos="288"/>
              </w:tabs>
              <w:spacing w:after="200"/>
              <w:ind w:left="0" w:firstLine="0"/>
              <w:contextualSpacing/>
              <w:rPr>
                <w:lang w:eastAsia="en-US"/>
              </w:rPr>
            </w:pPr>
            <w:r w:rsidRPr="00F45926">
              <w:rPr>
                <w:lang w:eastAsia="en-US"/>
              </w:rPr>
              <w:t>Рецептура и технология будут предоставлены в С-1</w:t>
            </w:r>
          </w:p>
        </w:tc>
      </w:tr>
      <w:tr w:rsidR="009712C7" w:rsidRPr="00DB2252" w:rsidTr="00BB0F24">
        <w:trPr>
          <w:trHeight w:val="1711"/>
        </w:trPr>
        <w:tc>
          <w:tcPr>
            <w:tcW w:w="686" w:type="dxa"/>
          </w:tcPr>
          <w:p w:rsidR="009712C7" w:rsidRPr="00DB2252" w:rsidRDefault="009712C7" w:rsidP="007575A3">
            <w:pPr>
              <w:rPr>
                <w:b/>
                <w:lang w:eastAsia="en-US"/>
              </w:rPr>
            </w:pPr>
          </w:p>
        </w:tc>
        <w:tc>
          <w:tcPr>
            <w:tcW w:w="1902" w:type="dxa"/>
            <w:gridSpan w:val="2"/>
          </w:tcPr>
          <w:p w:rsidR="009712C7" w:rsidRPr="00F45926" w:rsidRDefault="009712C7" w:rsidP="007575A3">
            <w:pPr>
              <w:rPr>
                <w:lang w:val="en-GB" w:eastAsia="en-US"/>
              </w:rPr>
            </w:pPr>
            <w:r w:rsidRPr="00F45926">
              <w:rPr>
                <w:lang w:eastAsia="en-US"/>
              </w:rPr>
              <w:t>Подача</w:t>
            </w:r>
          </w:p>
        </w:tc>
        <w:tc>
          <w:tcPr>
            <w:tcW w:w="7585" w:type="dxa"/>
            <w:gridSpan w:val="2"/>
          </w:tcPr>
          <w:p w:rsidR="009712C7" w:rsidRPr="00F45926" w:rsidRDefault="009712C7" w:rsidP="007575A3">
            <w:pPr>
              <w:tabs>
                <w:tab w:val="left" w:pos="288"/>
              </w:tabs>
              <w:rPr>
                <w:lang w:eastAsia="en-US"/>
              </w:rPr>
            </w:pPr>
            <w:r w:rsidRPr="00F45926">
              <w:rPr>
                <w:lang w:eastAsia="en-US"/>
              </w:rPr>
              <w:t>Масса десерта - минимум 80г</w:t>
            </w:r>
          </w:p>
          <w:p w:rsidR="009712C7" w:rsidRPr="00F45926" w:rsidRDefault="009712C7" w:rsidP="007575A3">
            <w:pPr>
              <w:tabs>
                <w:tab w:val="left" w:pos="288"/>
              </w:tabs>
              <w:rPr>
                <w:lang w:eastAsia="en-US"/>
              </w:rPr>
            </w:pPr>
            <w:r w:rsidRPr="00F45926">
              <w:rPr>
                <w:lang w:eastAsia="en-US"/>
              </w:rPr>
              <w:t>3 порции десерта подаются на отдельных тарелках –вид тарелки согласовывается с главным экспертом</w:t>
            </w:r>
            <w:r w:rsidR="007575A3">
              <w:rPr>
                <w:lang w:eastAsia="en-US"/>
              </w:rPr>
              <w:t xml:space="preserve"> </w:t>
            </w:r>
            <w:r w:rsidRPr="00F45926">
              <w:rPr>
                <w:lang w:eastAsia="en-US"/>
              </w:rPr>
              <w:t>за</w:t>
            </w:r>
            <w:r w:rsidR="007575A3">
              <w:rPr>
                <w:lang w:eastAsia="en-US"/>
              </w:rPr>
              <w:t xml:space="preserve"> </w:t>
            </w:r>
            <w:r w:rsidRPr="00F45926">
              <w:rPr>
                <w:lang w:eastAsia="en-US"/>
              </w:rPr>
              <w:t>месяц до Чемпионата С - 30</w:t>
            </w:r>
          </w:p>
          <w:p w:rsidR="009712C7" w:rsidRPr="00F45926" w:rsidRDefault="009712C7" w:rsidP="007575A3">
            <w:pPr>
              <w:tabs>
                <w:tab w:val="left" w:pos="288"/>
              </w:tabs>
              <w:rPr>
                <w:lang w:eastAsia="en-US"/>
              </w:rPr>
            </w:pPr>
            <w:r w:rsidRPr="00F45926">
              <w:rPr>
                <w:lang w:eastAsia="en-US"/>
              </w:rPr>
              <w:t>Использование при подаче несъедобных компонентов, дополнительных аксессуаров и вспомогательного инвентаря на тарелках НЕ ДОПУСКАЕТСЯ!!!</w:t>
            </w:r>
          </w:p>
        </w:tc>
      </w:tr>
      <w:tr w:rsidR="009712C7" w:rsidRPr="00DB2252" w:rsidTr="00BB0F24">
        <w:trPr>
          <w:trHeight w:val="854"/>
        </w:trPr>
        <w:tc>
          <w:tcPr>
            <w:tcW w:w="686" w:type="dxa"/>
          </w:tcPr>
          <w:p w:rsidR="009712C7" w:rsidRPr="00DB2252" w:rsidRDefault="009712C7" w:rsidP="007575A3">
            <w:pPr>
              <w:rPr>
                <w:b/>
                <w:lang w:eastAsia="en-US"/>
              </w:rPr>
            </w:pPr>
          </w:p>
        </w:tc>
        <w:tc>
          <w:tcPr>
            <w:tcW w:w="1902" w:type="dxa"/>
            <w:gridSpan w:val="2"/>
          </w:tcPr>
          <w:p w:rsidR="009712C7" w:rsidRPr="00F45926" w:rsidRDefault="009712C7" w:rsidP="007575A3">
            <w:pPr>
              <w:rPr>
                <w:lang w:eastAsia="en-US"/>
              </w:rPr>
            </w:pPr>
            <w:r w:rsidRPr="00F45926">
              <w:rPr>
                <w:lang w:eastAsia="en-US"/>
              </w:rPr>
              <w:t xml:space="preserve">Основные ингредиенты </w:t>
            </w:r>
          </w:p>
        </w:tc>
        <w:tc>
          <w:tcPr>
            <w:tcW w:w="7585" w:type="dxa"/>
            <w:gridSpan w:val="2"/>
          </w:tcPr>
          <w:p w:rsidR="009712C7" w:rsidRPr="00F45926" w:rsidRDefault="009712C7" w:rsidP="007575A3">
            <w:pPr>
              <w:pStyle w:val="af5"/>
              <w:numPr>
                <w:ilvl w:val="0"/>
                <w:numId w:val="35"/>
              </w:numPr>
              <w:tabs>
                <w:tab w:val="left" w:pos="288"/>
              </w:tabs>
              <w:ind w:left="0" w:firstLine="0"/>
              <w:jc w:val="left"/>
              <w:rPr>
                <w:b w:val="0"/>
                <w:sz w:val="24"/>
              </w:rPr>
            </w:pPr>
            <w:r w:rsidRPr="00F45926">
              <w:rPr>
                <w:b w:val="0"/>
                <w:sz w:val="24"/>
              </w:rPr>
              <w:t xml:space="preserve">Используйте ингредиенты с общего стола </w:t>
            </w:r>
          </w:p>
          <w:p w:rsidR="009712C7" w:rsidRPr="00F45926" w:rsidRDefault="009712C7" w:rsidP="007575A3">
            <w:pPr>
              <w:pStyle w:val="af5"/>
              <w:numPr>
                <w:ilvl w:val="0"/>
                <w:numId w:val="35"/>
              </w:numPr>
              <w:tabs>
                <w:tab w:val="left" w:pos="288"/>
              </w:tabs>
              <w:ind w:left="0" w:firstLine="0"/>
              <w:jc w:val="left"/>
              <w:rPr>
                <w:b w:val="0"/>
                <w:sz w:val="24"/>
              </w:rPr>
            </w:pPr>
            <w:r w:rsidRPr="00F45926">
              <w:rPr>
                <w:b w:val="0"/>
                <w:sz w:val="24"/>
              </w:rPr>
              <w:t>Используйте ингредиенты из списка продуктов</w:t>
            </w:r>
          </w:p>
          <w:p w:rsidR="009712C7" w:rsidRPr="00F45926" w:rsidRDefault="009712C7" w:rsidP="007575A3">
            <w:pPr>
              <w:pStyle w:val="af5"/>
              <w:numPr>
                <w:ilvl w:val="0"/>
                <w:numId w:val="35"/>
              </w:numPr>
              <w:tabs>
                <w:tab w:val="left" w:pos="288"/>
              </w:tabs>
              <w:ind w:left="0" w:firstLine="0"/>
              <w:jc w:val="left"/>
              <w:rPr>
                <w:b w:val="0"/>
                <w:sz w:val="24"/>
              </w:rPr>
            </w:pPr>
            <w:r w:rsidRPr="00F45926">
              <w:rPr>
                <w:b w:val="0"/>
                <w:sz w:val="24"/>
              </w:rPr>
              <w:t>Используйте декоративный элемент из «Чёрного ящика»</w:t>
            </w:r>
          </w:p>
        </w:tc>
      </w:tr>
      <w:tr w:rsidR="009712C7" w:rsidRPr="00DB2252" w:rsidTr="00BB0F24">
        <w:trPr>
          <w:trHeight w:val="580"/>
        </w:trPr>
        <w:tc>
          <w:tcPr>
            <w:tcW w:w="686" w:type="dxa"/>
          </w:tcPr>
          <w:p w:rsidR="009712C7" w:rsidRPr="00DB2252" w:rsidRDefault="009712C7" w:rsidP="007575A3">
            <w:pPr>
              <w:rPr>
                <w:b/>
                <w:lang w:eastAsia="en-US"/>
              </w:rPr>
            </w:pPr>
          </w:p>
        </w:tc>
        <w:tc>
          <w:tcPr>
            <w:tcW w:w="1902" w:type="dxa"/>
            <w:gridSpan w:val="2"/>
          </w:tcPr>
          <w:p w:rsidR="009712C7" w:rsidRPr="00F45926" w:rsidRDefault="009712C7" w:rsidP="007575A3">
            <w:pPr>
              <w:rPr>
                <w:lang w:eastAsia="en-US"/>
              </w:rPr>
            </w:pPr>
            <w:r w:rsidRPr="00F45926">
              <w:rPr>
                <w:lang w:eastAsia="en-US"/>
              </w:rPr>
              <w:t>Специальное оборудование</w:t>
            </w:r>
          </w:p>
        </w:tc>
        <w:tc>
          <w:tcPr>
            <w:tcW w:w="7585" w:type="dxa"/>
            <w:gridSpan w:val="2"/>
          </w:tcPr>
          <w:p w:rsidR="009712C7" w:rsidRPr="00F45926" w:rsidRDefault="009712C7" w:rsidP="007575A3">
            <w:pPr>
              <w:pStyle w:val="af5"/>
              <w:jc w:val="both"/>
              <w:rPr>
                <w:b w:val="0"/>
                <w:sz w:val="24"/>
              </w:rPr>
            </w:pPr>
            <w:r w:rsidRPr="00F45926">
              <w:rPr>
                <w:b w:val="0"/>
                <w:sz w:val="24"/>
              </w:rPr>
              <w:t>Разрешено использовать дополнительное оборудование и инвентарь, которые необходимо согласовать с экспертом по технике безопасности непосредственно перед началом соревнований, за исключением аналогичного имеющемуся на площадке</w:t>
            </w:r>
          </w:p>
        </w:tc>
      </w:tr>
    </w:tbl>
    <w:p w:rsidR="009712C7" w:rsidRPr="00DB2252" w:rsidRDefault="009712C7" w:rsidP="009712C7">
      <w:pPr>
        <w:pStyle w:val="af5"/>
        <w:tabs>
          <w:tab w:val="left" w:pos="500"/>
        </w:tabs>
        <w:jc w:val="left"/>
        <w:rPr>
          <w:sz w:val="24"/>
        </w:rPr>
      </w:pPr>
    </w:p>
    <w:p w:rsidR="009712C7" w:rsidRPr="00DB2252" w:rsidRDefault="009712C7" w:rsidP="00081ED6">
      <w:pPr>
        <w:pStyle w:val="af5"/>
        <w:tabs>
          <w:tab w:val="left" w:pos="500"/>
        </w:tabs>
        <w:jc w:val="right"/>
        <w:rPr>
          <w:sz w:val="24"/>
        </w:rPr>
      </w:pPr>
      <w:r w:rsidRPr="00DB2252">
        <w:rPr>
          <w:noProof/>
          <w:color w:val="000000"/>
          <w:sz w:val="24"/>
        </w:rPr>
        <w:drawing>
          <wp:inline distT="0" distB="0" distL="0" distR="0">
            <wp:extent cx="1485900" cy="1276350"/>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49"/>
        <w:gridCol w:w="3857"/>
        <w:gridCol w:w="3600"/>
      </w:tblGrid>
      <w:tr w:rsidR="009712C7" w:rsidRPr="00DB2252" w:rsidTr="00BB0F24">
        <w:trPr>
          <w:trHeight w:val="421"/>
        </w:trPr>
        <w:tc>
          <w:tcPr>
            <w:tcW w:w="2716" w:type="dxa"/>
            <w:gridSpan w:val="2"/>
            <w:shd w:val="clear" w:color="auto" w:fill="auto"/>
          </w:tcPr>
          <w:p w:rsidR="009712C7" w:rsidRPr="00DB2252" w:rsidRDefault="009712C7" w:rsidP="00F45926">
            <w:pPr>
              <w:pStyle w:val="af5"/>
              <w:rPr>
                <w:sz w:val="24"/>
                <w:lang w:val="en-GB"/>
              </w:rPr>
            </w:pPr>
            <w:r w:rsidRPr="00DB2252">
              <w:rPr>
                <w:sz w:val="24"/>
              </w:rPr>
              <w:t>Модуль3.1</w:t>
            </w:r>
          </w:p>
        </w:tc>
        <w:tc>
          <w:tcPr>
            <w:tcW w:w="3857" w:type="dxa"/>
            <w:shd w:val="clear" w:color="auto" w:fill="auto"/>
          </w:tcPr>
          <w:p w:rsidR="009712C7" w:rsidRPr="00DB2252" w:rsidRDefault="009712C7" w:rsidP="002E6B4A">
            <w:pPr>
              <w:pStyle w:val="af5"/>
              <w:rPr>
                <w:sz w:val="24"/>
              </w:rPr>
            </w:pPr>
            <w:proofErr w:type="spellStart"/>
            <w:r w:rsidRPr="00DB2252">
              <w:rPr>
                <w:sz w:val="24"/>
              </w:rPr>
              <w:t>Тапас</w:t>
            </w:r>
            <w:proofErr w:type="spellEnd"/>
          </w:p>
        </w:tc>
        <w:tc>
          <w:tcPr>
            <w:tcW w:w="3600" w:type="dxa"/>
            <w:shd w:val="clear" w:color="auto" w:fill="auto"/>
          </w:tcPr>
          <w:p w:rsidR="009712C7" w:rsidRPr="00DB2252" w:rsidRDefault="009712C7" w:rsidP="002E6B4A">
            <w:pPr>
              <w:pStyle w:val="af5"/>
              <w:rPr>
                <w:sz w:val="24"/>
                <w:lang w:val="en-GB"/>
              </w:rPr>
            </w:pPr>
            <w:r w:rsidRPr="00DB2252">
              <w:rPr>
                <w:sz w:val="24"/>
              </w:rPr>
              <w:t>Компетенция</w:t>
            </w:r>
            <w:r w:rsidRPr="00DB2252">
              <w:rPr>
                <w:sz w:val="24"/>
                <w:lang w:val="en-GB"/>
              </w:rPr>
              <w:t xml:space="preserve"> 34</w:t>
            </w:r>
          </w:p>
        </w:tc>
      </w:tr>
      <w:tr w:rsidR="009712C7" w:rsidRPr="00DB2252" w:rsidTr="00BB0F24">
        <w:trPr>
          <w:trHeight w:val="1205"/>
        </w:trPr>
        <w:tc>
          <w:tcPr>
            <w:tcW w:w="667" w:type="dxa"/>
          </w:tcPr>
          <w:p w:rsidR="009712C7" w:rsidRPr="00DB2252" w:rsidRDefault="009712C7" w:rsidP="002E6B4A">
            <w:pPr>
              <w:pStyle w:val="af5"/>
              <w:rPr>
                <w:sz w:val="24"/>
                <w:lang w:val="en-GB"/>
              </w:rPr>
            </w:pPr>
          </w:p>
          <w:p w:rsidR="009712C7" w:rsidRPr="00DB2252" w:rsidRDefault="009712C7" w:rsidP="002E6B4A">
            <w:pPr>
              <w:pStyle w:val="af5"/>
              <w:rPr>
                <w:sz w:val="24"/>
                <w:lang w:val="en-GB"/>
              </w:rPr>
            </w:pPr>
          </w:p>
        </w:tc>
        <w:tc>
          <w:tcPr>
            <w:tcW w:w="2049" w:type="dxa"/>
          </w:tcPr>
          <w:p w:rsidR="009712C7" w:rsidRPr="00F45926" w:rsidRDefault="009712C7" w:rsidP="002E6B4A">
            <w:pPr>
              <w:pStyle w:val="af5"/>
              <w:rPr>
                <w:b w:val="0"/>
                <w:sz w:val="24"/>
                <w:lang w:val="en-GB"/>
              </w:rPr>
            </w:pPr>
            <w:r w:rsidRPr="00F45926">
              <w:rPr>
                <w:b w:val="0"/>
                <w:sz w:val="24"/>
              </w:rPr>
              <w:t>Описание</w:t>
            </w:r>
          </w:p>
        </w:tc>
        <w:tc>
          <w:tcPr>
            <w:tcW w:w="7457" w:type="dxa"/>
            <w:gridSpan w:val="2"/>
          </w:tcPr>
          <w:p w:rsidR="009712C7" w:rsidRPr="00F45926" w:rsidRDefault="00F45926" w:rsidP="002E6B4A">
            <w:pPr>
              <w:pStyle w:val="af5"/>
              <w:jc w:val="left"/>
              <w:rPr>
                <w:b w:val="0"/>
                <w:sz w:val="24"/>
              </w:rPr>
            </w:pPr>
            <w:r w:rsidRPr="00F45926">
              <w:rPr>
                <w:b w:val="0"/>
                <w:sz w:val="24"/>
              </w:rPr>
              <w:t>Приготовить 3</w:t>
            </w:r>
            <w:r w:rsidR="009712C7" w:rsidRPr="00F45926">
              <w:rPr>
                <w:b w:val="0"/>
                <w:sz w:val="24"/>
              </w:rPr>
              <w:t xml:space="preserve"> вида ТАПАС по3 штуки каждого вида</w:t>
            </w:r>
          </w:p>
          <w:p w:rsidR="009712C7" w:rsidRPr="00F45926" w:rsidRDefault="009712C7" w:rsidP="002E6B4A">
            <w:pPr>
              <w:pStyle w:val="af5"/>
              <w:jc w:val="left"/>
              <w:rPr>
                <w:b w:val="0"/>
                <w:sz w:val="24"/>
              </w:rPr>
            </w:pPr>
            <w:r w:rsidRPr="00F45926">
              <w:rPr>
                <w:b w:val="0"/>
                <w:sz w:val="24"/>
              </w:rPr>
              <w:t>Размер каждого «</w:t>
            </w:r>
            <w:proofErr w:type="spellStart"/>
            <w:r w:rsidRPr="00F45926">
              <w:rPr>
                <w:b w:val="0"/>
                <w:sz w:val="24"/>
                <w:lang w:val="en-US"/>
              </w:rPr>
              <w:t>threebites</w:t>
            </w:r>
            <w:proofErr w:type="spellEnd"/>
            <w:r w:rsidRPr="00F45926">
              <w:rPr>
                <w:b w:val="0"/>
                <w:sz w:val="24"/>
              </w:rPr>
              <w:t>» - «на три укуса»</w:t>
            </w:r>
          </w:p>
          <w:p w:rsidR="009712C7" w:rsidRPr="00F45926" w:rsidRDefault="009712C7" w:rsidP="002E6B4A">
            <w:pPr>
              <w:pStyle w:val="af5"/>
              <w:jc w:val="left"/>
              <w:rPr>
                <w:b w:val="0"/>
                <w:sz w:val="24"/>
              </w:rPr>
            </w:pPr>
            <w:r w:rsidRPr="00F45926">
              <w:rPr>
                <w:b w:val="0"/>
                <w:sz w:val="24"/>
              </w:rPr>
              <w:t>Каждый вид должен содержать по одному обязательному продукту:</w:t>
            </w:r>
          </w:p>
          <w:p w:rsidR="009712C7" w:rsidRPr="00F45926" w:rsidRDefault="009712C7" w:rsidP="002E6B4A">
            <w:pPr>
              <w:pStyle w:val="af5"/>
              <w:jc w:val="left"/>
              <w:rPr>
                <w:b w:val="0"/>
                <w:sz w:val="24"/>
              </w:rPr>
            </w:pPr>
            <w:r w:rsidRPr="00F45926">
              <w:rPr>
                <w:b w:val="0"/>
                <w:sz w:val="24"/>
              </w:rPr>
              <w:t>- маслины чёрные;</w:t>
            </w:r>
          </w:p>
          <w:p w:rsidR="009712C7" w:rsidRPr="00F45926" w:rsidRDefault="009712C7" w:rsidP="002E6B4A">
            <w:pPr>
              <w:pStyle w:val="af5"/>
              <w:jc w:val="left"/>
              <w:rPr>
                <w:b w:val="0"/>
                <w:sz w:val="24"/>
              </w:rPr>
            </w:pPr>
            <w:r w:rsidRPr="00F45926">
              <w:rPr>
                <w:b w:val="0"/>
                <w:sz w:val="24"/>
              </w:rPr>
              <w:t>- яйцо перепелиное;</w:t>
            </w:r>
          </w:p>
          <w:p w:rsidR="009712C7" w:rsidRPr="00F45926" w:rsidRDefault="009712C7" w:rsidP="002E6B4A">
            <w:pPr>
              <w:pStyle w:val="af5"/>
              <w:jc w:val="left"/>
              <w:rPr>
                <w:b w:val="0"/>
                <w:sz w:val="24"/>
              </w:rPr>
            </w:pPr>
            <w:r w:rsidRPr="00F45926">
              <w:rPr>
                <w:b w:val="0"/>
                <w:sz w:val="24"/>
              </w:rPr>
              <w:t>- чернослив</w:t>
            </w:r>
          </w:p>
        </w:tc>
      </w:tr>
      <w:tr w:rsidR="009712C7" w:rsidRPr="00DB2252" w:rsidTr="00BB0F24">
        <w:trPr>
          <w:trHeight w:val="1441"/>
        </w:trPr>
        <w:tc>
          <w:tcPr>
            <w:tcW w:w="667" w:type="dxa"/>
          </w:tcPr>
          <w:p w:rsidR="009712C7" w:rsidRPr="00DB2252" w:rsidRDefault="009712C7" w:rsidP="002E6B4A">
            <w:pPr>
              <w:pStyle w:val="af5"/>
              <w:rPr>
                <w:sz w:val="24"/>
              </w:rPr>
            </w:pPr>
          </w:p>
        </w:tc>
        <w:tc>
          <w:tcPr>
            <w:tcW w:w="2049" w:type="dxa"/>
          </w:tcPr>
          <w:p w:rsidR="009712C7" w:rsidRPr="00F45926" w:rsidRDefault="009712C7" w:rsidP="002E6B4A">
            <w:pPr>
              <w:pStyle w:val="af5"/>
              <w:rPr>
                <w:b w:val="0"/>
                <w:sz w:val="24"/>
              </w:rPr>
            </w:pPr>
            <w:r w:rsidRPr="00F45926">
              <w:rPr>
                <w:b w:val="0"/>
                <w:sz w:val="24"/>
              </w:rPr>
              <w:t>Подача</w:t>
            </w:r>
          </w:p>
          <w:p w:rsidR="009712C7" w:rsidRPr="00F45926" w:rsidRDefault="009712C7" w:rsidP="002E6B4A">
            <w:pPr>
              <w:pStyle w:val="af5"/>
              <w:rPr>
                <w:b w:val="0"/>
                <w:sz w:val="24"/>
                <w:lang w:val="en-GB"/>
              </w:rPr>
            </w:pPr>
          </w:p>
        </w:tc>
        <w:tc>
          <w:tcPr>
            <w:tcW w:w="7457" w:type="dxa"/>
            <w:gridSpan w:val="2"/>
          </w:tcPr>
          <w:p w:rsidR="009712C7" w:rsidRPr="00F45926" w:rsidRDefault="009712C7" w:rsidP="002E6B4A">
            <w:pPr>
              <w:pStyle w:val="af5"/>
              <w:jc w:val="both"/>
              <w:rPr>
                <w:b w:val="0"/>
                <w:sz w:val="24"/>
              </w:rPr>
            </w:pPr>
            <w:r w:rsidRPr="00F45926">
              <w:rPr>
                <w:b w:val="0"/>
                <w:sz w:val="24"/>
              </w:rPr>
              <w:t xml:space="preserve">Подаются на трёх тарелках </w:t>
            </w:r>
            <w:r w:rsidR="00F45926" w:rsidRPr="00F45926">
              <w:rPr>
                <w:b w:val="0"/>
                <w:sz w:val="24"/>
              </w:rPr>
              <w:t>по одной</w:t>
            </w:r>
            <w:r w:rsidRPr="00F45926">
              <w:rPr>
                <w:b w:val="0"/>
                <w:sz w:val="24"/>
              </w:rPr>
              <w:t xml:space="preserve"> штуке каждого вида на тарелке - круглая белая плоская тарелкадиаметром32 см</w:t>
            </w:r>
          </w:p>
          <w:p w:rsidR="009712C7" w:rsidRPr="00F45926" w:rsidRDefault="009712C7" w:rsidP="002E6B4A">
            <w:pPr>
              <w:pStyle w:val="af5"/>
              <w:jc w:val="both"/>
              <w:rPr>
                <w:b w:val="0"/>
                <w:sz w:val="24"/>
              </w:rPr>
            </w:pPr>
            <w:r w:rsidRPr="00F45926">
              <w:rPr>
                <w:b w:val="0"/>
                <w:sz w:val="24"/>
              </w:rPr>
              <w:t>Использование при подаче несъедобных компонентов, дополнительных аксессуаров и вспомогательного инвентаря на тарелках НЕ ДОПУСКАЕТСЯ!!!</w:t>
            </w:r>
          </w:p>
        </w:tc>
      </w:tr>
      <w:tr w:rsidR="009712C7" w:rsidRPr="00DB2252" w:rsidTr="00BB0F24">
        <w:trPr>
          <w:trHeight w:val="696"/>
        </w:trPr>
        <w:tc>
          <w:tcPr>
            <w:tcW w:w="667" w:type="dxa"/>
          </w:tcPr>
          <w:p w:rsidR="009712C7" w:rsidRPr="00DB2252" w:rsidRDefault="009712C7" w:rsidP="002E6B4A">
            <w:pPr>
              <w:pStyle w:val="af5"/>
              <w:rPr>
                <w:sz w:val="24"/>
              </w:rPr>
            </w:pPr>
          </w:p>
        </w:tc>
        <w:tc>
          <w:tcPr>
            <w:tcW w:w="2049" w:type="dxa"/>
          </w:tcPr>
          <w:p w:rsidR="009712C7" w:rsidRPr="00F45926" w:rsidRDefault="009712C7" w:rsidP="002E6B4A">
            <w:pPr>
              <w:pStyle w:val="af5"/>
              <w:rPr>
                <w:b w:val="0"/>
                <w:sz w:val="24"/>
              </w:rPr>
            </w:pPr>
            <w:r w:rsidRPr="00F45926">
              <w:rPr>
                <w:b w:val="0"/>
                <w:sz w:val="24"/>
              </w:rPr>
              <w:t xml:space="preserve">Основные ингредиенты </w:t>
            </w:r>
          </w:p>
        </w:tc>
        <w:tc>
          <w:tcPr>
            <w:tcW w:w="7457" w:type="dxa"/>
            <w:gridSpan w:val="2"/>
          </w:tcPr>
          <w:p w:rsidR="009712C7" w:rsidRPr="00F45926" w:rsidRDefault="009712C7" w:rsidP="009712C7">
            <w:pPr>
              <w:pStyle w:val="af5"/>
              <w:numPr>
                <w:ilvl w:val="0"/>
                <w:numId w:val="33"/>
              </w:numPr>
              <w:jc w:val="left"/>
              <w:rPr>
                <w:b w:val="0"/>
                <w:sz w:val="24"/>
              </w:rPr>
            </w:pPr>
            <w:r w:rsidRPr="00F45926">
              <w:rPr>
                <w:b w:val="0"/>
                <w:sz w:val="24"/>
              </w:rPr>
              <w:t xml:space="preserve">Используйте ингредиенты с общего стола </w:t>
            </w:r>
          </w:p>
          <w:p w:rsidR="009712C7" w:rsidRPr="00F45926" w:rsidRDefault="009712C7" w:rsidP="002E6B4A">
            <w:pPr>
              <w:pStyle w:val="af5"/>
              <w:numPr>
                <w:ilvl w:val="0"/>
                <w:numId w:val="33"/>
              </w:numPr>
              <w:jc w:val="left"/>
              <w:rPr>
                <w:b w:val="0"/>
                <w:sz w:val="24"/>
              </w:rPr>
            </w:pPr>
            <w:r w:rsidRPr="00F45926">
              <w:rPr>
                <w:b w:val="0"/>
                <w:sz w:val="24"/>
              </w:rPr>
              <w:t>Используйте ингредиенты из списка продуктов</w:t>
            </w:r>
          </w:p>
        </w:tc>
      </w:tr>
      <w:tr w:rsidR="009712C7" w:rsidRPr="00DB2252" w:rsidTr="00BB0F24">
        <w:trPr>
          <w:trHeight w:val="976"/>
        </w:trPr>
        <w:tc>
          <w:tcPr>
            <w:tcW w:w="667" w:type="dxa"/>
          </w:tcPr>
          <w:p w:rsidR="009712C7" w:rsidRPr="00DB2252" w:rsidRDefault="009712C7" w:rsidP="002E6B4A">
            <w:pPr>
              <w:pStyle w:val="af5"/>
              <w:rPr>
                <w:sz w:val="24"/>
              </w:rPr>
            </w:pPr>
          </w:p>
        </w:tc>
        <w:tc>
          <w:tcPr>
            <w:tcW w:w="2049" w:type="dxa"/>
          </w:tcPr>
          <w:p w:rsidR="009712C7" w:rsidRPr="00F45926" w:rsidRDefault="009712C7" w:rsidP="002E6B4A">
            <w:pPr>
              <w:pStyle w:val="af5"/>
              <w:rPr>
                <w:b w:val="0"/>
                <w:sz w:val="24"/>
              </w:rPr>
            </w:pPr>
            <w:r w:rsidRPr="00F45926">
              <w:rPr>
                <w:b w:val="0"/>
                <w:sz w:val="24"/>
              </w:rPr>
              <w:t>Обязательные</w:t>
            </w:r>
          </w:p>
          <w:p w:rsidR="009712C7" w:rsidRPr="00F45926" w:rsidRDefault="009712C7" w:rsidP="002E6B4A">
            <w:pPr>
              <w:pStyle w:val="af5"/>
              <w:rPr>
                <w:b w:val="0"/>
                <w:sz w:val="24"/>
              </w:rPr>
            </w:pPr>
            <w:r w:rsidRPr="00F45926">
              <w:rPr>
                <w:b w:val="0"/>
                <w:sz w:val="24"/>
              </w:rPr>
              <w:t>ингредиенты</w:t>
            </w:r>
          </w:p>
        </w:tc>
        <w:tc>
          <w:tcPr>
            <w:tcW w:w="7457" w:type="dxa"/>
            <w:gridSpan w:val="2"/>
          </w:tcPr>
          <w:p w:rsidR="009712C7" w:rsidRPr="00F45926" w:rsidRDefault="009712C7" w:rsidP="009712C7">
            <w:pPr>
              <w:pStyle w:val="af5"/>
              <w:numPr>
                <w:ilvl w:val="0"/>
                <w:numId w:val="33"/>
              </w:numPr>
              <w:jc w:val="left"/>
              <w:rPr>
                <w:b w:val="0"/>
                <w:sz w:val="24"/>
              </w:rPr>
            </w:pPr>
            <w:r w:rsidRPr="00F45926">
              <w:rPr>
                <w:b w:val="0"/>
                <w:sz w:val="24"/>
              </w:rPr>
              <w:t>Маслины чёрные</w:t>
            </w:r>
          </w:p>
          <w:p w:rsidR="009712C7" w:rsidRPr="00F45926" w:rsidRDefault="009712C7" w:rsidP="009712C7">
            <w:pPr>
              <w:pStyle w:val="af5"/>
              <w:numPr>
                <w:ilvl w:val="0"/>
                <w:numId w:val="33"/>
              </w:numPr>
              <w:jc w:val="left"/>
              <w:rPr>
                <w:b w:val="0"/>
                <w:sz w:val="24"/>
              </w:rPr>
            </w:pPr>
            <w:r w:rsidRPr="00F45926">
              <w:rPr>
                <w:b w:val="0"/>
                <w:sz w:val="24"/>
              </w:rPr>
              <w:t>Яйцо перепелиное</w:t>
            </w:r>
          </w:p>
          <w:p w:rsidR="009712C7" w:rsidRPr="00F45926" w:rsidRDefault="009712C7" w:rsidP="009712C7">
            <w:pPr>
              <w:pStyle w:val="af5"/>
              <w:numPr>
                <w:ilvl w:val="0"/>
                <w:numId w:val="33"/>
              </w:numPr>
              <w:jc w:val="left"/>
              <w:rPr>
                <w:b w:val="0"/>
                <w:color w:val="0070C0"/>
                <w:sz w:val="24"/>
              </w:rPr>
            </w:pPr>
            <w:r w:rsidRPr="00F45926">
              <w:rPr>
                <w:b w:val="0"/>
                <w:sz w:val="24"/>
              </w:rPr>
              <w:t>Чернослив</w:t>
            </w:r>
          </w:p>
        </w:tc>
      </w:tr>
      <w:tr w:rsidR="009712C7" w:rsidRPr="00DB2252" w:rsidTr="00BB0F24">
        <w:trPr>
          <w:trHeight w:val="580"/>
        </w:trPr>
        <w:tc>
          <w:tcPr>
            <w:tcW w:w="667" w:type="dxa"/>
          </w:tcPr>
          <w:p w:rsidR="009712C7" w:rsidRPr="00DB2252" w:rsidRDefault="009712C7" w:rsidP="002E6B4A">
            <w:pPr>
              <w:pStyle w:val="af5"/>
              <w:rPr>
                <w:sz w:val="24"/>
              </w:rPr>
            </w:pPr>
          </w:p>
        </w:tc>
        <w:tc>
          <w:tcPr>
            <w:tcW w:w="2049" w:type="dxa"/>
          </w:tcPr>
          <w:p w:rsidR="009712C7" w:rsidRPr="00F45926" w:rsidRDefault="009712C7" w:rsidP="002E6B4A">
            <w:pPr>
              <w:pStyle w:val="af5"/>
              <w:rPr>
                <w:b w:val="0"/>
                <w:sz w:val="24"/>
              </w:rPr>
            </w:pPr>
            <w:r w:rsidRPr="00F45926">
              <w:rPr>
                <w:b w:val="0"/>
                <w:sz w:val="24"/>
              </w:rPr>
              <w:t>Специальное оборудование</w:t>
            </w:r>
          </w:p>
        </w:tc>
        <w:tc>
          <w:tcPr>
            <w:tcW w:w="7457" w:type="dxa"/>
            <w:gridSpan w:val="2"/>
          </w:tcPr>
          <w:p w:rsidR="009712C7" w:rsidRPr="00F45926" w:rsidRDefault="009712C7" w:rsidP="00841CFD">
            <w:pPr>
              <w:pStyle w:val="af5"/>
              <w:jc w:val="both"/>
              <w:rPr>
                <w:b w:val="0"/>
                <w:sz w:val="24"/>
              </w:rPr>
            </w:pPr>
            <w:r w:rsidRPr="00F45926">
              <w:rPr>
                <w:b w:val="0"/>
                <w:sz w:val="24"/>
              </w:rPr>
              <w:t>Разрешено использовать дополнительное оборудование и инвентарь, которые необходимо согласовать с экспертом по технике безопасности непосредственно перед началом соревнований, за исключением аналогичного</w:t>
            </w:r>
            <w:r w:rsidR="007575A3">
              <w:rPr>
                <w:b w:val="0"/>
                <w:sz w:val="24"/>
              </w:rPr>
              <w:t xml:space="preserve"> </w:t>
            </w:r>
            <w:r w:rsidRPr="00F45926">
              <w:rPr>
                <w:b w:val="0"/>
                <w:sz w:val="24"/>
              </w:rPr>
              <w:t>имеющемуся на площадке</w:t>
            </w:r>
          </w:p>
        </w:tc>
      </w:tr>
    </w:tbl>
    <w:p w:rsidR="009712C7" w:rsidRPr="00DB2252" w:rsidRDefault="009712C7" w:rsidP="009712C7">
      <w:pPr>
        <w:pStyle w:val="af5"/>
        <w:jc w:val="left"/>
        <w:rPr>
          <w:b w:val="0"/>
          <w:bCs w:val="0"/>
          <w:sz w:val="24"/>
        </w:rPr>
      </w:pPr>
    </w:p>
    <w:p w:rsidR="009712C7" w:rsidRPr="00DB2252" w:rsidRDefault="009712C7" w:rsidP="00081ED6">
      <w:pPr>
        <w:pStyle w:val="af5"/>
        <w:jc w:val="right"/>
        <w:rPr>
          <w:b w:val="0"/>
          <w:bCs w:val="0"/>
          <w:sz w:val="24"/>
        </w:rPr>
      </w:pPr>
      <w:r w:rsidRPr="00DB2252">
        <w:rPr>
          <w:noProof/>
          <w:color w:val="000000"/>
          <w:sz w:val="24"/>
        </w:rPr>
        <w:drawing>
          <wp:inline distT="0" distB="0" distL="0" distR="0">
            <wp:extent cx="1485900" cy="1276350"/>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952"/>
        <w:gridCol w:w="3899"/>
        <w:gridCol w:w="3642"/>
      </w:tblGrid>
      <w:tr w:rsidR="009712C7" w:rsidRPr="00DB2252" w:rsidTr="00BB0F24">
        <w:trPr>
          <w:trHeight w:val="312"/>
        </w:trPr>
        <w:tc>
          <w:tcPr>
            <w:tcW w:w="2632" w:type="dxa"/>
            <w:gridSpan w:val="2"/>
            <w:shd w:val="clear" w:color="auto" w:fill="auto"/>
          </w:tcPr>
          <w:p w:rsidR="009712C7" w:rsidRPr="00DB2252" w:rsidRDefault="009712C7" w:rsidP="00F45926">
            <w:pPr>
              <w:jc w:val="center"/>
              <w:rPr>
                <w:b/>
                <w:lang w:val="en-GB" w:eastAsia="en-US"/>
              </w:rPr>
            </w:pPr>
            <w:r w:rsidRPr="00DB2252">
              <w:rPr>
                <w:b/>
                <w:lang w:eastAsia="en-US"/>
              </w:rPr>
              <w:t>Модуль3.2</w:t>
            </w:r>
          </w:p>
        </w:tc>
        <w:tc>
          <w:tcPr>
            <w:tcW w:w="3899" w:type="dxa"/>
            <w:shd w:val="clear" w:color="auto" w:fill="auto"/>
          </w:tcPr>
          <w:p w:rsidR="009712C7" w:rsidRPr="00DB2252" w:rsidRDefault="009712C7" w:rsidP="002E6B4A">
            <w:pPr>
              <w:jc w:val="center"/>
              <w:rPr>
                <w:b/>
                <w:lang w:eastAsia="en-US"/>
              </w:rPr>
            </w:pPr>
            <w:r w:rsidRPr="00DB2252">
              <w:rPr>
                <w:b/>
                <w:lang w:eastAsia="en-US"/>
              </w:rPr>
              <w:t>Мясо</w:t>
            </w:r>
          </w:p>
        </w:tc>
        <w:tc>
          <w:tcPr>
            <w:tcW w:w="3642" w:type="dxa"/>
            <w:shd w:val="clear" w:color="auto" w:fill="auto"/>
          </w:tcPr>
          <w:p w:rsidR="009712C7" w:rsidRPr="00DB2252" w:rsidRDefault="009712C7" w:rsidP="002E6B4A">
            <w:pPr>
              <w:jc w:val="center"/>
              <w:rPr>
                <w:b/>
                <w:lang w:val="en-GB" w:eastAsia="en-US"/>
              </w:rPr>
            </w:pPr>
            <w:r w:rsidRPr="00DB2252">
              <w:rPr>
                <w:b/>
                <w:lang w:eastAsia="en-US"/>
              </w:rPr>
              <w:t>Компетенция</w:t>
            </w:r>
            <w:r w:rsidRPr="00DB2252">
              <w:rPr>
                <w:b/>
                <w:lang w:val="en-GB" w:eastAsia="en-US"/>
              </w:rPr>
              <w:t xml:space="preserve"> 34</w:t>
            </w:r>
          </w:p>
        </w:tc>
      </w:tr>
      <w:tr w:rsidR="009712C7" w:rsidRPr="00DB2252" w:rsidTr="00BB0F24">
        <w:trPr>
          <w:trHeight w:val="1749"/>
        </w:trPr>
        <w:tc>
          <w:tcPr>
            <w:tcW w:w="680" w:type="dxa"/>
          </w:tcPr>
          <w:p w:rsidR="009712C7" w:rsidRPr="00DB2252" w:rsidRDefault="009712C7" w:rsidP="002E6B4A">
            <w:pPr>
              <w:rPr>
                <w:b/>
                <w:lang w:val="en-GB" w:eastAsia="en-US"/>
              </w:rPr>
            </w:pPr>
          </w:p>
          <w:p w:rsidR="009712C7" w:rsidRPr="00DB2252" w:rsidRDefault="009712C7" w:rsidP="002E6B4A">
            <w:pPr>
              <w:rPr>
                <w:b/>
                <w:lang w:val="en-GB" w:eastAsia="en-US"/>
              </w:rPr>
            </w:pPr>
          </w:p>
        </w:tc>
        <w:tc>
          <w:tcPr>
            <w:tcW w:w="1952" w:type="dxa"/>
          </w:tcPr>
          <w:p w:rsidR="009712C7" w:rsidRPr="00F45926" w:rsidRDefault="009712C7" w:rsidP="002E6B4A">
            <w:pPr>
              <w:rPr>
                <w:lang w:val="en-GB" w:eastAsia="en-US"/>
              </w:rPr>
            </w:pPr>
            <w:r w:rsidRPr="00F45926">
              <w:rPr>
                <w:lang w:eastAsia="en-US"/>
              </w:rPr>
              <w:t>Описание</w:t>
            </w:r>
          </w:p>
        </w:tc>
        <w:tc>
          <w:tcPr>
            <w:tcW w:w="7541" w:type="dxa"/>
            <w:gridSpan w:val="2"/>
          </w:tcPr>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 xml:space="preserve">Приготовить 3 </w:t>
            </w:r>
            <w:r w:rsidR="00F45926" w:rsidRPr="00F45926">
              <w:rPr>
                <w:b w:val="0"/>
                <w:sz w:val="24"/>
              </w:rPr>
              <w:t>порции основного</w:t>
            </w:r>
            <w:r w:rsidRPr="00F45926">
              <w:rPr>
                <w:b w:val="0"/>
                <w:sz w:val="24"/>
              </w:rPr>
              <w:t xml:space="preserve"> горячего блюда из говядины (вырезка)</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2 овощных гарнира на выбор участника</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 xml:space="preserve">1 крахмалосодержащий гарнир на выбор участника </w:t>
            </w:r>
            <w:r w:rsidRPr="00F45926">
              <w:rPr>
                <w:b w:val="0"/>
                <w:color w:val="FF0000"/>
                <w:sz w:val="24"/>
              </w:rPr>
              <w:t>(запрещено использовать картофель)</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Минимум 1 соус на выбор участника</w:t>
            </w:r>
          </w:p>
        </w:tc>
      </w:tr>
      <w:tr w:rsidR="009712C7" w:rsidRPr="00DB2252" w:rsidTr="00BB0F24">
        <w:trPr>
          <w:trHeight w:val="2110"/>
        </w:trPr>
        <w:tc>
          <w:tcPr>
            <w:tcW w:w="680" w:type="dxa"/>
          </w:tcPr>
          <w:p w:rsidR="009712C7" w:rsidRPr="00DB2252" w:rsidRDefault="009712C7" w:rsidP="002E6B4A">
            <w:pPr>
              <w:rPr>
                <w:b/>
                <w:lang w:eastAsia="en-US"/>
              </w:rPr>
            </w:pPr>
          </w:p>
        </w:tc>
        <w:tc>
          <w:tcPr>
            <w:tcW w:w="1952" w:type="dxa"/>
          </w:tcPr>
          <w:p w:rsidR="009712C7" w:rsidRPr="00F45926" w:rsidRDefault="009712C7" w:rsidP="002E6B4A">
            <w:pPr>
              <w:rPr>
                <w:lang w:eastAsia="en-US"/>
              </w:rPr>
            </w:pPr>
            <w:r w:rsidRPr="00F45926">
              <w:rPr>
                <w:lang w:eastAsia="en-US"/>
              </w:rPr>
              <w:t>Подача</w:t>
            </w:r>
          </w:p>
          <w:p w:rsidR="009712C7" w:rsidRPr="00F45926" w:rsidRDefault="009712C7" w:rsidP="002E6B4A">
            <w:pPr>
              <w:rPr>
                <w:lang w:val="en-GB" w:eastAsia="en-US"/>
              </w:rPr>
            </w:pPr>
          </w:p>
        </w:tc>
        <w:tc>
          <w:tcPr>
            <w:tcW w:w="7541" w:type="dxa"/>
            <w:gridSpan w:val="2"/>
          </w:tcPr>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Масса блюда - минимум 220г</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Рекомендуемое соотношение основного продукта и гарнира 60:40</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Степень прожарки - медиум</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3 порции горячего блюда подаются на отдельных тарелках - круглая белая плоская тарелка</w:t>
            </w:r>
            <w:r w:rsidR="007575A3">
              <w:rPr>
                <w:b w:val="0"/>
                <w:sz w:val="24"/>
              </w:rPr>
              <w:t xml:space="preserve"> </w:t>
            </w:r>
            <w:r w:rsidRPr="00F45926">
              <w:rPr>
                <w:b w:val="0"/>
                <w:sz w:val="24"/>
              </w:rPr>
              <w:t>диаметром 32 см</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Дополнительно подаётся одна порция 50 мл основного соуса в соуснике для слепой дегустации</w:t>
            </w:r>
          </w:p>
          <w:p w:rsidR="009712C7" w:rsidRPr="00F45926" w:rsidRDefault="009712C7" w:rsidP="00F45926">
            <w:pPr>
              <w:tabs>
                <w:tab w:val="left" w:pos="301"/>
              </w:tabs>
              <w:ind w:left="65"/>
              <w:rPr>
                <w:bCs/>
              </w:rPr>
            </w:pPr>
            <w:r w:rsidRPr="00F45926">
              <w:rPr>
                <w:lang w:eastAsia="en-US"/>
              </w:rPr>
              <w:t>Использование при подаче несъедобных компонентов, дополнительных аксессуаров и вспомогательного инвентаря на тарелках НЕ ДОПУСКАЕТСЯ!!!</w:t>
            </w:r>
          </w:p>
        </w:tc>
      </w:tr>
      <w:tr w:rsidR="009712C7" w:rsidRPr="00DB2252" w:rsidTr="00BB0F24">
        <w:trPr>
          <w:trHeight w:val="629"/>
        </w:trPr>
        <w:tc>
          <w:tcPr>
            <w:tcW w:w="680" w:type="dxa"/>
          </w:tcPr>
          <w:p w:rsidR="009712C7" w:rsidRPr="00DB2252" w:rsidRDefault="009712C7" w:rsidP="002E6B4A">
            <w:pPr>
              <w:rPr>
                <w:b/>
                <w:lang w:eastAsia="en-US"/>
              </w:rPr>
            </w:pPr>
          </w:p>
        </w:tc>
        <w:tc>
          <w:tcPr>
            <w:tcW w:w="1952" w:type="dxa"/>
          </w:tcPr>
          <w:p w:rsidR="009712C7" w:rsidRPr="00F45926" w:rsidRDefault="009712C7" w:rsidP="002E6B4A">
            <w:pPr>
              <w:rPr>
                <w:lang w:eastAsia="en-US"/>
              </w:rPr>
            </w:pPr>
            <w:r w:rsidRPr="00F45926">
              <w:rPr>
                <w:lang w:eastAsia="en-US"/>
              </w:rPr>
              <w:t xml:space="preserve">Основные ингредиенты </w:t>
            </w:r>
          </w:p>
        </w:tc>
        <w:tc>
          <w:tcPr>
            <w:tcW w:w="7541" w:type="dxa"/>
            <w:gridSpan w:val="2"/>
          </w:tcPr>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 xml:space="preserve">Используйте ингредиенты с общего стола </w:t>
            </w:r>
          </w:p>
          <w:p w:rsidR="009712C7" w:rsidRPr="00F45926" w:rsidRDefault="009712C7" w:rsidP="00F45926">
            <w:pPr>
              <w:pStyle w:val="af5"/>
              <w:numPr>
                <w:ilvl w:val="0"/>
                <w:numId w:val="35"/>
              </w:numPr>
              <w:tabs>
                <w:tab w:val="left" w:pos="301"/>
              </w:tabs>
              <w:ind w:left="65" w:firstLine="0"/>
              <w:jc w:val="left"/>
              <w:rPr>
                <w:b w:val="0"/>
                <w:sz w:val="24"/>
              </w:rPr>
            </w:pPr>
            <w:r w:rsidRPr="00F45926">
              <w:rPr>
                <w:b w:val="0"/>
                <w:sz w:val="24"/>
              </w:rPr>
              <w:t>Используйте ингредиенты из списка продуктов</w:t>
            </w:r>
          </w:p>
        </w:tc>
      </w:tr>
      <w:tr w:rsidR="009712C7" w:rsidRPr="00DB2252" w:rsidTr="00BB0F24">
        <w:trPr>
          <w:trHeight w:val="1607"/>
        </w:trPr>
        <w:tc>
          <w:tcPr>
            <w:tcW w:w="680" w:type="dxa"/>
          </w:tcPr>
          <w:p w:rsidR="009712C7" w:rsidRPr="00DB2252" w:rsidRDefault="009712C7" w:rsidP="002E6B4A">
            <w:pPr>
              <w:rPr>
                <w:b/>
                <w:lang w:eastAsia="en-US"/>
              </w:rPr>
            </w:pPr>
          </w:p>
        </w:tc>
        <w:tc>
          <w:tcPr>
            <w:tcW w:w="1952" w:type="dxa"/>
          </w:tcPr>
          <w:p w:rsidR="009712C7" w:rsidRPr="00F45926" w:rsidRDefault="009712C7" w:rsidP="002E6B4A">
            <w:pPr>
              <w:rPr>
                <w:lang w:eastAsia="en-US"/>
              </w:rPr>
            </w:pPr>
            <w:r w:rsidRPr="00F45926">
              <w:rPr>
                <w:lang w:eastAsia="en-US"/>
              </w:rPr>
              <w:t>Специальное оборудование</w:t>
            </w:r>
          </w:p>
        </w:tc>
        <w:tc>
          <w:tcPr>
            <w:tcW w:w="7541" w:type="dxa"/>
            <w:gridSpan w:val="2"/>
          </w:tcPr>
          <w:p w:rsidR="009712C7" w:rsidRPr="00F45926" w:rsidRDefault="009712C7" w:rsidP="002E6B4A">
            <w:pPr>
              <w:spacing w:after="200" w:line="276" w:lineRule="auto"/>
              <w:contextualSpacing/>
              <w:rPr>
                <w:lang w:eastAsia="en-US"/>
              </w:rPr>
            </w:pPr>
            <w:r w:rsidRPr="00F45926">
              <w:rPr>
                <w:lang w:eastAsia="en-US"/>
              </w:rPr>
              <w:t>Разрешено использовать дополнительное оборудование и инвентарь, которые необходимо согласовать с экспертом по технике безопасности непосредственно перед началом соревнований, за исключением</w:t>
            </w:r>
            <w:r w:rsidR="007575A3">
              <w:rPr>
                <w:lang w:eastAsia="en-US"/>
              </w:rPr>
              <w:t xml:space="preserve"> </w:t>
            </w:r>
            <w:r w:rsidRPr="00F45926">
              <w:rPr>
                <w:lang w:eastAsia="en-US"/>
              </w:rPr>
              <w:t>аналогичного</w:t>
            </w:r>
            <w:r w:rsidR="007575A3">
              <w:rPr>
                <w:lang w:eastAsia="en-US"/>
              </w:rPr>
              <w:t xml:space="preserve"> </w:t>
            </w:r>
            <w:r w:rsidRPr="00F45926">
              <w:rPr>
                <w:lang w:eastAsia="en-US"/>
              </w:rPr>
              <w:t>имеющемуся на площадке</w:t>
            </w:r>
          </w:p>
        </w:tc>
      </w:tr>
    </w:tbl>
    <w:p w:rsidR="00FD3C11" w:rsidRPr="00DB2252" w:rsidRDefault="00FD3C11" w:rsidP="009712C7">
      <w:pPr>
        <w:pStyle w:val="af5"/>
        <w:jc w:val="left"/>
        <w:rPr>
          <w:b w:val="0"/>
          <w:bCs w:val="0"/>
          <w:sz w:val="24"/>
        </w:rPr>
      </w:pPr>
    </w:p>
    <w:p w:rsidR="009712C7" w:rsidRPr="00DB2252" w:rsidRDefault="009712C7" w:rsidP="00081ED6">
      <w:pPr>
        <w:pStyle w:val="af5"/>
        <w:jc w:val="right"/>
        <w:rPr>
          <w:b w:val="0"/>
          <w:bCs w:val="0"/>
          <w:sz w:val="24"/>
        </w:rPr>
      </w:pPr>
      <w:r w:rsidRPr="00DB2252">
        <w:rPr>
          <w:noProof/>
          <w:color w:val="000000"/>
          <w:sz w:val="24"/>
        </w:rPr>
        <w:drawing>
          <wp:inline distT="0" distB="0" distL="0" distR="0">
            <wp:extent cx="1485900" cy="1276350"/>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1485900" cy="1276350"/>
                    </a:xfrm>
                    <a:prstGeom prst="rect">
                      <a:avLst/>
                    </a:prstGeom>
                    <a:noFill/>
                    <a:ln w="9525">
                      <a:noFill/>
                      <a:miter lim="800000"/>
                      <a:headEnd/>
                      <a:tailEnd/>
                    </a:ln>
                  </pic:spPr>
                </pic:pic>
              </a:graphicData>
            </a:graphic>
          </wp:inline>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902"/>
        <w:gridCol w:w="673"/>
        <w:gridCol w:w="3260"/>
        <w:gridCol w:w="3652"/>
      </w:tblGrid>
      <w:tr w:rsidR="009712C7" w:rsidRPr="00DB2252" w:rsidTr="00BB0F24">
        <w:trPr>
          <w:trHeight w:val="723"/>
        </w:trPr>
        <w:tc>
          <w:tcPr>
            <w:tcW w:w="3261" w:type="dxa"/>
            <w:gridSpan w:val="3"/>
            <w:shd w:val="clear" w:color="auto" w:fill="auto"/>
          </w:tcPr>
          <w:p w:rsidR="009712C7" w:rsidRPr="00DB2252" w:rsidRDefault="009712C7" w:rsidP="00F45926">
            <w:pPr>
              <w:pStyle w:val="af5"/>
              <w:rPr>
                <w:b w:val="0"/>
                <w:lang w:val="en-GB" w:eastAsia="en-US"/>
              </w:rPr>
            </w:pPr>
            <w:r w:rsidRPr="00DB2252">
              <w:rPr>
                <w:sz w:val="24"/>
                <w:lang w:eastAsia="en-US"/>
              </w:rPr>
              <w:t>Модуль3</w:t>
            </w:r>
            <w:r w:rsidRPr="00DB2252">
              <w:rPr>
                <w:b w:val="0"/>
                <w:sz w:val="24"/>
                <w:lang w:eastAsia="en-US"/>
              </w:rPr>
              <w:t>.</w:t>
            </w:r>
            <w:r w:rsidRPr="00DB2252">
              <w:rPr>
                <w:sz w:val="24"/>
                <w:lang w:eastAsia="en-US"/>
              </w:rPr>
              <w:t>3</w:t>
            </w:r>
          </w:p>
        </w:tc>
        <w:tc>
          <w:tcPr>
            <w:tcW w:w="3260" w:type="dxa"/>
            <w:shd w:val="clear" w:color="auto" w:fill="auto"/>
          </w:tcPr>
          <w:p w:rsidR="009712C7" w:rsidRPr="00DB2252" w:rsidRDefault="009712C7" w:rsidP="002E6B4A">
            <w:pPr>
              <w:pStyle w:val="af5"/>
              <w:rPr>
                <w:sz w:val="24"/>
                <w:lang w:eastAsia="en-US"/>
              </w:rPr>
            </w:pPr>
            <w:r w:rsidRPr="00DB2252">
              <w:rPr>
                <w:sz w:val="24"/>
                <w:lang w:eastAsia="en-US"/>
              </w:rPr>
              <w:t>Медовик – авторское переосмысление</w:t>
            </w:r>
          </w:p>
        </w:tc>
        <w:tc>
          <w:tcPr>
            <w:tcW w:w="3652" w:type="dxa"/>
            <w:shd w:val="clear" w:color="auto" w:fill="auto"/>
          </w:tcPr>
          <w:p w:rsidR="009712C7" w:rsidRPr="00DB2252" w:rsidRDefault="009712C7" w:rsidP="002E6B4A">
            <w:pPr>
              <w:pStyle w:val="af5"/>
              <w:rPr>
                <w:b w:val="0"/>
                <w:sz w:val="24"/>
                <w:lang w:val="en-GB" w:eastAsia="en-US"/>
              </w:rPr>
            </w:pPr>
            <w:r w:rsidRPr="00DB2252">
              <w:rPr>
                <w:sz w:val="24"/>
                <w:lang w:eastAsia="en-US"/>
              </w:rPr>
              <w:t>Компетенция</w:t>
            </w:r>
            <w:r w:rsidRPr="00DB2252">
              <w:rPr>
                <w:sz w:val="24"/>
                <w:lang w:val="en-GB" w:eastAsia="en-US"/>
              </w:rPr>
              <w:t xml:space="preserve"> 34</w:t>
            </w:r>
          </w:p>
        </w:tc>
      </w:tr>
      <w:tr w:rsidR="009712C7" w:rsidRPr="00DB2252" w:rsidTr="00BB0F24">
        <w:trPr>
          <w:trHeight w:val="2198"/>
        </w:trPr>
        <w:tc>
          <w:tcPr>
            <w:tcW w:w="686" w:type="dxa"/>
          </w:tcPr>
          <w:p w:rsidR="009712C7" w:rsidRPr="00DB2252" w:rsidRDefault="009712C7" w:rsidP="002E6B4A">
            <w:pPr>
              <w:rPr>
                <w:b/>
                <w:lang w:val="en-GB" w:eastAsia="en-US"/>
              </w:rPr>
            </w:pPr>
          </w:p>
        </w:tc>
        <w:tc>
          <w:tcPr>
            <w:tcW w:w="1902" w:type="dxa"/>
          </w:tcPr>
          <w:p w:rsidR="009712C7" w:rsidRPr="00DB2252" w:rsidRDefault="009712C7" w:rsidP="002E6B4A">
            <w:pPr>
              <w:rPr>
                <w:lang w:val="en-GB" w:eastAsia="en-US"/>
              </w:rPr>
            </w:pPr>
            <w:r w:rsidRPr="00DB2252">
              <w:rPr>
                <w:lang w:eastAsia="en-US"/>
              </w:rPr>
              <w:t>Описание</w:t>
            </w:r>
          </w:p>
        </w:tc>
        <w:tc>
          <w:tcPr>
            <w:tcW w:w="7585" w:type="dxa"/>
            <w:gridSpan w:val="3"/>
          </w:tcPr>
          <w:p w:rsidR="009712C7" w:rsidRPr="00DB2252" w:rsidRDefault="009712C7" w:rsidP="00F45926">
            <w:pPr>
              <w:rPr>
                <w:lang w:eastAsia="en-US"/>
              </w:rPr>
            </w:pPr>
            <w:r w:rsidRPr="00DB2252">
              <w:rPr>
                <w:lang w:eastAsia="en-US"/>
              </w:rPr>
              <w:t>Приготовить 3 порции десерта: интерпретация классического медовика</w:t>
            </w:r>
          </w:p>
          <w:p w:rsidR="009712C7" w:rsidRPr="00DB2252" w:rsidRDefault="009712C7" w:rsidP="00F45926">
            <w:pPr>
              <w:numPr>
                <w:ilvl w:val="0"/>
                <w:numId w:val="34"/>
              </w:numPr>
              <w:tabs>
                <w:tab w:val="left" w:pos="388"/>
              </w:tabs>
              <w:spacing w:after="200" w:line="276" w:lineRule="auto"/>
              <w:ind w:left="0" w:firstLine="0"/>
              <w:contextualSpacing/>
              <w:rPr>
                <w:lang w:eastAsia="en-US"/>
              </w:rPr>
            </w:pPr>
            <w:r w:rsidRPr="00DB2252">
              <w:rPr>
                <w:lang w:eastAsia="en-US"/>
              </w:rPr>
              <w:t>Минимум один обязательный декоративный элемент на выбор участника</w:t>
            </w:r>
          </w:p>
          <w:p w:rsidR="009712C7" w:rsidRPr="00DB2252" w:rsidRDefault="009712C7" w:rsidP="00F45926">
            <w:pPr>
              <w:numPr>
                <w:ilvl w:val="0"/>
                <w:numId w:val="34"/>
              </w:numPr>
              <w:tabs>
                <w:tab w:val="left" w:pos="388"/>
              </w:tabs>
              <w:spacing w:after="200" w:line="276" w:lineRule="auto"/>
              <w:ind w:left="0" w:firstLine="0"/>
              <w:contextualSpacing/>
              <w:rPr>
                <w:lang w:eastAsia="en-US"/>
              </w:rPr>
            </w:pPr>
            <w:r w:rsidRPr="00DB2252">
              <w:rPr>
                <w:lang w:eastAsia="en-US"/>
              </w:rPr>
              <w:t>1 соус на выбор участника</w:t>
            </w:r>
          </w:p>
          <w:p w:rsidR="009712C7" w:rsidRPr="00DB2252" w:rsidRDefault="009712C7" w:rsidP="00F45926">
            <w:pPr>
              <w:numPr>
                <w:ilvl w:val="0"/>
                <w:numId w:val="34"/>
              </w:numPr>
              <w:tabs>
                <w:tab w:val="left" w:pos="388"/>
              </w:tabs>
              <w:spacing w:after="200" w:line="276" w:lineRule="auto"/>
              <w:ind w:left="0" w:firstLine="0"/>
              <w:contextualSpacing/>
              <w:rPr>
                <w:lang w:eastAsia="en-US"/>
              </w:rPr>
            </w:pPr>
            <w:r w:rsidRPr="00DB2252">
              <w:rPr>
                <w:lang w:eastAsia="en-US"/>
              </w:rPr>
              <w:t>Запрещено использовать для декорации свежие продукты растительного происхождения</w:t>
            </w:r>
          </w:p>
        </w:tc>
      </w:tr>
      <w:tr w:rsidR="009712C7" w:rsidRPr="00DB2252" w:rsidTr="00BB0F24">
        <w:trPr>
          <w:trHeight w:val="1753"/>
        </w:trPr>
        <w:tc>
          <w:tcPr>
            <w:tcW w:w="686" w:type="dxa"/>
          </w:tcPr>
          <w:p w:rsidR="009712C7" w:rsidRPr="00DB2252" w:rsidRDefault="009712C7" w:rsidP="002E6B4A">
            <w:pPr>
              <w:rPr>
                <w:b/>
                <w:lang w:eastAsia="en-US"/>
              </w:rPr>
            </w:pPr>
          </w:p>
        </w:tc>
        <w:tc>
          <w:tcPr>
            <w:tcW w:w="1902" w:type="dxa"/>
          </w:tcPr>
          <w:p w:rsidR="009712C7" w:rsidRPr="00DB2252" w:rsidRDefault="009712C7" w:rsidP="002E6B4A">
            <w:pPr>
              <w:rPr>
                <w:lang w:eastAsia="en-US"/>
              </w:rPr>
            </w:pPr>
            <w:r w:rsidRPr="00DB2252">
              <w:rPr>
                <w:lang w:eastAsia="en-US"/>
              </w:rPr>
              <w:t>Подача</w:t>
            </w:r>
          </w:p>
          <w:p w:rsidR="009712C7" w:rsidRPr="00DB2252" w:rsidRDefault="009712C7" w:rsidP="002E6B4A">
            <w:pPr>
              <w:rPr>
                <w:lang w:val="en-GB" w:eastAsia="en-US"/>
              </w:rPr>
            </w:pPr>
          </w:p>
        </w:tc>
        <w:tc>
          <w:tcPr>
            <w:tcW w:w="7585" w:type="dxa"/>
            <w:gridSpan w:val="3"/>
          </w:tcPr>
          <w:p w:rsidR="009712C7" w:rsidRPr="00DB2252" w:rsidRDefault="009712C7" w:rsidP="00F45926">
            <w:pPr>
              <w:rPr>
                <w:lang w:eastAsia="en-US"/>
              </w:rPr>
            </w:pPr>
            <w:r w:rsidRPr="00DB2252">
              <w:rPr>
                <w:lang w:eastAsia="en-US"/>
              </w:rPr>
              <w:t>Масса десерта - минимум 100г</w:t>
            </w:r>
          </w:p>
          <w:p w:rsidR="009712C7" w:rsidRPr="00DB2252" w:rsidRDefault="009712C7" w:rsidP="00F45926">
            <w:pPr>
              <w:pStyle w:val="af5"/>
              <w:numPr>
                <w:ilvl w:val="0"/>
                <w:numId w:val="35"/>
              </w:numPr>
              <w:tabs>
                <w:tab w:val="left" w:pos="300"/>
              </w:tabs>
              <w:ind w:left="0" w:firstLine="0"/>
              <w:jc w:val="left"/>
              <w:rPr>
                <w:b w:val="0"/>
                <w:sz w:val="24"/>
              </w:rPr>
            </w:pPr>
            <w:r w:rsidRPr="00DB2252">
              <w:rPr>
                <w:b w:val="0"/>
                <w:sz w:val="24"/>
              </w:rPr>
              <w:t>3 порции десерта подаются на отдельных тарелках - круглая белая плоская тарелка</w:t>
            </w:r>
            <w:r w:rsidR="007575A3">
              <w:rPr>
                <w:b w:val="0"/>
                <w:sz w:val="24"/>
              </w:rPr>
              <w:t xml:space="preserve"> </w:t>
            </w:r>
            <w:r w:rsidRPr="00DB2252">
              <w:rPr>
                <w:b w:val="0"/>
                <w:sz w:val="24"/>
              </w:rPr>
              <w:t>диаметром 32 см</w:t>
            </w:r>
          </w:p>
          <w:p w:rsidR="009712C7" w:rsidRPr="00DB2252" w:rsidRDefault="009712C7" w:rsidP="00F45926">
            <w:pPr>
              <w:rPr>
                <w:lang w:eastAsia="en-US"/>
              </w:rPr>
            </w:pPr>
            <w:r w:rsidRPr="00DB2252">
              <w:rPr>
                <w:lang w:eastAsia="en-US"/>
              </w:rPr>
              <w:t>Использование при подаче несъедобных компонентов, дополнительных аксессуаров и вспомогательного инвентаря на тарелках НЕ ДОПУСКАЕТСЯ!!!</w:t>
            </w:r>
          </w:p>
        </w:tc>
      </w:tr>
      <w:tr w:rsidR="009712C7" w:rsidRPr="00DB2252" w:rsidTr="00BB0F24">
        <w:trPr>
          <w:trHeight w:val="646"/>
        </w:trPr>
        <w:tc>
          <w:tcPr>
            <w:tcW w:w="686" w:type="dxa"/>
          </w:tcPr>
          <w:p w:rsidR="009712C7" w:rsidRPr="00DB2252" w:rsidRDefault="009712C7" w:rsidP="002E6B4A">
            <w:pPr>
              <w:rPr>
                <w:b/>
                <w:lang w:eastAsia="en-US"/>
              </w:rPr>
            </w:pPr>
          </w:p>
        </w:tc>
        <w:tc>
          <w:tcPr>
            <w:tcW w:w="1902" w:type="dxa"/>
          </w:tcPr>
          <w:p w:rsidR="009712C7" w:rsidRPr="00DB2252" w:rsidRDefault="009712C7" w:rsidP="002E6B4A">
            <w:pPr>
              <w:rPr>
                <w:lang w:eastAsia="en-US"/>
              </w:rPr>
            </w:pPr>
            <w:r w:rsidRPr="00DB2252">
              <w:rPr>
                <w:lang w:eastAsia="en-US"/>
              </w:rPr>
              <w:t xml:space="preserve">Основные ингредиенты </w:t>
            </w:r>
          </w:p>
        </w:tc>
        <w:tc>
          <w:tcPr>
            <w:tcW w:w="7585" w:type="dxa"/>
            <w:gridSpan w:val="3"/>
          </w:tcPr>
          <w:p w:rsidR="009712C7" w:rsidRPr="00DB2252" w:rsidRDefault="009712C7" w:rsidP="009712C7">
            <w:pPr>
              <w:pStyle w:val="af5"/>
              <w:numPr>
                <w:ilvl w:val="0"/>
                <w:numId w:val="35"/>
              </w:numPr>
              <w:jc w:val="left"/>
              <w:rPr>
                <w:b w:val="0"/>
                <w:sz w:val="24"/>
              </w:rPr>
            </w:pPr>
            <w:r w:rsidRPr="00DB2252">
              <w:rPr>
                <w:b w:val="0"/>
                <w:sz w:val="24"/>
              </w:rPr>
              <w:t xml:space="preserve">Используйте ингредиенты с общего стола </w:t>
            </w:r>
          </w:p>
          <w:p w:rsidR="009712C7" w:rsidRPr="00DB2252" w:rsidRDefault="009712C7" w:rsidP="00FD3C11">
            <w:pPr>
              <w:pStyle w:val="af5"/>
              <w:numPr>
                <w:ilvl w:val="0"/>
                <w:numId w:val="35"/>
              </w:numPr>
              <w:jc w:val="left"/>
              <w:rPr>
                <w:b w:val="0"/>
                <w:sz w:val="24"/>
                <w:lang w:eastAsia="en-US"/>
              </w:rPr>
            </w:pPr>
            <w:r w:rsidRPr="00DB2252">
              <w:rPr>
                <w:b w:val="0"/>
                <w:sz w:val="24"/>
              </w:rPr>
              <w:t>Используйте ингредиенты из списка продуктов</w:t>
            </w:r>
          </w:p>
        </w:tc>
      </w:tr>
      <w:tr w:rsidR="009712C7" w:rsidRPr="00DB2252" w:rsidTr="00BB0F24">
        <w:trPr>
          <w:trHeight w:val="580"/>
        </w:trPr>
        <w:tc>
          <w:tcPr>
            <w:tcW w:w="686" w:type="dxa"/>
          </w:tcPr>
          <w:p w:rsidR="009712C7" w:rsidRPr="00DB2252" w:rsidRDefault="009712C7" w:rsidP="002E6B4A">
            <w:pPr>
              <w:rPr>
                <w:b/>
                <w:lang w:eastAsia="en-US"/>
              </w:rPr>
            </w:pPr>
          </w:p>
        </w:tc>
        <w:tc>
          <w:tcPr>
            <w:tcW w:w="1902" w:type="dxa"/>
          </w:tcPr>
          <w:p w:rsidR="009712C7" w:rsidRPr="00DB2252" w:rsidRDefault="009712C7" w:rsidP="002E6B4A">
            <w:pPr>
              <w:rPr>
                <w:lang w:eastAsia="en-US"/>
              </w:rPr>
            </w:pPr>
            <w:r w:rsidRPr="00DB2252">
              <w:rPr>
                <w:lang w:eastAsia="en-US"/>
              </w:rPr>
              <w:t>Специальное оборудование</w:t>
            </w:r>
          </w:p>
        </w:tc>
        <w:tc>
          <w:tcPr>
            <w:tcW w:w="7585" w:type="dxa"/>
            <w:gridSpan w:val="3"/>
          </w:tcPr>
          <w:p w:rsidR="009712C7" w:rsidRPr="00DB2252" w:rsidRDefault="009712C7" w:rsidP="002E6B4A">
            <w:pPr>
              <w:pStyle w:val="af5"/>
              <w:jc w:val="both"/>
              <w:rPr>
                <w:b w:val="0"/>
                <w:sz w:val="24"/>
              </w:rPr>
            </w:pPr>
            <w:r w:rsidRPr="00DB2252">
              <w:rPr>
                <w:b w:val="0"/>
                <w:sz w:val="24"/>
              </w:rPr>
              <w:t>Разрешено использовать дополнительное оборудование и инвентарь, которые необходимо согласовать с экспертом по технике безопасности непосредственно перед началом соревнований, за исключением аналогичного имеющемуся на площадке</w:t>
            </w:r>
          </w:p>
        </w:tc>
      </w:tr>
    </w:tbl>
    <w:p w:rsidR="00FD3C11" w:rsidRPr="00DB2252" w:rsidRDefault="00FD3C11" w:rsidP="009712C7">
      <w:pPr>
        <w:pStyle w:val="af5"/>
        <w:jc w:val="left"/>
        <w:rPr>
          <w:b w:val="0"/>
          <w:bCs w:val="0"/>
          <w:sz w:val="24"/>
        </w:rPr>
      </w:pPr>
    </w:p>
    <w:p w:rsidR="009712C7" w:rsidRPr="00DB2252" w:rsidRDefault="009712C7" w:rsidP="005314FC">
      <w:pPr>
        <w:pStyle w:val="af5"/>
        <w:spacing w:line="276" w:lineRule="auto"/>
        <w:rPr>
          <w:sz w:val="24"/>
        </w:rPr>
      </w:pPr>
      <w:r w:rsidRPr="00DB2252">
        <w:rPr>
          <w:sz w:val="24"/>
        </w:rPr>
        <w:t xml:space="preserve">ОЦЕНОЧНЫЕ КРИТЕРИИ </w:t>
      </w:r>
    </w:p>
    <w:p w:rsidR="009712C7" w:rsidRPr="00DB2252" w:rsidRDefault="009712C7" w:rsidP="005314FC">
      <w:pPr>
        <w:pStyle w:val="af5"/>
        <w:spacing w:line="276" w:lineRule="auto"/>
        <w:jc w:val="both"/>
        <w:rPr>
          <w:sz w:val="24"/>
        </w:rPr>
      </w:pPr>
      <w:r w:rsidRPr="00DB2252">
        <w:rPr>
          <w:sz w:val="24"/>
        </w:rPr>
        <w:t>Объективные критерии оценивания работы участника:</w:t>
      </w:r>
    </w:p>
    <w:p w:rsidR="009712C7" w:rsidRPr="00DB2252" w:rsidRDefault="009712C7" w:rsidP="005314FC">
      <w:pPr>
        <w:pStyle w:val="af5"/>
        <w:spacing w:line="276" w:lineRule="auto"/>
        <w:jc w:val="both"/>
        <w:rPr>
          <w:b w:val="0"/>
          <w:sz w:val="24"/>
        </w:rPr>
      </w:pPr>
      <w:r w:rsidRPr="00DB2252">
        <w:rPr>
          <w:b w:val="0"/>
          <w:sz w:val="24"/>
        </w:rPr>
        <w:t>- соответствие форменной одежды требованиям Чемпионата;</w:t>
      </w:r>
    </w:p>
    <w:p w:rsidR="009712C7" w:rsidRPr="00DB2252" w:rsidRDefault="009712C7" w:rsidP="005314FC">
      <w:pPr>
        <w:pStyle w:val="af5"/>
        <w:spacing w:line="276" w:lineRule="auto"/>
        <w:jc w:val="both"/>
        <w:rPr>
          <w:b w:val="0"/>
          <w:sz w:val="24"/>
        </w:rPr>
      </w:pPr>
      <w:r w:rsidRPr="00DB2252">
        <w:rPr>
          <w:b w:val="0"/>
          <w:sz w:val="24"/>
        </w:rPr>
        <w:t>- соблюдение правил гигиены при ведении процесса приготовления;</w:t>
      </w:r>
    </w:p>
    <w:p w:rsidR="009712C7" w:rsidRPr="00DB2252" w:rsidRDefault="009712C7" w:rsidP="005314FC">
      <w:pPr>
        <w:pStyle w:val="af5"/>
        <w:spacing w:line="276" w:lineRule="auto"/>
        <w:jc w:val="both"/>
        <w:rPr>
          <w:b w:val="0"/>
          <w:sz w:val="24"/>
        </w:rPr>
      </w:pPr>
      <w:r w:rsidRPr="00DB2252">
        <w:rPr>
          <w:b w:val="0"/>
          <w:sz w:val="24"/>
        </w:rPr>
        <w:t xml:space="preserve">- соблюдение чистоты рабочего места </w:t>
      </w:r>
      <w:r w:rsidR="00DB2252" w:rsidRPr="00DB2252">
        <w:rPr>
          <w:b w:val="0"/>
          <w:sz w:val="24"/>
        </w:rPr>
        <w:t>вовремя</w:t>
      </w:r>
      <w:r w:rsidRPr="00DB2252">
        <w:rPr>
          <w:b w:val="0"/>
          <w:sz w:val="24"/>
        </w:rPr>
        <w:t xml:space="preserve"> и после процесса приготовления;</w:t>
      </w:r>
    </w:p>
    <w:p w:rsidR="009712C7" w:rsidRPr="00DB2252" w:rsidRDefault="009712C7" w:rsidP="005314FC">
      <w:pPr>
        <w:pStyle w:val="af5"/>
        <w:spacing w:line="276" w:lineRule="auto"/>
        <w:jc w:val="both"/>
        <w:rPr>
          <w:b w:val="0"/>
          <w:sz w:val="24"/>
        </w:rPr>
      </w:pPr>
      <w:r w:rsidRPr="00DB2252">
        <w:rPr>
          <w:b w:val="0"/>
          <w:sz w:val="24"/>
        </w:rPr>
        <w:t>- рациональное использование продуктов, в том числе при предварительном заказе;</w:t>
      </w:r>
    </w:p>
    <w:p w:rsidR="009712C7" w:rsidRPr="00DB2252" w:rsidRDefault="009712C7" w:rsidP="005314FC">
      <w:pPr>
        <w:pStyle w:val="af5"/>
        <w:spacing w:line="276" w:lineRule="auto"/>
        <w:jc w:val="both"/>
        <w:rPr>
          <w:b w:val="0"/>
          <w:sz w:val="24"/>
        </w:rPr>
      </w:pPr>
      <w:r w:rsidRPr="00DB2252">
        <w:rPr>
          <w:b w:val="0"/>
          <w:sz w:val="24"/>
        </w:rPr>
        <w:t>- правильная организация хранения сырья, полуфабрикатов и готовой продукции;</w:t>
      </w:r>
    </w:p>
    <w:p w:rsidR="009712C7" w:rsidRPr="00DB2252" w:rsidRDefault="009712C7" w:rsidP="005314FC">
      <w:pPr>
        <w:pStyle w:val="af5"/>
        <w:spacing w:line="276" w:lineRule="auto"/>
        <w:jc w:val="both"/>
        <w:rPr>
          <w:b w:val="0"/>
          <w:sz w:val="24"/>
        </w:rPr>
      </w:pPr>
      <w:r w:rsidRPr="00DB2252">
        <w:rPr>
          <w:b w:val="0"/>
          <w:sz w:val="24"/>
        </w:rPr>
        <w:t>- правильное использование раздельных контейнеров для мусора (органические и неорганические отходы);</w:t>
      </w:r>
    </w:p>
    <w:p w:rsidR="009712C7" w:rsidRPr="00DB2252" w:rsidRDefault="009712C7" w:rsidP="005314FC">
      <w:pPr>
        <w:pStyle w:val="af5"/>
        <w:spacing w:line="276" w:lineRule="auto"/>
        <w:jc w:val="both"/>
        <w:rPr>
          <w:b w:val="0"/>
          <w:sz w:val="24"/>
        </w:rPr>
      </w:pPr>
      <w:r w:rsidRPr="00DB2252">
        <w:rPr>
          <w:b w:val="0"/>
          <w:sz w:val="24"/>
        </w:rPr>
        <w:t>- правильность использования цветных разделочных досок;</w:t>
      </w:r>
    </w:p>
    <w:p w:rsidR="009712C7" w:rsidRPr="00DB2252" w:rsidRDefault="009712C7" w:rsidP="005314FC">
      <w:pPr>
        <w:pStyle w:val="af5"/>
        <w:spacing w:line="276" w:lineRule="auto"/>
        <w:jc w:val="both"/>
        <w:rPr>
          <w:b w:val="0"/>
          <w:sz w:val="24"/>
        </w:rPr>
      </w:pPr>
      <w:r w:rsidRPr="00DB2252">
        <w:rPr>
          <w:b w:val="0"/>
          <w:sz w:val="24"/>
        </w:rPr>
        <w:t>- правильность подачи заявки на продукты</w:t>
      </w:r>
      <w:r w:rsidR="007575A3">
        <w:rPr>
          <w:b w:val="0"/>
          <w:sz w:val="24"/>
        </w:rPr>
        <w:t>.</w:t>
      </w:r>
    </w:p>
    <w:p w:rsidR="009712C7" w:rsidRPr="00DB2252" w:rsidRDefault="009712C7" w:rsidP="005314FC">
      <w:pPr>
        <w:pStyle w:val="af5"/>
        <w:spacing w:line="276" w:lineRule="auto"/>
        <w:jc w:val="both"/>
        <w:rPr>
          <w:sz w:val="24"/>
        </w:rPr>
      </w:pPr>
      <w:r w:rsidRPr="00DB2252">
        <w:rPr>
          <w:sz w:val="24"/>
        </w:rPr>
        <w:t>Субъективные критерии оценивания работы участника:</w:t>
      </w:r>
    </w:p>
    <w:p w:rsidR="009712C7" w:rsidRPr="00DB2252" w:rsidRDefault="009712C7" w:rsidP="005314FC">
      <w:pPr>
        <w:pStyle w:val="af5"/>
        <w:spacing w:line="276" w:lineRule="auto"/>
        <w:jc w:val="both"/>
        <w:rPr>
          <w:b w:val="0"/>
          <w:sz w:val="24"/>
        </w:rPr>
      </w:pPr>
      <w:r w:rsidRPr="00DB2252">
        <w:rPr>
          <w:b w:val="0"/>
          <w:sz w:val="24"/>
        </w:rPr>
        <w:t>- организационные навыки – планирование и ведение процесса приготовления, эффективность, контроль за ведением процесса;</w:t>
      </w:r>
    </w:p>
    <w:p w:rsidR="009712C7" w:rsidRPr="00DB2252" w:rsidRDefault="009712C7" w:rsidP="005314FC">
      <w:pPr>
        <w:pStyle w:val="af5"/>
        <w:spacing w:line="276" w:lineRule="auto"/>
        <w:jc w:val="both"/>
        <w:rPr>
          <w:b w:val="0"/>
          <w:sz w:val="24"/>
        </w:rPr>
      </w:pPr>
      <w:r w:rsidRPr="00DB2252">
        <w:rPr>
          <w:b w:val="0"/>
          <w:sz w:val="24"/>
        </w:rPr>
        <w:t>-  владение кулинарными техниками;</w:t>
      </w:r>
    </w:p>
    <w:p w:rsidR="009712C7" w:rsidRPr="00DB2252" w:rsidRDefault="009712C7" w:rsidP="005314FC">
      <w:pPr>
        <w:pStyle w:val="af5"/>
        <w:spacing w:line="276" w:lineRule="auto"/>
        <w:jc w:val="both"/>
        <w:rPr>
          <w:b w:val="0"/>
          <w:sz w:val="24"/>
        </w:rPr>
      </w:pPr>
      <w:r w:rsidRPr="00DB2252">
        <w:rPr>
          <w:b w:val="0"/>
          <w:sz w:val="24"/>
        </w:rPr>
        <w:t>- владение технологиями</w:t>
      </w:r>
      <w:r w:rsidR="007575A3">
        <w:rPr>
          <w:b w:val="0"/>
          <w:sz w:val="24"/>
        </w:rPr>
        <w:t>.</w:t>
      </w:r>
    </w:p>
    <w:p w:rsidR="009712C7" w:rsidRPr="00DB2252" w:rsidRDefault="009712C7" w:rsidP="005314FC">
      <w:pPr>
        <w:pStyle w:val="af5"/>
        <w:spacing w:line="276" w:lineRule="auto"/>
        <w:jc w:val="both"/>
        <w:rPr>
          <w:sz w:val="24"/>
        </w:rPr>
      </w:pPr>
      <w:r w:rsidRPr="00DB2252">
        <w:rPr>
          <w:sz w:val="24"/>
        </w:rPr>
        <w:t>Объективные критерии оценивания результата работы участника:</w:t>
      </w:r>
    </w:p>
    <w:p w:rsidR="009712C7" w:rsidRPr="00DB2252" w:rsidRDefault="009712C7" w:rsidP="005314FC">
      <w:pPr>
        <w:pStyle w:val="af5"/>
        <w:spacing w:line="276" w:lineRule="auto"/>
        <w:jc w:val="both"/>
        <w:rPr>
          <w:b w:val="0"/>
          <w:sz w:val="24"/>
        </w:rPr>
      </w:pPr>
      <w:r w:rsidRPr="00DB2252">
        <w:rPr>
          <w:b w:val="0"/>
          <w:sz w:val="24"/>
        </w:rPr>
        <w:t>- время подачи;</w:t>
      </w:r>
    </w:p>
    <w:p w:rsidR="009712C7" w:rsidRPr="00DB2252" w:rsidRDefault="009712C7" w:rsidP="005314FC">
      <w:pPr>
        <w:pStyle w:val="af5"/>
        <w:spacing w:line="276" w:lineRule="auto"/>
        <w:jc w:val="both"/>
        <w:rPr>
          <w:b w:val="0"/>
          <w:sz w:val="24"/>
        </w:rPr>
      </w:pPr>
      <w:r w:rsidRPr="00DB2252">
        <w:rPr>
          <w:b w:val="0"/>
          <w:sz w:val="24"/>
        </w:rPr>
        <w:t>- температура подачи;</w:t>
      </w:r>
    </w:p>
    <w:p w:rsidR="009712C7" w:rsidRPr="00DB2252" w:rsidRDefault="009712C7" w:rsidP="005314FC">
      <w:pPr>
        <w:pStyle w:val="af5"/>
        <w:spacing w:line="276" w:lineRule="auto"/>
        <w:jc w:val="both"/>
        <w:rPr>
          <w:b w:val="0"/>
          <w:sz w:val="24"/>
        </w:rPr>
      </w:pPr>
      <w:r w:rsidRPr="00DB2252">
        <w:rPr>
          <w:b w:val="0"/>
          <w:sz w:val="24"/>
        </w:rPr>
        <w:t>- присутствие обязательных компонентов и ингредиентов блюда;</w:t>
      </w:r>
    </w:p>
    <w:p w:rsidR="009712C7" w:rsidRPr="00DB2252" w:rsidRDefault="009712C7" w:rsidP="005314FC">
      <w:pPr>
        <w:pStyle w:val="af5"/>
        <w:spacing w:line="276" w:lineRule="auto"/>
        <w:jc w:val="both"/>
        <w:rPr>
          <w:b w:val="0"/>
          <w:sz w:val="24"/>
        </w:rPr>
      </w:pPr>
      <w:r w:rsidRPr="00DB2252">
        <w:rPr>
          <w:b w:val="0"/>
          <w:sz w:val="24"/>
        </w:rPr>
        <w:t>- корректная масса или размер блюда;</w:t>
      </w:r>
    </w:p>
    <w:p w:rsidR="009712C7" w:rsidRPr="00DB2252" w:rsidRDefault="009712C7" w:rsidP="005314FC">
      <w:pPr>
        <w:pStyle w:val="af5"/>
        <w:spacing w:line="276" w:lineRule="auto"/>
        <w:jc w:val="both"/>
        <w:rPr>
          <w:b w:val="0"/>
          <w:sz w:val="24"/>
        </w:rPr>
      </w:pPr>
      <w:r w:rsidRPr="00DB2252">
        <w:rPr>
          <w:b w:val="0"/>
          <w:sz w:val="24"/>
        </w:rPr>
        <w:t>- чистота тарелки при подаче (отсутствие отпечатков пальцев, брызг, подтёков)</w:t>
      </w:r>
      <w:r w:rsidR="007575A3">
        <w:rPr>
          <w:b w:val="0"/>
          <w:sz w:val="24"/>
        </w:rPr>
        <w:t>;</w:t>
      </w:r>
    </w:p>
    <w:p w:rsidR="009712C7" w:rsidRPr="00DB2252" w:rsidRDefault="009712C7" w:rsidP="005314FC">
      <w:pPr>
        <w:pStyle w:val="af5"/>
        <w:spacing w:line="276" w:lineRule="auto"/>
        <w:jc w:val="both"/>
        <w:rPr>
          <w:b w:val="0"/>
          <w:sz w:val="24"/>
        </w:rPr>
      </w:pPr>
      <w:r w:rsidRPr="00DB2252">
        <w:rPr>
          <w:b w:val="0"/>
          <w:sz w:val="24"/>
        </w:rPr>
        <w:t>- правильность нарезки продуктов</w:t>
      </w:r>
      <w:r w:rsidR="007575A3">
        <w:rPr>
          <w:b w:val="0"/>
          <w:sz w:val="24"/>
        </w:rPr>
        <w:t>.</w:t>
      </w:r>
    </w:p>
    <w:p w:rsidR="009712C7" w:rsidRPr="00DB2252" w:rsidRDefault="009712C7" w:rsidP="005314FC">
      <w:pPr>
        <w:pStyle w:val="af5"/>
        <w:spacing w:line="276" w:lineRule="auto"/>
        <w:jc w:val="both"/>
        <w:rPr>
          <w:sz w:val="24"/>
        </w:rPr>
      </w:pPr>
      <w:r w:rsidRPr="00DB2252">
        <w:rPr>
          <w:sz w:val="24"/>
        </w:rPr>
        <w:t>Субъективные критерии оценивания результата работы участника:</w:t>
      </w:r>
    </w:p>
    <w:p w:rsidR="009712C7" w:rsidRPr="00DB2252" w:rsidRDefault="009712C7" w:rsidP="005314FC">
      <w:pPr>
        <w:pStyle w:val="af5"/>
        <w:spacing w:line="276" w:lineRule="auto"/>
        <w:jc w:val="both"/>
        <w:rPr>
          <w:b w:val="0"/>
          <w:sz w:val="24"/>
        </w:rPr>
      </w:pPr>
      <w:r w:rsidRPr="00DB2252">
        <w:rPr>
          <w:b w:val="0"/>
          <w:sz w:val="24"/>
        </w:rPr>
        <w:t>- визуальное впечатление (цвет: сочетание, баланс/композиция)</w:t>
      </w:r>
    </w:p>
    <w:p w:rsidR="009712C7" w:rsidRPr="00DB2252" w:rsidRDefault="009712C7" w:rsidP="005314FC">
      <w:pPr>
        <w:pStyle w:val="af5"/>
        <w:spacing w:line="276" w:lineRule="auto"/>
        <w:jc w:val="both"/>
        <w:rPr>
          <w:b w:val="0"/>
          <w:sz w:val="24"/>
        </w:rPr>
      </w:pPr>
      <w:r w:rsidRPr="00DB2252">
        <w:rPr>
          <w:b w:val="0"/>
          <w:sz w:val="24"/>
        </w:rPr>
        <w:t>- стиль и креативность подачи, соответствие современным тенденциям;</w:t>
      </w:r>
    </w:p>
    <w:p w:rsidR="009712C7" w:rsidRPr="00DB2252" w:rsidRDefault="009712C7" w:rsidP="005314FC">
      <w:pPr>
        <w:pStyle w:val="af5"/>
        <w:spacing w:line="276" w:lineRule="auto"/>
        <w:jc w:val="both"/>
        <w:rPr>
          <w:b w:val="0"/>
          <w:sz w:val="24"/>
        </w:rPr>
      </w:pPr>
      <w:r w:rsidRPr="00DB2252">
        <w:rPr>
          <w:b w:val="0"/>
          <w:sz w:val="24"/>
        </w:rPr>
        <w:t>- сочетание и гармония вкуса всех компонентов блюда;</w:t>
      </w:r>
    </w:p>
    <w:p w:rsidR="009712C7" w:rsidRPr="00DB2252" w:rsidRDefault="009712C7" w:rsidP="005314FC">
      <w:pPr>
        <w:pStyle w:val="af5"/>
        <w:spacing w:line="276" w:lineRule="auto"/>
        <w:jc w:val="both"/>
        <w:rPr>
          <w:b w:val="0"/>
          <w:sz w:val="24"/>
        </w:rPr>
      </w:pPr>
      <w:r w:rsidRPr="00DB2252">
        <w:rPr>
          <w:b w:val="0"/>
          <w:sz w:val="24"/>
        </w:rPr>
        <w:t>- консистенция каждого компонента блюда в отдельности;</w:t>
      </w:r>
    </w:p>
    <w:p w:rsidR="009712C7" w:rsidRPr="00DB2252" w:rsidRDefault="009712C7" w:rsidP="005314FC">
      <w:pPr>
        <w:pStyle w:val="af5"/>
        <w:spacing w:line="276" w:lineRule="auto"/>
        <w:jc w:val="both"/>
        <w:rPr>
          <w:b w:val="0"/>
          <w:sz w:val="24"/>
        </w:rPr>
      </w:pPr>
      <w:r w:rsidRPr="00DB2252">
        <w:rPr>
          <w:b w:val="0"/>
          <w:sz w:val="24"/>
        </w:rPr>
        <w:t>- вкус каждого компонента блюда в отдельности.</w:t>
      </w:r>
    </w:p>
    <w:p w:rsidR="009712C7" w:rsidRPr="00DB2252" w:rsidRDefault="009712C7" w:rsidP="005314FC">
      <w:pPr>
        <w:pStyle w:val="af5"/>
        <w:spacing w:line="276" w:lineRule="auto"/>
        <w:jc w:val="left"/>
        <w:rPr>
          <w:sz w:val="24"/>
        </w:rPr>
      </w:pPr>
    </w:p>
    <w:p w:rsidR="009712C7" w:rsidRPr="00DB2252" w:rsidRDefault="009712C7" w:rsidP="005314FC">
      <w:pPr>
        <w:pStyle w:val="af5"/>
        <w:spacing w:line="276" w:lineRule="auto"/>
        <w:rPr>
          <w:bCs w:val="0"/>
          <w:sz w:val="24"/>
        </w:rPr>
      </w:pPr>
      <w:r w:rsidRPr="00DB2252">
        <w:rPr>
          <w:bCs w:val="0"/>
          <w:sz w:val="24"/>
        </w:rPr>
        <w:t xml:space="preserve">Требования к форменной (санитарной) </w:t>
      </w:r>
      <w:r w:rsidR="00DB2252" w:rsidRPr="00DB2252">
        <w:rPr>
          <w:bCs w:val="0"/>
          <w:sz w:val="24"/>
        </w:rPr>
        <w:t>одежде участников</w:t>
      </w:r>
      <w:r w:rsidRPr="00DB2252">
        <w:rPr>
          <w:bCs w:val="0"/>
          <w:sz w:val="24"/>
        </w:rPr>
        <w:t xml:space="preserve"> и экспертов </w:t>
      </w:r>
    </w:p>
    <w:p w:rsidR="009712C7" w:rsidRPr="00DB2252" w:rsidRDefault="009712C7" w:rsidP="005314FC">
      <w:pPr>
        <w:pStyle w:val="af5"/>
        <w:spacing w:line="276" w:lineRule="auto"/>
        <w:rPr>
          <w:bCs w:val="0"/>
          <w:sz w:val="24"/>
        </w:rPr>
      </w:pPr>
      <w:r w:rsidRPr="00DB2252">
        <w:rPr>
          <w:bCs w:val="0"/>
          <w:sz w:val="24"/>
        </w:rPr>
        <w:t>Обязательные элементы</w:t>
      </w:r>
    </w:p>
    <w:p w:rsidR="009712C7" w:rsidRPr="00DB2252" w:rsidRDefault="009712C7" w:rsidP="00DB2252">
      <w:pPr>
        <w:pStyle w:val="af5"/>
        <w:spacing w:line="276" w:lineRule="auto"/>
        <w:ind w:firstLine="709"/>
        <w:jc w:val="both"/>
        <w:rPr>
          <w:b w:val="0"/>
          <w:sz w:val="24"/>
        </w:rPr>
      </w:pPr>
      <w:r w:rsidRPr="00DB2252">
        <w:rPr>
          <w:b w:val="0"/>
          <w:sz w:val="24"/>
        </w:rPr>
        <w:t xml:space="preserve">Китель (поварская куртка) – белого цвета (допускаются цветные элементы отделки). На кителе должны (могут) быть нанесены следующие обязательные информационные элементы: логотип </w:t>
      </w:r>
      <w:proofErr w:type="spellStart"/>
      <w:r w:rsidRPr="00DB2252">
        <w:rPr>
          <w:b w:val="0"/>
          <w:sz w:val="24"/>
        </w:rPr>
        <w:t>WorldSkillsRussia</w:t>
      </w:r>
      <w:proofErr w:type="spellEnd"/>
      <w:r w:rsidRPr="00DB2252">
        <w:rPr>
          <w:b w:val="0"/>
          <w:sz w:val="24"/>
        </w:rPr>
        <w:t xml:space="preserve"> (далее WSR) на груди слева, под логотипом WSR фамилия и имя участника или </w:t>
      </w:r>
      <w:r w:rsidR="00DB2252" w:rsidRPr="00DB2252">
        <w:rPr>
          <w:b w:val="0"/>
          <w:sz w:val="24"/>
        </w:rPr>
        <w:t>эксперта, логотип</w:t>
      </w:r>
      <w:r w:rsidRPr="00DB2252">
        <w:rPr>
          <w:b w:val="0"/>
          <w:sz w:val="24"/>
        </w:rPr>
        <w:t xml:space="preserve"> учебного заведения – рукав выше локтя, на воротнике допускается размещение флага России и региона, на спине допускается размещение наименования региона. Размещение информации рекламного характера на форменной одежде, без согласования с Союзом (</w:t>
      </w:r>
      <w:r w:rsidR="00DB2252" w:rsidRPr="00DB2252">
        <w:rPr>
          <w:b w:val="0"/>
          <w:sz w:val="24"/>
        </w:rPr>
        <w:t>например,</w:t>
      </w:r>
      <w:r w:rsidRPr="00DB2252">
        <w:rPr>
          <w:b w:val="0"/>
          <w:sz w:val="24"/>
        </w:rPr>
        <w:t xml:space="preserve"> логотипы </w:t>
      </w:r>
      <w:r w:rsidR="00DB2252" w:rsidRPr="00DB2252">
        <w:rPr>
          <w:b w:val="0"/>
          <w:sz w:val="24"/>
        </w:rPr>
        <w:t>спонсоров) НЕ</w:t>
      </w:r>
      <w:r w:rsidRPr="00DB2252">
        <w:rPr>
          <w:b w:val="0"/>
          <w:sz w:val="24"/>
        </w:rPr>
        <w:t xml:space="preserve"> ДОПУСКАЕТСЯ!!!</w:t>
      </w:r>
    </w:p>
    <w:p w:rsidR="009712C7" w:rsidRPr="00DB2252" w:rsidRDefault="009712C7" w:rsidP="00DB2252">
      <w:pPr>
        <w:pStyle w:val="af5"/>
        <w:spacing w:line="276" w:lineRule="auto"/>
        <w:ind w:firstLine="709"/>
        <w:jc w:val="both"/>
        <w:rPr>
          <w:b w:val="0"/>
          <w:sz w:val="24"/>
        </w:rPr>
      </w:pPr>
      <w:r w:rsidRPr="00DB2252">
        <w:rPr>
          <w:b w:val="0"/>
          <w:sz w:val="24"/>
        </w:rPr>
        <w:t>Передник или фартук – при работе любого цвета, при сервировке и подаче белого цвета!!!!</w:t>
      </w:r>
    </w:p>
    <w:p w:rsidR="009712C7" w:rsidRPr="00DB2252" w:rsidRDefault="009712C7" w:rsidP="00DB2252">
      <w:pPr>
        <w:pStyle w:val="af5"/>
        <w:spacing w:line="276" w:lineRule="auto"/>
        <w:ind w:firstLine="709"/>
        <w:jc w:val="both"/>
        <w:rPr>
          <w:b w:val="0"/>
          <w:sz w:val="24"/>
        </w:rPr>
      </w:pPr>
      <w:r w:rsidRPr="00DB2252">
        <w:rPr>
          <w:b w:val="0"/>
          <w:sz w:val="24"/>
        </w:rPr>
        <w:t>Брюки – поварские чёрного или тёмно-синего цвета</w:t>
      </w:r>
    </w:p>
    <w:p w:rsidR="009712C7" w:rsidRPr="00DB2252" w:rsidRDefault="009712C7" w:rsidP="00DB2252">
      <w:pPr>
        <w:pStyle w:val="af5"/>
        <w:spacing w:line="276" w:lineRule="auto"/>
        <w:ind w:firstLine="709"/>
        <w:jc w:val="both"/>
        <w:rPr>
          <w:b w:val="0"/>
          <w:sz w:val="24"/>
        </w:rPr>
      </w:pPr>
      <w:r w:rsidRPr="00DB2252">
        <w:rPr>
          <w:b w:val="0"/>
          <w:sz w:val="24"/>
        </w:rPr>
        <w:t>Головной убор – белый поварской колпак (допускается одноразовый)</w:t>
      </w:r>
    </w:p>
    <w:p w:rsidR="009712C7" w:rsidRPr="00DB2252" w:rsidRDefault="009712C7" w:rsidP="00DB2252">
      <w:pPr>
        <w:pStyle w:val="af5"/>
        <w:spacing w:line="276" w:lineRule="auto"/>
        <w:ind w:firstLine="709"/>
        <w:jc w:val="both"/>
        <w:rPr>
          <w:b w:val="0"/>
          <w:sz w:val="24"/>
        </w:rPr>
      </w:pPr>
      <w:r w:rsidRPr="00DB2252">
        <w:rPr>
          <w:b w:val="0"/>
          <w:sz w:val="24"/>
        </w:rPr>
        <w:t>Обувь – профессиональная безопасная закрытая обувь</w:t>
      </w:r>
    </w:p>
    <w:p w:rsidR="009712C7" w:rsidRPr="00DB2252" w:rsidRDefault="009712C7" w:rsidP="00DB2252">
      <w:pPr>
        <w:pStyle w:val="af5"/>
        <w:spacing w:line="276" w:lineRule="auto"/>
        <w:ind w:firstLine="709"/>
        <w:jc w:val="both"/>
        <w:rPr>
          <w:b w:val="0"/>
          <w:sz w:val="24"/>
        </w:rPr>
      </w:pPr>
      <w:r w:rsidRPr="00DB2252">
        <w:rPr>
          <w:b w:val="0"/>
          <w:sz w:val="24"/>
        </w:rPr>
        <w:t>Для экспертов обязательные элементы одежды – китель, передник или фартук, колпак (всё белого цвета), безопасная обувь</w:t>
      </w:r>
    </w:p>
    <w:p w:rsidR="009712C7" w:rsidRPr="00DB2252" w:rsidRDefault="009712C7" w:rsidP="005314FC">
      <w:pPr>
        <w:pStyle w:val="af5"/>
        <w:spacing w:line="276" w:lineRule="auto"/>
        <w:jc w:val="left"/>
        <w:rPr>
          <w:b w:val="0"/>
          <w:bCs w:val="0"/>
          <w:sz w:val="24"/>
        </w:rPr>
      </w:pPr>
    </w:p>
    <w:p w:rsidR="009712C7" w:rsidRPr="00DB2252" w:rsidRDefault="009712C7" w:rsidP="005314FC">
      <w:pPr>
        <w:pStyle w:val="af5"/>
        <w:spacing w:line="276" w:lineRule="auto"/>
        <w:rPr>
          <w:b w:val="0"/>
          <w:bCs w:val="0"/>
          <w:sz w:val="24"/>
        </w:rPr>
      </w:pPr>
      <w:r w:rsidRPr="00DB2252">
        <w:rPr>
          <w:b w:val="0"/>
          <w:bCs w:val="0"/>
          <w:sz w:val="24"/>
        </w:rPr>
        <w:t>Справочные материалы</w:t>
      </w:r>
    </w:p>
    <w:p w:rsidR="009712C7" w:rsidRPr="00DB2252" w:rsidRDefault="009712C7" w:rsidP="009712C7">
      <w:pPr>
        <w:pStyle w:val="af5"/>
        <w:jc w:val="left"/>
        <w:rPr>
          <w:b w:val="0"/>
          <w:bCs w:val="0"/>
          <w:sz w:val="24"/>
        </w:rPr>
      </w:pPr>
      <w:r w:rsidRPr="00DB2252">
        <w:rPr>
          <w:noProof/>
          <w:sz w:val="24"/>
        </w:rPr>
        <w:drawing>
          <wp:inline distT="0" distB="0" distL="0" distR="0">
            <wp:extent cx="4762500" cy="3124200"/>
            <wp:effectExtent l="19050" t="0" r="0" b="0"/>
            <wp:docPr id="3" name="Рисунок 1" descr="http://valsopenkitchen.com/site/wp-content/uploads/2013/04/IMG_11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alsopenkitchen.com/site/wp-content/uploads/2013/04/IMG_11331.jpg"/>
                    <pic:cNvPicPr>
                      <a:picLocks noChangeAspect="1" noChangeArrowheads="1"/>
                    </pic:cNvPicPr>
                  </pic:nvPicPr>
                  <pic:blipFill>
                    <a:blip r:embed="rId11" cstate="print"/>
                    <a:srcRect/>
                    <a:stretch>
                      <a:fillRect/>
                    </a:stretch>
                  </pic:blipFill>
                  <pic:spPr bwMode="auto">
                    <a:xfrm>
                      <a:off x="0" y="0"/>
                      <a:ext cx="4762500" cy="3124200"/>
                    </a:xfrm>
                    <a:prstGeom prst="rect">
                      <a:avLst/>
                    </a:prstGeom>
                    <a:noFill/>
                    <a:ln w="9525">
                      <a:noFill/>
                      <a:miter lim="800000"/>
                      <a:headEnd/>
                      <a:tailEnd/>
                    </a:ln>
                  </pic:spPr>
                </pic:pic>
              </a:graphicData>
            </a:graphic>
          </wp:inline>
        </w:drawing>
      </w:r>
    </w:p>
    <w:p w:rsidR="009712C7" w:rsidRPr="00DB2252" w:rsidRDefault="009712C7" w:rsidP="005314FC">
      <w:pPr>
        <w:pStyle w:val="af5"/>
        <w:spacing w:line="276" w:lineRule="auto"/>
        <w:jc w:val="left"/>
        <w:rPr>
          <w:b w:val="0"/>
          <w:bCs w:val="0"/>
          <w:sz w:val="24"/>
        </w:rPr>
      </w:pPr>
      <w:r w:rsidRPr="00DB2252">
        <w:rPr>
          <w:b w:val="0"/>
          <w:bCs w:val="0"/>
          <w:sz w:val="24"/>
        </w:rPr>
        <w:t xml:space="preserve">Форма нарезки – </w:t>
      </w:r>
      <w:r w:rsidRPr="00DB2252">
        <w:rPr>
          <w:b w:val="0"/>
          <w:bCs w:val="0"/>
          <w:sz w:val="24"/>
          <w:lang w:val="en-US"/>
        </w:rPr>
        <w:t>Turned</w:t>
      </w:r>
    </w:p>
    <w:p w:rsidR="009712C7" w:rsidRPr="00DB2252" w:rsidRDefault="009712C7" w:rsidP="005314FC">
      <w:pPr>
        <w:pStyle w:val="af5"/>
        <w:spacing w:line="276" w:lineRule="auto"/>
        <w:jc w:val="left"/>
        <w:rPr>
          <w:b w:val="0"/>
          <w:bCs w:val="0"/>
          <w:sz w:val="24"/>
        </w:rPr>
      </w:pPr>
      <w:r w:rsidRPr="00DB2252">
        <w:rPr>
          <w:b w:val="0"/>
          <w:bCs w:val="0"/>
          <w:sz w:val="24"/>
        </w:rPr>
        <w:t xml:space="preserve">Видео уроки: </w:t>
      </w:r>
      <w:hyperlink r:id="rId12" w:history="1">
        <w:r w:rsidRPr="00DB2252">
          <w:rPr>
            <w:rStyle w:val="af4"/>
            <w:b w:val="0"/>
            <w:bCs w:val="0"/>
            <w:sz w:val="24"/>
          </w:rPr>
          <w:t>https://www.youtube.com/watch?v=Lc5EhPImBH0</w:t>
        </w:r>
      </w:hyperlink>
    </w:p>
    <w:p w:rsidR="009712C7" w:rsidRPr="00DB2252" w:rsidRDefault="005A14B0" w:rsidP="005314FC">
      <w:pPr>
        <w:pStyle w:val="af5"/>
        <w:spacing w:line="276" w:lineRule="auto"/>
        <w:jc w:val="left"/>
        <w:rPr>
          <w:b w:val="0"/>
          <w:bCs w:val="0"/>
          <w:sz w:val="24"/>
        </w:rPr>
      </w:pPr>
      <w:hyperlink r:id="rId13" w:history="1">
        <w:r w:rsidR="009712C7" w:rsidRPr="00DB2252">
          <w:rPr>
            <w:rStyle w:val="af4"/>
            <w:b w:val="0"/>
            <w:bCs w:val="0"/>
            <w:sz w:val="24"/>
          </w:rPr>
          <w:t>https://www.youtube.com/watch?v=DAUDyKPYmUQ</w:t>
        </w:r>
      </w:hyperlink>
    </w:p>
    <w:sectPr w:rsidR="009712C7" w:rsidRPr="00DB2252" w:rsidSect="00022D0C">
      <w:footerReference w:type="first" r:id="rId14"/>
      <w:pgSz w:w="11906" w:h="16838"/>
      <w:pgMar w:top="851" w:right="566"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23" w:rsidRDefault="00051523" w:rsidP="00480C5A">
      <w:r>
        <w:separator/>
      </w:r>
    </w:p>
  </w:endnote>
  <w:endnote w:type="continuationSeparator" w:id="0">
    <w:p w:rsidR="00051523" w:rsidRDefault="00051523" w:rsidP="0048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0C" w:rsidRDefault="00022D0C" w:rsidP="00022D0C">
    <w:pPr>
      <w:pStyle w:val="a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23" w:rsidRDefault="00051523" w:rsidP="00480C5A">
      <w:r>
        <w:separator/>
      </w:r>
    </w:p>
  </w:footnote>
  <w:footnote w:type="continuationSeparator" w:id="0">
    <w:p w:rsidR="00051523" w:rsidRDefault="00051523" w:rsidP="00480C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342B"/>
    <w:multiLevelType w:val="hybridMultilevel"/>
    <w:tmpl w:val="5BDEC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F5830"/>
    <w:multiLevelType w:val="multilevel"/>
    <w:tmpl w:val="F9469E74"/>
    <w:lvl w:ilvl="0">
      <w:start w:val="8"/>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5271B"/>
    <w:multiLevelType w:val="hybridMultilevel"/>
    <w:tmpl w:val="F6549158"/>
    <w:lvl w:ilvl="0" w:tplc="9C18E768">
      <w:start w:val="1"/>
      <w:numFmt w:val="bullet"/>
      <w:lvlText w:val="-"/>
      <w:lvlJc w:val="left"/>
      <w:pPr>
        <w:ind w:left="1412" w:hanging="360"/>
      </w:pPr>
      <w:rPr>
        <w:rFonts w:ascii="Times New Roman" w:eastAsia="Times New Roman" w:hAnsi="Times New Roman" w:cs="Times New Roman" w:hint="default"/>
      </w:rPr>
    </w:lvl>
    <w:lvl w:ilvl="1" w:tplc="04190003" w:tentative="1">
      <w:start w:val="1"/>
      <w:numFmt w:val="bullet"/>
      <w:lvlText w:val="o"/>
      <w:lvlJc w:val="left"/>
      <w:pPr>
        <w:ind w:left="2132" w:hanging="360"/>
      </w:pPr>
      <w:rPr>
        <w:rFonts w:ascii="Courier New" w:hAnsi="Courier New" w:cs="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cs="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cs="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3" w15:restartNumberingAfterBreak="0">
    <w:nsid w:val="0AB1634A"/>
    <w:multiLevelType w:val="hybridMultilevel"/>
    <w:tmpl w:val="43ACAE2E"/>
    <w:lvl w:ilvl="0" w:tplc="CA1E6CB6">
      <w:start w:val="1"/>
      <w:numFmt w:val="decimal"/>
      <w:lvlText w:val="%1."/>
      <w:lvlJc w:val="left"/>
      <w:pPr>
        <w:ind w:left="1080" w:hanging="360"/>
      </w:pPr>
      <w:rPr>
        <w:rFonts w:ascii="Times New Roman" w:eastAsia="Times New Roman" w:hAnsi="Times New Roman" w:cs="Times New Roman"/>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A162A0"/>
    <w:multiLevelType w:val="hybridMultilevel"/>
    <w:tmpl w:val="2660BBC6"/>
    <w:lvl w:ilvl="0" w:tplc="F56E290A">
      <w:start w:val="1"/>
      <w:numFmt w:val="bullet"/>
      <w:lvlText w:val=""/>
      <w:lvlJc w:val="left"/>
      <w:pPr>
        <w:tabs>
          <w:tab w:val="num" w:pos="720"/>
        </w:tabs>
        <w:ind w:left="720" w:hanging="360"/>
      </w:pPr>
      <w:rPr>
        <w:rFonts w:ascii="Wingdings" w:hAnsi="Wingdings" w:hint="default"/>
      </w:rPr>
    </w:lvl>
    <w:lvl w:ilvl="1" w:tplc="BF48BC52">
      <w:start w:val="1"/>
      <w:numFmt w:val="bullet"/>
      <w:lvlText w:val=""/>
      <w:lvlJc w:val="left"/>
      <w:pPr>
        <w:tabs>
          <w:tab w:val="num" w:pos="1440"/>
        </w:tabs>
        <w:ind w:left="1440" w:hanging="360"/>
      </w:pPr>
      <w:rPr>
        <w:rFonts w:ascii="Wingdings" w:hAnsi="Wingdings" w:hint="default"/>
      </w:rPr>
    </w:lvl>
    <w:lvl w:ilvl="2" w:tplc="112E87AE" w:tentative="1">
      <w:start w:val="1"/>
      <w:numFmt w:val="bullet"/>
      <w:lvlText w:val=""/>
      <w:lvlJc w:val="left"/>
      <w:pPr>
        <w:tabs>
          <w:tab w:val="num" w:pos="2160"/>
        </w:tabs>
        <w:ind w:left="2160" w:hanging="360"/>
      </w:pPr>
      <w:rPr>
        <w:rFonts w:ascii="Wingdings" w:hAnsi="Wingdings" w:hint="default"/>
      </w:rPr>
    </w:lvl>
    <w:lvl w:ilvl="3" w:tplc="80502530" w:tentative="1">
      <w:start w:val="1"/>
      <w:numFmt w:val="bullet"/>
      <w:lvlText w:val=""/>
      <w:lvlJc w:val="left"/>
      <w:pPr>
        <w:tabs>
          <w:tab w:val="num" w:pos="2880"/>
        </w:tabs>
        <w:ind w:left="2880" w:hanging="360"/>
      </w:pPr>
      <w:rPr>
        <w:rFonts w:ascii="Wingdings" w:hAnsi="Wingdings" w:hint="default"/>
      </w:rPr>
    </w:lvl>
    <w:lvl w:ilvl="4" w:tplc="EB1C5A72" w:tentative="1">
      <w:start w:val="1"/>
      <w:numFmt w:val="bullet"/>
      <w:lvlText w:val=""/>
      <w:lvlJc w:val="left"/>
      <w:pPr>
        <w:tabs>
          <w:tab w:val="num" w:pos="3600"/>
        </w:tabs>
        <w:ind w:left="3600" w:hanging="360"/>
      </w:pPr>
      <w:rPr>
        <w:rFonts w:ascii="Wingdings" w:hAnsi="Wingdings" w:hint="default"/>
      </w:rPr>
    </w:lvl>
    <w:lvl w:ilvl="5" w:tplc="193A4DD8" w:tentative="1">
      <w:start w:val="1"/>
      <w:numFmt w:val="bullet"/>
      <w:lvlText w:val=""/>
      <w:lvlJc w:val="left"/>
      <w:pPr>
        <w:tabs>
          <w:tab w:val="num" w:pos="4320"/>
        </w:tabs>
        <w:ind w:left="4320" w:hanging="360"/>
      </w:pPr>
      <w:rPr>
        <w:rFonts w:ascii="Wingdings" w:hAnsi="Wingdings" w:hint="default"/>
      </w:rPr>
    </w:lvl>
    <w:lvl w:ilvl="6" w:tplc="E7565D98" w:tentative="1">
      <w:start w:val="1"/>
      <w:numFmt w:val="bullet"/>
      <w:lvlText w:val=""/>
      <w:lvlJc w:val="left"/>
      <w:pPr>
        <w:tabs>
          <w:tab w:val="num" w:pos="5040"/>
        </w:tabs>
        <w:ind w:left="5040" w:hanging="360"/>
      </w:pPr>
      <w:rPr>
        <w:rFonts w:ascii="Wingdings" w:hAnsi="Wingdings" w:hint="default"/>
      </w:rPr>
    </w:lvl>
    <w:lvl w:ilvl="7" w:tplc="1FFEBF14" w:tentative="1">
      <w:start w:val="1"/>
      <w:numFmt w:val="bullet"/>
      <w:lvlText w:val=""/>
      <w:lvlJc w:val="left"/>
      <w:pPr>
        <w:tabs>
          <w:tab w:val="num" w:pos="5760"/>
        </w:tabs>
        <w:ind w:left="5760" w:hanging="360"/>
      </w:pPr>
      <w:rPr>
        <w:rFonts w:ascii="Wingdings" w:hAnsi="Wingdings" w:hint="default"/>
      </w:rPr>
    </w:lvl>
    <w:lvl w:ilvl="8" w:tplc="061CA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85D27"/>
    <w:multiLevelType w:val="hybridMultilevel"/>
    <w:tmpl w:val="4CA82F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376550"/>
    <w:multiLevelType w:val="multilevel"/>
    <w:tmpl w:val="10B2FEFA"/>
    <w:lvl w:ilvl="0">
      <w:start w:val="6"/>
      <w:numFmt w:val="decimal"/>
      <w:lvlText w:val="%1"/>
      <w:lvlJc w:val="left"/>
      <w:pPr>
        <w:ind w:left="375" w:hanging="375"/>
      </w:pPr>
      <w:rPr>
        <w:rFonts w:hint="default"/>
      </w:rPr>
    </w:lvl>
    <w:lvl w:ilvl="1">
      <w:start w:val="2"/>
      <w:numFmt w:val="decimal"/>
      <w:lvlText w:val="%1.%2"/>
      <w:lvlJc w:val="left"/>
      <w:pPr>
        <w:ind w:left="1227" w:hanging="375"/>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7" w15:restartNumberingAfterBreak="0">
    <w:nsid w:val="18B332B1"/>
    <w:multiLevelType w:val="hybridMultilevel"/>
    <w:tmpl w:val="02A27DE8"/>
    <w:lvl w:ilvl="0" w:tplc="9C18E768">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19EB084B"/>
    <w:multiLevelType w:val="hybridMultilevel"/>
    <w:tmpl w:val="C3960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F095C"/>
    <w:multiLevelType w:val="multilevel"/>
    <w:tmpl w:val="861AF836"/>
    <w:lvl w:ilvl="0">
      <w:start w:val="5"/>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1FEB4050"/>
    <w:multiLevelType w:val="multilevel"/>
    <w:tmpl w:val="D92267A8"/>
    <w:lvl w:ilvl="0">
      <w:start w:val="4"/>
      <w:numFmt w:val="decimal"/>
      <w:lvlText w:val="%1."/>
      <w:lvlJc w:val="left"/>
      <w:pPr>
        <w:ind w:left="1302"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208D0366"/>
    <w:multiLevelType w:val="multilevel"/>
    <w:tmpl w:val="76C876F0"/>
    <w:lvl w:ilvl="0">
      <w:start w:val="1"/>
      <w:numFmt w:val="decimal"/>
      <w:lvlText w:val="%1."/>
      <w:lvlJc w:val="left"/>
      <w:pPr>
        <w:ind w:left="720" w:hanging="360"/>
      </w:pPr>
    </w:lvl>
    <w:lvl w:ilvl="1">
      <w:start w:val="6"/>
      <w:numFmt w:val="decimal"/>
      <w:isLgl/>
      <w:lvlText w:val="%1.%2."/>
      <w:lvlJc w:val="left"/>
      <w:pPr>
        <w:ind w:left="1144" w:hanging="435"/>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2" w15:restartNumberingAfterBreak="0">
    <w:nsid w:val="223F0ADF"/>
    <w:multiLevelType w:val="hybridMultilevel"/>
    <w:tmpl w:val="5BDEC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685AE6"/>
    <w:multiLevelType w:val="multilevel"/>
    <w:tmpl w:val="E138A30C"/>
    <w:lvl w:ilvl="0">
      <w:start w:val="6"/>
      <w:numFmt w:val="decimal"/>
      <w:lvlText w:val="%1"/>
      <w:lvlJc w:val="left"/>
      <w:pPr>
        <w:ind w:left="375" w:hanging="375"/>
      </w:pPr>
      <w:rPr>
        <w:rFonts w:hint="default"/>
        <w:i/>
      </w:rPr>
    </w:lvl>
    <w:lvl w:ilvl="1">
      <w:start w:val="1"/>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4" w15:restartNumberingAfterBreak="0">
    <w:nsid w:val="25D34296"/>
    <w:multiLevelType w:val="hybridMultilevel"/>
    <w:tmpl w:val="0DCEF294"/>
    <w:lvl w:ilvl="0" w:tplc="CD42E5D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E5264"/>
    <w:multiLevelType w:val="hybridMultilevel"/>
    <w:tmpl w:val="1B585334"/>
    <w:lvl w:ilvl="0" w:tplc="A9E65E2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2AE30DAE"/>
    <w:multiLevelType w:val="multilevel"/>
    <w:tmpl w:val="024A0E4C"/>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BE40B1B"/>
    <w:multiLevelType w:val="multilevel"/>
    <w:tmpl w:val="56B005FA"/>
    <w:lvl w:ilvl="0">
      <w:start w:val="7"/>
      <w:numFmt w:val="decimal"/>
      <w:lvlText w:val="%1."/>
      <w:lvlJc w:val="left"/>
      <w:pPr>
        <w:ind w:left="450" w:hanging="450"/>
      </w:pPr>
      <w:rPr>
        <w:rFonts w:hint="default"/>
      </w:rPr>
    </w:lvl>
    <w:lvl w:ilvl="1">
      <w:start w:val="2"/>
      <w:numFmt w:val="decimal"/>
      <w:lvlText w:val="%1.%2."/>
      <w:lvlJc w:val="left"/>
      <w:pPr>
        <w:ind w:left="1572"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357D409D"/>
    <w:multiLevelType w:val="hybridMultilevel"/>
    <w:tmpl w:val="896A2636"/>
    <w:lvl w:ilvl="0" w:tplc="4C8C16FC">
      <w:start w:val="1"/>
      <w:numFmt w:val="bullet"/>
      <w:lvlText w:val="•"/>
      <w:lvlJc w:val="left"/>
      <w:pPr>
        <w:tabs>
          <w:tab w:val="num" w:pos="720"/>
        </w:tabs>
        <w:ind w:left="720" w:hanging="360"/>
      </w:pPr>
      <w:rPr>
        <w:rFonts w:ascii="Arial" w:hAnsi="Arial" w:hint="default"/>
      </w:rPr>
    </w:lvl>
    <w:lvl w:ilvl="1" w:tplc="2F6A4C6C" w:tentative="1">
      <w:start w:val="1"/>
      <w:numFmt w:val="bullet"/>
      <w:lvlText w:val="•"/>
      <w:lvlJc w:val="left"/>
      <w:pPr>
        <w:tabs>
          <w:tab w:val="num" w:pos="1440"/>
        </w:tabs>
        <w:ind w:left="1440" w:hanging="360"/>
      </w:pPr>
      <w:rPr>
        <w:rFonts w:ascii="Arial" w:hAnsi="Arial" w:hint="default"/>
      </w:rPr>
    </w:lvl>
    <w:lvl w:ilvl="2" w:tplc="3894FA5E" w:tentative="1">
      <w:start w:val="1"/>
      <w:numFmt w:val="bullet"/>
      <w:lvlText w:val="•"/>
      <w:lvlJc w:val="left"/>
      <w:pPr>
        <w:tabs>
          <w:tab w:val="num" w:pos="2160"/>
        </w:tabs>
        <w:ind w:left="2160" w:hanging="360"/>
      </w:pPr>
      <w:rPr>
        <w:rFonts w:ascii="Arial" w:hAnsi="Arial" w:hint="default"/>
      </w:rPr>
    </w:lvl>
    <w:lvl w:ilvl="3" w:tplc="8D047E32" w:tentative="1">
      <w:start w:val="1"/>
      <w:numFmt w:val="bullet"/>
      <w:lvlText w:val="•"/>
      <w:lvlJc w:val="left"/>
      <w:pPr>
        <w:tabs>
          <w:tab w:val="num" w:pos="2880"/>
        </w:tabs>
        <w:ind w:left="2880" w:hanging="360"/>
      </w:pPr>
      <w:rPr>
        <w:rFonts w:ascii="Arial" w:hAnsi="Arial" w:hint="default"/>
      </w:rPr>
    </w:lvl>
    <w:lvl w:ilvl="4" w:tplc="DE62F134" w:tentative="1">
      <w:start w:val="1"/>
      <w:numFmt w:val="bullet"/>
      <w:lvlText w:val="•"/>
      <w:lvlJc w:val="left"/>
      <w:pPr>
        <w:tabs>
          <w:tab w:val="num" w:pos="3600"/>
        </w:tabs>
        <w:ind w:left="3600" w:hanging="360"/>
      </w:pPr>
      <w:rPr>
        <w:rFonts w:ascii="Arial" w:hAnsi="Arial" w:hint="default"/>
      </w:rPr>
    </w:lvl>
    <w:lvl w:ilvl="5" w:tplc="F398D9A2" w:tentative="1">
      <w:start w:val="1"/>
      <w:numFmt w:val="bullet"/>
      <w:lvlText w:val="•"/>
      <w:lvlJc w:val="left"/>
      <w:pPr>
        <w:tabs>
          <w:tab w:val="num" w:pos="4320"/>
        </w:tabs>
        <w:ind w:left="4320" w:hanging="360"/>
      </w:pPr>
      <w:rPr>
        <w:rFonts w:ascii="Arial" w:hAnsi="Arial" w:hint="default"/>
      </w:rPr>
    </w:lvl>
    <w:lvl w:ilvl="6" w:tplc="99B0A02C" w:tentative="1">
      <w:start w:val="1"/>
      <w:numFmt w:val="bullet"/>
      <w:lvlText w:val="•"/>
      <w:lvlJc w:val="left"/>
      <w:pPr>
        <w:tabs>
          <w:tab w:val="num" w:pos="5040"/>
        </w:tabs>
        <w:ind w:left="5040" w:hanging="360"/>
      </w:pPr>
      <w:rPr>
        <w:rFonts w:ascii="Arial" w:hAnsi="Arial" w:hint="default"/>
      </w:rPr>
    </w:lvl>
    <w:lvl w:ilvl="7" w:tplc="457AB98C" w:tentative="1">
      <w:start w:val="1"/>
      <w:numFmt w:val="bullet"/>
      <w:lvlText w:val="•"/>
      <w:lvlJc w:val="left"/>
      <w:pPr>
        <w:tabs>
          <w:tab w:val="num" w:pos="5760"/>
        </w:tabs>
        <w:ind w:left="5760" w:hanging="360"/>
      </w:pPr>
      <w:rPr>
        <w:rFonts w:ascii="Arial" w:hAnsi="Arial" w:hint="default"/>
      </w:rPr>
    </w:lvl>
    <w:lvl w:ilvl="8" w:tplc="B70481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2A2599"/>
    <w:multiLevelType w:val="hybridMultilevel"/>
    <w:tmpl w:val="855C7C04"/>
    <w:lvl w:ilvl="0" w:tplc="86560CA2">
      <w:start w:val="1"/>
      <w:numFmt w:val="bullet"/>
      <w:lvlText w:val="−"/>
      <w:lvlJc w:val="left"/>
      <w:pPr>
        <w:tabs>
          <w:tab w:val="num" w:pos="720"/>
        </w:tabs>
        <w:ind w:left="720" w:hanging="360"/>
      </w:pPr>
      <w:rPr>
        <w:rFonts w:ascii="Times New Roman" w:hAnsi="Times New Roman" w:cs="Times New Roman" w:hint="default"/>
      </w:rPr>
    </w:lvl>
    <w:lvl w:ilvl="1" w:tplc="BF48BC52">
      <w:start w:val="1"/>
      <w:numFmt w:val="bullet"/>
      <w:lvlText w:val=""/>
      <w:lvlJc w:val="left"/>
      <w:pPr>
        <w:tabs>
          <w:tab w:val="num" w:pos="1440"/>
        </w:tabs>
        <w:ind w:left="1440" w:hanging="360"/>
      </w:pPr>
      <w:rPr>
        <w:rFonts w:ascii="Wingdings" w:hAnsi="Wingdings" w:hint="default"/>
      </w:rPr>
    </w:lvl>
    <w:lvl w:ilvl="2" w:tplc="112E87AE" w:tentative="1">
      <w:start w:val="1"/>
      <w:numFmt w:val="bullet"/>
      <w:lvlText w:val=""/>
      <w:lvlJc w:val="left"/>
      <w:pPr>
        <w:tabs>
          <w:tab w:val="num" w:pos="2160"/>
        </w:tabs>
        <w:ind w:left="2160" w:hanging="360"/>
      </w:pPr>
      <w:rPr>
        <w:rFonts w:ascii="Wingdings" w:hAnsi="Wingdings" w:hint="default"/>
      </w:rPr>
    </w:lvl>
    <w:lvl w:ilvl="3" w:tplc="80502530" w:tentative="1">
      <w:start w:val="1"/>
      <w:numFmt w:val="bullet"/>
      <w:lvlText w:val=""/>
      <w:lvlJc w:val="left"/>
      <w:pPr>
        <w:tabs>
          <w:tab w:val="num" w:pos="2880"/>
        </w:tabs>
        <w:ind w:left="2880" w:hanging="360"/>
      </w:pPr>
      <w:rPr>
        <w:rFonts w:ascii="Wingdings" w:hAnsi="Wingdings" w:hint="default"/>
      </w:rPr>
    </w:lvl>
    <w:lvl w:ilvl="4" w:tplc="EB1C5A72" w:tentative="1">
      <w:start w:val="1"/>
      <w:numFmt w:val="bullet"/>
      <w:lvlText w:val=""/>
      <w:lvlJc w:val="left"/>
      <w:pPr>
        <w:tabs>
          <w:tab w:val="num" w:pos="3600"/>
        </w:tabs>
        <w:ind w:left="3600" w:hanging="360"/>
      </w:pPr>
      <w:rPr>
        <w:rFonts w:ascii="Wingdings" w:hAnsi="Wingdings" w:hint="default"/>
      </w:rPr>
    </w:lvl>
    <w:lvl w:ilvl="5" w:tplc="193A4DD8" w:tentative="1">
      <w:start w:val="1"/>
      <w:numFmt w:val="bullet"/>
      <w:lvlText w:val=""/>
      <w:lvlJc w:val="left"/>
      <w:pPr>
        <w:tabs>
          <w:tab w:val="num" w:pos="4320"/>
        </w:tabs>
        <w:ind w:left="4320" w:hanging="360"/>
      </w:pPr>
      <w:rPr>
        <w:rFonts w:ascii="Wingdings" w:hAnsi="Wingdings" w:hint="default"/>
      </w:rPr>
    </w:lvl>
    <w:lvl w:ilvl="6" w:tplc="E7565D98" w:tentative="1">
      <w:start w:val="1"/>
      <w:numFmt w:val="bullet"/>
      <w:lvlText w:val=""/>
      <w:lvlJc w:val="left"/>
      <w:pPr>
        <w:tabs>
          <w:tab w:val="num" w:pos="5040"/>
        </w:tabs>
        <w:ind w:left="5040" w:hanging="360"/>
      </w:pPr>
      <w:rPr>
        <w:rFonts w:ascii="Wingdings" w:hAnsi="Wingdings" w:hint="default"/>
      </w:rPr>
    </w:lvl>
    <w:lvl w:ilvl="7" w:tplc="1FFEBF14" w:tentative="1">
      <w:start w:val="1"/>
      <w:numFmt w:val="bullet"/>
      <w:lvlText w:val=""/>
      <w:lvlJc w:val="left"/>
      <w:pPr>
        <w:tabs>
          <w:tab w:val="num" w:pos="5760"/>
        </w:tabs>
        <w:ind w:left="5760" w:hanging="360"/>
      </w:pPr>
      <w:rPr>
        <w:rFonts w:ascii="Wingdings" w:hAnsi="Wingdings" w:hint="default"/>
      </w:rPr>
    </w:lvl>
    <w:lvl w:ilvl="8" w:tplc="061CAB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80D26"/>
    <w:multiLevelType w:val="hybridMultilevel"/>
    <w:tmpl w:val="0B506A22"/>
    <w:lvl w:ilvl="0" w:tplc="F56E290A">
      <w:start w:val="1"/>
      <w:numFmt w:val="bullet"/>
      <w:lvlText w:val=""/>
      <w:lvlJc w:val="left"/>
      <w:pPr>
        <w:tabs>
          <w:tab w:val="num" w:pos="720"/>
        </w:tabs>
        <w:ind w:left="720" w:hanging="360"/>
      </w:pPr>
      <w:rPr>
        <w:rFonts w:ascii="Wingdings" w:hAnsi="Wingdings" w:hint="default"/>
      </w:rPr>
    </w:lvl>
    <w:lvl w:ilvl="1" w:tplc="BF48BC52">
      <w:start w:val="1"/>
      <w:numFmt w:val="bullet"/>
      <w:lvlText w:val=""/>
      <w:lvlJc w:val="left"/>
      <w:pPr>
        <w:tabs>
          <w:tab w:val="num" w:pos="1440"/>
        </w:tabs>
        <w:ind w:left="1440" w:hanging="360"/>
      </w:pPr>
      <w:rPr>
        <w:rFonts w:ascii="Wingdings" w:hAnsi="Wingdings" w:hint="default"/>
      </w:rPr>
    </w:lvl>
    <w:lvl w:ilvl="2" w:tplc="112E87AE" w:tentative="1">
      <w:start w:val="1"/>
      <w:numFmt w:val="bullet"/>
      <w:lvlText w:val=""/>
      <w:lvlJc w:val="left"/>
      <w:pPr>
        <w:tabs>
          <w:tab w:val="num" w:pos="2160"/>
        </w:tabs>
        <w:ind w:left="2160" w:hanging="360"/>
      </w:pPr>
      <w:rPr>
        <w:rFonts w:ascii="Wingdings" w:hAnsi="Wingdings" w:hint="default"/>
      </w:rPr>
    </w:lvl>
    <w:lvl w:ilvl="3" w:tplc="80502530" w:tentative="1">
      <w:start w:val="1"/>
      <w:numFmt w:val="bullet"/>
      <w:lvlText w:val=""/>
      <w:lvlJc w:val="left"/>
      <w:pPr>
        <w:tabs>
          <w:tab w:val="num" w:pos="2880"/>
        </w:tabs>
        <w:ind w:left="2880" w:hanging="360"/>
      </w:pPr>
      <w:rPr>
        <w:rFonts w:ascii="Wingdings" w:hAnsi="Wingdings" w:hint="default"/>
      </w:rPr>
    </w:lvl>
    <w:lvl w:ilvl="4" w:tplc="EB1C5A72" w:tentative="1">
      <w:start w:val="1"/>
      <w:numFmt w:val="bullet"/>
      <w:lvlText w:val=""/>
      <w:lvlJc w:val="left"/>
      <w:pPr>
        <w:tabs>
          <w:tab w:val="num" w:pos="3600"/>
        </w:tabs>
        <w:ind w:left="3600" w:hanging="360"/>
      </w:pPr>
      <w:rPr>
        <w:rFonts w:ascii="Wingdings" w:hAnsi="Wingdings" w:hint="default"/>
      </w:rPr>
    </w:lvl>
    <w:lvl w:ilvl="5" w:tplc="193A4DD8" w:tentative="1">
      <w:start w:val="1"/>
      <w:numFmt w:val="bullet"/>
      <w:lvlText w:val=""/>
      <w:lvlJc w:val="left"/>
      <w:pPr>
        <w:tabs>
          <w:tab w:val="num" w:pos="4320"/>
        </w:tabs>
        <w:ind w:left="4320" w:hanging="360"/>
      </w:pPr>
      <w:rPr>
        <w:rFonts w:ascii="Wingdings" w:hAnsi="Wingdings" w:hint="default"/>
      </w:rPr>
    </w:lvl>
    <w:lvl w:ilvl="6" w:tplc="E7565D98" w:tentative="1">
      <w:start w:val="1"/>
      <w:numFmt w:val="bullet"/>
      <w:lvlText w:val=""/>
      <w:lvlJc w:val="left"/>
      <w:pPr>
        <w:tabs>
          <w:tab w:val="num" w:pos="5040"/>
        </w:tabs>
        <w:ind w:left="5040" w:hanging="360"/>
      </w:pPr>
      <w:rPr>
        <w:rFonts w:ascii="Wingdings" w:hAnsi="Wingdings" w:hint="default"/>
      </w:rPr>
    </w:lvl>
    <w:lvl w:ilvl="7" w:tplc="1FFEBF14" w:tentative="1">
      <w:start w:val="1"/>
      <w:numFmt w:val="bullet"/>
      <w:lvlText w:val=""/>
      <w:lvlJc w:val="left"/>
      <w:pPr>
        <w:tabs>
          <w:tab w:val="num" w:pos="5760"/>
        </w:tabs>
        <w:ind w:left="5760" w:hanging="360"/>
      </w:pPr>
      <w:rPr>
        <w:rFonts w:ascii="Wingdings" w:hAnsi="Wingdings" w:hint="default"/>
      </w:rPr>
    </w:lvl>
    <w:lvl w:ilvl="8" w:tplc="061CAB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060873"/>
    <w:multiLevelType w:val="hybridMultilevel"/>
    <w:tmpl w:val="7B4E0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A31353"/>
    <w:multiLevelType w:val="hybridMultilevel"/>
    <w:tmpl w:val="FE4EBD64"/>
    <w:lvl w:ilvl="0" w:tplc="9A26318A">
      <w:start w:val="6"/>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41CD1337"/>
    <w:multiLevelType w:val="hybridMultilevel"/>
    <w:tmpl w:val="A88EFC2C"/>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42367D"/>
    <w:multiLevelType w:val="hybridMultilevel"/>
    <w:tmpl w:val="31AAB3E4"/>
    <w:lvl w:ilvl="0" w:tplc="BE5A22DE">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493BCA"/>
    <w:multiLevelType w:val="hybridMultilevel"/>
    <w:tmpl w:val="7AC4341E"/>
    <w:lvl w:ilvl="0" w:tplc="C40482D6">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AC598A"/>
    <w:multiLevelType w:val="multilevel"/>
    <w:tmpl w:val="1804BFC2"/>
    <w:lvl w:ilvl="0">
      <w:start w:val="3"/>
      <w:numFmt w:val="decimal"/>
      <w:lvlText w:val="%1."/>
      <w:lvlJc w:val="left"/>
      <w:pPr>
        <w:ind w:left="1353" w:hanging="360"/>
      </w:pPr>
      <w:rPr>
        <w:rFonts w:hint="default"/>
        <w:b/>
        <w:i/>
      </w:rPr>
    </w:lvl>
    <w:lvl w:ilvl="1">
      <w:start w:val="4"/>
      <w:numFmt w:val="decimal"/>
      <w:isLgl/>
      <w:lvlText w:val="%1.%2"/>
      <w:lvlJc w:val="left"/>
      <w:pPr>
        <w:ind w:left="1368" w:hanging="37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8" w15:restartNumberingAfterBreak="0">
    <w:nsid w:val="63410F05"/>
    <w:multiLevelType w:val="hybridMultilevel"/>
    <w:tmpl w:val="CB3AF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463A2F"/>
    <w:multiLevelType w:val="multilevel"/>
    <w:tmpl w:val="D82C99AE"/>
    <w:lvl w:ilvl="0">
      <w:start w:val="6"/>
      <w:numFmt w:val="decimal"/>
      <w:lvlText w:val="%1."/>
      <w:lvlJc w:val="left"/>
      <w:pPr>
        <w:ind w:left="450" w:hanging="450"/>
      </w:pPr>
      <w:rPr>
        <w:rFonts w:hint="default"/>
      </w:rPr>
    </w:lvl>
    <w:lvl w:ilvl="1">
      <w:start w:val="2"/>
      <w:numFmt w:val="decimal"/>
      <w:lvlText w:val="%1.%2."/>
      <w:lvlJc w:val="left"/>
      <w:pPr>
        <w:ind w:left="1947" w:hanging="720"/>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761" w:hanging="108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575" w:hanging="1440"/>
      </w:pPr>
      <w:rPr>
        <w:rFonts w:hint="default"/>
      </w:rPr>
    </w:lvl>
    <w:lvl w:ilvl="6">
      <w:start w:val="1"/>
      <w:numFmt w:val="decimal"/>
      <w:lvlText w:val="%1.%2.%3.%4.%5.%6.%7."/>
      <w:lvlJc w:val="left"/>
      <w:pPr>
        <w:ind w:left="9162" w:hanging="1800"/>
      </w:pPr>
      <w:rPr>
        <w:rFonts w:hint="default"/>
      </w:rPr>
    </w:lvl>
    <w:lvl w:ilvl="7">
      <w:start w:val="1"/>
      <w:numFmt w:val="decimal"/>
      <w:lvlText w:val="%1.%2.%3.%4.%5.%6.%7.%8."/>
      <w:lvlJc w:val="left"/>
      <w:pPr>
        <w:ind w:left="10389" w:hanging="1800"/>
      </w:pPr>
      <w:rPr>
        <w:rFonts w:hint="default"/>
      </w:rPr>
    </w:lvl>
    <w:lvl w:ilvl="8">
      <w:start w:val="1"/>
      <w:numFmt w:val="decimal"/>
      <w:lvlText w:val="%1.%2.%3.%4.%5.%6.%7.%8.%9."/>
      <w:lvlJc w:val="left"/>
      <w:pPr>
        <w:ind w:left="11976" w:hanging="2160"/>
      </w:pPr>
      <w:rPr>
        <w:rFonts w:hint="default"/>
      </w:rPr>
    </w:lvl>
  </w:abstractNum>
  <w:abstractNum w:abstractNumId="30" w15:restartNumberingAfterBreak="0">
    <w:nsid w:val="74164319"/>
    <w:multiLevelType w:val="multilevel"/>
    <w:tmpl w:val="87C882A8"/>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4327818"/>
    <w:multiLevelType w:val="hybridMultilevel"/>
    <w:tmpl w:val="1D48A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AF7B19"/>
    <w:multiLevelType w:val="hybridMultilevel"/>
    <w:tmpl w:val="A7A263CA"/>
    <w:lvl w:ilvl="0" w:tplc="5256FDBE">
      <w:start w:val="5"/>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7B1052"/>
    <w:multiLevelType w:val="hybridMultilevel"/>
    <w:tmpl w:val="8AA6975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896FFC"/>
    <w:multiLevelType w:val="hybridMultilevel"/>
    <w:tmpl w:val="E578F2D0"/>
    <w:lvl w:ilvl="0" w:tplc="F56E290A">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6"/>
  </w:num>
  <w:num w:numId="3">
    <w:abstractNumId w:val="27"/>
  </w:num>
  <w:num w:numId="4">
    <w:abstractNumId w:val="18"/>
  </w:num>
  <w:num w:numId="5">
    <w:abstractNumId w:val="15"/>
  </w:num>
  <w:num w:numId="6">
    <w:abstractNumId w:val="10"/>
  </w:num>
  <w:num w:numId="7">
    <w:abstractNumId w:val="9"/>
  </w:num>
  <w:num w:numId="8">
    <w:abstractNumId w:val="30"/>
  </w:num>
  <w:num w:numId="9">
    <w:abstractNumId w:val="4"/>
  </w:num>
  <w:num w:numId="10">
    <w:abstractNumId w:val="19"/>
  </w:num>
  <w:num w:numId="11">
    <w:abstractNumId w:val="20"/>
  </w:num>
  <w:num w:numId="12">
    <w:abstractNumId w:val="34"/>
  </w:num>
  <w:num w:numId="13">
    <w:abstractNumId w:val="5"/>
  </w:num>
  <w:num w:numId="14">
    <w:abstractNumId w:val="16"/>
  </w:num>
  <w:num w:numId="15">
    <w:abstractNumId w:val="3"/>
  </w:num>
  <w:num w:numId="16">
    <w:abstractNumId w:val="13"/>
  </w:num>
  <w:num w:numId="17">
    <w:abstractNumId w:val="22"/>
  </w:num>
  <w:num w:numId="18">
    <w:abstractNumId w:val="1"/>
  </w:num>
  <w:num w:numId="19">
    <w:abstractNumId w:val="17"/>
  </w:num>
  <w:num w:numId="20">
    <w:abstractNumId w:val="6"/>
  </w:num>
  <w:num w:numId="21">
    <w:abstractNumId w:val="29"/>
  </w:num>
  <w:num w:numId="22">
    <w:abstractNumId w:val="33"/>
  </w:num>
  <w:num w:numId="23">
    <w:abstractNumId w:val="2"/>
  </w:num>
  <w:num w:numId="24">
    <w:abstractNumId w:val="23"/>
  </w:num>
  <w:num w:numId="25">
    <w:abstractNumId w:val="11"/>
  </w:num>
  <w:num w:numId="26">
    <w:abstractNumId w:val="14"/>
  </w:num>
  <w:num w:numId="27">
    <w:abstractNumId w:val="21"/>
  </w:num>
  <w:num w:numId="28">
    <w:abstractNumId w:val="25"/>
  </w:num>
  <w:num w:numId="29">
    <w:abstractNumId w:val="32"/>
  </w:num>
  <w:num w:numId="30">
    <w:abstractNumId w:val="31"/>
  </w:num>
  <w:num w:numId="31">
    <w:abstractNumId w:val="12"/>
  </w:num>
  <w:num w:numId="32">
    <w:abstractNumId w:val="0"/>
  </w:num>
  <w:num w:numId="33">
    <w:abstractNumId w:val="8"/>
  </w:num>
  <w:num w:numId="34">
    <w:abstractNumId w:val="2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1BB2"/>
    <w:rsid w:val="0000655A"/>
    <w:rsid w:val="0001256B"/>
    <w:rsid w:val="00022D0C"/>
    <w:rsid w:val="00031976"/>
    <w:rsid w:val="0004325C"/>
    <w:rsid w:val="00044AE0"/>
    <w:rsid w:val="00051523"/>
    <w:rsid w:val="000528D3"/>
    <w:rsid w:val="0006585F"/>
    <w:rsid w:val="00075303"/>
    <w:rsid w:val="000813B8"/>
    <w:rsid w:val="00081ED6"/>
    <w:rsid w:val="00090FC4"/>
    <w:rsid w:val="000937D0"/>
    <w:rsid w:val="000A17C8"/>
    <w:rsid w:val="000B5831"/>
    <w:rsid w:val="000D17A8"/>
    <w:rsid w:val="000E296F"/>
    <w:rsid w:val="00106516"/>
    <w:rsid w:val="001402A2"/>
    <w:rsid w:val="00143DA9"/>
    <w:rsid w:val="0014645F"/>
    <w:rsid w:val="00153099"/>
    <w:rsid w:val="00155713"/>
    <w:rsid w:val="00160534"/>
    <w:rsid w:val="00180450"/>
    <w:rsid w:val="001A4E95"/>
    <w:rsid w:val="001C23DB"/>
    <w:rsid w:val="001C5579"/>
    <w:rsid w:val="001E1E48"/>
    <w:rsid w:val="001E7B1C"/>
    <w:rsid w:val="001F2FDE"/>
    <w:rsid w:val="00211CC9"/>
    <w:rsid w:val="00211DC7"/>
    <w:rsid w:val="0022227F"/>
    <w:rsid w:val="0022275F"/>
    <w:rsid w:val="00242A4E"/>
    <w:rsid w:val="00243087"/>
    <w:rsid w:val="00263D54"/>
    <w:rsid w:val="0026473B"/>
    <w:rsid w:val="00280825"/>
    <w:rsid w:val="002A09B0"/>
    <w:rsid w:val="002A478F"/>
    <w:rsid w:val="002E6B4A"/>
    <w:rsid w:val="002F2B8C"/>
    <w:rsid w:val="0030323E"/>
    <w:rsid w:val="003062B5"/>
    <w:rsid w:val="0032156F"/>
    <w:rsid w:val="0032362B"/>
    <w:rsid w:val="00324247"/>
    <w:rsid w:val="00326DAC"/>
    <w:rsid w:val="0033116A"/>
    <w:rsid w:val="00342861"/>
    <w:rsid w:val="00344C20"/>
    <w:rsid w:val="00354B8F"/>
    <w:rsid w:val="00355C66"/>
    <w:rsid w:val="00356F7A"/>
    <w:rsid w:val="003649DC"/>
    <w:rsid w:val="00376AE9"/>
    <w:rsid w:val="00380B4C"/>
    <w:rsid w:val="0038118E"/>
    <w:rsid w:val="00381F6D"/>
    <w:rsid w:val="0038513A"/>
    <w:rsid w:val="00390B20"/>
    <w:rsid w:val="003936F2"/>
    <w:rsid w:val="003A1AA2"/>
    <w:rsid w:val="003A543E"/>
    <w:rsid w:val="003B547E"/>
    <w:rsid w:val="003C0307"/>
    <w:rsid w:val="003D5B9F"/>
    <w:rsid w:val="003D5DE2"/>
    <w:rsid w:val="00401A4D"/>
    <w:rsid w:val="0040259D"/>
    <w:rsid w:val="0040707E"/>
    <w:rsid w:val="004105A9"/>
    <w:rsid w:val="0042033E"/>
    <w:rsid w:val="00424535"/>
    <w:rsid w:val="00440CEE"/>
    <w:rsid w:val="00447910"/>
    <w:rsid w:val="00472378"/>
    <w:rsid w:val="00474A18"/>
    <w:rsid w:val="00480C5A"/>
    <w:rsid w:val="00487E72"/>
    <w:rsid w:val="00490B19"/>
    <w:rsid w:val="004A09FE"/>
    <w:rsid w:val="004A4EBA"/>
    <w:rsid w:val="004B0676"/>
    <w:rsid w:val="004B094E"/>
    <w:rsid w:val="004B1F76"/>
    <w:rsid w:val="004B2C3C"/>
    <w:rsid w:val="004B2E1B"/>
    <w:rsid w:val="004B6232"/>
    <w:rsid w:val="004C349D"/>
    <w:rsid w:val="004F0A43"/>
    <w:rsid w:val="005038AA"/>
    <w:rsid w:val="005174B5"/>
    <w:rsid w:val="00520220"/>
    <w:rsid w:val="005314FC"/>
    <w:rsid w:val="00531B82"/>
    <w:rsid w:val="00532112"/>
    <w:rsid w:val="0053665D"/>
    <w:rsid w:val="005533E7"/>
    <w:rsid w:val="00563E60"/>
    <w:rsid w:val="0056512A"/>
    <w:rsid w:val="0058483F"/>
    <w:rsid w:val="0059074C"/>
    <w:rsid w:val="00597064"/>
    <w:rsid w:val="005A0A17"/>
    <w:rsid w:val="005A0ECE"/>
    <w:rsid w:val="005A14B0"/>
    <w:rsid w:val="005C0C93"/>
    <w:rsid w:val="005C3991"/>
    <w:rsid w:val="005C4056"/>
    <w:rsid w:val="005C44DE"/>
    <w:rsid w:val="005E14D9"/>
    <w:rsid w:val="005E767C"/>
    <w:rsid w:val="00606E77"/>
    <w:rsid w:val="00615FC6"/>
    <w:rsid w:val="00616345"/>
    <w:rsid w:val="00650B08"/>
    <w:rsid w:val="00656307"/>
    <w:rsid w:val="00670CE4"/>
    <w:rsid w:val="006961AA"/>
    <w:rsid w:val="006A0CA8"/>
    <w:rsid w:val="006B212D"/>
    <w:rsid w:val="006B3A9B"/>
    <w:rsid w:val="006D1AF7"/>
    <w:rsid w:val="006D355D"/>
    <w:rsid w:val="006E6242"/>
    <w:rsid w:val="006E7F81"/>
    <w:rsid w:val="006F0632"/>
    <w:rsid w:val="006F1759"/>
    <w:rsid w:val="006F2DE2"/>
    <w:rsid w:val="00700827"/>
    <w:rsid w:val="007064E7"/>
    <w:rsid w:val="0071392A"/>
    <w:rsid w:val="007177E7"/>
    <w:rsid w:val="007427E2"/>
    <w:rsid w:val="00746084"/>
    <w:rsid w:val="00750826"/>
    <w:rsid w:val="00752F79"/>
    <w:rsid w:val="007575A3"/>
    <w:rsid w:val="00757675"/>
    <w:rsid w:val="00760240"/>
    <w:rsid w:val="00760848"/>
    <w:rsid w:val="007616BA"/>
    <w:rsid w:val="00783644"/>
    <w:rsid w:val="007843F0"/>
    <w:rsid w:val="00785EA7"/>
    <w:rsid w:val="00797957"/>
    <w:rsid w:val="007B6C62"/>
    <w:rsid w:val="007D4C64"/>
    <w:rsid w:val="007F7B2A"/>
    <w:rsid w:val="00804683"/>
    <w:rsid w:val="00805967"/>
    <w:rsid w:val="00814EDB"/>
    <w:rsid w:val="00825AF4"/>
    <w:rsid w:val="00831125"/>
    <w:rsid w:val="00841CFD"/>
    <w:rsid w:val="00844809"/>
    <w:rsid w:val="008603C9"/>
    <w:rsid w:val="00862826"/>
    <w:rsid w:val="00873502"/>
    <w:rsid w:val="00873D51"/>
    <w:rsid w:val="00884376"/>
    <w:rsid w:val="00885958"/>
    <w:rsid w:val="008A4176"/>
    <w:rsid w:val="008B0DE5"/>
    <w:rsid w:val="008C6BF9"/>
    <w:rsid w:val="008D1AB5"/>
    <w:rsid w:val="008D27D7"/>
    <w:rsid w:val="008E0B48"/>
    <w:rsid w:val="008E14D7"/>
    <w:rsid w:val="009045DC"/>
    <w:rsid w:val="00915E03"/>
    <w:rsid w:val="009246D0"/>
    <w:rsid w:val="0093601D"/>
    <w:rsid w:val="00942224"/>
    <w:rsid w:val="009475D3"/>
    <w:rsid w:val="00952549"/>
    <w:rsid w:val="00953D32"/>
    <w:rsid w:val="00957098"/>
    <w:rsid w:val="00960FB0"/>
    <w:rsid w:val="009712C7"/>
    <w:rsid w:val="0098536E"/>
    <w:rsid w:val="00991239"/>
    <w:rsid w:val="009A7D0D"/>
    <w:rsid w:val="009B080D"/>
    <w:rsid w:val="009B5483"/>
    <w:rsid w:val="009C23CA"/>
    <w:rsid w:val="009E4825"/>
    <w:rsid w:val="009E5DFE"/>
    <w:rsid w:val="00A077B3"/>
    <w:rsid w:val="00A13F06"/>
    <w:rsid w:val="00A21FC8"/>
    <w:rsid w:val="00A24900"/>
    <w:rsid w:val="00A3154C"/>
    <w:rsid w:val="00A37683"/>
    <w:rsid w:val="00A42F5E"/>
    <w:rsid w:val="00A479FE"/>
    <w:rsid w:val="00A54581"/>
    <w:rsid w:val="00A558CA"/>
    <w:rsid w:val="00A66DBE"/>
    <w:rsid w:val="00A71708"/>
    <w:rsid w:val="00A717CA"/>
    <w:rsid w:val="00A71C87"/>
    <w:rsid w:val="00A738C4"/>
    <w:rsid w:val="00A7501D"/>
    <w:rsid w:val="00A809BE"/>
    <w:rsid w:val="00A842E0"/>
    <w:rsid w:val="00A92137"/>
    <w:rsid w:val="00A94EBD"/>
    <w:rsid w:val="00A94FEF"/>
    <w:rsid w:val="00A96DBE"/>
    <w:rsid w:val="00AD4F57"/>
    <w:rsid w:val="00AE3BA8"/>
    <w:rsid w:val="00AF7323"/>
    <w:rsid w:val="00B0372E"/>
    <w:rsid w:val="00B100F5"/>
    <w:rsid w:val="00B23C21"/>
    <w:rsid w:val="00B52317"/>
    <w:rsid w:val="00B61A54"/>
    <w:rsid w:val="00B63E91"/>
    <w:rsid w:val="00B70421"/>
    <w:rsid w:val="00B76E6C"/>
    <w:rsid w:val="00BA6128"/>
    <w:rsid w:val="00BA7135"/>
    <w:rsid w:val="00BB0F24"/>
    <w:rsid w:val="00BB292B"/>
    <w:rsid w:val="00BB582A"/>
    <w:rsid w:val="00BC6E56"/>
    <w:rsid w:val="00BD125D"/>
    <w:rsid w:val="00BD287F"/>
    <w:rsid w:val="00BD6423"/>
    <w:rsid w:val="00BF5997"/>
    <w:rsid w:val="00BF5CDF"/>
    <w:rsid w:val="00BF7095"/>
    <w:rsid w:val="00C016DE"/>
    <w:rsid w:val="00C03C22"/>
    <w:rsid w:val="00C23A63"/>
    <w:rsid w:val="00C25F64"/>
    <w:rsid w:val="00C3364F"/>
    <w:rsid w:val="00C43429"/>
    <w:rsid w:val="00C6361D"/>
    <w:rsid w:val="00C63A96"/>
    <w:rsid w:val="00C73595"/>
    <w:rsid w:val="00C82924"/>
    <w:rsid w:val="00C86FBE"/>
    <w:rsid w:val="00C973D9"/>
    <w:rsid w:val="00CA04B8"/>
    <w:rsid w:val="00CB13EC"/>
    <w:rsid w:val="00CC0CFF"/>
    <w:rsid w:val="00CE0759"/>
    <w:rsid w:val="00CE0A55"/>
    <w:rsid w:val="00CE58B1"/>
    <w:rsid w:val="00CF441F"/>
    <w:rsid w:val="00D031E3"/>
    <w:rsid w:val="00D06880"/>
    <w:rsid w:val="00D12A66"/>
    <w:rsid w:val="00D24090"/>
    <w:rsid w:val="00D2526E"/>
    <w:rsid w:val="00D33EA1"/>
    <w:rsid w:val="00D442ED"/>
    <w:rsid w:val="00D526AF"/>
    <w:rsid w:val="00D55AFE"/>
    <w:rsid w:val="00D70B3E"/>
    <w:rsid w:val="00D817FA"/>
    <w:rsid w:val="00D84202"/>
    <w:rsid w:val="00D92DF1"/>
    <w:rsid w:val="00D95C78"/>
    <w:rsid w:val="00D97132"/>
    <w:rsid w:val="00D9774B"/>
    <w:rsid w:val="00DA5FD8"/>
    <w:rsid w:val="00DA799C"/>
    <w:rsid w:val="00DB2252"/>
    <w:rsid w:val="00DC4AD1"/>
    <w:rsid w:val="00DD1A3C"/>
    <w:rsid w:val="00DD4725"/>
    <w:rsid w:val="00DD74C8"/>
    <w:rsid w:val="00DE053C"/>
    <w:rsid w:val="00DE09A1"/>
    <w:rsid w:val="00E05A53"/>
    <w:rsid w:val="00E14F8C"/>
    <w:rsid w:val="00E3085E"/>
    <w:rsid w:val="00E4296C"/>
    <w:rsid w:val="00E578F0"/>
    <w:rsid w:val="00E660E4"/>
    <w:rsid w:val="00E66F35"/>
    <w:rsid w:val="00E77880"/>
    <w:rsid w:val="00EB71DC"/>
    <w:rsid w:val="00EC6026"/>
    <w:rsid w:val="00ED42A6"/>
    <w:rsid w:val="00EE33BC"/>
    <w:rsid w:val="00F14C0E"/>
    <w:rsid w:val="00F245FB"/>
    <w:rsid w:val="00F25FC0"/>
    <w:rsid w:val="00F33A24"/>
    <w:rsid w:val="00F3792C"/>
    <w:rsid w:val="00F37E6F"/>
    <w:rsid w:val="00F41761"/>
    <w:rsid w:val="00F45926"/>
    <w:rsid w:val="00F52236"/>
    <w:rsid w:val="00F62D15"/>
    <w:rsid w:val="00F8110D"/>
    <w:rsid w:val="00FA394E"/>
    <w:rsid w:val="00FA79ED"/>
    <w:rsid w:val="00FD1BB2"/>
    <w:rsid w:val="00FD3C11"/>
    <w:rsid w:val="00FF69CA"/>
    <w:rsid w:val="00FF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490E"/>
  <w15:docId w15:val="{5839A4C2-9D7E-44FA-A00E-5825FE25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B2"/>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1BB2"/>
    <w:pPr>
      <w:spacing w:after="0" w:line="240" w:lineRule="auto"/>
    </w:pPr>
    <w:rPr>
      <w:rFonts w:ascii="Calibri" w:eastAsia="Calibri" w:hAnsi="Calibri" w:cs="Times New Roman"/>
    </w:rPr>
  </w:style>
  <w:style w:type="table" w:styleId="a4">
    <w:name w:val="Table Grid"/>
    <w:basedOn w:val="a1"/>
    <w:rsid w:val="00FD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256B"/>
    <w:pPr>
      <w:ind w:left="90" w:firstLine="450"/>
      <w:jc w:val="both"/>
    </w:pPr>
    <w:rPr>
      <w:lang w:eastAsia="ru-RU"/>
    </w:rPr>
  </w:style>
  <w:style w:type="character" w:customStyle="1" w:styleId="a6">
    <w:name w:val="Основной текст с отступом Знак"/>
    <w:basedOn w:val="a0"/>
    <w:link w:val="a5"/>
    <w:rsid w:val="0001256B"/>
    <w:rPr>
      <w:rFonts w:ascii="Times New Roman" w:eastAsia="Times New Roman" w:hAnsi="Times New Roman" w:cs="Times New Roman"/>
      <w:sz w:val="24"/>
      <w:szCs w:val="24"/>
      <w:lang w:eastAsia="ru-RU"/>
    </w:rPr>
  </w:style>
  <w:style w:type="paragraph" w:styleId="a7">
    <w:name w:val="Body Text"/>
    <w:basedOn w:val="a"/>
    <w:link w:val="a8"/>
    <w:rsid w:val="0001256B"/>
    <w:pPr>
      <w:shd w:val="clear" w:color="auto" w:fill="FFFFFF"/>
      <w:tabs>
        <w:tab w:val="left" w:pos="797"/>
      </w:tabs>
      <w:ind w:right="5"/>
      <w:jc w:val="both"/>
    </w:pPr>
    <w:rPr>
      <w:szCs w:val="18"/>
      <w:lang w:eastAsia="ru-RU"/>
    </w:rPr>
  </w:style>
  <w:style w:type="character" w:customStyle="1" w:styleId="a8">
    <w:name w:val="Основной текст Знак"/>
    <w:basedOn w:val="a0"/>
    <w:link w:val="a7"/>
    <w:rsid w:val="0001256B"/>
    <w:rPr>
      <w:rFonts w:ascii="Times New Roman" w:eastAsia="Times New Roman" w:hAnsi="Times New Roman" w:cs="Times New Roman"/>
      <w:sz w:val="24"/>
      <w:szCs w:val="18"/>
      <w:shd w:val="clear" w:color="auto" w:fill="FFFFFF"/>
      <w:lang w:eastAsia="ru-RU"/>
    </w:rPr>
  </w:style>
  <w:style w:type="paragraph" w:styleId="a9">
    <w:name w:val="List Paragraph"/>
    <w:basedOn w:val="a"/>
    <w:uiPriority w:val="34"/>
    <w:qFormat/>
    <w:rsid w:val="00862826"/>
    <w:pPr>
      <w:ind w:left="720"/>
      <w:contextualSpacing/>
    </w:pPr>
  </w:style>
  <w:style w:type="character" w:customStyle="1" w:styleId="aa">
    <w:name w:val="Основной текст_"/>
    <w:link w:val="1"/>
    <w:rsid w:val="00242A4E"/>
    <w:rPr>
      <w:sz w:val="27"/>
      <w:shd w:val="clear" w:color="auto" w:fill="FFFFFF"/>
    </w:rPr>
  </w:style>
  <w:style w:type="paragraph" w:customStyle="1" w:styleId="1">
    <w:name w:val="Основной текст1"/>
    <w:basedOn w:val="a"/>
    <w:link w:val="aa"/>
    <w:uiPriority w:val="99"/>
    <w:rsid w:val="00242A4E"/>
    <w:pPr>
      <w:shd w:val="clear" w:color="auto" w:fill="FFFFFF"/>
      <w:spacing w:before="300" w:line="322" w:lineRule="exact"/>
      <w:jc w:val="both"/>
    </w:pPr>
    <w:rPr>
      <w:rFonts w:asciiTheme="minorHAnsi" w:eastAsiaTheme="minorHAnsi" w:hAnsiTheme="minorHAnsi" w:cstheme="minorBidi"/>
      <w:sz w:val="27"/>
      <w:szCs w:val="22"/>
      <w:lang w:eastAsia="en-US"/>
    </w:rPr>
  </w:style>
  <w:style w:type="paragraph" w:styleId="ab">
    <w:name w:val="Block Text"/>
    <w:basedOn w:val="a"/>
    <w:rsid w:val="00BD125D"/>
    <w:pPr>
      <w:ind w:left="1134" w:right="935"/>
    </w:pPr>
    <w:rPr>
      <w:b/>
      <w:i/>
      <w:sz w:val="28"/>
      <w:szCs w:val="20"/>
      <w:lang w:eastAsia="ru-RU"/>
    </w:rPr>
  </w:style>
  <w:style w:type="paragraph" w:styleId="ac">
    <w:name w:val="header"/>
    <w:basedOn w:val="a"/>
    <w:link w:val="ad"/>
    <w:uiPriority w:val="99"/>
    <w:semiHidden/>
    <w:unhideWhenUsed/>
    <w:rsid w:val="00480C5A"/>
    <w:pPr>
      <w:tabs>
        <w:tab w:val="center" w:pos="4677"/>
        <w:tab w:val="right" w:pos="9355"/>
      </w:tabs>
    </w:pPr>
  </w:style>
  <w:style w:type="character" w:customStyle="1" w:styleId="ad">
    <w:name w:val="Верхний колонтитул Знак"/>
    <w:basedOn w:val="a0"/>
    <w:link w:val="ac"/>
    <w:uiPriority w:val="99"/>
    <w:semiHidden/>
    <w:rsid w:val="00480C5A"/>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480C5A"/>
    <w:pPr>
      <w:tabs>
        <w:tab w:val="center" w:pos="4677"/>
        <w:tab w:val="right" w:pos="9355"/>
      </w:tabs>
    </w:pPr>
  </w:style>
  <w:style w:type="character" w:customStyle="1" w:styleId="af">
    <w:name w:val="Нижний колонтитул Знак"/>
    <w:basedOn w:val="a0"/>
    <w:link w:val="ae"/>
    <w:uiPriority w:val="99"/>
    <w:rsid w:val="00480C5A"/>
    <w:rPr>
      <w:rFonts w:ascii="Times New Roman" w:eastAsia="Times New Roman" w:hAnsi="Times New Roman" w:cs="Times New Roman"/>
      <w:sz w:val="24"/>
      <w:szCs w:val="24"/>
      <w:lang w:eastAsia="ar-SA"/>
    </w:rPr>
  </w:style>
  <w:style w:type="paragraph" w:styleId="af0">
    <w:name w:val="Normal (Web)"/>
    <w:basedOn w:val="a"/>
    <w:uiPriority w:val="99"/>
    <w:rsid w:val="008D27D7"/>
    <w:pPr>
      <w:spacing w:after="180"/>
      <w:ind w:left="180" w:right="480"/>
    </w:pPr>
    <w:rPr>
      <w:rFonts w:ascii="Arial" w:hAnsi="Arial" w:cs="Arial"/>
      <w:color w:val="333333"/>
      <w:sz w:val="22"/>
      <w:szCs w:val="22"/>
      <w:lang w:eastAsia="ru-RU"/>
    </w:rPr>
  </w:style>
  <w:style w:type="paragraph" w:styleId="3">
    <w:name w:val="Body Text Indent 3"/>
    <w:basedOn w:val="a"/>
    <w:link w:val="30"/>
    <w:uiPriority w:val="99"/>
    <w:semiHidden/>
    <w:unhideWhenUsed/>
    <w:rsid w:val="0038118E"/>
    <w:pPr>
      <w:spacing w:after="120"/>
      <w:ind w:left="283"/>
    </w:pPr>
    <w:rPr>
      <w:sz w:val="16"/>
      <w:szCs w:val="16"/>
    </w:rPr>
  </w:style>
  <w:style w:type="character" w:customStyle="1" w:styleId="30">
    <w:name w:val="Основной текст с отступом 3 Знак"/>
    <w:basedOn w:val="a0"/>
    <w:link w:val="3"/>
    <w:uiPriority w:val="99"/>
    <w:semiHidden/>
    <w:rsid w:val="0038118E"/>
    <w:rPr>
      <w:rFonts w:ascii="Times New Roman" w:eastAsia="Times New Roman" w:hAnsi="Times New Roman" w:cs="Times New Roman"/>
      <w:sz w:val="16"/>
      <w:szCs w:val="16"/>
      <w:lang w:eastAsia="ar-SA"/>
    </w:rPr>
  </w:style>
  <w:style w:type="paragraph" w:customStyle="1" w:styleId="Style8">
    <w:name w:val="Style8"/>
    <w:basedOn w:val="a"/>
    <w:uiPriority w:val="99"/>
    <w:rsid w:val="0038118E"/>
    <w:pPr>
      <w:widowControl w:val="0"/>
      <w:autoSpaceDE w:val="0"/>
      <w:autoSpaceDN w:val="0"/>
      <w:adjustRightInd w:val="0"/>
      <w:spacing w:line="312" w:lineRule="exact"/>
    </w:pPr>
    <w:rPr>
      <w:lang w:eastAsia="ru-RU"/>
    </w:rPr>
  </w:style>
  <w:style w:type="character" w:customStyle="1" w:styleId="FontStyle31">
    <w:name w:val="Font Style31"/>
    <w:uiPriority w:val="99"/>
    <w:rsid w:val="0038118E"/>
    <w:rPr>
      <w:rFonts w:ascii="Times New Roman" w:hAnsi="Times New Roman" w:cs="Times New Roman"/>
      <w:sz w:val="24"/>
      <w:szCs w:val="24"/>
    </w:rPr>
  </w:style>
  <w:style w:type="paragraph" w:styleId="af1">
    <w:name w:val="Balloon Text"/>
    <w:basedOn w:val="a"/>
    <w:link w:val="af2"/>
    <w:rsid w:val="00700827"/>
    <w:rPr>
      <w:rFonts w:ascii="Tahoma" w:hAnsi="Tahoma"/>
      <w:sz w:val="16"/>
      <w:szCs w:val="16"/>
    </w:rPr>
  </w:style>
  <w:style w:type="character" w:customStyle="1" w:styleId="af2">
    <w:name w:val="Текст выноски Знак"/>
    <w:basedOn w:val="a0"/>
    <w:link w:val="af1"/>
    <w:rsid w:val="00700827"/>
    <w:rPr>
      <w:rFonts w:ascii="Tahoma" w:eastAsia="Times New Roman" w:hAnsi="Tahoma" w:cs="Times New Roman"/>
      <w:sz w:val="16"/>
      <w:szCs w:val="16"/>
    </w:rPr>
  </w:style>
  <w:style w:type="paragraph" w:customStyle="1" w:styleId="af3">
    <w:name w:val="Стиль"/>
    <w:rsid w:val="001402A2"/>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
    <w:name w:val="Основной текст2"/>
    <w:basedOn w:val="a"/>
    <w:rsid w:val="005C4056"/>
    <w:pPr>
      <w:widowControl w:val="0"/>
      <w:shd w:val="clear" w:color="auto" w:fill="FFFFFF"/>
      <w:spacing w:before="4620" w:line="0" w:lineRule="atLeast"/>
    </w:pPr>
    <w:rPr>
      <w:sz w:val="25"/>
      <w:szCs w:val="25"/>
      <w:lang w:eastAsia="en-US"/>
    </w:rPr>
  </w:style>
  <w:style w:type="character" w:styleId="af4">
    <w:name w:val="Hyperlink"/>
    <w:uiPriority w:val="99"/>
    <w:rsid w:val="00C73595"/>
    <w:rPr>
      <w:rFonts w:cs="Times New Roman"/>
      <w:color w:val="0000FF"/>
      <w:u w:val="single"/>
    </w:rPr>
  </w:style>
  <w:style w:type="character" w:customStyle="1" w:styleId="apple-converted-space">
    <w:name w:val="apple-converted-space"/>
    <w:basedOn w:val="a0"/>
    <w:rsid w:val="00211DC7"/>
  </w:style>
  <w:style w:type="paragraph" w:styleId="af5">
    <w:name w:val="Title"/>
    <w:basedOn w:val="a"/>
    <w:link w:val="af6"/>
    <w:qFormat/>
    <w:rsid w:val="009712C7"/>
    <w:pPr>
      <w:jc w:val="center"/>
    </w:pPr>
    <w:rPr>
      <w:b/>
      <w:bCs/>
      <w:sz w:val="28"/>
      <w:lang w:eastAsia="ru-RU"/>
    </w:rPr>
  </w:style>
  <w:style w:type="character" w:customStyle="1" w:styleId="af6">
    <w:name w:val="Заголовок Знак"/>
    <w:basedOn w:val="a0"/>
    <w:link w:val="af5"/>
    <w:rsid w:val="009712C7"/>
    <w:rPr>
      <w:rFonts w:ascii="Times New Roman" w:eastAsia="Times New Roman" w:hAnsi="Times New Roman" w:cs="Times New Roman"/>
      <w:b/>
      <w:bCs/>
      <w:sz w:val="28"/>
      <w:szCs w:val="24"/>
      <w:lang w:eastAsia="ru-RU"/>
    </w:rPr>
  </w:style>
  <w:style w:type="paragraph" w:customStyle="1" w:styleId="Default">
    <w:name w:val="Default"/>
    <w:rsid w:val="002E6B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2">
    <w:name w:val="Заголовок №52"/>
    <w:rsid w:val="003649DC"/>
    <w:rPr>
      <w:b/>
      <w:bCs w:val="0"/>
      <w:sz w:val="32"/>
      <w:shd w:val="clear" w:color="auto" w:fill="FFFFFF"/>
    </w:rPr>
  </w:style>
  <w:style w:type="character" w:styleId="af7">
    <w:name w:val="annotation reference"/>
    <w:basedOn w:val="a0"/>
    <w:uiPriority w:val="99"/>
    <w:semiHidden/>
    <w:unhideWhenUsed/>
    <w:rsid w:val="0032156F"/>
    <w:rPr>
      <w:sz w:val="16"/>
      <w:szCs w:val="16"/>
    </w:rPr>
  </w:style>
  <w:style w:type="paragraph" w:styleId="af8">
    <w:name w:val="annotation text"/>
    <w:basedOn w:val="a"/>
    <w:link w:val="af9"/>
    <w:uiPriority w:val="99"/>
    <w:semiHidden/>
    <w:unhideWhenUsed/>
    <w:rsid w:val="0032156F"/>
    <w:rPr>
      <w:sz w:val="20"/>
      <w:szCs w:val="20"/>
    </w:rPr>
  </w:style>
  <w:style w:type="character" w:customStyle="1" w:styleId="af9">
    <w:name w:val="Текст примечания Знак"/>
    <w:basedOn w:val="a0"/>
    <w:link w:val="af8"/>
    <w:uiPriority w:val="99"/>
    <w:semiHidden/>
    <w:rsid w:val="0032156F"/>
    <w:rPr>
      <w:rFonts w:ascii="Times New Roman" w:eastAsia="Times New Roman" w:hAnsi="Times New Roman" w:cs="Times New Roman"/>
      <w:sz w:val="20"/>
      <w:szCs w:val="20"/>
      <w:lang w:eastAsia="ar-SA"/>
    </w:rPr>
  </w:style>
  <w:style w:type="paragraph" w:styleId="afa">
    <w:name w:val="annotation subject"/>
    <w:basedOn w:val="af8"/>
    <w:next w:val="af8"/>
    <w:link w:val="afb"/>
    <w:uiPriority w:val="99"/>
    <w:semiHidden/>
    <w:unhideWhenUsed/>
    <w:rsid w:val="0032156F"/>
    <w:rPr>
      <w:b/>
      <w:bCs/>
    </w:rPr>
  </w:style>
  <w:style w:type="character" w:customStyle="1" w:styleId="afb">
    <w:name w:val="Тема примечания Знак"/>
    <w:basedOn w:val="af9"/>
    <w:link w:val="afa"/>
    <w:uiPriority w:val="99"/>
    <w:semiHidden/>
    <w:rsid w:val="0032156F"/>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dst=100004" TargetMode="External"/><Relationship Id="rId13" Type="http://schemas.openxmlformats.org/officeDocument/2006/relationships/hyperlink" Target="https://www.youtube.com/watch?v=DAUDyKPYmU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c5EhPImBH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u.wikipedia.org/wik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72A8C-8755-42B7-B4E8-D8617931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26</Pages>
  <Words>8802</Words>
  <Characters>50176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yanchenkova_ev</dc:creator>
  <cp:lastModifiedBy>Компьютер</cp:lastModifiedBy>
  <cp:revision>147</cp:revision>
  <cp:lastPrinted>2022-10-06T22:44:00Z</cp:lastPrinted>
  <dcterms:created xsi:type="dcterms:W3CDTF">2014-10-20T07:05:00Z</dcterms:created>
  <dcterms:modified xsi:type="dcterms:W3CDTF">2022-10-06T22:46:00Z</dcterms:modified>
</cp:coreProperties>
</file>