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5E6" w:rsidRPr="00067C45" w:rsidRDefault="00B94F2F" w:rsidP="00D267B8">
      <w:pPr>
        <w:spacing w:after="0"/>
        <w:jc w:val="right"/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2.4</w:t>
      </w:r>
      <w:r w:rsidR="00C355E6" w:rsidRPr="00067C45">
        <w:rPr>
          <w:rFonts w:ascii="Times New Roman" w:hAnsi="Times New Roman" w:cs="Times New Roman"/>
          <w:sz w:val="24"/>
          <w:szCs w:val="24"/>
        </w:rPr>
        <w:t>.11</w:t>
      </w:r>
    </w:p>
    <w:p w:rsidR="00C355E6" w:rsidRPr="00067C45" w:rsidRDefault="00C355E6" w:rsidP="00D267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7C45">
        <w:rPr>
          <w:rFonts w:ascii="Times New Roman" w:hAnsi="Times New Roman" w:cs="Times New Roman"/>
          <w:sz w:val="24"/>
          <w:szCs w:val="24"/>
        </w:rPr>
        <w:t xml:space="preserve">к </w:t>
      </w:r>
      <w:r w:rsidR="00B94F2F">
        <w:rPr>
          <w:rFonts w:ascii="Times New Roman" w:hAnsi="Times New Roman" w:cs="Times New Roman"/>
          <w:sz w:val="24"/>
          <w:szCs w:val="24"/>
        </w:rPr>
        <w:t>О</w:t>
      </w:r>
      <w:r w:rsidR="00993EBA">
        <w:rPr>
          <w:rFonts w:ascii="Times New Roman" w:hAnsi="Times New Roman" w:cs="Times New Roman"/>
          <w:sz w:val="24"/>
          <w:szCs w:val="24"/>
        </w:rPr>
        <w:t>П</w:t>
      </w:r>
      <w:r w:rsidR="00D267B8" w:rsidRPr="00067C45">
        <w:rPr>
          <w:rFonts w:ascii="Times New Roman" w:hAnsi="Times New Roman" w:cs="Times New Roman"/>
          <w:sz w:val="24"/>
          <w:szCs w:val="24"/>
        </w:rPr>
        <w:t xml:space="preserve">ОП </w:t>
      </w:r>
      <w:r w:rsidR="00B94F2F">
        <w:rPr>
          <w:rFonts w:ascii="Times New Roman" w:hAnsi="Times New Roman" w:cs="Times New Roman"/>
          <w:sz w:val="24"/>
          <w:szCs w:val="24"/>
        </w:rPr>
        <w:t>по специальности</w:t>
      </w:r>
      <w:r w:rsidRPr="00067C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5E6" w:rsidRPr="00067C45" w:rsidRDefault="00C355E6" w:rsidP="00D267B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67C45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B94F2F" w:rsidRDefault="00B94F2F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F06A55" w:rsidRPr="00AD687A" w:rsidRDefault="00F06A55" w:rsidP="00F06A55">
      <w:pPr>
        <w:pStyle w:val="ad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УТВЕРЖДАЮ</w:t>
      </w:r>
    </w:p>
    <w:p w:rsidR="00F06A55" w:rsidRPr="00AD687A" w:rsidRDefault="00F06A55" w:rsidP="00F06A55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Зам. директора по УР</w:t>
      </w:r>
    </w:p>
    <w:p w:rsidR="00F06A55" w:rsidRPr="00AD687A" w:rsidRDefault="00F06A55" w:rsidP="00F06A55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_________ Е.И. Мысова</w:t>
      </w:r>
    </w:p>
    <w:p w:rsidR="00F06A55" w:rsidRPr="00AD687A" w:rsidRDefault="00F06A55" w:rsidP="00F06A55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«</w:t>
      </w:r>
      <w:r w:rsidR="00B94F2F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16</w:t>
      </w: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»</w:t>
      </w:r>
      <w:r w:rsidR="00B94F2F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 xml:space="preserve"> мая </w:t>
      </w:r>
      <w:r w:rsidR="00993EB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2026</w:t>
      </w: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 xml:space="preserve"> г.</w:t>
      </w:r>
    </w:p>
    <w:p w:rsidR="00F06A55" w:rsidRPr="00AD687A" w:rsidRDefault="00F06A55" w:rsidP="00F06A55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ПРОГРАММА УЧЕБНОЙ ДИСЦИПЛИНЫ</w:t>
      </w:r>
    </w:p>
    <w:p w:rsidR="00F06A55" w:rsidRPr="00067C45" w:rsidRDefault="00F06A55" w:rsidP="00F06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7C45">
        <w:rPr>
          <w:rFonts w:ascii="Times New Roman" w:eastAsia="Times New Roman" w:hAnsi="Times New Roman" w:cs="Times New Roman"/>
          <w:bCs/>
          <w:sz w:val="24"/>
          <w:szCs w:val="24"/>
        </w:rPr>
        <w:t>ОП.11 Основы ведения предпринимательской карьеры и открытие собственного бизнеса</w:t>
      </w:r>
    </w:p>
    <w:p w:rsidR="00F06A55" w:rsidRPr="00AD687A" w:rsidRDefault="00F06A55" w:rsidP="00F06A55">
      <w:pPr>
        <w:pStyle w:val="Default"/>
        <w:spacing w:after="240" w:line="276" w:lineRule="auto"/>
        <w:jc w:val="center"/>
        <w:rPr>
          <w:bCs/>
          <w:iCs/>
          <w:color w:val="auto"/>
        </w:rPr>
      </w:pPr>
    </w:p>
    <w:p w:rsidR="00B94F2F" w:rsidRDefault="00F06A55" w:rsidP="00993EBA">
      <w:pPr>
        <w:tabs>
          <w:tab w:val="left" w:pos="7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94F2F" w:rsidRDefault="00B94F2F" w:rsidP="00F06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B94F2F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F06A55" w:rsidRPr="00AD687A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F06A55" w:rsidRPr="00AD687A" w:rsidRDefault="00F06A55" w:rsidP="00F06A55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Форма обучения очная</w:t>
      </w: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B94F2F" w:rsidP="00F06A55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Хор, </w:t>
      </w:r>
      <w:r w:rsidR="00993EBA">
        <w:rPr>
          <w:rFonts w:ascii="Times New Roman" w:hAnsi="Times New Roman" w:cs="Times New Roman"/>
          <w:sz w:val="24"/>
          <w:szCs w:val="24"/>
        </w:rPr>
        <w:t>2026</w:t>
      </w:r>
      <w:r w:rsidR="00F06A55" w:rsidRPr="00AD687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94F2F" w:rsidRDefault="00B94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6A55" w:rsidRPr="00AD687A" w:rsidRDefault="00F06A55" w:rsidP="00B94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учебной дисциплины </w:t>
      </w:r>
      <w:r w:rsidR="00B94F2F">
        <w:rPr>
          <w:rFonts w:ascii="Times New Roman" w:hAnsi="Times New Roman" w:cs="Times New Roman"/>
          <w:sz w:val="24"/>
          <w:szCs w:val="24"/>
        </w:rPr>
        <w:t xml:space="preserve">является вариативной частью основной образовательной программы </w:t>
      </w:r>
      <w:r w:rsidRPr="00AD687A"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утверждённого </w:t>
      </w:r>
      <w:r w:rsidRPr="00AD687A">
        <w:rPr>
          <w:rFonts w:ascii="Times New Roman" w:hAnsi="Times New Roman" w:cs="Times New Roman"/>
          <w:bCs/>
          <w:sz w:val="24"/>
          <w:szCs w:val="24"/>
        </w:rPr>
        <w:t>Приказом Минобрнауки России 09.12.2016 № 156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AD687A">
        <w:rPr>
          <w:rFonts w:ascii="Times New Roman" w:hAnsi="Times New Roman" w:cs="Times New Roman"/>
          <w:bCs/>
          <w:sz w:val="24"/>
          <w:szCs w:val="24"/>
        </w:rPr>
        <w:t xml:space="preserve"> (Зарегистрировано в Минюсте России 22.12.2016 № 44896)</w:t>
      </w:r>
      <w:r w:rsidRPr="00AD68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A55" w:rsidRPr="00AD687A" w:rsidRDefault="00F06A55" w:rsidP="00F06A55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F06A55" w:rsidRPr="00AD687A" w:rsidRDefault="00F06A55" w:rsidP="00F06A55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Составитель(и): </w:t>
      </w:r>
      <w:r w:rsidR="00B94F2F">
        <w:rPr>
          <w:rFonts w:ascii="Times New Roman" w:hAnsi="Times New Roman" w:cs="Times New Roman"/>
          <w:sz w:val="24"/>
          <w:szCs w:val="24"/>
        </w:rPr>
        <w:t>Кайденко Н.Н.</w:t>
      </w:r>
      <w:r w:rsidRPr="00AD687A">
        <w:rPr>
          <w:rFonts w:ascii="Times New Roman" w:hAnsi="Times New Roman" w:cs="Times New Roman"/>
          <w:sz w:val="24"/>
          <w:szCs w:val="24"/>
        </w:rPr>
        <w:t>, преподаватель КГБ ПОУ ХАТ</w:t>
      </w:r>
    </w:p>
    <w:p w:rsidR="00F06A55" w:rsidRPr="00AD687A" w:rsidRDefault="00F06A55" w:rsidP="00F06A55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spacing w:line="276" w:lineRule="auto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рассмотрена и согласована на заседании ПЦК </w:t>
      </w:r>
      <w:r w:rsidRPr="00AD687A"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AD687A">
        <w:rPr>
          <w:rFonts w:ascii="Times New Roman" w:hAnsi="Times New Roman" w:cs="Times New Roman"/>
          <w:sz w:val="24"/>
          <w:szCs w:val="24"/>
        </w:rPr>
        <w:t>Сфера питания</w:t>
      </w:r>
      <w:r w:rsidRPr="00AD687A"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  <w:t xml:space="preserve">» </w:t>
      </w:r>
    </w:p>
    <w:p w:rsidR="00F06A55" w:rsidRPr="00AD687A" w:rsidRDefault="00F06A55" w:rsidP="00F06A55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B94F2F">
        <w:rPr>
          <w:rFonts w:ascii="Times New Roman" w:hAnsi="Times New Roman" w:cs="Times New Roman"/>
          <w:sz w:val="24"/>
          <w:szCs w:val="24"/>
        </w:rPr>
        <w:t>9</w:t>
      </w:r>
      <w:r w:rsidRPr="00AD687A"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AD687A">
        <w:rPr>
          <w:rFonts w:ascii="Times New Roman" w:hAnsi="Times New Roman" w:cs="Times New Roman"/>
          <w:sz w:val="24"/>
          <w:szCs w:val="24"/>
        </w:rPr>
        <w:t xml:space="preserve">» </w:t>
      </w:r>
      <w:r w:rsidR="00B94F2F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D687A">
        <w:rPr>
          <w:rFonts w:ascii="Times New Roman" w:hAnsi="Times New Roman" w:cs="Times New Roman"/>
          <w:sz w:val="24"/>
          <w:szCs w:val="24"/>
        </w:rPr>
        <w:t xml:space="preserve"> </w:t>
      </w:r>
      <w:r w:rsidR="00993EBA">
        <w:rPr>
          <w:rFonts w:ascii="Times New Roman" w:hAnsi="Times New Roman" w:cs="Times New Roman"/>
          <w:sz w:val="24"/>
          <w:szCs w:val="24"/>
        </w:rPr>
        <w:t>2026</w:t>
      </w:r>
      <w:r w:rsidRPr="00AD687A">
        <w:rPr>
          <w:rFonts w:ascii="Times New Roman" w:hAnsi="Times New Roman" w:cs="Times New Roman"/>
          <w:sz w:val="24"/>
          <w:szCs w:val="24"/>
        </w:rPr>
        <w:t xml:space="preserve"> г</w:t>
      </w:r>
      <w:r w:rsidR="00B94F2F">
        <w:rPr>
          <w:rFonts w:ascii="Times New Roman" w:hAnsi="Times New Roman" w:cs="Times New Roman"/>
          <w:sz w:val="24"/>
          <w:szCs w:val="24"/>
        </w:rPr>
        <w:t>.</w:t>
      </w:r>
    </w:p>
    <w:p w:rsidR="00F06A55" w:rsidRPr="00AD687A" w:rsidRDefault="00F06A55" w:rsidP="00F06A55">
      <w:pPr>
        <w:spacing w:after="0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AD687A"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AD687A">
        <w:rPr>
          <w:rFonts w:ascii="Times New Roman" w:hAnsi="Times New Roman" w:cs="Times New Roman"/>
          <w:sz w:val="24"/>
          <w:szCs w:val="24"/>
        </w:rPr>
        <w:t>Ю</w:t>
      </w:r>
      <w:r w:rsidRPr="00AD687A"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  <w:t>.А. Новак</w:t>
      </w:r>
    </w:p>
    <w:p w:rsidR="00F06A55" w:rsidRPr="00AD687A" w:rsidRDefault="00F06A55" w:rsidP="00F06A55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КГБ ПОУ ХАТ</w:t>
      </w: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Хабаровский край, р-он им Лазо, п. Хор</w:t>
      </w: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ул. Менделеева 13</w:t>
      </w: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индекс: 682922</w:t>
      </w: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B94F2F" w:rsidRDefault="00B94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6A55" w:rsidRPr="00AD687A" w:rsidRDefault="00F06A55" w:rsidP="00F06A55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F06A55" w:rsidRPr="0054152B" w:rsidRDefault="00F06A55" w:rsidP="00F06A55">
      <w:pPr>
        <w:pStyle w:val="ad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152B">
        <w:rPr>
          <w:rFonts w:ascii="Times New Roman" w:hAnsi="Times New Roman" w:cs="Times New Roman"/>
          <w:sz w:val="24"/>
          <w:szCs w:val="24"/>
        </w:rPr>
        <w:t>СОДЕРЖАНИЕ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</w:tblGrid>
      <w:tr w:rsidR="00B94F2F" w:rsidRPr="00AD687A" w:rsidTr="00B94F2F">
        <w:tc>
          <w:tcPr>
            <w:tcW w:w="959" w:type="dxa"/>
          </w:tcPr>
          <w:p w:rsidR="00B94F2F" w:rsidRPr="00AD687A" w:rsidRDefault="00B94F2F" w:rsidP="00F06A55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B94F2F" w:rsidRPr="00AD687A" w:rsidRDefault="00B94F2F" w:rsidP="00F06A55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F2F" w:rsidRPr="00AD687A" w:rsidTr="00B94F2F">
        <w:tc>
          <w:tcPr>
            <w:tcW w:w="959" w:type="dxa"/>
          </w:tcPr>
          <w:p w:rsidR="00B94F2F" w:rsidRPr="00AD687A" w:rsidRDefault="00B94F2F" w:rsidP="00F06A55">
            <w:pPr>
              <w:pStyle w:val="ad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4" w:type="dxa"/>
          </w:tcPr>
          <w:p w:rsidR="00B94F2F" w:rsidRPr="00AD687A" w:rsidRDefault="00B94F2F" w:rsidP="00F06A55">
            <w:pPr>
              <w:pStyle w:val="ad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ПРОГРАММЫ УЧЕБНОЙ ДИСЦИПЛИНЫ</w:t>
            </w:r>
          </w:p>
        </w:tc>
      </w:tr>
      <w:tr w:rsidR="00B94F2F" w:rsidRPr="00AD687A" w:rsidTr="00B94F2F">
        <w:tc>
          <w:tcPr>
            <w:tcW w:w="959" w:type="dxa"/>
          </w:tcPr>
          <w:p w:rsidR="00B94F2F" w:rsidRPr="00AD687A" w:rsidRDefault="00B94F2F" w:rsidP="00F06A55">
            <w:pPr>
              <w:pStyle w:val="ad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14" w:type="dxa"/>
          </w:tcPr>
          <w:p w:rsidR="00B94F2F" w:rsidRPr="00AD687A" w:rsidRDefault="00B94F2F" w:rsidP="00F06A55">
            <w:pPr>
              <w:pStyle w:val="ad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УЧЕБНОЙ ДИСЦИПЛИНЫ </w:t>
            </w:r>
          </w:p>
        </w:tc>
      </w:tr>
      <w:tr w:rsidR="00B94F2F" w:rsidRPr="00AD687A" w:rsidTr="00B94F2F">
        <w:tc>
          <w:tcPr>
            <w:tcW w:w="959" w:type="dxa"/>
          </w:tcPr>
          <w:p w:rsidR="00B94F2F" w:rsidRPr="00AD687A" w:rsidRDefault="00B94F2F" w:rsidP="00F06A55">
            <w:pPr>
              <w:pStyle w:val="ad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14" w:type="dxa"/>
          </w:tcPr>
          <w:p w:rsidR="00B94F2F" w:rsidRPr="00AD687A" w:rsidRDefault="00B94F2F" w:rsidP="00F06A55">
            <w:pPr>
              <w:pStyle w:val="ad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B94F2F" w:rsidRPr="00AD687A" w:rsidTr="00B94F2F">
        <w:tc>
          <w:tcPr>
            <w:tcW w:w="959" w:type="dxa"/>
          </w:tcPr>
          <w:p w:rsidR="00B94F2F" w:rsidRPr="00AD687A" w:rsidRDefault="00B94F2F" w:rsidP="00F06A55">
            <w:pPr>
              <w:pStyle w:val="ad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14" w:type="dxa"/>
          </w:tcPr>
          <w:p w:rsidR="00B94F2F" w:rsidRPr="00AD687A" w:rsidRDefault="00B94F2F" w:rsidP="00F06A55">
            <w:pPr>
              <w:pStyle w:val="ad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УЧЕБНОЙ ДИСЦИПЛИНЫ</w:t>
            </w:r>
          </w:p>
        </w:tc>
      </w:tr>
      <w:tr w:rsidR="00B94F2F" w:rsidRPr="00AD687A" w:rsidTr="00B94F2F">
        <w:tc>
          <w:tcPr>
            <w:tcW w:w="959" w:type="dxa"/>
          </w:tcPr>
          <w:p w:rsidR="00B94F2F" w:rsidRPr="00AD687A" w:rsidRDefault="00B94F2F" w:rsidP="00F06A55">
            <w:pPr>
              <w:pStyle w:val="ad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14" w:type="dxa"/>
          </w:tcPr>
          <w:p w:rsidR="00B94F2F" w:rsidRPr="00AD687A" w:rsidRDefault="00B94F2F" w:rsidP="00F06A55">
            <w:pPr>
              <w:pStyle w:val="ad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КОНТРОЛЬНО-ОЦЕНОЧНЫХ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r w:rsidRPr="00AD687A">
              <w:rPr>
                <w:rFonts w:ascii="Times New Roman" w:hAnsi="Times New Roman" w:cs="Times New Roman"/>
                <w:sz w:val="24"/>
                <w:szCs w:val="24"/>
              </w:rPr>
              <w:t>УЧЕБНОЙ ДИСЦИПЛИНЫ</w:t>
            </w:r>
          </w:p>
        </w:tc>
      </w:tr>
    </w:tbl>
    <w:p w:rsidR="00B94F2F" w:rsidRDefault="00B94F2F" w:rsidP="00F06A55">
      <w:pPr>
        <w:pStyle w:val="ad"/>
        <w:spacing w:after="240"/>
        <w:rPr>
          <w:rFonts w:ascii="Times New Roman" w:hAnsi="Times New Roman" w:cs="Times New Roman"/>
          <w:sz w:val="24"/>
          <w:szCs w:val="24"/>
        </w:rPr>
      </w:pPr>
    </w:p>
    <w:p w:rsidR="00B94F2F" w:rsidRDefault="00B94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18DB" w:rsidRPr="00D267B8" w:rsidRDefault="00ED18DB" w:rsidP="00B94F2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67B8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:rsidR="00F06A55" w:rsidRDefault="00F06A55" w:rsidP="00B94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18DB" w:rsidRPr="00D267B8" w:rsidRDefault="0057696D" w:rsidP="00B94F2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267B8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ED18DB" w:rsidRPr="00D267B8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57696D" w:rsidRPr="00D267B8" w:rsidRDefault="0057696D" w:rsidP="00B94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учебной дисциплины </w:t>
      </w:r>
      <w:r w:rsidRPr="00D267B8">
        <w:rPr>
          <w:rFonts w:ascii="Times New Roman" w:hAnsi="Times New Roman" w:cs="Times New Roman"/>
          <w:sz w:val="24"/>
          <w:szCs w:val="24"/>
        </w:rPr>
        <w:t>является</w:t>
      </w:r>
      <w:r w:rsidR="00034818" w:rsidRPr="00D267B8">
        <w:rPr>
          <w:rFonts w:ascii="Times New Roman" w:hAnsi="Times New Roman" w:cs="Times New Roman"/>
          <w:sz w:val="24"/>
          <w:szCs w:val="24"/>
        </w:rPr>
        <w:t xml:space="preserve"> вариативной</w:t>
      </w:r>
      <w:r w:rsidRPr="00D267B8">
        <w:rPr>
          <w:rFonts w:ascii="Times New Roman" w:hAnsi="Times New Roman" w:cs="Times New Roman"/>
          <w:sz w:val="24"/>
          <w:szCs w:val="24"/>
        </w:rPr>
        <w:t xml:space="preserve"> частью основной образовательной программы подготовки специалистов среднего звена, разработанной в соответствии с ФГОС СПО 43.02.15 Поварское и кондитерское дело, входящей в укрупненную группу 43.00.00 Сервис и туризм.</w:t>
      </w:r>
    </w:p>
    <w:p w:rsidR="0057696D" w:rsidRPr="00D267B8" w:rsidRDefault="0057696D" w:rsidP="00B94F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при реализации программ повышения квалификации и профессиональной подготовке техников-технологов пищевых производств.</w:t>
      </w:r>
    </w:p>
    <w:p w:rsidR="00ED18DB" w:rsidRPr="00D267B8" w:rsidRDefault="00ED18DB" w:rsidP="00B94F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67B8">
        <w:rPr>
          <w:rFonts w:ascii="Times New Roman" w:hAnsi="Times New Roman" w:cs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D267B8">
        <w:rPr>
          <w:rFonts w:ascii="Times New Roman" w:hAnsi="Times New Roman" w:cs="Times New Roman"/>
          <w:sz w:val="24"/>
          <w:szCs w:val="24"/>
        </w:rPr>
        <w:t xml:space="preserve">Учебная дисциплина входит в профессиональный цикл как общепрофессиональная дисциплина и имеет связь с </w:t>
      </w:r>
      <w:r w:rsidR="001C4E75" w:rsidRPr="00D267B8">
        <w:rPr>
          <w:rFonts w:ascii="Times New Roman" w:hAnsi="Times New Roman" w:cs="Times New Roman"/>
          <w:sz w:val="24"/>
          <w:szCs w:val="24"/>
        </w:rPr>
        <w:t>ОП.05</w:t>
      </w:r>
      <w:r w:rsidR="00067C45">
        <w:rPr>
          <w:rFonts w:ascii="Times New Roman" w:hAnsi="Times New Roman" w:cs="Times New Roman"/>
          <w:sz w:val="24"/>
          <w:szCs w:val="24"/>
        </w:rPr>
        <w:t xml:space="preserve"> </w:t>
      </w:r>
      <w:r w:rsidRPr="00D267B8">
        <w:rPr>
          <w:rFonts w:ascii="Times New Roman" w:hAnsi="Times New Roman" w:cs="Times New Roman"/>
          <w:bCs/>
          <w:sz w:val="24"/>
          <w:szCs w:val="24"/>
        </w:rPr>
        <w:t>О</w:t>
      </w:r>
      <w:r w:rsidR="001C4E75" w:rsidRPr="00D267B8">
        <w:rPr>
          <w:rFonts w:ascii="Times New Roman" w:hAnsi="Times New Roman" w:cs="Times New Roman"/>
          <w:bCs/>
          <w:sz w:val="24"/>
          <w:szCs w:val="24"/>
        </w:rPr>
        <w:t>сновы экономики, менеджмента и маркетинг</w:t>
      </w:r>
      <w:r w:rsidR="00067C45">
        <w:rPr>
          <w:rFonts w:ascii="Times New Roman" w:hAnsi="Times New Roman" w:cs="Times New Roman"/>
          <w:bCs/>
          <w:sz w:val="24"/>
          <w:szCs w:val="24"/>
        </w:rPr>
        <w:t>а.</w:t>
      </w:r>
    </w:p>
    <w:p w:rsidR="003B793F" w:rsidRPr="00D267B8" w:rsidRDefault="00ED18DB" w:rsidP="00B94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7B8">
        <w:rPr>
          <w:rFonts w:ascii="Times New Roman" w:hAnsi="Times New Roman" w:cs="Times New Roman"/>
          <w:b/>
          <w:sz w:val="24"/>
          <w:szCs w:val="24"/>
        </w:rPr>
        <w:t>1.3. Цель и планируемые результаты освоения дисциплины:</w:t>
      </w:r>
    </w:p>
    <w:p w:rsidR="003B793F" w:rsidRPr="00D267B8" w:rsidRDefault="003B793F" w:rsidP="00B94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D267B8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У1 -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разрабатывать и реализовывать предпринимательские бизнес-</w:t>
      </w:r>
      <w:r w:rsidR="00067C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идеи;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У2 -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формировать инновационные бизнес-</w:t>
      </w:r>
      <w:r w:rsidR="00067C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 xml:space="preserve">идеи на основе приоритетов развития </w:t>
      </w:r>
      <w:r w:rsidR="00D8464E" w:rsidRPr="00D267B8">
        <w:rPr>
          <w:rFonts w:ascii="Times New Roman" w:eastAsia="Times New Roman" w:hAnsi="Times New Roman" w:cs="Times New Roman"/>
          <w:sz w:val="24"/>
          <w:szCs w:val="24"/>
        </w:rPr>
        <w:t>Хабаровского края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У3 - </w:t>
      </w:r>
      <w:r w:rsidR="00D267B8">
        <w:rPr>
          <w:rFonts w:ascii="Times New Roman" w:eastAsia="Times New Roman" w:hAnsi="Times New Roman" w:cs="Times New Roman"/>
          <w:sz w:val="24"/>
          <w:szCs w:val="24"/>
        </w:rPr>
        <w:t>ставить цели в соответствии с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 xml:space="preserve"> бизнес-</w:t>
      </w:r>
      <w:r w:rsidR="00067C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идеями, решать организационные вопросы создания бизнеса;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У4 -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формировать пакет документов для получения государственной поддержки малого бизнеса;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У5 -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начислять уплачиваемые налоги, заполнять налоговые декларации;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>У6 -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оформлять в собственность имущество;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У7 -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формировать пакет документов для получения кредита;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У8 -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267B8">
        <w:rPr>
          <w:rFonts w:ascii="Times New Roman" w:eastAsia="Times New Roman" w:hAnsi="Times New Roman" w:cs="Times New Roman"/>
          <w:sz w:val="24"/>
          <w:szCs w:val="24"/>
        </w:rPr>
        <w:t>роводить отбор, подбор и оценку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 xml:space="preserve"> персонала, оформлять трудовые отношения;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У9 -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анализировать рыночные потребности и спрос на новые товары и услуги;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У10 </w:t>
      </w:r>
      <w:r w:rsidR="00D8464E" w:rsidRPr="00D267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 xml:space="preserve"> обосновывать ценовую политику;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У11 -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выбирать способ продвижения товаров и услуг на рынок;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У12 -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составлять бизнес-план на основе современных программных технологий.</w:t>
      </w:r>
    </w:p>
    <w:p w:rsidR="003B793F" w:rsidRPr="00D267B8" w:rsidRDefault="003B793F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З1 - </w:t>
      </w:r>
      <w:r w:rsidR="00D267B8">
        <w:rPr>
          <w:rFonts w:ascii="Times New Roman" w:eastAsia="Times New Roman" w:hAnsi="Times New Roman" w:cs="Times New Roman"/>
          <w:sz w:val="24"/>
          <w:szCs w:val="24"/>
        </w:rPr>
        <w:t>понятие, функции и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 xml:space="preserve"> виды предпринимательства;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З2 - </w:t>
      </w:r>
      <w:r w:rsidR="00D8464E" w:rsidRPr="00D267B8">
        <w:rPr>
          <w:rFonts w:ascii="Times New Roman" w:eastAsia="Times New Roman" w:hAnsi="Times New Roman" w:cs="Times New Roman"/>
          <w:sz w:val="24"/>
          <w:szCs w:val="24"/>
        </w:rPr>
        <w:t>задачи государства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 xml:space="preserve"> по формированию социально ориентированной рыночной экономики;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З3 -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предпринимательской деятельности в </w:t>
      </w:r>
      <w:r w:rsidR="00D8464E" w:rsidRPr="00D267B8">
        <w:rPr>
          <w:rFonts w:ascii="Times New Roman" w:eastAsia="Times New Roman" w:hAnsi="Times New Roman" w:cs="Times New Roman"/>
          <w:sz w:val="24"/>
          <w:szCs w:val="24"/>
        </w:rPr>
        <w:t>Хабаровском крае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 xml:space="preserve"> в условиях кризиса;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З4 -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 xml:space="preserve">приоритеты развития </w:t>
      </w:r>
      <w:r w:rsidR="00D8464E" w:rsidRPr="00D267B8">
        <w:rPr>
          <w:rFonts w:ascii="Times New Roman" w:eastAsia="Times New Roman" w:hAnsi="Times New Roman" w:cs="Times New Roman"/>
          <w:sz w:val="24"/>
          <w:szCs w:val="24"/>
        </w:rPr>
        <w:t>Хабаровского края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 xml:space="preserve"> как источника формирования инновационных бизнес-</w:t>
      </w:r>
      <w:r w:rsidR="00067C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идей;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З5 -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порядок постановки целей бизнеса и организационные вопросы его создания;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З6 -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правовой статус предпринимателя, организационно-правовые формы юридического лица и этапы процесса его образования;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З7 -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правовые формы организации частного, коллективного и совместного предпринимательства;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З8 - </w:t>
      </w:r>
      <w:r w:rsidR="00D267B8">
        <w:rPr>
          <w:rFonts w:ascii="Times New Roman" w:eastAsia="Times New Roman" w:hAnsi="Times New Roman" w:cs="Times New Roman"/>
          <w:sz w:val="24"/>
          <w:szCs w:val="24"/>
        </w:rPr>
        <w:t>порядок лицензирования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 xml:space="preserve"> отдельных видов деятельности;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З9 -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деятельность контрольно-надзорных органов, их права и обязанности;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З10 -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юридическую ответственность предпринимателя;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З11 -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нормативно-правовую базу, этапы государственной регистрации субъектов малого предпринимательства;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З12 -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формы государственной поддержки малого бизнеса;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З13 -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систему нормативного регулирования бухгалтерского учета на предприятиях малого бизнеса и особенности его ведения;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З14 -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перечень, содержание и порядок формирования бухгалтерской финансовой и налоговой отчетности;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З15 -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системы налогообложения, применяемые субъектами малого и среднего бизнеса, порядок исчисления уплачиваемых налогов;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З16 -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порядок формирования имущественной основы предпринимательской деятельности;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З17 -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виды и формы кредитования малого предпринимательства, программы региональных банков по кредитованию субъектов малого предпринимательства;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З18 -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порядок отбора, подбора и оценки персонала, требования трудового законодательства по работе с ним;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>З19 - ценовую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 xml:space="preserve"> политику в предпринимательстве;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З20 -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сущность и назначение бизнес-плана, требования к его структуре и содержанию;</w:t>
      </w:r>
    </w:p>
    <w:p w:rsidR="003B793F" w:rsidRPr="00D267B8" w:rsidRDefault="0057696D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sz w:val="24"/>
          <w:szCs w:val="24"/>
        </w:rPr>
        <w:t xml:space="preserve">З21 - </w:t>
      </w:r>
      <w:r w:rsidR="003B793F" w:rsidRPr="00D267B8">
        <w:rPr>
          <w:rFonts w:ascii="Times New Roman" w:eastAsia="Times New Roman" w:hAnsi="Times New Roman" w:cs="Times New Roman"/>
          <w:sz w:val="24"/>
          <w:szCs w:val="24"/>
        </w:rPr>
        <w:t>методики составления бизнес-плана и оценки его эффективности.</w:t>
      </w:r>
    </w:p>
    <w:p w:rsidR="001E0BAA" w:rsidRPr="00D267B8" w:rsidRDefault="001E0BAA" w:rsidP="00B94F2F">
      <w:pPr>
        <w:pStyle w:val="ConsPlusNormal"/>
        <w:ind w:firstLine="540"/>
        <w:jc w:val="both"/>
        <w:rPr>
          <w:szCs w:val="24"/>
        </w:rPr>
      </w:pPr>
      <w:r w:rsidRPr="00D267B8">
        <w:rPr>
          <w:szCs w:val="24"/>
        </w:rPr>
        <w:t>В результате изучения дисциплины обучающийся должен освоить следующие общие компетенции:</w:t>
      </w:r>
    </w:p>
    <w:p w:rsidR="00ED18DB" w:rsidRPr="00D267B8" w:rsidRDefault="00ED18DB" w:rsidP="00B94F2F">
      <w:pPr>
        <w:pStyle w:val="ConsPlusNormal"/>
        <w:jc w:val="both"/>
        <w:rPr>
          <w:szCs w:val="24"/>
        </w:rPr>
      </w:pPr>
      <w:r w:rsidRPr="00D267B8">
        <w:rPr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ED18DB" w:rsidRPr="00D267B8" w:rsidRDefault="00ED18DB" w:rsidP="00B94F2F">
      <w:pPr>
        <w:pStyle w:val="ConsPlusNormal"/>
        <w:jc w:val="both"/>
        <w:rPr>
          <w:szCs w:val="24"/>
        </w:rPr>
      </w:pPr>
      <w:r w:rsidRPr="00D267B8">
        <w:rPr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ED18DB" w:rsidRPr="00D267B8" w:rsidRDefault="00ED18DB" w:rsidP="00B94F2F">
      <w:pPr>
        <w:pStyle w:val="ConsPlusNormal"/>
        <w:jc w:val="both"/>
        <w:rPr>
          <w:szCs w:val="24"/>
        </w:rPr>
      </w:pPr>
      <w:r w:rsidRPr="00D267B8">
        <w:rPr>
          <w:szCs w:val="24"/>
        </w:rPr>
        <w:t>ОК 03. Планировать и реализовывать собственное профессиональное и личностное развитие.</w:t>
      </w:r>
    </w:p>
    <w:p w:rsidR="00ED18DB" w:rsidRPr="00D267B8" w:rsidRDefault="00ED18DB" w:rsidP="00B94F2F">
      <w:pPr>
        <w:pStyle w:val="ConsPlusNormal"/>
        <w:jc w:val="both"/>
        <w:rPr>
          <w:szCs w:val="24"/>
        </w:rPr>
      </w:pPr>
      <w:r w:rsidRPr="00D267B8">
        <w:rPr>
          <w:szCs w:val="24"/>
        </w:rPr>
        <w:t>ОК 04. Работать в коллективе и команде, эффективно взаимодействовать с коллегами, руководством, клиентами.</w:t>
      </w:r>
    </w:p>
    <w:p w:rsidR="00ED18DB" w:rsidRPr="00D267B8" w:rsidRDefault="00ED18DB" w:rsidP="00B94F2F">
      <w:pPr>
        <w:pStyle w:val="ConsPlusNormal"/>
        <w:jc w:val="both"/>
        <w:rPr>
          <w:szCs w:val="24"/>
        </w:rPr>
      </w:pPr>
      <w:r w:rsidRPr="00D267B8">
        <w:rPr>
          <w:szCs w:val="24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ED18DB" w:rsidRPr="00D267B8" w:rsidRDefault="00067C45" w:rsidP="00B94F2F">
      <w:pPr>
        <w:pStyle w:val="ConsPlusNormal"/>
        <w:jc w:val="both"/>
        <w:rPr>
          <w:szCs w:val="24"/>
        </w:rPr>
      </w:pPr>
      <w:r>
        <w:rPr>
          <w:szCs w:val="24"/>
        </w:rPr>
        <w:t xml:space="preserve"> </w:t>
      </w:r>
      <w:r w:rsidR="00ED18DB" w:rsidRPr="00D267B8">
        <w:rPr>
          <w:szCs w:val="24"/>
        </w:rPr>
        <w:t>ОК 09. Использовать информационные технологии в профессиональной деятельности.</w:t>
      </w:r>
    </w:p>
    <w:p w:rsidR="00ED18DB" w:rsidRPr="00D267B8" w:rsidRDefault="00ED18DB" w:rsidP="00B94F2F">
      <w:pPr>
        <w:pStyle w:val="ConsPlusNormal"/>
        <w:jc w:val="both"/>
        <w:rPr>
          <w:szCs w:val="24"/>
        </w:rPr>
      </w:pPr>
      <w:r w:rsidRPr="00D267B8">
        <w:rPr>
          <w:szCs w:val="24"/>
        </w:rPr>
        <w:t>ОК 10. Пользоваться профессиональной документацией на государственном и иностранном язык</w:t>
      </w:r>
      <w:r w:rsidR="00F06A55">
        <w:rPr>
          <w:szCs w:val="24"/>
        </w:rPr>
        <w:t>ах</w:t>
      </w:r>
      <w:r w:rsidRPr="00D267B8">
        <w:rPr>
          <w:szCs w:val="24"/>
        </w:rPr>
        <w:t>.</w:t>
      </w:r>
    </w:p>
    <w:p w:rsidR="00ED18DB" w:rsidRPr="00D267B8" w:rsidRDefault="00ED18DB" w:rsidP="00B94F2F">
      <w:pPr>
        <w:pStyle w:val="ConsPlusNormal"/>
        <w:jc w:val="both"/>
        <w:rPr>
          <w:szCs w:val="24"/>
        </w:rPr>
      </w:pPr>
      <w:r w:rsidRPr="00D267B8">
        <w:rPr>
          <w:szCs w:val="24"/>
        </w:rPr>
        <w:t xml:space="preserve">ОК 11. </w:t>
      </w:r>
      <w:r w:rsidR="00F06A55" w:rsidRPr="00511FF5">
        <w:rPr>
          <w:b/>
          <w:szCs w:val="24"/>
        </w:rPr>
        <w:t>Использовать знания по финансовой грамотности,</w:t>
      </w:r>
      <w:r w:rsidR="00F06A55">
        <w:rPr>
          <w:b/>
          <w:color w:val="FF0000"/>
          <w:szCs w:val="24"/>
        </w:rPr>
        <w:t xml:space="preserve"> </w:t>
      </w:r>
      <w:r w:rsidR="00F06A55" w:rsidRPr="00F06A55">
        <w:rPr>
          <w:szCs w:val="24"/>
        </w:rPr>
        <w:t>п</w:t>
      </w:r>
      <w:r w:rsidRPr="00D267B8">
        <w:rPr>
          <w:szCs w:val="24"/>
        </w:rPr>
        <w:t>ланировать предпринимательскую деятельность в профессиональной сфере.</w:t>
      </w:r>
    </w:p>
    <w:p w:rsidR="00C77DBE" w:rsidRPr="00D24DBC" w:rsidRDefault="00C77DBE" w:rsidP="00B94F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DBC">
        <w:rPr>
          <w:rFonts w:ascii="Times New Roman" w:hAnsi="Times New Roman" w:cs="Times New Roman"/>
          <w:sz w:val="24"/>
          <w:szCs w:val="24"/>
        </w:rPr>
        <w:t>Личностные результаты воспитания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4"/>
        <w:gridCol w:w="850"/>
      </w:tblGrid>
      <w:tr w:rsidR="00C77DBE" w:rsidRPr="00D93813" w:rsidTr="00B94F2F">
        <w:tc>
          <w:tcPr>
            <w:tcW w:w="9464" w:type="dxa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 </w:t>
            </w:r>
            <w:r w:rsidRPr="00D24D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850" w:type="dxa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C77DBE" w:rsidRPr="00D93813" w:rsidTr="00B94F2F">
        <w:tc>
          <w:tcPr>
            <w:tcW w:w="9464" w:type="dxa"/>
          </w:tcPr>
          <w:p w:rsidR="00C77DBE" w:rsidRPr="00D24DBC" w:rsidRDefault="00C77DBE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850" w:type="dxa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</w:tr>
      <w:tr w:rsidR="00C77DBE" w:rsidRPr="00D93813" w:rsidTr="00B94F2F">
        <w:tc>
          <w:tcPr>
            <w:tcW w:w="9464" w:type="dxa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850" w:type="dxa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</w:tr>
      <w:tr w:rsidR="00C77DBE" w:rsidRPr="00D93813" w:rsidTr="00B94F2F">
        <w:tc>
          <w:tcPr>
            <w:tcW w:w="9464" w:type="dxa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850" w:type="dxa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3</w:t>
            </w:r>
          </w:p>
        </w:tc>
      </w:tr>
      <w:tr w:rsidR="00C77DBE" w:rsidRPr="00D93813" w:rsidTr="00B94F2F">
        <w:tc>
          <w:tcPr>
            <w:tcW w:w="9464" w:type="dxa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850" w:type="dxa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4</w:t>
            </w:r>
          </w:p>
        </w:tc>
      </w:tr>
      <w:tr w:rsidR="00C77DBE" w:rsidRPr="00D93813" w:rsidTr="00B94F2F">
        <w:tc>
          <w:tcPr>
            <w:tcW w:w="9464" w:type="dxa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850" w:type="dxa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5</w:t>
            </w:r>
          </w:p>
        </w:tc>
      </w:tr>
      <w:tr w:rsidR="00C77DBE" w:rsidRPr="00D93813" w:rsidTr="00B94F2F">
        <w:tc>
          <w:tcPr>
            <w:tcW w:w="9464" w:type="dxa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850" w:type="dxa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</w:tr>
      <w:tr w:rsidR="00C77DBE" w:rsidRPr="00D93813" w:rsidTr="00B94F2F">
        <w:trPr>
          <w:trHeight w:val="268"/>
        </w:trPr>
        <w:tc>
          <w:tcPr>
            <w:tcW w:w="9464" w:type="dxa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850" w:type="dxa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</w:tr>
      <w:tr w:rsidR="00C77DBE" w:rsidRPr="00D93813" w:rsidTr="00B94F2F">
        <w:tc>
          <w:tcPr>
            <w:tcW w:w="9464" w:type="dxa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850" w:type="dxa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8</w:t>
            </w:r>
          </w:p>
        </w:tc>
      </w:tr>
      <w:tr w:rsidR="00C77DBE" w:rsidRPr="00D93813" w:rsidTr="00B94F2F">
        <w:tc>
          <w:tcPr>
            <w:tcW w:w="9464" w:type="dxa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</w:t>
            </w:r>
            <w:r w:rsidRPr="00D24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устойчивость в ситуативно сложных или стремительно меняющихся ситуациях.</w:t>
            </w:r>
          </w:p>
        </w:tc>
        <w:tc>
          <w:tcPr>
            <w:tcW w:w="850" w:type="dxa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9</w:t>
            </w:r>
          </w:p>
        </w:tc>
      </w:tr>
      <w:tr w:rsidR="00C77DBE" w:rsidRPr="00D93813" w:rsidTr="00B94F2F">
        <w:tc>
          <w:tcPr>
            <w:tcW w:w="9464" w:type="dxa"/>
          </w:tcPr>
          <w:p w:rsidR="00C77DBE" w:rsidRPr="00D24DBC" w:rsidRDefault="00C77DBE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850" w:type="dxa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10</w:t>
            </w:r>
          </w:p>
        </w:tc>
      </w:tr>
      <w:tr w:rsidR="00C77DBE" w:rsidRPr="00D93813" w:rsidTr="00B94F2F">
        <w:tc>
          <w:tcPr>
            <w:tcW w:w="9464" w:type="dxa"/>
          </w:tcPr>
          <w:p w:rsidR="00C77DBE" w:rsidRPr="00D24DBC" w:rsidRDefault="00C77DBE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850" w:type="dxa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11</w:t>
            </w:r>
          </w:p>
        </w:tc>
      </w:tr>
      <w:tr w:rsidR="00C77DBE" w:rsidRPr="00D93813" w:rsidTr="00B94F2F">
        <w:tc>
          <w:tcPr>
            <w:tcW w:w="9464" w:type="dxa"/>
          </w:tcPr>
          <w:p w:rsidR="00C77DBE" w:rsidRPr="00D24DBC" w:rsidRDefault="00C77DBE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850" w:type="dxa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12</w:t>
            </w:r>
          </w:p>
        </w:tc>
      </w:tr>
      <w:tr w:rsidR="00C77DBE" w:rsidRPr="00D93813" w:rsidTr="00B94F2F">
        <w:tc>
          <w:tcPr>
            <w:tcW w:w="10314" w:type="dxa"/>
            <w:gridSpan w:val="2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C77DBE" w:rsidRPr="00D93813" w:rsidTr="00B94F2F">
        <w:tc>
          <w:tcPr>
            <w:tcW w:w="9464" w:type="dxa"/>
          </w:tcPr>
          <w:p w:rsidR="00C77DBE" w:rsidRPr="00D24DBC" w:rsidRDefault="00C77DBE" w:rsidP="00B94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</w:t>
            </w:r>
            <w:r w:rsidR="00B94F2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</w:p>
        </w:tc>
      </w:tr>
      <w:tr w:rsidR="00C77DBE" w:rsidRPr="00D93813" w:rsidTr="00B94F2F">
        <w:tc>
          <w:tcPr>
            <w:tcW w:w="10314" w:type="dxa"/>
            <w:gridSpan w:val="2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субъектом Российской Федерации</w:t>
            </w:r>
          </w:p>
        </w:tc>
      </w:tr>
      <w:tr w:rsidR="00C77DBE" w:rsidRPr="00D93813" w:rsidTr="00B94F2F">
        <w:tc>
          <w:tcPr>
            <w:tcW w:w="9464" w:type="dxa"/>
          </w:tcPr>
          <w:p w:rsidR="00C77DBE" w:rsidRPr="00D24DBC" w:rsidRDefault="00C77DBE" w:rsidP="00B94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 деятельности</w:t>
            </w:r>
            <w:r w:rsidR="00B94F2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с учетом специфики субъекта Российской Федерации</w:t>
            </w:r>
          </w:p>
        </w:tc>
        <w:tc>
          <w:tcPr>
            <w:tcW w:w="850" w:type="dxa"/>
            <w:vAlign w:val="center"/>
          </w:tcPr>
          <w:p w:rsidR="00C77DBE" w:rsidRPr="00D24DBC" w:rsidRDefault="00C77DBE" w:rsidP="00B94F2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</w:p>
        </w:tc>
      </w:tr>
    </w:tbl>
    <w:p w:rsidR="003B793F" w:rsidRPr="00D267B8" w:rsidRDefault="003B793F" w:rsidP="00B94F2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СТРУКТУРА И СОДЕРЖАНИЕ </w:t>
      </w:r>
      <w:r w:rsidR="00B94F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D267B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3B793F" w:rsidRDefault="003B793F" w:rsidP="00B94F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tbl>
      <w:tblPr>
        <w:tblW w:w="1007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3"/>
        <w:gridCol w:w="2552"/>
      </w:tblGrid>
      <w:tr w:rsidR="00AE5544" w:rsidRPr="00D267B8" w:rsidTr="00B94F2F">
        <w:trPr>
          <w:tblCellSpacing w:w="0" w:type="dxa"/>
        </w:trPr>
        <w:tc>
          <w:tcPr>
            <w:tcW w:w="7523" w:type="dxa"/>
            <w:hideMark/>
          </w:tcPr>
          <w:p w:rsidR="00AE5544" w:rsidRPr="00D267B8" w:rsidRDefault="00AE5544" w:rsidP="00B9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52" w:type="dxa"/>
            <w:hideMark/>
          </w:tcPr>
          <w:p w:rsidR="00AE5544" w:rsidRPr="00D267B8" w:rsidRDefault="00AE5544" w:rsidP="00B9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Объем часов</w:t>
            </w:r>
          </w:p>
        </w:tc>
      </w:tr>
      <w:tr w:rsidR="00AE5544" w:rsidRPr="00D267B8" w:rsidTr="00B94F2F">
        <w:trPr>
          <w:tblCellSpacing w:w="0" w:type="dxa"/>
        </w:trPr>
        <w:tc>
          <w:tcPr>
            <w:tcW w:w="7523" w:type="dxa"/>
            <w:hideMark/>
          </w:tcPr>
          <w:p w:rsidR="00AE5544" w:rsidRPr="00F06A55" w:rsidRDefault="00AE5544" w:rsidP="00B94F2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A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52" w:type="dxa"/>
            <w:hideMark/>
          </w:tcPr>
          <w:p w:rsidR="00AE5544" w:rsidRPr="00F06A55" w:rsidRDefault="00AE5544" w:rsidP="00B9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A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35</w:t>
            </w:r>
          </w:p>
        </w:tc>
      </w:tr>
      <w:tr w:rsidR="00AE5544" w:rsidRPr="00D267B8" w:rsidTr="00B94F2F">
        <w:trPr>
          <w:tblCellSpacing w:w="0" w:type="dxa"/>
        </w:trPr>
        <w:tc>
          <w:tcPr>
            <w:tcW w:w="7523" w:type="dxa"/>
          </w:tcPr>
          <w:p w:rsidR="00AE5544" w:rsidRPr="00F06A55" w:rsidRDefault="00AE5544" w:rsidP="00B94F2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E5544" w:rsidRPr="00F06A55" w:rsidRDefault="00AE5544" w:rsidP="00B9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5544" w:rsidRPr="00D267B8" w:rsidTr="00B94F2F">
        <w:trPr>
          <w:tblCellSpacing w:w="0" w:type="dxa"/>
        </w:trPr>
        <w:tc>
          <w:tcPr>
            <w:tcW w:w="7523" w:type="dxa"/>
            <w:hideMark/>
          </w:tcPr>
          <w:p w:rsidR="00AE5544" w:rsidRPr="00D267B8" w:rsidRDefault="00AE5544" w:rsidP="00B94F2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52" w:type="dxa"/>
            <w:hideMark/>
          </w:tcPr>
          <w:p w:rsidR="00AE5544" w:rsidRPr="00D267B8" w:rsidRDefault="00AE5544" w:rsidP="00B9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5544" w:rsidRPr="00D267B8" w:rsidTr="00B94F2F">
        <w:trPr>
          <w:tblCellSpacing w:w="0" w:type="dxa"/>
        </w:trPr>
        <w:tc>
          <w:tcPr>
            <w:tcW w:w="7523" w:type="dxa"/>
            <w:hideMark/>
          </w:tcPr>
          <w:p w:rsidR="00AE5544" w:rsidRPr="00D267B8" w:rsidRDefault="00AE5544" w:rsidP="00B94F2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552" w:type="dxa"/>
            <w:hideMark/>
          </w:tcPr>
          <w:p w:rsidR="00AE5544" w:rsidRPr="00D267B8" w:rsidRDefault="00AE5544" w:rsidP="00B9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E5544" w:rsidRPr="00D267B8" w:rsidTr="00B94F2F">
        <w:trPr>
          <w:tblCellSpacing w:w="0" w:type="dxa"/>
        </w:trPr>
        <w:tc>
          <w:tcPr>
            <w:tcW w:w="7523" w:type="dxa"/>
            <w:hideMark/>
          </w:tcPr>
          <w:p w:rsidR="00AE5544" w:rsidRPr="00D267B8" w:rsidRDefault="00AE5544" w:rsidP="00B94F2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52" w:type="dxa"/>
            <w:hideMark/>
          </w:tcPr>
          <w:p w:rsidR="00AE5544" w:rsidRPr="00D267B8" w:rsidRDefault="00AE5544" w:rsidP="00B9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</w:tr>
      <w:tr w:rsidR="00AE5544" w:rsidRPr="00D267B8" w:rsidTr="00B94F2F">
        <w:trPr>
          <w:tblCellSpacing w:w="0" w:type="dxa"/>
        </w:trPr>
        <w:tc>
          <w:tcPr>
            <w:tcW w:w="7523" w:type="dxa"/>
            <w:hideMark/>
          </w:tcPr>
          <w:p w:rsidR="00AE5544" w:rsidRPr="00D267B8" w:rsidRDefault="00AE5544" w:rsidP="00B94F2F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552" w:type="dxa"/>
            <w:hideMark/>
          </w:tcPr>
          <w:p w:rsidR="00AE5544" w:rsidRPr="00D267B8" w:rsidRDefault="00B94F2F" w:rsidP="00B9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B94F2F" w:rsidRPr="00D267B8" w:rsidTr="00B94F2F">
        <w:trPr>
          <w:tblCellSpacing w:w="0" w:type="dxa"/>
        </w:trPr>
        <w:tc>
          <w:tcPr>
            <w:tcW w:w="7523" w:type="dxa"/>
            <w:hideMark/>
          </w:tcPr>
          <w:p w:rsidR="00B94F2F" w:rsidRPr="00F06A55" w:rsidRDefault="00B94F2F" w:rsidP="00B94F2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A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</w:tc>
        <w:tc>
          <w:tcPr>
            <w:tcW w:w="2552" w:type="dxa"/>
            <w:hideMark/>
          </w:tcPr>
          <w:p w:rsidR="00B94F2F" w:rsidRPr="00F06A55" w:rsidRDefault="00B94F2F" w:rsidP="00B9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A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B94F2F" w:rsidRPr="00D267B8" w:rsidTr="00B94F2F">
        <w:trPr>
          <w:tblCellSpacing w:w="0" w:type="dxa"/>
        </w:trPr>
        <w:tc>
          <w:tcPr>
            <w:tcW w:w="7523" w:type="dxa"/>
            <w:hideMark/>
          </w:tcPr>
          <w:p w:rsidR="00B94F2F" w:rsidRPr="00D267B8" w:rsidRDefault="00B94F2F" w:rsidP="00B94F2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Промежуточная аттестация в форме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2552" w:type="dxa"/>
          </w:tcPr>
          <w:p w:rsidR="00B94F2F" w:rsidRPr="00D267B8" w:rsidRDefault="00B94F2F" w:rsidP="00B9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AE5544" w:rsidRDefault="00AE5544" w:rsidP="00B94F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5544" w:rsidRPr="00AE5544" w:rsidRDefault="00AE5544" w:rsidP="00B94F2F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AE5544">
        <w:rPr>
          <w:rFonts w:ascii="Times New Roman" w:hAnsi="Times New Roman" w:cs="Times New Roman"/>
          <w:b/>
          <w:sz w:val="24"/>
          <w:szCs w:val="24"/>
        </w:rPr>
        <w:t>2.2 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567"/>
        <w:gridCol w:w="567"/>
        <w:gridCol w:w="708"/>
        <w:gridCol w:w="709"/>
        <w:gridCol w:w="851"/>
      </w:tblGrid>
      <w:tr w:rsidR="00AE5544" w:rsidRPr="00AE5544" w:rsidTr="00B94F2F">
        <w:tc>
          <w:tcPr>
            <w:tcW w:w="6771" w:type="dxa"/>
            <w:vMerge w:val="restart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разделов/тем</w:t>
            </w:r>
          </w:p>
        </w:tc>
        <w:tc>
          <w:tcPr>
            <w:tcW w:w="2551" w:type="dxa"/>
            <w:gridSpan w:val="4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44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851" w:type="dxa"/>
            <w:vMerge w:val="restart"/>
          </w:tcPr>
          <w:p w:rsidR="00AE5544" w:rsidRPr="00AE5544" w:rsidRDefault="00AE5544" w:rsidP="00B94F2F">
            <w:pPr>
              <w:pStyle w:val="ad"/>
              <w:ind w:left="-108" w:right="-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44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AE5544" w:rsidRPr="00AE5544" w:rsidTr="00B94F2F">
        <w:tc>
          <w:tcPr>
            <w:tcW w:w="6771" w:type="dxa"/>
            <w:vMerge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E5544" w:rsidRPr="00AE5544" w:rsidRDefault="00AE5544" w:rsidP="00B94F2F">
            <w:pPr>
              <w:pStyle w:val="ad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44">
              <w:rPr>
                <w:rFonts w:ascii="Times New Roman" w:hAnsi="Times New Roman" w:cs="Times New Roman"/>
                <w:b/>
                <w:sz w:val="24"/>
                <w:szCs w:val="24"/>
              </w:rPr>
              <w:t>ТО</w:t>
            </w:r>
          </w:p>
        </w:tc>
        <w:tc>
          <w:tcPr>
            <w:tcW w:w="567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44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</w:p>
        </w:tc>
        <w:tc>
          <w:tcPr>
            <w:tcW w:w="708" w:type="dxa"/>
          </w:tcPr>
          <w:p w:rsidR="00AE5544" w:rsidRPr="00AE5544" w:rsidRDefault="00AE5544" w:rsidP="00B94F2F">
            <w:pPr>
              <w:pStyle w:val="ad"/>
              <w:ind w:left="34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44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709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44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851" w:type="dxa"/>
            <w:vMerge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544" w:rsidRPr="00AE5544" w:rsidTr="00B94F2F">
        <w:tc>
          <w:tcPr>
            <w:tcW w:w="6771" w:type="dxa"/>
          </w:tcPr>
          <w:p w:rsidR="00AE5544" w:rsidRPr="00AE5544" w:rsidRDefault="00AE5544" w:rsidP="00B94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5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1. Предпринимательство в период экономического кризиса</w:t>
            </w:r>
          </w:p>
        </w:tc>
        <w:tc>
          <w:tcPr>
            <w:tcW w:w="567" w:type="dxa"/>
          </w:tcPr>
          <w:p w:rsidR="00AE5544" w:rsidRPr="00AE5544" w:rsidRDefault="00AE5544" w:rsidP="00B94F2F">
            <w:pPr>
              <w:pStyle w:val="ad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E5544" w:rsidRPr="00AE5544" w:rsidRDefault="00AE5544" w:rsidP="00B94F2F">
            <w:pPr>
              <w:pStyle w:val="ad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E5544" w:rsidRPr="00AE5544" w:rsidTr="00B94F2F">
        <w:tc>
          <w:tcPr>
            <w:tcW w:w="6771" w:type="dxa"/>
          </w:tcPr>
          <w:p w:rsidR="00AE5544" w:rsidRPr="00AE5544" w:rsidRDefault="00AE5544" w:rsidP="00B94F2F">
            <w:pPr>
              <w:spacing w:after="0" w:line="240" w:lineRule="auto"/>
              <w:ind w:righ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5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 2. Разработка бизнес-</w:t>
            </w:r>
            <w:r w:rsidR="00067C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E55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проекта</w:t>
            </w:r>
          </w:p>
        </w:tc>
        <w:tc>
          <w:tcPr>
            <w:tcW w:w="567" w:type="dxa"/>
          </w:tcPr>
          <w:p w:rsidR="00AE5544" w:rsidRPr="00AE5544" w:rsidRDefault="00AE5544" w:rsidP="00B94F2F">
            <w:pPr>
              <w:pStyle w:val="ad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AE5544" w:rsidRPr="00AE5544" w:rsidRDefault="00AE5544" w:rsidP="00B94F2F">
            <w:pPr>
              <w:pStyle w:val="ad"/>
              <w:ind w:left="34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AE5544" w:rsidRPr="00AE5544" w:rsidTr="00B94F2F">
        <w:tc>
          <w:tcPr>
            <w:tcW w:w="6771" w:type="dxa"/>
          </w:tcPr>
          <w:p w:rsidR="00AE5544" w:rsidRPr="00AE5544" w:rsidRDefault="00AE5544" w:rsidP="00B94F2F">
            <w:pPr>
              <w:pStyle w:val="Default"/>
              <w:rPr>
                <w:bCs/>
                <w:iCs/>
              </w:rPr>
            </w:pPr>
            <w:r>
              <w:rPr>
                <w:bCs/>
                <w:iCs/>
              </w:rPr>
              <w:t>Дифференцированный зачёт</w:t>
            </w:r>
          </w:p>
        </w:tc>
        <w:tc>
          <w:tcPr>
            <w:tcW w:w="567" w:type="dxa"/>
          </w:tcPr>
          <w:p w:rsidR="00AE5544" w:rsidRPr="00AE5544" w:rsidRDefault="00AE5544" w:rsidP="00B94F2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5544" w:rsidRPr="00AE5544" w:rsidTr="00B94F2F">
        <w:tc>
          <w:tcPr>
            <w:tcW w:w="6771" w:type="dxa"/>
          </w:tcPr>
          <w:p w:rsidR="00AE5544" w:rsidRPr="00AE5544" w:rsidRDefault="00AE5544" w:rsidP="00B94F2F">
            <w:pPr>
              <w:pStyle w:val="Default"/>
              <w:jc w:val="right"/>
              <w:rPr>
                <w:b/>
                <w:bCs/>
                <w:iCs/>
              </w:rPr>
            </w:pPr>
            <w:r w:rsidRPr="00AE5544">
              <w:rPr>
                <w:b/>
                <w:bCs/>
                <w:iCs/>
              </w:rPr>
              <w:t xml:space="preserve">Всего </w:t>
            </w:r>
          </w:p>
        </w:tc>
        <w:tc>
          <w:tcPr>
            <w:tcW w:w="567" w:type="dxa"/>
          </w:tcPr>
          <w:p w:rsidR="00AE5544" w:rsidRPr="00AE5544" w:rsidRDefault="00AE5544" w:rsidP="00B94F2F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E5544" w:rsidRPr="00AE5544" w:rsidRDefault="00AE5544" w:rsidP="00B94F2F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4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AE5544" w:rsidRPr="00D267B8" w:rsidRDefault="00AE5544" w:rsidP="00B94F2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1A8A" w:rsidRPr="00D267B8" w:rsidRDefault="00301A8A" w:rsidP="00D267B8">
      <w:pPr>
        <w:spacing w:before="100" w:beforeAutospacing="1"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sectPr w:rsidR="00301A8A" w:rsidRPr="00D267B8" w:rsidSect="00B94F2F">
          <w:footerReference w:type="default" r:id="rId7"/>
          <w:pgSz w:w="11906" w:h="16838"/>
          <w:pgMar w:top="851" w:right="566" w:bottom="1134" w:left="1134" w:header="708" w:footer="708" w:gutter="0"/>
          <w:pgNumType w:start="1185"/>
          <w:cols w:space="708"/>
          <w:titlePg/>
          <w:docGrid w:linePitch="360"/>
        </w:sectPr>
      </w:pPr>
    </w:p>
    <w:p w:rsidR="003B793F" w:rsidRPr="00D267B8" w:rsidRDefault="003B793F" w:rsidP="00B94F2F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267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 xml:space="preserve">2.2. </w:t>
      </w:r>
      <w:r w:rsidR="00D267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С</w:t>
      </w:r>
      <w:r w:rsidRPr="00D267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одержание учебной дисциплины </w:t>
      </w:r>
    </w:p>
    <w:tbl>
      <w:tblPr>
        <w:tblW w:w="15876" w:type="dxa"/>
        <w:tblCellSpacing w:w="0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1199"/>
        <w:gridCol w:w="850"/>
        <w:gridCol w:w="1559"/>
      </w:tblGrid>
      <w:tr w:rsidR="00C355E6" w:rsidRPr="00D267B8" w:rsidTr="00B94F2F">
        <w:trPr>
          <w:tblCellSpacing w:w="0" w:type="dxa"/>
        </w:trPr>
        <w:tc>
          <w:tcPr>
            <w:tcW w:w="2268" w:type="dxa"/>
            <w:hideMark/>
          </w:tcPr>
          <w:p w:rsidR="00C355E6" w:rsidRPr="00D267B8" w:rsidRDefault="00C355E6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199" w:type="dxa"/>
            <w:hideMark/>
          </w:tcPr>
          <w:p w:rsidR="00C355E6" w:rsidRPr="00D267B8" w:rsidRDefault="00C355E6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  <w:p w:rsidR="00C355E6" w:rsidRPr="00D267B8" w:rsidRDefault="00C355E6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C355E6" w:rsidRPr="00D267B8" w:rsidRDefault="00C355E6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59" w:type="dxa"/>
            <w:hideMark/>
          </w:tcPr>
          <w:p w:rsidR="00C355E6" w:rsidRPr="00F06A55" w:rsidRDefault="00C355E6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3B793F" w:rsidRPr="00D267B8" w:rsidTr="00B94F2F">
        <w:trPr>
          <w:tblCellSpacing w:w="0" w:type="dxa"/>
        </w:trPr>
        <w:tc>
          <w:tcPr>
            <w:tcW w:w="2268" w:type="dxa"/>
            <w:hideMark/>
          </w:tcPr>
          <w:p w:rsidR="003B793F" w:rsidRPr="00F06A55" w:rsidRDefault="003B793F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6A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199" w:type="dxa"/>
            <w:hideMark/>
          </w:tcPr>
          <w:p w:rsidR="003B793F" w:rsidRPr="00F06A55" w:rsidRDefault="003B793F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6A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50" w:type="dxa"/>
            <w:hideMark/>
          </w:tcPr>
          <w:p w:rsidR="003B793F" w:rsidRPr="00F06A55" w:rsidRDefault="003B793F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6A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59" w:type="dxa"/>
            <w:hideMark/>
          </w:tcPr>
          <w:p w:rsidR="003B793F" w:rsidRPr="00F06A55" w:rsidRDefault="003B793F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6A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301A8A" w:rsidRPr="00D267B8" w:rsidTr="000E7A9C">
        <w:trPr>
          <w:tblCellSpacing w:w="0" w:type="dxa"/>
        </w:trPr>
        <w:tc>
          <w:tcPr>
            <w:tcW w:w="13467" w:type="dxa"/>
            <w:gridSpan w:val="2"/>
            <w:hideMark/>
          </w:tcPr>
          <w:p w:rsidR="00301A8A" w:rsidRPr="00D267B8" w:rsidRDefault="00301A8A" w:rsidP="00D26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Предпринимательство в период экономического кризиса</w:t>
            </w:r>
          </w:p>
        </w:tc>
        <w:tc>
          <w:tcPr>
            <w:tcW w:w="850" w:type="dxa"/>
            <w:hideMark/>
          </w:tcPr>
          <w:p w:rsidR="00301A8A" w:rsidRPr="00D267B8" w:rsidRDefault="00301A8A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301A8A" w:rsidRPr="00D267B8" w:rsidRDefault="00301A8A" w:rsidP="00D26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7A9C" w:rsidRPr="00D267B8" w:rsidTr="00B94F2F">
        <w:trPr>
          <w:trHeight w:val="1858"/>
          <w:tblCellSpacing w:w="0" w:type="dxa"/>
        </w:trPr>
        <w:tc>
          <w:tcPr>
            <w:tcW w:w="2268" w:type="dxa"/>
            <w:vMerge w:val="restart"/>
            <w:hideMark/>
          </w:tcPr>
          <w:p w:rsidR="000E7A9C" w:rsidRPr="00D267B8" w:rsidRDefault="000E7A9C" w:rsidP="00D267B8">
            <w:pPr>
              <w:spacing w:after="0" w:line="240" w:lineRule="auto"/>
              <w:ind w:left="14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 1.1 Основы предпринимательства </w:t>
            </w:r>
          </w:p>
        </w:tc>
        <w:tc>
          <w:tcPr>
            <w:tcW w:w="11199" w:type="dxa"/>
            <w:hideMark/>
          </w:tcPr>
          <w:p w:rsidR="000E7A9C" w:rsidRPr="00D267B8" w:rsidRDefault="000E7A9C" w:rsidP="00D267B8">
            <w:pPr>
              <w:spacing w:after="0" w:line="240" w:lineRule="auto"/>
              <w:ind w:left="12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 функции предпринимательства. Классификация предпринимательства по формам собственности, по охвату территории, по распространению на различных территориях, по составу учредителей, по численности персонала и объему оборота, по темпам роста и уровню прибыльности, по степени использования инноваций. Виды предпринимательства. Задачи государства и Хабаровского края по формированию социально ориентированной рыночной экономики. Осуществление предпринимательской функции при ведении бизнеса в современной России. Особенности предпринимательской деятельности в Хабаровском крае в условиях кризиса.</w:t>
            </w:r>
          </w:p>
        </w:tc>
        <w:tc>
          <w:tcPr>
            <w:tcW w:w="850" w:type="dxa"/>
            <w:hideMark/>
          </w:tcPr>
          <w:p w:rsidR="000E7A9C" w:rsidRPr="00D267B8" w:rsidRDefault="000E7A9C" w:rsidP="00D267B8">
            <w:pPr>
              <w:tabs>
                <w:tab w:val="left" w:pos="451"/>
                <w:tab w:val="center" w:pos="531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0E7A9C" w:rsidRPr="00B94F2F" w:rsidRDefault="000E7A9C" w:rsidP="00D26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ОК 1-6, 9-11</w:t>
            </w:r>
          </w:p>
        </w:tc>
      </w:tr>
      <w:tr w:rsidR="00C01438" w:rsidRPr="00D267B8" w:rsidTr="00B94F2F">
        <w:trPr>
          <w:trHeight w:val="521"/>
          <w:tblCellSpacing w:w="0" w:type="dxa"/>
        </w:trPr>
        <w:tc>
          <w:tcPr>
            <w:tcW w:w="2268" w:type="dxa"/>
            <w:vMerge/>
            <w:vAlign w:val="center"/>
            <w:hideMark/>
          </w:tcPr>
          <w:p w:rsidR="00C01438" w:rsidRPr="00D267B8" w:rsidRDefault="00C01438" w:rsidP="00D267B8">
            <w:pPr>
              <w:spacing w:after="0" w:line="240" w:lineRule="auto"/>
              <w:ind w:left="14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9" w:type="dxa"/>
            <w:hideMark/>
          </w:tcPr>
          <w:p w:rsidR="00C01438" w:rsidRPr="00D267B8" w:rsidRDefault="00C01438" w:rsidP="00D267B8">
            <w:pPr>
              <w:spacing w:after="0" w:line="240" w:lineRule="auto"/>
              <w:ind w:left="127" w:right="137" w:firstLine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рефератов, составление презентаций по теме Основы предпринимательства.</w:t>
            </w:r>
          </w:p>
        </w:tc>
        <w:tc>
          <w:tcPr>
            <w:tcW w:w="850" w:type="dxa"/>
            <w:vAlign w:val="center"/>
            <w:hideMark/>
          </w:tcPr>
          <w:p w:rsidR="00C01438" w:rsidRPr="00D267B8" w:rsidRDefault="00C01438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C01438" w:rsidRPr="00B94F2F" w:rsidRDefault="00C01438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01A8A" w:rsidRPr="00D267B8" w:rsidTr="000E7A9C">
        <w:trPr>
          <w:tblCellSpacing w:w="0" w:type="dxa"/>
        </w:trPr>
        <w:tc>
          <w:tcPr>
            <w:tcW w:w="13467" w:type="dxa"/>
            <w:gridSpan w:val="2"/>
            <w:hideMark/>
          </w:tcPr>
          <w:p w:rsidR="00301A8A" w:rsidRPr="00D267B8" w:rsidRDefault="00301A8A" w:rsidP="00D267B8">
            <w:pPr>
              <w:spacing w:after="0" w:line="240" w:lineRule="auto"/>
              <w:ind w:left="14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="00067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Разработка бизнес-</w:t>
            </w:r>
            <w:r w:rsidR="00067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проекта</w:t>
            </w:r>
          </w:p>
        </w:tc>
        <w:tc>
          <w:tcPr>
            <w:tcW w:w="850" w:type="dxa"/>
            <w:hideMark/>
          </w:tcPr>
          <w:p w:rsidR="00301A8A" w:rsidRPr="00D267B8" w:rsidRDefault="00301A8A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301A8A" w:rsidRPr="00B94F2F" w:rsidRDefault="00301A8A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5E6" w:rsidRPr="00D267B8" w:rsidTr="00B94F2F">
        <w:trPr>
          <w:trHeight w:val="1669"/>
          <w:tblCellSpacing w:w="0" w:type="dxa"/>
        </w:trPr>
        <w:tc>
          <w:tcPr>
            <w:tcW w:w="2268" w:type="dxa"/>
            <w:hideMark/>
          </w:tcPr>
          <w:p w:rsidR="00C355E6" w:rsidRPr="00D267B8" w:rsidRDefault="00C355E6" w:rsidP="00D267B8">
            <w:pPr>
              <w:spacing w:after="0" w:line="240" w:lineRule="auto"/>
              <w:ind w:left="14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2.1</w:t>
            </w:r>
            <w:r w:rsidR="00067C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Основы разработки бизнес-плана. </w:t>
            </w:r>
          </w:p>
        </w:tc>
        <w:tc>
          <w:tcPr>
            <w:tcW w:w="11199" w:type="dxa"/>
            <w:hideMark/>
          </w:tcPr>
          <w:p w:rsidR="00C355E6" w:rsidRPr="00D267B8" w:rsidRDefault="00C355E6" w:rsidP="00D267B8">
            <w:pPr>
              <w:spacing w:after="0" w:line="240" w:lineRule="auto"/>
              <w:ind w:left="12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миссии бизнеса. Предпринимательские идеи и их превращение в бизнес-</w:t>
            </w:r>
            <w:r w:rsidR="00067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идеи. Приоритеты развития Хабаровского края как источник формирования инновационных бизнес-</w:t>
            </w:r>
            <w:r w:rsidR="00067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идей. Целеполагание в процессе создания собственного дела. Постановка целей и формулирование бизнес-</w:t>
            </w:r>
            <w:r w:rsidR="00067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идей. Организационные вопросы создания бизнеса (финансово-экономическое обоснование бизнес-</w:t>
            </w:r>
            <w:r w:rsidR="00067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проекта, возможные варианты финансирования бизнес-</w:t>
            </w:r>
            <w:r w:rsidR="00067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идей, включая государственную поддержку предпринимательской деятельности).</w:t>
            </w:r>
          </w:p>
        </w:tc>
        <w:tc>
          <w:tcPr>
            <w:tcW w:w="850" w:type="dxa"/>
            <w:hideMark/>
          </w:tcPr>
          <w:p w:rsidR="00C355E6" w:rsidRPr="00D267B8" w:rsidRDefault="00C355E6" w:rsidP="00D267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C355E6" w:rsidRPr="00B94F2F" w:rsidRDefault="00C355E6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ОК 1-6, 9-11</w:t>
            </w:r>
          </w:p>
        </w:tc>
      </w:tr>
      <w:tr w:rsidR="00C355E6" w:rsidRPr="00D267B8" w:rsidTr="00B94F2F">
        <w:trPr>
          <w:trHeight w:val="2826"/>
          <w:tblCellSpacing w:w="0" w:type="dxa"/>
        </w:trPr>
        <w:tc>
          <w:tcPr>
            <w:tcW w:w="2268" w:type="dxa"/>
            <w:vMerge w:val="restart"/>
            <w:hideMark/>
          </w:tcPr>
          <w:p w:rsidR="00C355E6" w:rsidRPr="00D267B8" w:rsidRDefault="00C355E6" w:rsidP="00D267B8">
            <w:pPr>
              <w:spacing w:after="0" w:line="240" w:lineRule="auto"/>
              <w:ind w:left="14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2.2</w:t>
            </w:r>
            <w:r w:rsidR="00067C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Правовое регулирование предпринимательской деятельности.</w:t>
            </w:r>
          </w:p>
        </w:tc>
        <w:tc>
          <w:tcPr>
            <w:tcW w:w="11199" w:type="dxa"/>
            <w:hideMark/>
          </w:tcPr>
          <w:p w:rsidR="00C355E6" w:rsidRPr="00D267B8" w:rsidRDefault="00C355E6" w:rsidP="00D267B8">
            <w:pPr>
              <w:spacing w:after="0" w:line="240" w:lineRule="auto"/>
              <w:ind w:left="12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Правовой статус предпринимателя. Организационно-правовые формы юридического лица. Этапы процесса образования юридического лица. Частное предпринимательство: правовые формы его организации – без привлечения наемного труда и с привлечением наемного труда; осуществление предпринимательства в форме фермерского хозяйства. Коллективное предпринимательство - хозяйственные товарищества и общества, производственные кооперативы; арендные и коллективные предприятия. Совместная предпринимательская деятельность: понятие, юридические формы (договор простого товарищества, совместные предприятия; предпринимательские союзы, объединения, ассоциации; концерны, корпорации, холдинги). Лицензирование отдельных видов деятельности. Контрольно-надзорные органы, их права и обязанности. Юридическая ответственность предпринимателя.</w:t>
            </w:r>
          </w:p>
        </w:tc>
        <w:tc>
          <w:tcPr>
            <w:tcW w:w="850" w:type="dxa"/>
            <w:hideMark/>
          </w:tcPr>
          <w:p w:rsidR="00C355E6" w:rsidRPr="00D267B8" w:rsidRDefault="00C355E6" w:rsidP="00D267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C355E6" w:rsidRPr="00B94F2F" w:rsidRDefault="00C355E6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ОК 1-6, 9-11</w:t>
            </w:r>
          </w:p>
        </w:tc>
      </w:tr>
      <w:tr w:rsidR="003B793F" w:rsidRPr="00D267B8" w:rsidTr="00B94F2F">
        <w:trPr>
          <w:tblCellSpacing w:w="0" w:type="dxa"/>
        </w:trPr>
        <w:tc>
          <w:tcPr>
            <w:tcW w:w="2268" w:type="dxa"/>
            <w:vMerge/>
            <w:vAlign w:val="center"/>
            <w:hideMark/>
          </w:tcPr>
          <w:p w:rsidR="003B793F" w:rsidRPr="00D267B8" w:rsidRDefault="003B793F" w:rsidP="00D267B8">
            <w:pPr>
              <w:spacing w:after="0" w:line="240" w:lineRule="auto"/>
              <w:ind w:left="14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9" w:type="dxa"/>
            <w:hideMark/>
          </w:tcPr>
          <w:p w:rsidR="003B793F" w:rsidRPr="00D267B8" w:rsidRDefault="00EF592F" w:rsidP="00D267B8">
            <w:pPr>
              <w:spacing w:after="0" w:line="240" w:lineRule="auto"/>
              <w:ind w:left="127"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067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E7A9C"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1 </w:t>
            </w: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="003B793F"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абота с экономическим словарем, знание основных терминов</w:t>
            </w: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  <w:hideMark/>
          </w:tcPr>
          <w:p w:rsidR="003B793F" w:rsidRPr="00D267B8" w:rsidRDefault="00156F68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</w:tcBorders>
            <w:hideMark/>
          </w:tcPr>
          <w:p w:rsidR="003B793F" w:rsidRPr="00D267B8" w:rsidRDefault="003B793F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5E6" w:rsidRPr="00D267B8" w:rsidTr="00B94F2F">
        <w:trPr>
          <w:trHeight w:val="529"/>
          <w:tblCellSpacing w:w="0" w:type="dxa"/>
        </w:trPr>
        <w:tc>
          <w:tcPr>
            <w:tcW w:w="2268" w:type="dxa"/>
            <w:vMerge w:val="restart"/>
            <w:hideMark/>
          </w:tcPr>
          <w:p w:rsidR="00C355E6" w:rsidRPr="00D267B8" w:rsidRDefault="00C355E6" w:rsidP="00D267B8">
            <w:pPr>
              <w:spacing w:after="0" w:line="240" w:lineRule="auto"/>
              <w:ind w:left="14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 2.3 Этапы </w:t>
            </w: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государственной регистрации юридических лиц и индивидуальных предпринимателей</w:t>
            </w:r>
          </w:p>
        </w:tc>
        <w:tc>
          <w:tcPr>
            <w:tcW w:w="11199" w:type="dxa"/>
            <w:hideMark/>
          </w:tcPr>
          <w:p w:rsidR="00C355E6" w:rsidRPr="00D267B8" w:rsidRDefault="00C355E6" w:rsidP="00D267B8">
            <w:pPr>
              <w:spacing w:after="0" w:line="240" w:lineRule="auto"/>
              <w:ind w:left="127"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Нормативно-правовая база, этапы государственной регистрации субъектов малого предпринимательства.</w:t>
            </w:r>
          </w:p>
        </w:tc>
        <w:tc>
          <w:tcPr>
            <w:tcW w:w="850" w:type="dxa"/>
            <w:hideMark/>
          </w:tcPr>
          <w:p w:rsidR="00C355E6" w:rsidRPr="00D267B8" w:rsidRDefault="00C355E6" w:rsidP="00D267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C355E6" w:rsidRPr="00B94F2F" w:rsidRDefault="00C355E6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ОК 1-6, 9-11</w:t>
            </w:r>
          </w:p>
        </w:tc>
      </w:tr>
      <w:tr w:rsidR="00C01438" w:rsidRPr="00D267B8" w:rsidTr="00B94F2F">
        <w:trPr>
          <w:tblCellSpacing w:w="0" w:type="dxa"/>
        </w:trPr>
        <w:tc>
          <w:tcPr>
            <w:tcW w:w="2268" w:type="dxa"/>
            <w:vMerge/>
            <w:vAlign w:val="center"/>
            <w:hideMark/>
          </w:tcPr>
          <w:p w:rsidR="00C01438" w:rsidRPr="00D267B8" w:rsidRDefault="00C01438" w:rsidP="00D267B8">
            <w:pPr>
              <w:spacing w:after="0" w:line="240" w:lineRule="auto"/>
              <w:ind w:left="14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9" w:type="dxa"/>
            <w:hideMark/>
          </w:tcPr>
          <w:p w:rsidR="00C01438" w:rsidRPr="00D267B8" w:rsidRDefault="00C01438" w:rsidP="00D267B8">
            <w:pPr>
              <w:spacing w:after="0" w:line="240" w:lineRule="auto"/>
              <w:ind w:left="127"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  <w:r w:rsidR="000E7A9C"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№2 </w:t>
            </w: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перечня необходимых документов для государственной регистрации субъектов малого предпринимательства.</w:t>
            </w:r>
          </w:p>
        </w:tc>
        <w:tc>
          <w:tcPr>
            <w:tcW w:w="850" w:type="dxa"/>
            <w:hideMark/>
          </w:tcPr>
          <w:p w:rsidR="00C01438" w:rsidRPr="00D267B8" w:rsidRDefault="00C01438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C01438" w:rsidRPr="00B94F2F" w:rsidRDefault="00C01438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5E6" w:rsidRPr="00D267B8" w:rsidTr="00B94F2F">
        <w:trPr>
          <w:trHeight w:val="1244"/>
          <w:tblCellSpacing w:w="0" w:type="dxa"/>
        </w:trPr>
        <w:tc>
          <w:tcPr>
            <w:tcW w:w="2268" w:type="dxa"/>
            <w:hideMark/>
          </w:tcPr>
          <w:p w:rsidR="00C355E6" w:rsidRPr="00D267B8" w:rsidRDefault="00C355E6" w:rsidP="00D267B8">
            <w:pPr>
              <w:spacing w:after="0" w:line="240" w:lineRule="auto"/>
              <w:ind w:left="14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Тема 2.4</w:t>
            </w:r>
            <w:r w:rsidR="00067C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Государственная и муниципальная поддержка предпринимательской деятельности</w:t>
            </w:r>
            <w:r w:rsidR="000E7A9C"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199" w:type="dxa"/>
            <w:hideMark/>
          </w:tcPr>
          <w:p w:rsidR="00C355E6" w:rsidRPr="00D267B8" w:rsidRDefault="00C355E6" w:rsidP="00D267B8">
            <w:pPr>
              <w:spacing w:after="0" w:line="240" w:lineRule="auto"/>
              <w:ind w:left="12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государственной поддержки: имущественная, финансовая, информационная, консультационная. Бюджетная политика государства. Полномочия субъектов государственной власти и местного самоуправления по поддержке малого бизнеса. Меры поддержки малого бизнеса в условиях, сформировавшихся под влиянием глобального мирового кризиса.</w:t>
            </w:r>
          </w:p>
        </w:tc>
        <w:tc>
          <w:tcPr>
            <w:tcW w:w="850" w:type="dxa"/>
            <w:hideMark/>
          </w:tcPr>
          <w:p w:rsidR="00C355E6" w:rsidRPr="00D267B8" w:rsidRDefault="00C355E6" w:rsidP="00D267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hideMark/>
          </w:tcPr>
          <w:p w:rsidR="00C355E6" w:rsidRPr="00B94F2F" w:rsidRDefault="00C355E6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ОК 1-6, 9-11</w:t>
            </w:r>
          </w:p>
        </w:tc>
      </w:tr>
      <w:tr w:rsidR="00C355E6" w:rsidRPr="00D267B8" w:rsidTr="00B94F2F">
        <w:trPr>
          <w:trHeight w:val="2714"/>
          <w:tblCellSpacing w:w="0" w:type="dxa"/>
        </w:trPr>
        <w:tc>
          <w:tcPr>
            <w:tcW w:w="2268" w:type="dxa"/>
            <w:hideMark/>
          </w:tcPr>
          <w:p w:rsidR="00C355E6" w:rsidRPr="00D267B8" w:rsidRDefault="00C355E6" w:rsidP="00D267B8">
            <w:pPr>
              <w:spacing w:after="0" w:line="240" w:lineRule="auto"/>
              <w:ind w:left="14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2.5</w:t>
            </w:r>
            <w:r w:rsidR="00067C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бухгалтерского учета и режимы действующего налогообложения предприятий малого и среднего бизнеса.</w:t>
            </w:r>
          </w:p>
        </w:tc>
        <w:tc>
          <w:tcPr>
            <w:tcW w:w="11199" w:type="dxa"/>
            <w:hideMark/>
          </w:tcPr>
          <w:p w:rsidR="00C355E6" w:rsidRPr="00D267B8" w:rsidRDefault="00C355E6" w:rsidP="00D267B8">
            <w:pPr>
              <w:spacing w:after="0" w:line="240" w:lineRule="auto"/>
              <w:ind w:left="12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нормативного регулирования бухгалтерского учета на предприятиях малого и среднего бизнеса. Особенности ведения бухгалтерского финансового и налогового учета. Перечень, содержание и порядок формирования бухгалтерской финансовой и налоговой отчетности. Налоговая политика государства в отношении субъектов малого и среднего бизнеса. Системы налогообложения, применяемые субъектами малого и среднего бизнеса. Понятие и характеристика общего режима налогообложения. Специальные налоговые режимы: упрощенная система налогообложения (УСН), система налогообложения в виде единого налога на вмененный доход по отдельным видам предпринимательской деятельности (ЕНВД). Понятие и характеристика системы налогообложения для сельскохозяйственных товаропроизводителей. Сравнительный анализ налоговой нагрузки субъекта малого бизнеса при различных системах налогообложения. Ответственность за нарушение налогового законодательства.</w:t>
            </w:r>
          </w:p>
        </w:tc>
        <w:tc>
          <w:tcPr>
            <w:tcW w:w="850" w:type="dxa"/>
            <w:hideMark/>
          </w:tcPr>
          <w:p w:rsidR="00C355E6" w:rsidRPr="00D267B8" w:rsidRDefault="00C355E6" w:rsidP="00D267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C355E6" w:rsidRPr="00B94F2F" w:rsidRDefault="00C355E6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ОК 1-6, 9-11</w:t>
            </w:r>
          </w:p>
        </w:tc>
      </w:tr>
      <w:tr w:rsidR="00C355E6" w:rsidRPr="00D267B8" w:rsidTr="00B94F2F">
        <w:trPr>
          <w:trHeight w:val="286"/>
          <w:tblCellSpacing w:w="0" w:type="dxa"/>
        </w:trPr>
        <w:tc>
          <w:tcPr>
            <w:tcW w:w="2268" w:type="dxa"/>
            <w:hideMark/>
          </w:tcPr>
          <w:p w:rsidR="00C355E6" w:rsidRPr="00D267B8" w:rsidRDefault="00C355E6" w:rsidP="00D267B8">
            <w:pPr>
              <w:spacing w:after="0" w:line="240" w:lineRule="auto"/>
              <w:ind w:left="14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2.6</w:t>
            </w:r>
            <w:r w:rsidR="00067C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Имущественные, финансово-кредитные, кадровые ресурсы для малого предпринимательства.</w:t>
            </w:r>
          </w:p>
        </w:tc>
        <w:tc>
          <w:tcPr>
            <w:tcW w:w="11199" w:type="dxa"/>
            <w:hideMark/>
          </w:tcPr>
          <w:p w:rsidR="00C355E6" w:rsidRPr="00D267B8" w:rsidRDefault="00C355E6" w:rsidP="00AE5544">
            <w:pPr>
              <w:spacing w:after="0" w:line="240" w:lineRule="auto"/>
              <w:ind w:left="12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Собственность и предпринимательство. Правовые формы осуществления предпринимательства самим собственником. Право собственности на предприятие. Формирование имущественной основы предпринимательской деятельности. Собственные, заемные и привлеченные средства предпринимателя. Приватизация. Права предпринимателя в распоряжении своей собственностью; распоряж</w:t>
            </w:r>
            <w:r w:rsidR="00AE5544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предприятием; распоряжение</w:t>
            </w: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прибылью от предпринимательской деятельности. Доверительная собственность. Финансовое </w:t>
            </w:r>
            <w:r w:rsidR="00AE5544"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 обеспечение</w:t>
            </w: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хозяйствующего субъекта. Финансовый менеджмент. Выручка. Себестоимость. Прибыль. Анализ и планирование финансов предприятия. Кредит как источник финансирования малого предпринимательства. Виды и формы кредитования. Требования кредитных организаций, предъявляемые к потенциальным заемщикам – субъектам малого бизнеса. Проектное финансирование. Программы региональных банков по кредитованию. Лизинг, факторинг, микрокредитование – новые возможности финансирования. Персонал предприятия, его класс</w:t>
            </w:r>
            <w:r w:rsidR="00AE5544">
              <w:rPr>
                <w:rFonts w:ascii="Times New Roman" w:eastAsia="Times New Roman" w:hAnsi="Times New Roman" w:cs="Times New Roman"/>
                <w:sz w:val="24"/>
                <w:szCs w:val="24"/>
              </w:rPr>
              <w:t>ификация. Отбор, подбор, оценка</w:t>
            </w: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персонала. Оформление трудовых отношений: порядок заключения трудового договора, его содержание. Срочные трудовые договоры. Изменение условий трудового договора. Прекращение трудового договора. Особенности заключения, изменения,</w:t>
            </w:r>
            <w:r w:rsidR="00AE5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расторжения трудовых договоров</w:t>
            </w: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Дисциплинарная и материальная ответственность работников. Ответственность работодателя </w:t>
            </w: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нарушение трудового законодательства.</w:t>
            </w:r>
          </w:p>
        </w:tc>
        <w:tc>
          <w:tcPr>
            <w:tcW w:w="850" w:type="dxa"/>
            <w:hideMark/>
          </w:tcPr>
          <w:p w:rsidR="00C355E6" w:rsidRPr="00D267B8" w:rsidRDefault="00C355E6" w:rsidP="00D267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  <w:shd w:val="clear" w:color="auto" w:fill="auto"/>
            <w:hideMark/>
          </w:tcPr>
          <w:p w:rsidR="00C355E6" w:rsidRPr="00B94F2F" w:rsidRDefault="00C355E6" w:rsidP="00D26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ОК 1-6, 9-11</w:t>
            </w:r>
          </w:p>
        </w:tc>
      </w:tr>
      <w:tr w:rsidR="00C355E6" w:rsidRPr="00D267B8" w:rsidTr="00B94F2F">
        <w:trPr>
          <w:trHeight w:val="1110"/>
          <w:tblCellSpacing w:w="0" w:type="dxa"/>
        </w:trPr>
        <w:tc>
          <w:tcPr>
            <w:tcW w:w="2268" w:type="dxa"/>
            <w:vMerge w:val="restart"/>
            <w:hideMark/>
          </w:tcPr>
          <w:p w:rsidR="00C355E6" w:rsidRPr="00D267B8" w:rsidRDefault="00C355E6" w:rsidP="00D267B8">
            <w:pPr>
              <w:spacing w:after="0" w:line="240" w:lineRule="auto"/>
              <w:ind w:left="14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Тема 2.7</w:t>
            </w:r>
            <w:r w:rsidR="00067C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Маркетинг в предпринимательской деятельности.</w:t>
            </w:r>
          </w:p>
        </w:tc>
        <w:tc>
          <w:tcPr>
            <w:tcW w:w="11199" w:type="dxa"/>
            <w:hideMark/>
          </w:tcPr>
          <w:p w:rsidR="00C355E6" w:rsidRPr="00D267B8" w:rsidRDefault="00C355E6" w:rsidP="00AE5544">
            <w:pPr>
              <w:spacing w:after="0" w:line="240" w:lineRule="auto"/>
              <w:ind w:left="12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рыночных потребностей и спроса на новые товары и услуги, выявление потребителей и их основных потребностей. Цены и ценовая политика. Продвижение товаров и услуг на рынок. Каналы поставки. Конкуренция и конкурентоспособность, конкурентные преимущества. Формирование стратегии повышения конкурентоспособности. Реклама и РR.</w:t>
            </w:r>
          </w:p>
        </w:tc>
        <w:tc>
          <w:tcPr>
            <w:tcW w:w="850" w:type="dxa"/>
            <w:hideMark/>
          </w:tcPr>
          <w:p w:rsidR="00C355E6" w:rsidRPr="00D267B8" w:rsidRDefault="00C355E6" w:rsidP="00D267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hideMark/>
          </w:tcPr>
          <w:p w:rsidR="00C355E6" w:rsidRPr="00B94F2F" w:rsidRDefault="00C355E6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ОК 1-6, 9-11</w:t>
            </w:r>
          </w:p>
        </w:tc>
      </w:tr>
      <w:tr w:rsidR="00C01438" w:rsidRPr="00D267B8" w:rsidTr="00B94F2F">
        <w:trPr>
          <w:tblCellSpacing w:w="0" w:type="dxa"/>
        </w:trPr>
        <w:tc>
          <w:tcPr>
            <w:tcW w:w="2268" w:type="dxa"/>
            <w:vMerge/>
            <w:vAlign w:val="center"/>
            <w:hideMark/>
          </w:tcPr>
          <w:p w:rsidR="00C01438" w:rsidRPr="00D267B8" w:rsidRDefault="00C01438" w:rsidP="00D267B8">
            <w:pPr>
              <w:spacing w:after="0" w:line="240" w:lineRule="auto"/>
              <w:ind w:left="14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9" w:type="dxa"/>
            <w:hideMark/>
          </w:tcPr>
          <w:p w:rsidR="00C01438" w:rsidRPr="00D267B8" w:rsidRDefault="00C01438" w:rsidP="00AE5544">
            <w:pPr>
              <w:spacing w:after="0" w:line="240" w:lineRule="auto"/>
              <w:ind w:left="12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067C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E7A9C"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3 </w:t>
            </w: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Поиск информации о маркетинговых исследованиях рынка (на примере любой организации).</w:t>
            </w:r>
          </w:p>
        </w:tc>
        <w:tc>
          <w:tcPr>
            <w:tcW w:w="850" w:type="dxa"/>
            <w:hideMark/>
          </w:tcPr>
          <w:p w:rsidR="00C01438" w:rsidRPr="00D267B8" w:rsidRDefault="00C01438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hideMark/>
          </w:tcPr>
          <w:p w:rsidR="00C01438" w:rsidRPr="00B94F2F" w:rsidRDefault="00C01438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5E6" w:rsidRPr="00D267B8" w:rsidTr="00B94F2F">
        <w:trPr>
          <w:trHeight w:val="1120"/>
          <w:tblCellSpacing w:w="0" w:type="dxa"/>
        </w:trPr>
        <w:tc>
          <w:tcPr>
            <w:tcW w:w="2268" w:type="dxa"/>
            <w:vMerge w:val="restart"/>
            <w:hideMark/>
          </w:tcPr>
          <w:p w:rsidR="00C355E6" w:rsidRPr="00D267B8" w:rsidRDefault="00C355E6" w:rsidP="00D267B8">
            <w:pPr>
              <w:spacing w:after="0" w:line="240" w:lineRule="auto"/>
              <w:ind w:left="142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2.8</w:t>
            </w:r>
            <w:r w:rsidR="00E230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Реализация бизнес-</w:t>
            </w:r>
            <w:r w:rsidR="00067C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идей в предпринимательстве.</w:t>
            </w:r>
          </w:p>
        </w:tc>
        <w:tc>
          <w:tcPr>
            <w:tcW w:w="11199" w:type="dxa"/>
            <w:hideMark/>
          </w:tcPr>
          <w:p w:rsidR="00C355E6" w:rsidRPr="00D267B8" w:rsidRDefault="00C355E6" w:rsidP="00AE5544">
            <w:pPr>
              <w:spacing w:after="0" w:line="240" w:lineRule="auto"/>
              <w:ind w:left="12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назначение бизнес-плана. Требования, предъявляемые к структуре и содержанию бизнес-плана. Методика составления бизнес-плана. Особенности составления отдельных частей бизнес-плана: анализ рынка, финансово-экономический раздел, анализ рисков. Оценка эффективности бизнес-плана. Автоматизация бизнес-</w:t>
            </w:r>
            <w:r w:rsidR="00067C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планирования.</w:t>
            </w:r>
          </w:p>
        </w:tc>
        <w:tc>
          <w:tcPr>
            <w:tcW w:w="850" w:type="dxa"/>
            <w:hideMark/>
          </w:tcPr>
          <w:p w:rsidR="00C355E6" w:rsidRPr="00D267B8" w:rsidRDefault="00C355E6" w:rsidP="00D267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hideMark/>
          </w:tcPr>
          <w:p w:rsidR="00C355E6" w:rsidRPr="00B94F2F" w:rsidRDefault="00C355E6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ОК 1-6, 9-11</w:t>
            </w:r>
          </w:p>
        </w:tc>
      </w:tr>
      <w:tr w:rsidR="00C01438" w:rsidRPr="00D267B8" w:rsidTr="00B94F2F">
        <w:trPr>
          <w:trHeight w:val="236"/>
          <w:tblCellSpacing w:w="0" w:type="dxa"/>
        </w:trPr>
        <w:tc>
          <w:tcPr>
            <w:tcW w:w="2268" w:type="dxa"/>
            <w:vMerge/>
            <w:vAlign w:val="center"/>
            <w:hideMark/>
          </w:tcPr>
          <w:p w:rsidR="00C01438" w:rsidRPr="00D267B8" w:rsidRDefault="00C01438" w:rsidP="00D26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9" w:type="dxa"/>
            <w:hideMark/>
          </w:tcPr>
          <w:p w:rsidR="00C01438" w:rsidRPr="00D267B8" w:rsidRDefault="00C01438" w:rsidP="00AE5544">
            <w:pPr>
              <w:spacing w:after="0" w:line="240" w:lineRule="auto"/>
              <w:ind w:left="127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  <w:r w:rsidR="000E7A9C"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№4 </w:t>
            </w: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Презентация предпринимательской идеи.</w:t>
            </w:r>
          </w:p>
        </w:tc>
        <w:tc>
          <w:tcPr>
            <w:tcW w:w="850" w:type="dxa"/>
            <w:hideMark/>
          </w:tcPr>
          <w:p w:rsidR="00C01438" w:rsidRPr="00D267B8" w:rsidRDefault="00C01438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hideMark/>
          </w:tcPr>
          <w:p w:rsidR="00C01438" w:rsidRPr="00D267B8" w:rsidRDefault="00C01438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1438" w:rsidRPr="00D267B8" w:rsidTr="00B94F2F">
        <w:trPr>
          <w:trHeight w:val="272"/>
          <w:tblCellSpacing w:w="0" w:type="dxa"/>
        </w:trPr>
        <w:tc>
          <w:tcPr>
            <w:tcW w:w="2268" w:type="dxa"/>
            <w:vMerge/>
            <w:vAlign w:val="center"/>
            <w:hideMark/>
          </w:tcPr>
          <w:p w:rsidR="00C01438" w:rsidRPr="00D267B8" w:rsidRDefault="00C01438" w:rsidP="00D26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9" w:type="dxa"/>
            <w:hideMark/>
          </w:tcPr>
          <w:p w:rsidR="00C01438" w:rsidRPr="00D267B8" w:rsidRDefault="00C01438" w:rsidP="00AE5544">
            <w:pPr>
              <w:spacing w:before="100" w:beforeAutospacing="1" w:after="0" w:line="240" w:lineRule="auto"/>
              <w:ind w:left="127" w:right="13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D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миссии бизнеса. </w:t>
            </w:r>
            <w:r w:rsidRPr="00D267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Заполнение налоговых деклараций, бухгалтерских документов, заполнение, оформление трудового договора. Подготовка презентации предпринимательской идеи.</w:t>
            </w:r>
          </w:p>
        </w:tc>
        <w:tc>
          <w:tcPr>
            <w:tcW w:w="850" w:type="dxa"/>
            <w:hideMark/>
          </w:tcPr>
          <w:p w:rsidR="00C01438" w:rsidRPr="00D267B8" w:rsidRDefault="00C01438" w:rsidP="00D267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C01438" w:rsidRPr="00D267B8" w:rsidRDefault="00C01438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F68" w:rsidRPr="00D267B8" w:rsidTr="00B94F2F">
        <w:trPr>
          <w:trHeight w:val="204"/>
          <w:tblCellSpacing w:w="0" w:type="dxa"/>
        </w:trPr>
        <w:tc>
          <w:tcPr>
            <w:tcW w:w="2268" w:type="dxa"/>
            <w:vAlign w:val="center"/>
            <w:hideMark/>
          </w:tcPr>
          <w:p w:rsidR="00156F68" w:rsidRPr="00D267B8" w:rsidRDefault="00156F68" w:rsidP="00D26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9" w:type="dxa"/>
            <w:hideMark/>
          </w:tcPr>
          <w:p w:rsidR="00156F68" w:rsidRPr="00D267B8" w:rsidRDefault="00156F68" w:rsidP="00D267B8">
            <w:pPr>
              <w:spacing w:before="100" w:beforeAutospacing="1" w:after="0" w:line="240" w:lineRule="auto"/>
              <w:ind w:left="127" w:right="1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850" w:type="dxa"/>
            <w:hideMark/>
          </w:tcPr>
          <w:p w:rsidR="00156F68" w:rsidRPr="00D267B8" w:rsidRDefault="00156F68" w:rsidP="00D267B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hideMark/>
          </w:tcPr>
          <w:p w:rsidR="00156F68" w:rsidRPr="00D267B8" w:rsidRDefault="00156F68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93F" w:rsidRPr="00D267B8" w:rsidTr="000E7A9C">
        <w:trPr>
          <w:tblCellSpacing w:w="0" w:type="dxa"/>
        </w:trPr>
        <w:tc>
          <w:tcPr>
            <w:tcW w:w="13467" w:type="dxa"/>
            <w:gridSpan w:val="2"/>
            <w:hideMark/>
          </w:tcPr>
          <w:p w:rsidR="003B793F" w:rsidRPr="00D267B8" w:rsidRDefault="003B793F" w:rsidP="00D267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0" w:type="dxa"/>
            <w:hideMark/>
          </w:tcPr>
          <w:p w:rsidR="003B793F" w:rsidRPr="00D267B8" w:rsidRDefault="00C01438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67B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35</w:t>
            </w:r>
          </w:p>
        </w:tc>
        <w:tc>
          <w:tcPr>
            <w:tcW w:w="1559" w:type="dxa"/>
            <w:shd w:val="clear" w:color="auto" w:fill="auto"/>
            <w:hideMark/>
          </w:tcPr>
          <w:p w:rsidR="003B793F" w:rsidRPr="00D267B8" w:rsidRDefault="003B793F" w:rsidP="00D2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6F68" w:rsidRPr="00D267B8" w:rsidRDefault="00156F68" w:rsidP="00D267B8">
      <w:pPr>
        <w:spacing w:after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sectPr w:rsidR="00156F68" w:rsidRPr="00D267B8" w:rsidSect="00067C45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3B793F" w:rsidRPr="00B94F2F" w:rsidRDefault="00156F68" w:rsidP="00B94F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94F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 xml:space="preserve">3. </w:t>
      </w:r>
      <w:r w:rsidR="00EF592F" w:rsidRPr="00B94F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УСЛОВИЯ РЕАЛИЗАЦИИ ПРОГРАММЫ УЧЕБНОЙ ДИСЦИПЛИНЫ</w:t>
      </w:r>
    </w:p>
    <w:p w:rsidR="003B793F" w:rsidRPr="00B94F2F" w:rsidRDefault="003B793F" w:rsidP="00B94F2F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94F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3.1. </w:t>
      </w:r>
      <w:r w:rsidR="000E7A9C" w:rsidRPr="00B94F2F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Pr="00B94F2F">
        <w:rPr>
          <w:rFonts w:ascii="Times New Roman" w:eastAsia="Times New Roman" w:hAnsi="Times New Roman" w:cs="Times New Roman"/>
          <w:b/>
          <w:bCs/>
          <w:sz w:val="24"/>
          <w:szCs w:val="24"/>
        </w:rPr>
        <w:t>атериально-техническо</w:t>
      </w:r>
      <w:r w:rsidR="000E7A9C" w:rsidRPr="00B94F2F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B94F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обеспечени</w:t>
      </w:r>
      <w:r w:rsidR="000E7A9C" w:rsidRPr="00B94F2F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</w:p>
    <w:p w:rsidR="000E7A9C" w:rsidRPr="00B94F2F" w:rsidRDefault="000E7A9C" w:rsidP="00B94F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 xml:space="preserve">Для реализации программы учебной дисциплины </w:t>
      </w:r>
      <w:r w:rsidRPr="00B94F2F">
        <w:rPr>
          <w:rFonts w:ascii="Times New Roman" w:hAnsi="Times New Roman" w:cs="Times New Roman"/>
          <w:sz w:val="24"/>
          <w:szCs w:val="24"/>
        </w:rPr>
        <w:t xml:space="preserve">предусмотрен учебный кабинет социально-экономических дисциплин. </w:t>
      </w:r>
    </w:p>
    <w:p w:rsidR="000E7A9C" w:rsidRPr="00B94F2F" w:rsidRDefault="000E7A9C" w:rsidP="00B94F2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кабинета:</w:t>
      </w:r>
      <w:r w:rsidR="00067C45" w:rsidRPr="00B94F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4F2F">
        <w:rPr>
          <w:rFonts w:ascii="Times New Roman" w:hAnsi="Times New Roman" w:cs="Times New Roman"/>
          <w:bCs/>
          <w:sz w:val="24"/>
          <w:szCs w:val="24"/>
        </w:rPr>
        <w:t xml:space="preserve">доска учебная; </w:t>
      </w:r>
    </w:p>
    <w:p w:rsidR="000E7A9C" w:rsidRPr="00B94F2F" w:rsidRDefault="000E7A9C" w:rsidP="00B94F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 xml:space="preserve">рабочее место для преподавателя; рабочие места по количеству обучающихся; шкафы для хранения раздаточного дидактического материала и др.. </w:t>
      </w:r>
    </w:p>
    <w:p w:rsidR="000E7A9C" w:rsidRPr="00B94F2F" w:rsidRDefault="000E7A9C" w:rsidP="00B94F2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Технические средства обучения: компьютер; средства аудиовизуализации; наглядные пособия (плакаты, DVD фильмы, мультимеди</w:t>
      </w:r>
      <w:r w:rsidR="00067C45" w:rsidRPr="00B94F2F">
        <w:rPr>
          <w:rFonts w:ascii="Times New Roman" w:hAnsi="Times New Roman" w:cs="Times New Roman"/>
          <w:bCs/>
          <w:sz w:val="24"/>
          <w:szCs w:val="24"/>
        </w:rPr>
        <w:t>а</w:t>
      </w:r>
      <w:r w:rsidRPr="00B94F2F">
        <w:rPr>
          <w:rFonts w:ascii="Times New Roman" w:hAnsi="Times New Roman" w:cs="Times New Roman"/>
          <w:bCs/>
          <w:sz w:val="24"/>
          <w:szCs w:val="24"/>
        </w:rPr>
        <w:t xml:space="preserve"> пособия).</w:t>
      </w:r>
    </w:p>
    <w:p w:rsidR="003B793F" w:rsidRPr="00B94F2F" w:rsidRDefault="003B793F" w:rsidP="00B94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94F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3.2. Информационное обеспечение обучения</w:t>
      </w:r>
    </w:p>
    <w:p w:rsidR="000E7A9C" w:rsidRPr="00B94F2F" w:rsidRDefault="007C70C2" w:rsidP="00B94F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4F2F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:rsidR="007C70C2" w:rsidRPr="00B94F2F" w:rsidRDefault="007C70C2" w:rsidP="00872D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1. Л.Н. Череданова, Основы экономики и предпринимательства, </w:t>
      </w:r>
      <w:r w:rsidR="00993EBA">
        <w:rPr>
          <w:rFonts w:ascii="Times New Roman" w:hAnsi="Times New Roman" w:cs="Times New Roman"/>
          <w:color w:val="000000"/>
          <w:sz w:val="24"/>
          <w:szCs w:val="24"/>
        </w:rPr>
        <w:t>учебник, М: «Академия», 2022</w:t>
      </w:r>
      <w:bookmarkStart w:id="0" w:name="_GoBack"/>
      <w:bookmarkEnd w:id="0"/>
      <w:r w:rsidR="00F06A55" w:rsidRPr="00B94F2F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</w:p>
    <w:p w:rsidR="00846D14" w:rsidRPr="00B94F2F" w:rsidRDefault="00846D14" w:rsidP="00B94F2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94F2F">
        <w:rPr>
          <w:rFonts w:ascii="Times New Roman" w:hAnsi="Times New Roman" w:cs="Times New Roman"/>
          <w:b/>
          <w:sz w:val="24"/>
          <w:szCs w:val="24"/>
        </w:rPr>
        <w:t>Электронные издания (электронные ресурсы)</w:t>
      </w:r>
    </w:p>
    <w:p w:rsidR="00846D14" w:rsidRPr="00B94F2F" w:rsidRDefault="00846D14" w:rsidP="00B94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F2F">
        <w:rPr>
          <w:rFonts w:ascii="Times New Roman" w:hAnsi="Times New Roman" w:cs="Times New Roman"/>
          <w:color w:val="000000"/>
          <w:sz w:val="24"/>
          <w:szCs w:val="24"/>
        </w:rPr>
        <w:t xml:space="preserve">1. Электронно-библиотечная система издательства «Лань» [Электронный ресурс]. – Санкт-Петербург. – Режим доступа: </w:t>
      </w:r>
      <w:hyperlink r:id="rId8" w:history="1">
        <w:r w:rsidRPr="00B94F2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http://e.lanbook.com/</w:t>
        </w:r>
      </w:hyperlink>
      <w:r w:rsidRPr="00B94F2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46D14" w:rsidRPr="00B94F2F" w:rsidRDefault="00846D14" w:rsidP="00B94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F2F">
        <w:rPr>
          <w:rFonts w:ascii="Times New Roman" w:hAnsi="Times New Roman" w:cs="Times New Roman"/>
          <w:color w:val="000000"/>
          <w:sz w:val="24"/>
          <w:szCs w:val="24"/>
        </w:rPr>
        <w:t xml:space="preserve">2. Электронно-библиотечная система «Университетская библиотека онлайн [Электронный ресурс]. – Москва,– Режим доступа: </w:t>
      </w:r>
      <w:hyperlink r:id="rId9" w:history="1">
        <w:r w:rsidRPr="00B94F2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http://biblioclub.ru/</w:t>
        </w:r>
      </w:hyperlink>
      <w:r w:rsidRPr="00B94F2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46D14" w:rsidRPr="00B94F2F" w:rsidRDefault="00846D14" w:rsidP="00B94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F2F">
        <w:rPr>
          <w:rFonts w:ascii="Times New Roman" w:hAnsi="Times New Roman" w:cs="Times New Roman"/>
          <w:color w:val="000000"/>
          <w:sz w:val="24"/>
          <w:szCs w:val="24"/>
        </w:rPr>
        <w:t xml:space="preserve">3. Издательский центр «Академия» [Электронный ресурс]: сайт. – Москва,– Режим доступа: </w:t>
      </w:r>
      <w:hyperlink r:id="rId10" w:history="1">
        <w:r w:rsidRPr="00B94F2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http://www.academia-moscow.ru/</w:t>
        </w:r>
      </w:hyperlink>
      <w:r w:rsidRPr="00B94F2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46D14" w:rsidRDefault="00846D14" w:rsidP="00B94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F2F">
        <w:rPr>
          <w:rFonts w:ascii="Times New Roman" w:hAnsi="Times New Roman" w:cs="Times New Roman"/>
          <w:color w:val="000000"/>
          <w:sz w:val="24"/>
          <w:szCs w:val="24"/>
        </w:rPr>
        <w:t xml:space="preserve">4. Электронная библиотечная система Издательства «Проспект Науки» [Электронный ресурс]. – Санкт-Петербург,– Режим доступа: </w:t>
      </w:r>
      <w:hyperlink r:id="rId11" w:history="1">
        <w:r w:rsidRPr="00B94F2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http://www.prospektnauki.ru/ebooks/index-usavm.php</w:t>
        </w:r>
      </w:hyperlink>
      <w:r w:rsidRPr="00B94F2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2D17" w:rsidRPr="005C52FB" w:rsidRDefault="00872D17" w:rsidP="00872D1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C52FB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:rsidR="00872D17" w:rsidRPr="005C52FB" w:rsidRDefault="00872D17" w:rsidP="00872D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52FB">
        <w:rPr>
          <w:rFonts w:ascii="Times New Roman" w:hAnsi="Times New Roman" w:cs="Times New Roman"/>
          <w:bCs/>
          <w:sz w:val="24"/>
          <w:szCs w:val="24"/>
        </w:rPr>
        <w:t xml:space="preserve">Реализация программы учебной дисциплины предусматривает выполнение обучающимися заданий для практических занятий, </w:t>
      </w:r>
      <w:r>
        <w:rPr>
          <w:rFonts w:ascii="Times New Roman" w:hAnsi="Times New Roman" w:cs="Times New Roman"/>
          <w:bCs/>
          <w:sz w:val="24"/>
          <w:szCs w:val="24"/>
        </w:rPr>
        <w:t>самостоятельной</w:t>
      </w:r>
      <w:r w:rsidRPr="005C52FB">
        <w:rPr>
          <w:rFonts w:ascii="Times New Roman" w:hAnsi="Times New Roman" w:cs="Times New Roman"/>
          <w:bCs/>
          <w:sz w:val="24"/>
          <w:szCs w:val="24"/>
        </w:rPr>
        <w:t xml:space="preserve"> работы с использованием персонального компьютера с лицензионным программным обеспечением и с подключением к </w:t>
      </w:r>
      <w:r w:rsidRPr="005C52FB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  <w:r w:rsidRPr="005C52FB">
        <w:rPr>
          <w:rFonts w:ascii="Times New Roman" w:hAnsi="Times New Roman" w:cs="Times New Roman"/>
          <w:bCs/>
          <w:sz w:val="24"/>
          <w:szCs w:val="24"/>
        </w:rPr>
        <w:t>.</w:t>
      </w:r>
    </w:p>
    <w:p w:rsidR="00872D17" w:rsidRPr="005C52FB" w:rsidRDefault="00872D17" w:rsidP="00872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</w:pPr>
      <w:r w:rsidRPr="005C52FB">
        <w:rPr>
          <w:rFonts w:ascii="Times New Roman" w:hAnsi="Times New Roman" w:cs="Times New Roman"/>
          <w:bCs/>
          <w:sz w:val="24"/>
          <w:szCs w:val="24"/>
        </w:rPr>
        <w:t xml:space="preserve">По учебной дисциплине предусмотрена самостоятельная работа, направленная на закрепление знаний, освоение умений, формирование общих и профессиональных компетенций обучающихся.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5C52FB">
        <w:rPr>
          <w:rFonts w:ascii="Times New Roman" w:hAnsi="Times New Roman" w:cs="Times New Roman"/>
          <w:bCs/>
          <w:sz w:val="24"/>
          <w:szCs w:val="24"/>
        </w:rPr>
        <w:t xml:space="preserve">амостоятельная работа сопровождается методическим обеспечением и обоснованием времени, затрачиваемого на её выполнение. В процессе самостоятельной работы предусматривается </w:t>
      </w:r>
      <w:r w:rsidRPr="005C52FB">
        <w:rPr>
          <w:rFonts w:ascii="Times New Roman" w:hAnsi="Times New Roman" w:cs="Times New Roman"/>
          <w:bCs/>
          <w:color w:val="000000"/>
          <w:sz w:val="24"/>
          <w:szCs w:val="24"/>
        </w:rPr>
        <w:t>изучение нормативно-правовой документации.</w:t>
      </w:r>
    </w:p>
    <w:p w:rsidR="00872D17" w:rsidRPr="005C52FB" w:rsidRDefault="00872D17" w:rsidP="00872D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52FB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 и инвалиды обеспечены электронными образовательными ресурсами, адаптированными к ограничениям их здоровья</w:t>
      </w:r>
      <w:r w:rsidRPr="005C52F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872D17" w:rsidRPr="005C52FB" w:rsidRDefault="00872D17" w:rsidP="00872D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52FB">
        <w:rPr>
          <w:rFonts w:ascii="Times New Roman" w:hAnsi="Times New Roman" w:cs="Times New Roman"/>
          <w:bCs/>
          <w:sz w:val="24"/>
          <w:szCs w:val="24"/>
        </w:rPr>
        <w:t xml:space="preserve">Текущий контроль знаний и умений осуществляется в форме различных видов опросов на занятиях и во время инструктажа перед практическими занятиями, контрольных работ, различных форм тестового контроля и др. Текущий контроль освоенных умений осуществляется в виде экспертной оценки результатов выполнения практических работ и заданий по самостоятельной работе. </w:t>
      </w:r>
    </w:p>
    <w:p w:rsidR="00872D17" w:rsidRPr="005C52FB" w:rsidRDefault="00872D17" w:rsidP="00872D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52FB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осуществляется в рамках освоения общепрофессионального цикла в соответствии с фондами оценочных средств, позволяющими оценить достижение запланированных результатов обучения. </w:t>
      </w:r>
      <w:r w:rsidRPr="005C52FB">
        <w:rPr>
          <w:rFonts w:ascii="Times New Roman" w:hAnsi="Times New Roman" w:cs="Times New Roman"/>
          <w:bCs/>
          <w:sz w:val="24"/>
          <w:szCs w:val="24"/>
        </w:rPr>
        <w:t>Завершается освоение программы дифференцированным зачётом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окончании 8 семестра</w:t>
      </w:r>
      <w:r w:rsidRPr="005C52FB">
        <w:rPr>
          <w:rFonts w:ascii="Times New Roman" w:hAnsi="Times New Roman" w:cs="Times New Roman"/>
          <w:bCs/>
          <w:sz w:val="24"/>
          <w:szCs w:val="24"/>
        </w:rPr>
        <w:t xml:space="preserve">, включающего как оценку теоретических знания, так и практических умений. </w:t>
      </w:r>
    </w:p>
    <w:p w:rsidR="00872D17" w:rsidRPr="005C52FB" w:rsidRDefault="00872D17" w:rsidP="00872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FB">
        <w:rPr>
          <w:rFonts w:ascii="Times New Roman" w:hAnsi="Times New Roman" w:cs="Times New Roman"/>
          <w:sz w:val="24"/>
          <w:szCs w:val="24"/>
        </w:rPr>
        <w:t>При реализации образовательной программы техникум применяет электронное обучение и дистанционные образовательные технологии.</w:t>
      </w:r>
    </w:p>
    <w:p w:rsidR="00872D17" w:rsidRPr="005C52FB" w:rsidRDefault="00872D17" w:rsidP="00872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FB">
        <w:rPr>
          <w:rFonts w:ascii="Times New Roman" w:hAnsi="Times New Roman" w:cs="Times New Roman"/>
          <w:sz w:val="24"/>
          <w:szCs w:val="24"/>
        </w:rPr>
        <w:t>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:rsidR="00872D17" w:rsidRPr="005C52FB" w:rsidRDefault="00872D17" w:rsidP="00872D1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C52FB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872D17" w:rsidRPr="005C52FB" w:rsidRDefault="00872D17" w:rsidP="00872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FB">
        <w:rPr>
          <w:rFonts w:ascii="Times New Roman" w:hAnsi="Times New Roman" w:cs="Times New Roman"/>
          <w:sz w:val="24"/>
          <w:szCs w:val="24"/>
        </w:rPr>
        <w:t xml:space="preserve">Реализация программы учебной дисциплины обеспечивается педагогическими работниками техникума, имеющие высшее образование, их деятельность связана с направленностью реализуемой учебной дисциплины (имеющих стаж работы в данной профессиональной области не менее 3 лет). </w:t>
      </w:r>
    </w:p>
    <w:p w:rsidR="00872D17" w:rsidRPr="005C52FB" w:rsidRDefault="00872D17" w:rsidP="00872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2FB">
        <w:rPr>
          <w:rFonts w:ascii="Times New Roman" w:hAnsi="Times New Roman" w:cs="Times New Roman"/>
          <w:sz w:val="24"/>
          <w:szCs w:val="24"/>
        </w:rPr>
        <w:lastRenderedPageBreak/>
        <w:t xml:space="preserve">Квалификация педагогических работников техникума отвечает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образования». </w:t>
      </w:r>
    </w:p>
    <w:p w:rsidR="00872D17" w:rsidRDefault="00872D17" w:rsidP="00872D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2FB">
        <w:rPr>
          <w:rFonts w:ascii="Times New Roman" w:hAnsi="Times New Roman" w:cs="Times New Roman"/>
          <w:sz w:val="24"/>
          <w:szCs w:val="24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не реже 1 раза в 3 года с учетом расширения спектра профессиональных компетенций.</w:t>
      </w:r>
    </w:p>
    <w:p w:rsidR="003B793F" w:rsidRPr="00B94F2F" w:rsidRDefault="003B793F" w:rsidP="00B94F2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4F2F">
        <w:rPr>
          <w:rFonts w:ascii="Times New Roman" w:eastAsia="Times New Roman" w:hAnsi="Times New Roman" w:cs="Times New Roman"/>
          <w:b/>
          <w:bCs/>
          <w:sz w:val="24"/>
          <w:szCs w:val="24"/>
        </w:rPr>
        <w:t>4. К</w:t>
      </w:r>
      <w:r w:rsidR="00E772C0" w:rsidRPr="00B94F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ОНТРОЛЬ И ОЦЕНКА РЕЗУЛЬТАТОВ ОСВОЕНИЯ </w:t>
      </w:r>
      <w:r w:rsidR="00872D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УЧЕБНОЙ </w:t>
      </w:r>
      <w:r w:rsidR="00E772C0" w:rsidRPr="00B94F2F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3B793F" w:rsidRPr="00B94F2F" w:rsidRDefault="003B793F" w:rsidP="00872D17">
      <w:pPr>
        <w:spacing w:before="100" w:beforeAutospacing="1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94F2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W w:w="102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7"/>
        <w:gridCol w:w="3969"/>
      </w:tblGrid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3B793F" w:rsidRPr="00B94F2F" w:rsidRDefault="003B793F" w:rsidP="00B9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3B793F" w:rsidRPr="00B94F2F" w:rsidRDefault="003B793F" w:rsidP="00B9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793F" w:rsidRPr="00B94F2F" w:rsidRDefault="003B793F" w:rsidP="00B9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Умения: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93F" w:rsidRPr="00B94F2F" w:rsidTr="00872D17">
        <w:trPr>
          <w:trHeight w:val="700"/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 реализовывать предпринимательские бизнес-</w:t>
            </w:r>
            <w:r w:rsidR="00067C45"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идеи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E772C0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выполнения п</w:t>
            </w:r>
            <w:r w:rsidR="003B793F"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рактическо</w:t>
            </w: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й работы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инновационные бизнес</w:t>
            </w:r>
            <w:r w:rsidR="00067C45"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-идеи на основе приоритетов развития </w:t>
            </w:r>
            <w:r w:rsidR="00D8464E"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Хабаровского края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E772C0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с</w:t>
            </w:r>
            <w:r w:rsidR="003B793F"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</w:t>
            </w: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 </w:t>
            </w:r>
            <w:r w:rsidR="003B793F"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 цели в соответствии с  бизнес-</w:t>
            </w:r>
            <w:r w:rsidR="00067C45"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идеями, решать организационные вопросы создания бизнеса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E772C0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пакет документов для получения государственной поддержки малого бизнеса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872D17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самостоятельной </w:t>
            </w:r>
            <w:r w:rsidR="00E772C0"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начислять уплачиваемые налоги, заполнять налоговые декларации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E772C0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 в собственность имущество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E772C0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пакет документов для получения кредита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E772C0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самостоятельной  работы </w:t>
            </w:r>
            <w:r w:rsidR="003B793F"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– оформление пакета документов для получения кредита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отбор, подбор и оценку  персонала, оформлять трудовые отношения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03481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самостоятельной</w:t>
            </w:r>
            <w:r w:rsidR="00E772C0"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рыночные потребности и спрос на новые товары и услуги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B6658E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самостоятельной </w:t>
            </w:r>
            <w:r w:rsidR="00E772C0"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 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 ценовую политику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E772C0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бизнес-план на основе современных программных технологий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E772C0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Знания: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58E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понятие, функции  и  виды предпринимательства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Опрос. Тестирование </w:t>
            </w:r>
          </w:p>
        </w:tc>
      </w:tr>
      <w:tr w:rsidR="00B6658E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государства по формированию социально ориентированной рыночной экономики</w:t>
            </w:r>
          </w:p>
        </w:tc>
        <w:tc>
          <w:tcPr>
            <w:tcW w:w="3969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58E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предпринимательской деятельности в Хабаровском крае в условиях кризиса</w:t>
            </w:r>
          </w:p>
        </w:tc>
        <w:tc>
          <w:tcPr>
            <w:tcW w:w="3969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58E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приоритеты развития Хабаровского края как источника формирования инновационных бизнес-</w:t>
            </w:r>
            <w:r w:rsidR="00067C45"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идей</w:t>
            </w:r>
          </w:p>
        </w:tc>
        <w:tc>
          <w:tcPr>
            <w:tcW w:w="39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постановки целей бизнеса и организационные вопросы его создания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E772C0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Экспертная оценка выполнения практической работы 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правовой статус предпринимателя, организационно-правовые формы юридического лица и этапы процесса его </w:t>
            </w: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правовые формы организации частного, коллективного и совместного предпринимательства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лицензирования  отдельных видов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E772C0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контрольно-надзорных органов, их права и обязанности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E772C0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юридическую ответственность предпринимателя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03481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самостоятельной</w:t>
            </w:r>
            <w:r w:rsidR="00E772C0"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B6658E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нормативно-правовую базу, этапы государственной регистрации субъектов малого предпринимательства;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</w:tc>
      </w:tr>
      <w:tr w:rsidR="00B6658E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государственной поддержки малого бизнеса</w:t>
            </w:r>
          </w:p>
        </w:tc>
        <w:tc>
          <w:tcPr>
            <w:tcW w:w="39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 нормативного регулирования бухгалтерского учета на предприятиях малого бизнеса и особенности его 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E772C0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</w:tc>
      </w:tr>
      <w:tr w:rsidR="00E772C0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E772C0" w:rsidRPr="00B94F2F" w:rsidRDefault="00E772C0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перечень, содержание и порядок формирования бухгалтерской финансовой и налоговой отчетности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72C0" w:rsidRPr="00B94F2F" w:rsidRDefault="00E772C0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</w:tc>
      </w:tr>
      <w:tr w:rsidR="00B6658E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формирования имущественной основы предпринимательской деятельности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</w:tc>
      </w:tr>
      <w:tr w:rsidR="00B6658E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формы кредитования малого предпринимательства, программы региональных банков по кредитованию субъектов малого предпринимательства</w:t>
            </w:r>
          </w:p>
        </w:tc>
        <w:tc>
          <w:tcPr>
            <w:tcW w:w="39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отбора, подбора и оценки персонала, требования трудового законодательства по работе с ним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B793F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B793F" w:rsidRPr="00B94F2F" w:rsidRDefault="003B793F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ценовую  политику в предпринимательстве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793F" w:rsidRPr="00B94F2F" w:rsidRDefault="00E772C0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 выполнения практической работы</w:t>
            </w:r>
          </w:p>
        </w:tc>
      </w:tr>
      <w:tr w:rsidR="00B6658E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продвижения на рынок товаров и услуг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результатов поиска информации о маркетинговых исследованиях рынка (на примере любой организации)</w:t>
            </w:r>
          </w:p>
        </w:tc>
      </w:tr>
      <w:tr w:rsidR="00B6658E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назначение бизнес-плана, требования к его структуре и содержанию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58E" w:rsidRPr="00B94F2F" w:rsidTr="00872D17">
        <w:trPr>
          <w:tblCellSpacing w:w="0" w:type="dxa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 составления бизнес-плана и оценки его эффективности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658E" w:rsidRPr="00B94F2F" w:rsidRDefault="00B6658E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5544" w:rsidRPr="00B94F2F" w:rsidRDefault="00AE5544" w:rsidP="00B94F2F">
      <w:pPr>
        <w:pStyle w:val="Default"/>
        <w:jc w:val="center"/>
        <w:rPr>
          <w:b/>
        </w:rPr>
      </w:pPr>
    </w:p>
    <w:p w:rsidR="00D267B8" w:rsidRPr="00B94F2F" w:rsidRDefault="00AE5544" w:rsidP="00B94F2F">
      <w:pPr>
        <w:pStyle w:val="Default"/>
        <w:jc w:val="center"/>
        <w:rPr>
          <w:b/>
        </w:rPr>
      </w:pPr>
      <w:r w:rsidRPr="00B94F2F">
        <w:rPr>
          <w:b/>
        </w:rPr>
        <w:t xml:space="preserve">5. </w:t>
      </w:r>
      <w:r w:rsidR="00D267B8" w:rsidRPr="00B94F2F">
        <w:rPr>
          <w:b/>
        </w:rPr>
        <w:t xml:space="preserve">КОНТРОЛЬНО-ОЦЕНОЧНЫЕ </w:t>
      </w:r>
      <w:r w:rsidR="00872D17">
        <w:rPr>
          <w:b/>
        </w:rPr>
        <w:t>СРЕДСТВА ПРОГРАММЫ УЧЕБНОЙ ДИСЦИПЛИНЫ</w:t>
      </w:r>
    </w:p>
    <w:p w:rsidR="00D267B8" w:rsidRPr="00B94F2F" w:rsidRDefault="00067C45" w:rsidP="00B9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4F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267B8" w:rsidRPr="00B94F2F" w:rsidRDefault="00AE5544" w:rsidP="00872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b/>
          <w:sz w:val="24"/>
          <w:szCs w:val="24"/>
        </w:rPr>
        <w:t>5.</w:t>
      </w:r>
      <w:r w:rsidR="00D267B8" w:rsidRPr="00B94F2F">
        <w:rPr>
          <w:rFonts w:ascii="Times New Roman" w:hAnsi="Times New Roman" w:cs="Times New Roman"/>
          <w:b/>
          <w:sz w:val="24"/>
          <w:szCs w:val="24"/>
        </w:rPr>
        <w:t>1. Паспорт контрольно-оценочных средств учебной дисциплины</w:t>
      </w:r>
    </w:p>
    <w:p w:rsidR="00D267B8" w:rsidRPr="00B94F2F" w:rsidRDefault="00AE5544" w:rsidP="00872D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4F2F">
        <w:rPr>
          <w:rFonts w:ascii="Times New Roman" w:hAnsi="Times New Roman" w:cs="Times New Roman"/>
          <w:b/>
          <w:sz w:val="24"/>
          <w:szCs w:val="24"/>
        </w:rPr>
        <w:t>5.</w:t>
      </w:r>
      <w:r w:rsidR="00D267B8" w:rsidRPr="00B94F2F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D267B8" w:rsidRPr="00B94F2F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применения</w:t>
      </w:r>
    </w:p>
    <w:p w:rsidR="00D267B8" w:rsidRPr="00B94F2F" w:rsidRDefault="00D267B8" w:rsidP="00872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Контрольно-оценочные средства предназначены для итогового контроля и оценки результатов освоения учебной дисциплины ОП.11 Основы ведения предпринимательской карьеры и открытие собственного бизнеса. КОС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Формой промежуточной аттестации по учебной дисциплине является дифференцированный зачет. Дифференцированный зачет включает: тестовые задания.</w:t>
      </w:r>
    </w:p>
    <w:p w:rsidR="00D267B8" w:rsidRPr="00B94F2F" w:rsidRDefault="00D267B8" w:rsidP="00872D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осваивает элементы компетенций:</w:t>
      </w:r>
      <w:r w:rsidR="00067C45" w:rsidRPr="00B94F2F">
        <w:rPr>
          <w:rFonts w:ascii="Times New Roman" w:hAnsi="Times New Roman" w:cs="Times New Roman"/>
          <w:sz w:val="24"/>
          <w:szCs w:val="24"/>
        </w:rPr>
        <w:t xml:space="preserve"> (см. п.4)</w:t>
      </w:r>
    </w:p>
    <w:p w:rsidR="00D267B8" w:rsidRPr="00B94F2F" w:rsidRDefault="00D267B8" w:rsidP="00872D17">
      <w:pPr>
        <w:pStyle w:val="a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F2F">
        <w:rPr>
          <w:rFonts w:ascii="Times New Roman" w:hAnsi="Times New Roman" w:cs="Times New Roman"/>
          <w:b/>
          <w:sz w:val="24"/>
          <w:szCs w:val="24"/>
        </w:rPr>
        <w:t>5.1.2 Описание процедуры оценки и системы оценивания результатов освоения программы учебной дисциплины.</w:t>
      </w:r>
    </w:p>
    <w:p w:rsidR="00D267B8" w:rsidRPr="00B94F2F" w:rsidRDefault="00D267B8" w:rsidP="00872D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Текущий контроль проводиться по завершению изучения тем в виде контрольных работ. Промежуточная аттестация проводиться в форме дифференцированного зачета.</w:t>
      </w:r>
      <w:r w:rsidRPr="00B94F2F">
        <w:rPr>
          <w:rFonts w:ascii="Times New Roman" w:hAnsi="Times New Roman" w:cs="Times New Roman"/>
          <w:color w:val="000000"/>
          <w:sz w:val="24"/>
          <w:szCs w:val="24"/>
        </w:rPr>
        <w:t xml:space="preserve"> Предметом оценки служат умения и знания, предусмотренные ФГОС по дисциплине «</w:t>
      </w:r>
      <w:r w:rsidRPr="00B94F2F">
        <w:rPr>
          <w:rFonts w:ascii="Times New Roman" w:hAnsi="Times New Roman" w:cs="Times New Roman"/>
          <w:sz w:val="24"/>
          <w:szCs w:val="24"/>
        </w:rPr>
        <w:t>Основы ведения предпринимательской карьеры и открытие собственного бизнеса</w:t>
      </w:r>
      <w:r w:rsidRPr="00B94F2F">
        <w:rPr>
          <w:rFonts w:ascii="Times New Roman" w:hAnsi="Times New Roman" w:cs="Times New Roman"/>
          <w:color w:val="000000"/>
          <w:sz w:val="24"/>
          <w:szCs w:val="24"/>
        </w:rPr>
        <w:t>», направленные на формирование общих и профессиональных компетенций. Для оценки умений и знаний обучающихся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F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качестве текущего контроля </w:t>
      </w:r>
      <w:r w:rsidR="00AE5544" w:rsidRPr="00B94F2F">
        <w:rPr>
          <w:rFonts w:ascii="Times New Roman" w:hAnsi="Times New Roman" w:cs="Times New Roman"/>
          <w:color w:val="000000"/>
          <w:sz w:val="24"/>
          <w:szCs w:val="24"/>
        </w:rPr>
        <w:t>применяется контрольная</w:t>
      </w:r>
      <w:r w:rsidRPr="00B94F2F">
        <w:rPr>
          <w:rFonts w:ascii="Times New Roman" w:hAnsi="Times New Roman" w:cs="Times New Roman"/>
          <w:color w:val="000000"/>
          <w:sz w:val="24"/>
          <w:szCs w:val="24"/>
        </w:rPr>
        <w:t xml:space="preserve"> работа и практическая работа;</w:t>
      </w:r>
      <w:r w:rsidR="00067C45" w:rsidRPr="00B94F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4F2F">
        <w:rPr>
          <w:rFonts w:ascii="Times New Roman" w:hAnsi="Times New Roman" w:cs="Times New Roman"/>
          <w:color w:val="000000"/>
          <w:sz w:val="24"/>
          <w:szCs w:val="24"/>
        </w:rPr>
        <w:t xml:space="preserve">для итоговой аттестации в форме дифференцированного зачета используются теоретические вопросы. </w:t>
      </w:r>
    </w:p>
    <w:p w:rsidR="00D267B8" w:rsidRPr="00B94F2F" w:rsidRDefault="00D267B8" w:rsidP="00872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="00067C45" w:rsidRPr="00B94F2F">
        <w:rPr>
          <w:rFonts w:ascii="Times New Roman" w:hAnsi="Times New Roman" w:cs="Times New Roman"/>
          <w:sz w:val="24"/>
          <w:szCs w:val="24"/>
        </w:rPr>
        <w:t xml:space="preserve"> </w:t>
      </w:r>
      <w:r w:rsidRPr="00B94F2F">
        <w:rPr>
          <w:rFonts w:ascii="Times New Roman" w:hAnsi="Times New Roman" w:cs="Times New Roman"/>
          <w:iCs/>
          <w:sz w:val="24"/>
          <w:szCs w:val="24"/>
        </w:rPr>
        <w:t>В</w:t>
      </w:r>
      <w:r w:rsidRPr="00B94F2F">
        <w:rPr>
          <w:rFonts w:ascii="Times New Roman" w:hAnsi="Times New Roman" w:cs="Times New Roman"/>
          <w:sz w:val="24"/>
          <w:szCs w:val="24"/>
        </w:rPr>
        <w:t>опросы направлены на проверку знаний, что одновременно предполагает проверку умений их логично излагать, перестраивать, аргументировать и иных умений, предусмотренных требованиями к уровню подготовки выпускников.</w:t>
      </w:r>
    </w:p>
    <w:p w:rsidR="00D267B8" w:rsidRPr="00B94F2F" w:rsidRDefault="00D267B8" w:rsidP="00872D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 xml:space="preserve">Отметка </w:t>
      </w:r>
      <w:r w:rsidRPr="00B94F2F">
        <w:rPr>
          <w:rFonts w:ascii="Times New Roman" w:hAnsi="Times New Roman" w:cs="Times New Roman"/>
          <w:b/>
          <w:bCs/>
          <w:sz w:val="24"/>
          <w:szCs w:val="24"/>
        </w:rPr>
        <w:t xml:space="preserve">«5» </w:t>
      </w:r>
      <w:r w:rsidR="00AE5544" w:rsidRPr="00B94F2F">
        <w:rPr>
          <w:rFonts w:ascii="Times New Roman" w:hAnsi="Times New Roman" w:cs="Times New Roman"/>
          <w:sz w:val="24"/>
          <w:szCs w:val="24"/>
        </w:rPr>
        <w:t>за вопрос</w:t>
      </w:r>
      <w:r w:rsidRPr="00B94F2F">
        <w:rPr>
          <w:rFonts w:ascii="Times New Roman" w:hAnsi="Times New Roman" w:cs="Times New Roman"/>
          <w:sz w:val="24"/>
          <w:szCs w:val="24"/>
        </w:rPr>
        <w:t xml:space="preserve"> ставится при условии, что обучающийся:</w:t>
      </w:r>
    </w:p>
    <w:p w:rsidR="00D267B8" w:rsidRPr="00B94F2F" w:rsidRDefault="00D267B8" w:rsidP="00B94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• логично изложил содержание своего ответа на вопрос, при этом выявленные знания примерно соответствовали объему и глубине их раскрытия в учебнике базового или профильного уровня;</w:t>
      </w:r>
    </w:p>
    <w:p w:rsidR="00D267B8" w:rsidRPr="00B94F2F" w:rsidRDefault="00D267B8" w:rsidP="00B94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• правильно использовал научную терминологию в контексте ответа;</w:t>
      </w:r>
    </w:p>
    <w:p w:rsidR="00D267B8" w:rsidRPr="00B94F2F" w:rsidRDefault="00D267B8" w:rsidP="00B94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• верно, в соответствии с вопросом характеризовал на базовом или профильном уровне основные социальные объекты и процессы, выделяя их существенные признаки, закономерности развития (на профильном уровне также раскрыл их место и значение в жизни</w:t>
      </w:r>
    </w:p>
    <w:p w:rsidR="00D267B8" w:rsidRPr="00B94F2F" w:rsidRDefault="00D267B8" w:rsidP="00B94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общества как целостной системы);</w:t>
      </w:r>
    </w:p>
    <w:p w:rsidR="00D267B8" w:rsidRPr="00B94F2F" w:rsidRDefault="00D267B8" w:rsidP="00B94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• объяснил причинно-следственные и функциональные связи названных социальных объектов;</w:t>
      </w:r>
    </w:p>
    <w:p w:rsidR="00D267B8" w:rsidRPr="00B94F2F" w:rsidRDefault="00D267B8" w:rsidP="00B94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• обнаружил умение раскрывать на примерах относящиеся к вопросу теоретические положения и понятия социально-экономических и социальных наук;</w:t>
      </w:r>
    </w:p>
    <w:p w:rsidR="00D267B8" w:rsidRPr="00B94F2F" w:rsidRDefault="00D267B8" w:rsidP="00B94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• проявил умение оценивать действия субъектов социальной жизни с точки зрения социальных норм, экономической рациональности (на профильном уровне проявил также умение оценивать различные суждения о социальных объектах с точки зрения общественных наук);</w:t>
      </w:r>
    </w:p>
    <w:p w:rsidR="00D267B8" w:rsidRPr="00B94F2F" w:rsidRDefault="00D267B8" w:rsidP="00B94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• показал умение формулировать на основе приобретенных правовых знаний собственные суждения и аргументы по определенным проблемам;</w:t>
      </w:r>
    </w:p>
    <w:p w:rsidR="00D267B8" w:rsidRPr="00B94F2F" w:rsidRDefault="00D267B8" w:rsidP="00B94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• проявил умения сравнивать социальные объекты, выявляя их общие черты и различия; устанавливать соответствия между существенными чертами и </w:t>
      </w:r>
      <w:r w:rsidR="00AE5544" w:rsidRPr="00B94F2F">
        <w:rPr>
          <w:rFonts w:ascii="Times New Roman" w:hAnsi="Times New Roman" w:cs="Times New Roman"/>
          <w:sz w:val="24"/>
          <w:szCs w:val="24"/>
        </w:rPr>
        <w:t>признаками социальных явлений,</w:t>
      </w:r>
      <w:r w:rsidRPr="00B94F2F">
        <w:rPr>
          <w:rFonts w:ascii="Times New Roman" w:hAnsi="Times New Roman" w:cs="Times New Roman"/>
          <w:sz w:val="24"/>
          <w:szCs w:val="24"/>
        </w:rPr>
        <w:t xml:space="preserve"> и правоведческими терминами, понятиями; сопоставлять различные научные подходы;</w:t>
      </w:r>
    </w:p>
    <w:p w:rsidR="00D267B8" w:rsidRPr="00B94F2F" w:rsidRDefault="00D267B8" w:rsidP="00B94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• проявил понимание особенностей различных общественных наук, основных путей и способов социального и гуманитарного познания. Степень проявления каждого из перечисленных умений определяется содержанием вопроса.</w:t>
      </w:r>
    </w:p>
    <w:p w:rsidR="00D267B8" w:rsidRPr="00B94F2F" w:rsidRDefault="00D267B8" w:rsidP="00B94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ab/>
        <w:t>Не влияют на оценку незначительные неточности и частичная неполнота ответа при условии, что в процессе беседы экзаменатора с экзаменуемым последний самостоятельно делает необходимые уточнения и дополнения.</w:t>
      </w:r>
    </w:p>
    <w:p w:rsidR="00D267B8" w:rsidRPr="00B94F2F" w:rsidRDefault="00D267B8" w:rsidP="00B94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Отметка «4»</w:t>
      </w:r>
      <w:r w:rsidRPr="00B94F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4F2F">
        <w:rPr>
          <w:rFonts w:ascii="Times New Roman" w:hAnsi="Times New Roman" w:cs="Times New Roman"/>
          <w:sz w:val="24"/>
          <w:szCs w:val="24"/>
        </w:rPr>
        <w:t>ставится, если обучающийся допустил малозначительные ошибки, или недостаточно полно раскрыл содержание вопроса, а затем не смог в процессе беседы самостоятельно дать необходимые поправки и дополнения, или не обнаружил какое-либо из необходимых для раскрытия данного вопроса умение.</w:t>
      </w:r>
    </w:p>
    <w:p w:rsidR="00D267B8" w:rsidRPr="00B94F2F" w:rsidRDefault="00D267B8" w:rsidP="00B94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Отметка «3»</w:t>
      </w:r>
      <w:r w:rsidRPr="00B94F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4F2F">
        <w:rPr>
          <w:rFonts w:ascii="Times New Roman" w:hAnsi="Times New Roman" w:cs="Times New Roman"/>
          <w:sz w:val="24"/>
          <w:szCs w:val="24"/>
        </w:rPr>
        <w:t>ставится, если в ответе допущены значительные ошибки, или в нем не раскрыты некоторые существенные аспекты содержания, или экзаменуемый не смог показать необходимые умения.</w:t>
      </w:r>
    </w:p>
    <w:p w:rsidR="00D267B8" w:rsidRPr="00B94F2F" w:rsidRDefault="00D267B8" w:rsidP="00B94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Предложенные выше рекомендации по оцениванию ответов на отдельные вопросы не носят исчерпывающего характера и не описывают все возможные случаи, а могут быть лишь общим ориентиром.</w:t>
      </w:r>
    </w:p>
    <w:p w:rsidR="00D267B8" w:rsidRPr="00B94F2F" w:rsidRDefault="00D267B8" w:rsidP="00B94F2F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F2F">
        <w:rPr>
          <w:rFonts w:ascii="Times New Roman" w:hAnsi="Times New Roman" w:cs="Times New Roman"/>
          <w:b/>
          <w:sz w:val="24"/>
          <w:szCs w:val="24"/>
        </w:rPr>
        <w:t>5.2. Оценочные материалы для текущего (тематического) контроля</w:t>
      </w:r>
    </w:p>
    <w:p w:rsidR="00D267B8" w:rsidRPr="00B94F2F" w:rsidRDefault="00D267B8" w:rsidP="00B94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4F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Контрольная работа №1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1. Предпринимательство – это: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особый вид экономической активности, основанный на инновационной предпринимательской идеи и риске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б) одна из функций управления</w:t>
      </w:r>
      <w:r w:rsidRPr="00B94F2F">
        <w:rPr>
          <w:rFonts w:ascii="Times New Roman" w:hAnsi="Times New Roman" w:cs="Times New Roman"/>
          <w:sz w:val="24"/>
          <w:szCs w:val="24"/>
        </w:rPr>
        <w:tab/>
        <w:t>в) специфический вид коммерческой деятельности.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2. Объектом предпринимательской деятельности являются: 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предприниматель</w:t>
      </w:r>
      <w:r w:rsidR="00067C45" w:rsidRPr="00B94F2F">
        <w:rPr>
          <w:rFonts w:ascii="Times New Roman" w:hAnsi="Times New Roman" w:cs="Times New Roman"/>
          <w:sz w:val="24"/>
          <w:szCs w:val="24"/>
        </w:rPr>
        <w:t xml:space="preserve">  </w:t>
      </w:r>
      <w:r w:rsidRPr="00B94F2F">
        <w:rPr>
          <w:rFonts w:ascii="Times New Roman" w:hAnsi="Times New Roman" w:cs="Times New Roman"/>
          <w:sz w:val="24"/>
          <w:szCs w:val="24"/>
        </w:rPr>
        <w:tab/>
        <w:t>б) потребители</w:t>
      </w:r>
      <w:r w:rsidRPr="00B94F2F">
        <w:rPr>
          <w:rFonts w:ascii="Times New Roman" w:hAnsi="Times New Roman" w:cs="Times New Roman"/>
          <w:sz w:val="24"/>
          <w:szCs w:val="24"/>
        </w:rPr>
        <w:tab/>
        <w:t>в) товар.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3. К функциям предпринимательства можно отнести следующую: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финансовую</w:t>
      </w:r>
      <w:r w:rsidRPr="00B94F2F">
        <w:rPr>
          <w:rFonts w:ascii="Times New Roman" w:hAnsi="Times New Roman" w:cs="Times New Roman"/>
          <w:sz w:val="24"/>
          <w:szCs w:val="24"/>
        </w:rPr>
        <w:tab/>
        <w:t>б) социальную</w:t>
      </w:r>
      <w:r w:rsidRPr="00B94F2F">
        <w:rPr>
          <w:rFonts w:ascii="Times New Roman" w:hAnsi="Times New Roman" w:cs="Times New Roman"/>
          <w:sz w:val="24"/>
          <w:szCs w:val="24"/>
        </w:rPr>
        <w:tab/>
        <w:t>в) технологическую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4. Верно ли утверждение, что частное предпринимательство осуществляется группой граждан на основе собственного имущества?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да</w:t>
      </w:r>
      <w:r w:rsidRPr="00B94F2F">
        <w:rPr>
          <w:rFonts w:ascii="Times New Roman" w:hAnsi="Times New Roman" w:cs="Times New Roman"/>
          <w:sz w:val="24"/>
          <w:szCs w:val="24"/>
        </w:rPr>
        <w:tab/>
      </w:r>
      <w:r w:rsidRPr="00B94F2F">
        <w:rPr>
          <w:rFonts w:ascii="Times New Roman" w:hAnsi="Times New Roman" w:cs="Times New Roman"/>
          <w:sz w:val="24"/>
          <w:szCs w:val="24"/>
        </w:rPr>
        <w:tab/>
        <w:t>б) нет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5. Основным, определяющим фактором деятельности для предпринимателя является: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lastRenderedPageBreak/>
        <w:t>а) прибыль</w:t>
      </w:r>
      <w:r w:rsidRPr="00B94F2F">
        <w:rPr>
          <w:rFonts w:ascii="Times New Roman" w:hAnsi="Times New Roman" w:cs="Times New Roman"/>
          <w:sz w:val="24"/>
          <w:szCs w:val="24"/>
        </w:rPr>
        <w:tab/>
      </w:r>
      <w:r w:rsidRPr="00B94F2F">
        <w:rPr>
          <w:rFonts w:ascii="Times New Roman" w:hAnsi="Times New Roman" w:cs="Times New Roman"/>
          <w:sz w:val="24"/>
          <w:szCs w:val="24"/>
        </w:rPr>
        <w:tab/>
        <w:t>б) товар</w:t>
      </w:r>
      <w:r w:rsidRPr="00B94F2F">
        <w:rPr>
          <w:rFonts w:ascii="Times New Roman" w:hAnsi="Times New Roman" w:cs="Times New Roman"/>
          <w:sz w:val="24"/>
          <w:szCs w:val="24"/>
        </w:rPr>
        <w:tab/>
      </w:r>
      <w:r w:rsidRPr="00B94F2F">
        <w:rPr>
          <w:rFonts w:ascii="Times New Roman" w:hAnsi="Times New Roman" w:cs="Times New Roman"/>
          <w:sz w:val="24"/>
          <w:szCs w:val="24"/>
        </w:rPr>
        <w:tab/>
        <w:t>в) деньги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6.Предпринимательство подразумевает: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осуществление любого вида хозяйственной деятельности, разрешенной законом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б) обязательное образование юридического лица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в) частичную экономическую свободу</w:t>
      </w:r>
      <w:r w:rsidR="00872D17">
        <w:rPr>
          <w:rFonts w:ascii="Times New Roman" w:hAnsi="Times New Roman" w:cs="Times New Roman"/>
          <w:sz w:val="24"/>
          <w:szCs w:val="24"/>
        </w:rPr>
        <w:t>;</w:t>
      </w:r>
      <w:r w:rsidR="00082A4B" w:rsidRPr="00B94F2F">
        <w:rPr>
          <w:rFonts w:ascii="Times New Roman" w:hAnsi="Times New Roman" w:cs="Times New Roman"/>
          <w:sz w:val="24"/>
          <w:szCs w:val="24"/>
        </w:rPr>
        <w:t xml:space="preserve"> </w:t>
      </w:r>
      <w:r w:rsidRPr="00B94F2F">
        <w:rPr>
          <w:rFonts w:ascii="Times New Roman" w:hAnsi="Times New Roman" w:cs="Times New Roman"/>
          <w:sz w:val="24"/>
          <w:szCs w:val="24"/>
        </w:rPr>
        <w:t>г) использование только собственного труда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д) ответственность за принимаемые решения, их последствия и связанный с этим риск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7. Прекращение предпринимательской деятельности осуществляется: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самостоятельно</w:t>
      </w:r>
      <w:r w:rsidRPr="00B94F2F">
        <w:rPr>
          <w:rFonts w:ascii="Times New Roman" w:hAnsi="Times New Roman" w:cs="Times New Roman"/>
          <w:sz w:val="24"/>
          <w:szCs w:val="24"/>
        </w:rPr>
        <w:tab/>
        <w:t>б) по решению суда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8. Какую функцию осуществляют государственные органы в сфере деловых отношений между субъектами бизнеса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регулирующую</w:t>
      </w:r>
      <w:r w:rsidRPr="00B94F2F">
        <w:rPr>
          <w:rFonts w:ascii="Times New Roman" w:hAnsi="Times New Roman" w:cs="Times New Roman"/>
          <w:sz w:val="24"/>
          <w:szCs w:val="24"/>
        </w:rPr>
        <w:tab/>
        <w:t>б) стимулирующую</w:t>
      </w:r>
      <w:r w:rsidR="00082A4B" w:rsidRPr="00B94F2F">
        <w:rPr>
          <w:rFonts w:ascii="Times New Roman" w:hAnsi="Times New Roman" w:cs="Times New Roman"/>
          <w:sz w:val="24"/>
          <w:szCs w:val="24"/>
        </w:rPr>
        <w:t xml:space="preserve">  </w:t>
      </w:r>
      <w:r w:rsidRPr="00B94F2F">
        <w:rPr>
          <w:rFonts w:ascii="Times New Roman" w:hAnsi="Times New Roman" w:cs="Times New Roman"/>
          <w:sz w:val="24"/>
          <w:szCs w:val="24"/>
        </w:rPr>
        <w:tab/>
        <w:t>в) распределительную</w:t>
      </w:r>
      <w:r w:rsidRPr="00B94F2F">
        <w:rPr>
          <w:rFonts w:ascii="Times New Roman" w:hAnsi="Times New Roman" w:cs="Times New Roman"/>
          <w:sz w:val="24"/>
          <w:szCs w:val="24"/>
        </w:rPr>
        <w:tab/>
        <w:t xml:space="preserve">г) фискальную. 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9. К элементам предпринимательского администрирования относятся: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организация дела</w:t>
      </w:r>
      <w:r w:rsidRPr="00B94F2F">
        <w:rPr>
          <w:rFonts w:ascii="Times New Roman" w:hAnsi="Times New Roman" w:cs="Times New Roman"/>
          <w:sz w:val="24"/>
          <w:szCs w:val="24"/>
        </w:rPr>
        <w:tab/>
        <w:t>б) формирование стратегии и тактики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в) участие в законотворчестве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г) формирование дипломатических отношений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10.Предпринимательская миссия - это объект: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ожидания внешней среды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б) ожидания внутренней среды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в) исполнения для внешней среды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г) предпринимательской власти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д) согласования интересов предпринимателя и среды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11. Профессиональное владение бизнесом - это: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способ проявления предпринимательских функций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б) применение материальных и нематериальных объектов бизнеса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в) использование ноу-хау в предпринимательстве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г) инициативный процесс</w:t>
      </w:r>
      <w:r w:rsidR="00082A4B" w:rsidRPr="00B94F2F">
        <w:rPr>
          <w:rFonts w:ascii="Times New Roman" w:hAnsi="Times New Roman" w:cs="Times New Roman"/>
          <w:sz w:val="24"/>
          <w:szCs w:val="24"/>
        </w:rPr>
        <w:t xml:space="preserve"> </w:t>
      </w:r>
      <w:r w:rsidRPr="00B94F2F">
        <w:rPr>
          <w:rFonts w:ascii="Times New Roman" w:hAnsi="Times New Roman" w:cs="Times New Roman"/>
          <w:sz w:val="24"/>
          <w:szCs w:val="24"/>
        </w:rPr>
        <w:t>д) предпринимательская власть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12. Предпринимательством могут заниматься: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люди, обладающие профессиональной пригодностью к занятию предпринимательским бизнесом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б) все люди без исключения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в) все дееспособные граждане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13. Под личной профессиональной конкурентоспособностью субъектов предпринимательского бизнеса понимаются: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профессиональные знания, навыки, опыт для выполнения профессиональных функций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б) способность и готовность, действуя в конкурентной среде, реализовывать свои профессиональные интересы и выполнять профессиональные функции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в) стремление любой ценой одержать победу в борьбе с конкурентами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г) личные качества, готовность к риску, решительность характера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14. Чтобы стать профессиональным предпринимателем, необходимо: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обладать набором профессиональных компетенций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б) обладать профессиональными способностями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в) иметь призвание к ведению предпринимательского бизнеса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г) быть мотивированным к предпринимательскому труду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д) обладать подходящими личностными характеристиками, чертами характера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 xml:space="preserve">е) обладать всем, перечисленным выше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15. Профессиональные компетенции людей не включают: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совокупность знаний, умений и навыков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б) диплом об окончании высших и средних специальных учебных заведений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в) опыт профессиональной деятельности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16.</w:t>
      </w:r>
      <w:r w:rsidR="00082A4B" w:rsidRPr="00B94F2F">
        <w:rPr>
          <w:rFonts w:ascii="Times New Roman" w:hAnsi="Times New Roman" w:cs="Times New Roman"/>
          <w:sz w:val="24"/>
          <w:szCs w:val="24"/>
        </w:rPr>
        <w:t xml:space="preserve"> </w:t>
      </w:r>
      <w:r w:rsidRPr="00B94F2F">
        <w:rPr>
          <w:rFonts w:ascii="Times New Roman" w:hAnsi="Times New Roman" w:cs="Times New Roman"/>
          <w:sz w:val="24"/>
          <w:szCs w:val="24"/>
        </w:rPr>
        <w:t xml:space="preserve">Ключевыми экономическими мотивами предприимчивого поведения выступают: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мотив окупаемости затрат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б) мотив прибыли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в) мотив интеллектуальной самореализации г) мотив общественного признания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17.</w:t>
      </w:r>
      <w:r w:rsidR="00082A4B" w:rsidRPr="00B94F2F">
        <w:rPr>
          <w:rFonts w:ascii="Times New Roman" w:hAnsi="Times New Roman" w:cs="Times New Roman"/>
          <w:sz w:val="24"/>
          <w:szCs w:val="24"/>
        </w:rPr>
        <w:t xml:space="preserve"> </w:t>
      </w:r>
      <w:r w:rsidRPr="00B94F2F">
        <w:rPr>
          <w:rFonts w:ascii="Times New Roman" w:hAnsi="Times New Roman" w:cs="Times New Roman"/>
          <w:sz w:val="24"/>
          <w:szCs w:val="24"/>
        </w:rPr>
        <w:t xml:space="preserve">Мотив окупаемости затрат ориентирует людей на обеспечение: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успеха выживания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 xml:space="preserve">б) успеха победы в) усиления конкурентных позиций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18.</w:t>
      </w:r>
      <w:r w:rsidR="00082A4B" w:rsidRPr="00B94F2F">
        <w:rPr>
          <w:rFonts w:ascii="Times New Roman" w:hAnsi="Times New Roman" w:cs="Times New Roman"/>
          <w:sz w:val="24"/>
          <w:szCs w:val="24"/>
        </w:rPr>
        <w:t xml:space="preserve"> </w:t>
      </w:r>
      <w:r w:rsidRPr="00B94F2F">
        <w:rPr>
          <w:rFonts w:ascii="Times New Roman" w:hAnsi="Times New Roman" w:cs="Times New Roman"/>
          <w:sz w:val="24"/>
          <w:szCs w:val="24"/>
        </w:rPr>
        <w:t xml:space="preserve">Мотив прибыли ориентирует людей на обеспечение: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успеха выживания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б) успеха победы   в) усиления конкурентных позиций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19. Предпринимательской деятельностью можно заниматься: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создав юридическое лицо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>б) зарегистрировавшись в качестве предпринимателя, не создавая юридическое лицо</w:t>
      </w:r>
      <w:r w:rsidR="00872D17">
        <w:rPr>
          <w:rFonts w:ascii="Times New Roman" w:hAnsi="Times New Roman" w:cs="Times New Roman"/>
          <w:sz w:val="24"/>
          <w:szCs w:val="24"/>
        </w:rPr>
        <w:t>;</w:t>
      </w:r>
      <w:r w:rsidRPr="00B94F2F">
        <w:rPr>
          <w:rFonts w:ascii="Times New Roman" w:hAnsi="Times New Roman" w:cs="Times New Roman"/>
          <w:sz w:val="24"/>
          <w:szCs w:val="24"/>
        </w:rPr>
        <w:t xml:space="preserve"> в) создав неопределённое лицо</w:t>
      </w:r>
      <w:r w:rsidR="00872D17">
        <w:rPr>
          <w:rFonts w:ascii="Times New Roman" w:hAnsi="Times New Roman" w:cs="Times New Roman"/>
          <w:sz w:val="24"/>
          <w:szCs w:val="24"/>
        </w:rPr>
        <w:t xml:space="preserve">; </w:t>
      </w:r>
      <w:r w:rsidRPr="00B94F2F">
        <w:rPr>
          <w:rFonts w:ascii="Times New Roman" w:hAnsi="Times New Roman" w:cs="Times New Roman"/>
          <w:sz w:val="24"/>
          <w:szCs w:val="24"/>
        </w:rPr>
        <w:t xml:space="preserve">г) ничего не создавая и не регистрируя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20. Предпринимательской деятельностью могут заниматься: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а) несовершеннолетние граждане в возрасте от 14 до 18 лет</w:t>
      </w:r>
      <w:r w:rsidR="00872D17">
        <w:rPr>
          <w:rFonts w:ascii="Times New Roman" w:hAnsi="Times New Roman" w:cs="Times New Roman"/>
          <w:sz w:val="24"/>
          <w:szCs w:val="24"/>
        </w:rPr>
        <w:t>;</w:t>
      </w:r>
      <w:r w:rsidRPr="00B94F2F">
        <w:rPr>
          <w:rFonts w:ascii="Times New Roman" w:hAnsi="Times New Roman" w:cs="Times New Roman"/>
          <w:sz w:val="24"/>
          <w:szCs w:val="24"/>
        </w:rPr>
        <w:t xml:space="preserve"> б) совершеннолетние граждане</w:t>
      </w:r>
      <w:r w:rsidR="00872D17">
        <w:rPr>
          <w:rFonts w:ascii="Times New Roman" w:hAnsi="Times New Roman" w:cs="Times New Roman"/>
          <w:sz w:val="24"/>
          <w:szCs w:val="24"/>
        </w:rPr>
        <w:t>;</w:t>
      </w:r>
      <w:r w:rsidRPr="00B94F2F">
        <w:rPr>
          <w:rFonts w:ascii="Times New Roman" w:hAnsi="Times New Roman" w:cs="Times New Roman"/>
          <w:sz w:val="24"/>
          <w:szCs w:val="24"/>
        </w:rPr>
        <w:t xml:space="preserve"> в) чиновники</w:t>
      </w:r>
    </w:p>
    <w:p w:rsidR="00D267B8" w:rsidRPr="00B94F2F" w:rsidRDefault="00D267B8" w:rsidP="00B94F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4F2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Критерии оценок:</w:t>
      </w:r>
    </w:p>
    <w:p w:rsidR="00D267B8" w:rsidRPr="00B94F2F" w:rsidRDefault="00D267B8" w:rsidP="00B94F2F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F2F">
        <w:rPr>
          <w:rFonts w:ascii="Times New Roman" w:hAnsi="Times New Roman" w:cs="Times New Roman"/>
          <w:color w:val="000000"/>
          <w:sz w:val="24"/>
          <w:szCs w:val="24"/>
        </w:rPr>
        <w:t xml:space="preserve"> «5» ставится в том случае, если студент полностью выполнил 19-20 тестовых заданий</w:t>
      </w:r>
      <w:r w:rsidRPr="00B94F2F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D267B8" w:rsidRPr="00B94F2F" w:rsidRDefault="00D267B8" w:rsidP="00B94F2F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F2F">
        <w:rPr>
          <w:rFonts w:ascii="Times New Roman" w:hAnsi="Times New Roman" w:cs="Times New Roman"/>
          <w:color w:val="000000"/>
          <w:sz w:val="24"/>
          <w:szCs w:val="24"/>
        </w:rPr>
        <w:t xml:space="preserve"> «4» ставится в том случае, если студент полностью выполнил 17-18 тестовых задания</w:t>
      </w:r>
      <w:r w:rsidRPr="00B94F2F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D267B8" w:rsidRPr="00B94F2F" w:rsidRDefault="00D267B8" w:rsidP="00B94F2F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F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«3» ставится в том случае, если студент полностью выполнил 15-16 тестовых заданий</w:t>
      </w:r>
      <w:r w:rsidRPr="00B94F2F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D267B8" w:rsidRPr="00B94F2F" w:rsidRDefault="00D267B8" w:rsidP="00B94F2F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F2F">
        <w:rPr>
          <w:rFonts w:ascii="Times New Roman" w:hAnsi="Times New Roman" w:cs="Times New Roman"/>
          <w:color w:val="000000"/>
          <w:sz w:val="24"/>
          <w:szCs w:val="24"/>
        </w:rPr>
        <w:t>«2» ставится в том случае, если студент полностью выполнил менее 15 тестовых задания.</w:t>
      </w:r>
    </w:p>
    <w:p w:rsidR="00D267B8" w:rsidRPr="00B94F2F" w:rsidRDefault="00D267B8" w:rsidP="00B94F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F2F">
        <w:rPr>
          <w:rFonts w:ascii="Times New Roman" w:hAnsi="Times New Roman" w:cs="Times New Roman"/>
          <w:b/>
          <w:sz w:val="24"/>
          <w:szCs w:val="24"/>
        </w:rPr>
        <w:t>Контрольная работа № 2</w:t>
      </w:r>
    </w:p>
    <w:p w:rsidR="00D267B8" w:rsidRPr="00B94F2F" w:rsidRDefault="00D267B8" w:rsidP="00B94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Контрольная работа № 2 проводится в форме защиты учебного проекта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Методические указания по выполнению бизнес - плана приведены в приложении</w:t>
      </w:r>
    </w:p>
    <w:p w:rsidR="00D267B8" w:rsidRPr="00B94F2F" w:rsidRDefault="00D267B8" w:rsidP="00B94F2F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F2F">
        <w:rPr>
          <w:rFonts w:ascii="Times New Roman" w:hAnsi="Times New Roman" w:cs="Times New Roman"/>
          <w:b/>
          <w:sz w:val="24"/>
          <w:szCs w:val="24"/>
        </w:rPr>
        <w:t>5.3. Оценочные материалы для промежуточной аттестации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4F2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дифференцированного зачёта. Зачет проводится в форме коллоквиума.</w:t>
      </w:r>
    </w:p>
    <w:p w:rsidR="00D267B8" w:rsidRPr="00B94F2F" w:rsidRDefault="00D267B8" w:rsidP="00B94F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4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Критерии оценивания</w:t>
      </w:r>
      <w:r w:rsidR="00082A4B" w:rsidRPr="00B94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: </w:t>
      </w:r>
      <w:r w:rsidRPr="00B94F2F">
        <w:rPr>
          <w:rFonts w:ascii="Times New Roman" w:eastAsia="Times New Roman" w:hAnsi="Times New Roman" w:cs="Times New Roman"/>
          <w:color w:val="000000"/>
          <w:sz w:val="24"/>
          <w:szCs w:val="24"/>
        </w:rPr>
        <w:t>90-100% ответа на билет = «5»</w:t>
      </w:r>
      <w:r w:rsidR="00082A4B" w:rsidRPr="00B9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94F2F">
        <w:rPr>
          <w:rFonts w:ascii="Times New Roman" w:eastAsia="Times New Roman" w:hAnsi="Times New Roman" w:cs="Times New Roman"/>
          <w:color w:val="000000"/>
          <w:sz w:val="24"/>
          <w:szCs w:val="24"/>
        </w:rPr>
        <w:t>79 – 89 % ответа на билет = «4»</w:t>
      </w:r>
      <w:r w:rsidR="00082A4B" w:rsidRPr="00B9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94F2F">
        <w:rPr>
          <w:rFonts w:ascii="Times New Roman" w:eastAsia="Times New Roman" w:hAnsi="Times New Roman" w:cs="Times New Roman"/>
          <w:color w:val="000000"/>
          <w:sz w:val="24"/>
          <w:szCs w:val="24"/>
        </w:rPr>
        <w:t>69 – 78 % ответа на билет = «3»</w:t>
      </w:r>
      <w:r w:rsidR="00082A4B" w:rsidRPr="00B94F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72D1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94F2F">
        <w:rPr>
          <w:rFonts w:ascii="Times New Roman" w:eastAsia="Times New Roman" w:hAnsi="Times New Roman" w:cs="Times New Roman"/>
          <w:color w:val="000000"/>
          <w:sz w:val="24"/>
          <w:szCs w:val="24"/>
        </w:rPr>
        <w:t>енее 68 % ответа на билет = «2»</w:t>
      </w:r>
    </w:p>
    <w:p w:rsidR="00D267B8" w:rsidRPr="00B94F2F" w:rsidRDefault="00D267B8" w:rsidP="00B94F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4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 таблицы оценивания для протокола на дифференцированном зачете.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75"/>
        <w:gridCol w:w="1879"/>
        <w:gridCol w:w="1878"/>
        <w:gridCol w:w="1565"/>
        <w:gridCol w:w="1878"/>
        <w:gridCol w:w="1461"/>
      </w:tblGrid>
      <w:tr w:rsidR="00D267B8" w:rsidRPr="00B94F2F" w:rsidTr="00D267B8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 И О</w:t>
            </w:r>
          </w:p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студента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 1</w:t>
            </w:r>
          </w:p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 2</w:t>
            </w:r>
          </w:p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Термин</w:t>
            </w:r>
          </w:p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</w:t>
            </w:r>
          </w:p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%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 w:rsidR="00D267B8" w:rsidRPr="00B94F2F" w:rsidTr="00D267B8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F2F">
        <w:rPr>
          <w:rFonts w:ascii="Times New Roman" w:hAnsi="Times New Roman" w:cs="Times New Roman"/>
          <w:b/>
          <w:sz w:val="24"/>
          <w:szCs w:val="24"/>
        </w:rPr>
        <w:t>Вопросы к дифференцированному зачету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История Российского предпринимательства.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Понятие и основные признаки предпринимательства.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Организационно- правовые формы предпринимательства.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Цели, функции и основные свойства предпринимательства.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Объекты и субъекты предпринимательской деятельности.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Права и обязанности индивидуальных предпринимателей, их личностные характеристики.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Сущность предпринимательской среды, ее влияние на развитие предпринимательства.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Характеристика внешней и внутренней предпринимательской среды.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Хозяйственные товарищества: их основные виды, характеристика, особенности.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Производственные кооперативы: их характеристика, особенности функционирования.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Хозяйственные общества: их характеристика, виды, особенности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Акционерные общества: ЗАО, ОАО. Характеристика, особенности функционирования.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Финансово-кредитная и имущественная поддержка малого предпринимательства.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Налоги. Виды налогов. Функции налогов.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Налогообложение малых предприятий. Упрощенная и вмененная системы налогообложения.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Основные этапы создания собственного дела.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Разработка бизнес-плана при создании собственного дела. Структура и содержание.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Лицензирование и сертифицирование предпринимательской деятельности.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Сущность предпринимательского риска.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Факторы возникновения предпринимательского риска.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Предпринимательская тайна.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Причины ограничения и прекращения предпринимательской деятельности.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Государственное регулирование предпринимательской деятельности.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Культура предпринимательской деятельности.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Успешные предприниматели.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Реклама.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Бизнес-план предприятия. Функции и цели бизнес-плана.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Порядок государственной регистрации юридических лиц в РФ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Понятие франчайзинга. Сущность франчайзинга. Особенности применения франчайзинга.</w:t>
      </w:r>
    </w:p>
    <w:p w:rsidR="00D267B8" w:rsidRPr="00B94F2F" w:rsidRDefault="00D267B8" w:rsidP="00B94F2F">
      <w:pPr>
        <w:pStyle w:val="a4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94F2F">
        <w:rPr>
          <w:color w:val="000000"/>
        </w:rPr>
        <w:t>Нормы и источники предпринимательского права.</w:t>
      </w:r>
    </w:p>
    <w:p w:rsidR="00D267B8" w:rsidRPr="00B94F2F" w:rsidRDefault="00D267B8" w:rsidP="00B94F2F">
      <w:pPr>
        <w:pStyle w:val="ad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94F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5.4. Перечень учебных проектов </w:t>
      </w:r>
    </w:p>
    <w:tbl>
      <w:tblPr>
        <w:tblStyle w:val="af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2835"/>
        <w:gridCol w:w="2693"/>
      </w:tblGrid>
      <w:tr w:rsidR="00D267B8" w:rsidRPr="00B94F2F" w:rsidTr="00D267B8">
        <w:tc>
          <w:tcPr>
            <w:tcW w:w="534" w:type="dxa"/>
          </w:tcPr>
          <w:p w:rsidR="00D267B8" w:rsidRPr="00B94F2F" w:rsidRDefault="00D267B8" w:rsidP="00B94F2F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4F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 п.п</w:t>
            </w:r>
          </w:p>
        </w:tc>
        <w:tc>
          <w:tcPr>
            <w:tcW w:w="3969" w:type="dxa"/>
          </w:tcPr>
          <w:p w:rsidR="00D267B8" w:rsidRPr="00B94F2F" w:rsidRDefault="00D267B8" w:rsidP="00B94F2F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4F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2835" w:type="dxa"/>
          </w:tcPr>
          <w:p w:rsidR="00D267B8" w:rsidRPr="00B94F2F" w:rsidRDefault="00D267B8" w:rsidP="00B94F2F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4F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проекта</w:t>
            </w:r>
          </w:p>
        </w:tc>
        <w:tc>
          <w:tcPr>
            <w:tcW w:w="2693" w:type="dxa"/>
          </w:tcPr>
          <w:p w:rsidR="00D267B8" w:rsidRPr="00B94F2F" w:rsidRDefault="00D267B8" w:rsidP="00B94F2F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4F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 проекта</w:t>
            </w:r>
          </w:p>
        </w:tc>
      </w:tr>
      <w:tr w:rsidR="00D267B8" w:rsidRPr="00B94F2F" w:rsidTr="00D267B8">
        <w:trPr>
          <w:trHeight w:val="285"/>
        </w:trPr>
        <w:tc>
          <w:tcPr>
            <w:tcW w:w="534" w:type="dxa"/>
          </w:tcPr>
          <w:p w:rsidR="00D267B8" w:rsidRPr="00B94F2F" w:rsidRDefault="00D267B8" w:rsidP="00B94F2F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4F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969" w:type="dxa"/>
          </w:tcPr>
          <w:p w:rsidR="00D267B8" w:rsidRPr="00B94F2F" w:rsidRDefault="00D267B8" w:rsidP="00B94F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4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</w:p>
        </w:tc>
        <w:tc>
          <w:tcPr>
            <w:tcW w:w="2835" w:type="dxa"/>
          </w:tcPr>
          <w:p w:rsidR="00D267B8" w:rsidRPr="00B94F2F" w:rsidRDefault="00D267B8" w:rsidP="00B94F2F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4F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Бизнес план предприятия</w:t>
            </w:r>
          </w:p>
        </w:tc>
        <w:tc>
          <w:tcPr>
            <w:tcW w:w="2693" w:type="dxa"/>
          </w:tcPr>
          <w:p w:rsidR="00D267B8" w:rsidRPr="00B94F2F" w:rsidRDefault="00D267B8" w:rsidP="00B94F2F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4F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Доклад, презентация</w:t>
            </w:r>
          </w:p>
        </w:tc>
      </w:tr>
    </w:tbl>
    <w:p w:rsidR="00872D17" w:rsidRDefault="00872D17" w:rsidP="00B94F2F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2D17" w:rsidRDefault="00872D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267B8" w:rsidRPr="00B94F2F" w:rsidRDefault="00D267B8" w:rsidP="00B94F2F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94F2F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F2F">
        <w:rPr>
          <w:rFonts w:ascii="Times New Roman" w:hAnsi="Times New Roman" w:cs="Times New Roman"/>
          <w:b/>
          <w:sz w:val="24"/>
          <w:szCs w:val="24"/>
        </w:rPr>
        <w:t xml:space="preserve">Методические указания по выполнению бизнес - плана </w:t>
      </w:r>
    </w:p>
    <w:p w:rsidR="00D267B8" w:rsidRPr="00B94F2F" w:rsidRDefault="00D267B8" w:rsidP="00B94F2F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ab/>
        <w:t xml:space="preserve">Выполнение бизнес - плана в ходе практических работ. По структуре практическая работа включает </w:t>
      </w:r>
      <w:r w:rsidRPr="00B94F2F">
        <w:rPr>
          <w:rFonts w:ascii="Times New Roman" w:hAnsi="Times New Roman" w:cs="Times New Roman"/>
          <w:color w:val="000000"/>
          <w:sz w:val="24"/>
          <w:szCs w:val="24"/>
        </w:rPr>
        <w:t>в себя следующие основные элементы в порядке их расположения:</w:t>
      </w:r>
    </w:p>
    <w:p w:rsidR="00D267B8" w:rsidRPr="00B94F2F" w:rsidRDefault="00D267B8" w:rsidP="00B94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 Структура бизнес-плана (основные разделы)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Основными разделами разрабатываемого бизнес-плана являются:</w:t>
      </w:r>
    </w:p>
    <w:p w:rsidR="00D267B8" w:rsidRPr="00B94F2F" w:rsidRDefault="00D267B8" w:rsidP="00B94F2F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Резюме (краткое описание проекта).</w:t>
      </w:r>
    </w:p>
    <w:p w:rsidR="00D267B8" w:rsidRPr="00B94F2F" w:rsidRDefault="00D267B8" w:rsidP="00B94F2F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Характеристика предприятия, отрасли.</w:t>
      </w:r>
    </w:p>
    <w:p w:rsidR="00D267B8" w:rsidRPr="00B94F2F" w:rsidRDefault="00D267B8" w:rsidP="00B94F2F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Описание товара.</w:t>
      </w:r>
    </w:p>
    <w:p w:rsidR="00D267B8" w:rsidRPr="00B94F2F" w:rsidRDefault="00D267B8" w:rsidP="00B94F2F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Анализ рынка и основных конкурентов.</w:t>
      </w:r>
    </w:p>
    <w:p w:rsidR="00D267B8" w:rsidRPr="00B94F2F" w:rsidRDefault="00D267B8" w:rsidP="00B94F2F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Производственный план.</w:t>
      </w:r>
    </w:p>
    <w:p w:rsidR="00D267B8" w:rsidRPr="00B94F2F" w:rsidRDefault="00D267B8" w:rsidP="00B94F2F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План маркетинга.</w:t>
      </w:r>
    </w:p>
    <w:p w:rsidR="00D267B8" w:rsidRPr="00B94F2F" w:rsidRDefault="00D267B8" w:rsidP="00B94F2F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Организационный план.</w:t>
      </w:r>
    </w:p>
    <w:p w:rsidR="00D267B8" w:rsidRPr="00B94F2F" w:rsidRDefault="00D267B8" w:rsidP="00B94F2F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Финансовый план.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/>
          <w:bCs/>
          <w:sz w:val="24"/>
          <w:szCs w:val="24"/>
        </w:rPr>
        <w:t>1. РЕЗЮМЕ</w:t>
      </w:r>
      <w:r w:rsidRPr="00B94F2F">
        <w:rPr>
          <w:rFonts w:ascii="Times New Roman" w:hAnsi="Times New Roman" w:cs="Times New Roman"/>
          <w:bCs/>
          <w:sz w:val="24"/>
          <w:szCs w:val="24"/>
        </w:rPr>
        <w:t xml:space="preserve"> должно включать следующую информацию:</w:t>
      </w:r>
    </w:p>
    <w:p w:rsidR="00D267B8" w:rsidRPr="00B94F2F" w:rsidRDefault="00D267B8" w:rsidP="00872D17">
      <w:pPr>
        <w:numPr>
          <w:ilvl w:val="1"/>
          <w:numId w:val="22"/>
        </w:numPr>
        <w:tabs>
          <w:tab w:val="clear" w:pos="1620"/>
          <w:tab w:val="left" w:pos="284"/>
          <w:tab w:val="num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цель и задачи бизнес-плана;</w:t>
      </w:r>
    </w:p>
    <w:p w:rsidR="00D267B8" w:rsidRPr="00B94F2F" w:rsidRDefault="00D267B8" w:rsidP="00872D17">
      <w:pPr>
        <w:numPr>
          <w:ilvl w:val="1"/>
          <w:numId w:val="22"/>
        </w:numPr>
        <w:tabs>
          <w:tab w:val="clear" w:pos="1620"/>
          <w:tab w:val="left" w:pos="284"/>
          <w:tab w:val="num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описание предприятия, его специализацию, предысторию его развития;</w:t>
      </w:r>
    </w:p>
    <w:p w:rsidR="00D267B8" w:rsidRPr="00B94F2F" w:rsidRDefault="00D267B8" w:rsidP="00872D17">
      <w:pPr>
        <w:numPr>
          <w:ilvl w:val="1"/>
          <w:numId w:val="22"/>
        </w:numPr>
        <w:tabs>
          <w:tab w:val="clear" w:pos="1620"/>
          <w:tab w:val="left" w:pos="284"/>
          <w:tab w:val="num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краткие сведения о квалификации управленческого персонала, какими способностями они обладают применительно к настоящему бизнес-проекту;</w:t>
      </w:r>
    </w:p>
    <w:p w:rsidR="00D267B8" w:rsidRPr="00B94F2F" w:rsidRDefault="00D267B8" w:rsidP="00872D17">
      <w:pPr>
        <w:numPr>
          <w:ilvl w:val="1"/>
          <w:numId w:val="22"/>
        </w:numPr>
        <w:tabs>
          <w:tab w:val="clear" w:pos="1620"/>
          <w:tab w:val="left" w:pos="284"/>
          <w:tab w:val="num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преимущества продукции (работ, услуг) предприятия на рынке и в отрасли;</w:t>
      </w:r>
    </w:p>
    <w:p w:rsidR="00D267B8" w:rsidRPr="00B94F2F" w:rsidRDefault="00D267B8" w:rsidP="00872D17">
      <w:pPr>
        <w:numPr>
          <w:ilvl w:val="1"/>
          <w:numId w:val="22"/>
        </w:numPr>
        <w:tabs>
          <w:tab w:val="clear" w:pos="1620"/>
          <w:tab w:val="left" w:pos="284"/>
          <w:tab w:val="num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ресурсы предприятия;</w:t>
      </w:r>
    </w:p>
    <w:p w:rsidR="00D267B8" w:rsidRPr="00B94F2F" w:rsidRDefault="00D267B8" w:rsidP="00872D17">
      <w:pPr>
        <w:numPr>
          <w:ilvl w:val="1"/>
          <w:numId w:val="22"/>
        </w:numPr>
        <w:tabs>
          <w:tab w:val="clear" w:pos="1620"/>
          <w:tab w:val="left" w:pos="284"/>
          <w:tab w:val="num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стратегии предприятия;</w:t>
      </w:r>
    </w:p>
    <w:p w:rsidR="00D267B8" w:rsidRPr="00B94F2F" w:rsidRDefault="00D267B8" w:rsidP="00872D17">
      <w:pPr>
        <w:numPr>
          <w:ilvl w:val="1"/>
          <w:numId w:val="22"/>
        </w:numPr>
        <w:tabs>
          <w:tab w:val="clear" w:pos="1620"/>
          <w:tab w:val="left" w:pos="284"/>
          <w:tab w:val="num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описание ситуации на рынке и в отрасли;</w:t>
      </w:r>
    </w:p>
    <w:p w:rsidR="00D267B8" w:rsidRPr="00B94F2F" w:rsidRDefault="00D267B8" w:rsidP="00872D17">
      <w:pPr>
        <w:numPr>
          <w:ilvl w:val="1"/>
          <w:numId w:val="22"/>
        </w:numPr>
        <w:tabs>
          <w:tab w:val="clear" w:pos="1620"/>
          <w:tab w:val="left" w:pos="284"/>
          <w:tab w:val="num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потребности в инвестициях, источники финансирования проекта, порядок возврата заемных средств;</w:t>
      </w:r>
    </w:p>
    <w:p w:rsidR="00D267B8" w:rsidRPr="00B94F2F" w:rsidRDefault="00D267B8" w:rsidP="00872D17">
      <w:pPr>
        <w:numPr>
          <w:ilvl w:val="1"/>
          <w:numId w:val="22"/>
        </w:numPr>
        <w:tabs>
          <w:tab w:val="clear" w:pos="1620"/>
          <w:tab w:val="left" w:pos="284"/>
          <w:tab w:val="num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риски предприятия;</w:t>
      </w:r>
    </w:p>
    <w:p w:rsidR="00D267B8" w:rsidRPr="00B94F2F" w:rsidRDefault="00D267B8" w:rsidP="00872D17">
      <w:pPr>
        <w:numPr>
          <w:ilvl w:val="1"/>
          <w:numId w:val="22"/>
        </w:numPr>
        <w:tabs>
          <w:tab w:val="clear" w:pos="1620"/>
          <w:tab w:val="left" w:pos="284"/>
          <w:tab w:val="num" w:pos="900"/>
          <w:tab w:val="num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 xml:space="preserve"> экономическое обоснование и эффективность проекта.</w:t>
      </w:r>
    </w:p>
    <w:p w:rsidR="00D267B8" w:rsidRPr="00B94F2F" w:rsidRDefault="00D267B8" w:rsidP="00872D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Таким образом, резюме представляет собой обзор бизнес-плана. Его объем не более 3 страниц.</w:t>
      </w:r>
    </w:p>
    <w:p w:rsidR="00D267B8" w:rsidRPr="00B94F2F" w:rsidRDefault="00D267B8" w:rsidP="00872D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Задача резюме - в сжатой форме представить основные идеи бизнес-план, а также при необходимости привлечь внимание и заинтересовать потенциального партера, инвестора, кредитора.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/>
          <w:bCs/>
          <w:sz w:val="24"/>
          <w:szCs w:val="24"/>
        </w:rPr>
        <w:t>2. ХАРАКТЕРИСТИКА ПРЕДПРИЯТИЯ, ОТРАСЛИ</w:t>
      </w:r>
      <w:r w:rsidRPr="00B94F2F">
        <w:rPr>
          <w:rFonts w:ascii="Times New Roman" w:hAnsi="Times New Roman" w:cs="Times New Roman"/>
          <w:bCs/>
          <w:sz w:val="24"/>
          <w:szCs w:val="24"/>
        </w:rPr>
        <w:t xml:space="preserve"> включает следующие сведения:</w:t>
      </w:r>
    </w:p>
    <w:p w:rsidR="00D267B8" w:rsidRPr="00B94F2F" w:rsidRDefault="00D267B8" w:rsidP="00872D17">
      <w:pPr>
        <w:numPr>
          <w:ilvl w:val="0"/>
          <w:numId w:val="23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полное и сокращенное наименование предприятия, дата и место регистрации, местонахождение, банковские реквизиты;</w:t>
      </w:r>
    </w:p>
    <w:p w:rsidR="00D267B8" w:rsidRPr="00B94F2F" w:rsidRDefault="00D267B8" w:rsidP="00872D17">
      <w:pPr>
        <w:numPr>
          <w:ilvl w:val="0"/>
          <w:numId w:val="23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инициатор проекта;</w:t>
      </w:r>
    </w:p>
    <w:p w:rsidR="00D267B8" w:rsidRPr="00B94F2F" w:rsidRDefault="00D267B8" w:rsidP="00872D17">
      <w:pPr>
        <w:numPr>
          <w:ilvl w:val="0"/>
          <w:numId w:val="23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организационно-правовая форма предприятия;</w:t>
      </w:r>
    </w:p>
    <w:p w:rsidR="00D267B8" w:rsidRPr="00B94F2F" w:rsidRDefault="00D267B8" w:rsidP="00872D17">
      <w:pPr>
        <w:numPr>
          <w:ilvl w:val="0"/>
          <w:numId w:val="23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размер уставного капитала;</w:t>
      </w:r>
    </w:p>
    <w:p w:rsidR="00D267B8" w:rsidRPr="00B94F2F" w:rsidRDefault="00D267B8" w:rsidP="00872D17">
      <w:pPr>
        <w:numPr>
          <w:ilvl w:val="0"/>
          <w:numId w:val="23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характеристики менеджеров высшего звена управления (ФИО, возраст, образование, квалификация, опыт работы, какими способностями они обладают применительно к настоящему бизнес-проекту);</w:t>
      </w:r>
    </w:p>
    <w:p w:rsidR="00D267B8" w:rsidRPr="00B94F2F" w:rsidRDefault="00D267B8" w:rsidP="00872D17">
      <w:pPr>
        <w:numPr>
          <w:ilvl w:val="0"/>
          <w:numId w:val="23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основной вид деятельности, код по Общероссийскому классификатору видов экономической деятельности;</w:t>
      </w:r>
    </w:p>
    <w:p w:rsidR="00D267B8" w:rsidRPr="00B94F2F" w:rsidRDefault="00D267B8" w:rsidP="00872D17">
      <w:pPr>
        <w:numPr>
          <w:ilvl w:val="0"/>
          <w:numId w:val="23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формулировку миссии предприятия.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/>
          <w:bCs/>
          <w:sz w:val="24"/>
          <w:szCs w:val="24"/>
        </w:rPr>
        <w:t>3. ОПИСАНИЕ ТОВАРА</w:t>
      </w:r>
      <w:r w:rsidR="00082A4B" w:rsidRPr="00B94F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4F2F">
        <w:rPr>
          <w:rFonts w:ascii="Times New Roman" w:hAnsi="Times New Roman" w:cs="Times New Roman"/>
          <w:bCs/>
          <w:sz w:val="24"/>
          <w:szCs w:val="24"/>
        </w:rPr>
        <w:t>(с позиции потребителя), дается комплексная оценка продукта, обосновывается необходимость совершенствования продукта.</w:t>
      </w:r>
    </w:p>
    <w:p w:rsidR="00D267B8" w:rsidRPr="00B94F2F" w:rsidRDefault="00872D17" w:rsidP="00B94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D267B8" w:rsidRPr="00B94F2F">
        <w:rPr>
          <w:rFonts w:ascii="Times New Roman" w:hAnsi="Times New Roman" w:cs="Times New Roman"/>
          <w:bCs/>
          <w:sz w:val="24"/>
          <w:szCs w:val="24"/>
        </w:rPr>
        <w:t>товаре приводятся следующие сведения:</w:t>
      </w:r>
    </w:p>
    <w:p w:rsidR="00D267B8" w:rsidRPr="00B94F2F" w:rsidRDefault="00D267B8" w:rsidP="00B94F2F">
      <w:pPr>
        <w:numPr>
          <w:ilvl w:val="0"/>
          <w:numId w:val="24"/>
        </w:numPr>
        <w:tabs>
          <w:tab w:val="clear" w:pos="1500"/>
          <w:tab w:val="num" w:pos="1080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наименование, ассортимент и номенклатура;</w:t>
      </w:r>
    </w:p>
    <w:p w:rsidR="00D267B8" w:rsidRPr="00B94F2F" w:rsidRDefault="00D267B8" w:rsidP="00B94F2F">
      <w:pPr>
        <w:numPr>
          <w:ilvl w:val="0"/>
          <w:numId w:val="24"/>
        </w:numPr>
        <w:tabs>
          <w:tab w:val="clear" w:pos="1500"/>
          <w:tab w:val="num" w:pos="1080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область применения;</w:t>
      </w:r>
    </w:p>
    <w:p w:rsidR="00D267B8" w:rsidRPr="00B94F2F" w:rsidRDefault="00D267B8" w:rsidP="00B94F2F">
      <w:pPr>
        <w:numPr>
          <w:ilvl w:val="0"/>
          <w:numId w:val="24"/>
        </w:numPr>
        <w:tabs>
          <w:tab w:val="clear" w:pos="1500"/>
          <w:tab w:val="num" w:pos="1080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какую потребность удовлетворяет;</w:t>
      </w:r>
    </w:p>
    <w:p w:rsidR="00D267B8" w:rsidRPr="00B94F2F" w:rsidRDefault="00D267B8" w:rsidP="00B94F2F">
      <w:pPr>
        <w:numPr>
          <w:ilvl w:val="0"/>
          <w:numId w:val="24"/>
        </w:numPr>
        <w:tabs>
          <w:tab w:val="clear" w:pos="1500"/>
          <w:tab w:val="num" w:pos="1080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показатели качества;</w:t>
      </w:r>
    </w:p>
    <w:p w:rsidR="00D267B8" w:rsidRPr="00B94F2F" w:rsidRDefault="00D267B8" w:rsidP="00B94F2F">
      <w:pPr>
        <w:numPr>
          <w:ilvl w:val="0"/>
          <w:numId w:val="24"/>
        </w:numPr>
        <w:tabs>
          <w:tab w:val="clear" w:pos="1500"/>
          <w:tab w:val="num" w:pos="1080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внешнее оформление и упаковка;</w:t>
      </w:r>
    </w:p>
    <w:p w:rsidR="00D267B8" w:rsidRPr="00B94F2F" w:rsidRDefault="00D267B8" w:rsidP="00B94F2F">
      <w:pPr>
        <w:numPr>
          <w:ilvl w:val="0"/>
          <w:numId w:val="24"/>
        </w:numPr>
        <w:tabs>
          <w:tab w:val="clear" w:pos="1500"/>
          <w:tab w:val="num" w:pos="1080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lastRenderedPageBreak/>
        <w:t>описание преимуществ планируемого к производству продукта;</w:t>
      </w:r>
    </w:p>
    <w:p w:rsidR="00D267B8" w:rsidRPr="00B94F2F" w:rsidRDefault="00D267B8" w:rsidP="00B94F2F">
      <w:pPr>
        <w:numPr>
          <w:ilvl w:val="0"/>
          <w:numId w:val="24"/>
        </w:numPr>
        <w:tabs>
          <w:tab w:val="clear" w:pos="1500"/>
          <w:tab w:val="num" w:pos="1080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слабые и сильные стороны товара (таблица 1);</w:t>
      </w:r>
    </w:p>
    <w:p w:rsidR="00D267B8" w:rsidRPr="00B94F2F" w:rsidRDefault="00D267B8" w:rsidP="00B94F2F">
      <w:pPr>
        <w:numPr>
          <w:ilvl w:val="0"/>
          <w:numId w:val="24"/>
        </w:numPr>
        <w:tabs>
          <w:tab w:val="clear" w:pos="1500"/>
          <w:tab w:val="num" w:pos="1080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сравнение с другими товарами;</w:t>
      </w:r>
    </w:p>
    <w:p w:rsidR="00D267B8" w:rsidRPr="00B94F2F" w:rsidRDefault="00872D17" w:rsidP="00B94F2F">
      <w:pPr>
        <w:numPr>
          <w:ilvl w:val="0"/>
          <w:numId w:val="24"/>
        </w:numPr>
        <w:tabs>
          <w:tab w:val="clear" w:pos="1500"/>
          <w:tab w:val="num" w:pos="1080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основные </w:t>
      </w:r>
      <w:r w:rsidR="00D267B8" w:rsidRPr="00B94F2F">
        <w:rPr>
          <w:rFonts w:ascii="Times New Roman" w:hAnsi="Times New Roman" w:cs="Times New Roman"/>
          <w:bCs/>
          <w:sz w:val="24"/>
          <w:szCs w:val="24"/>
        </w:rPr>
        <w:t>направления совершенствования продукции.</w:t>
      </w:r>
    </w:p>
    <w:p w:rsidR="00D267B8" w:rsidRPr="00B94F2F" w:rsidRDefault="00D267B8" w:rsidP="00B94F2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Таблица 1. – Слабые и сильные стороны товара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6871"/>
        <w:gridCol w:w="1134"/>
        <w:gridCol w:w="1134"/>
      </w:tblGrid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вопроса при изучении слабых и сильных сторон товара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Сильные стороны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Слабые стороны</w:t>
            </w:r>
          </w:p>
        </w:tc>
      </w:tr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Можете ли вы определить тот сегмент рынка, на который ориентированна ваша продукция?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Изучены  ли вами запросы ваших клиентов?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Какие преимущества предоставляет ваша продукция клиентам?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Можете ли вы эффективно довести продукцию до тех потребителей, на которых она ориентированна?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Может ли ваша продукция успешно конкурировать с продукцией других производителей в отношении: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- качества, надежности и других характеристик?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- цены?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- стимулирования спроса?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- места распространения?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Понимаете ли вы, на какой стадии «жизненного цикла» находится ваша продукция?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Есть ли у вас идеи относительно новых видов продукции?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Обладаете ли вы сбалансированным ассортиментом продукции с точки зрения ее существенного многообразия и степеней морального старения?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Проводите ли вы политику создания новой продукции?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 ли копирование вашей продукции конкурентами?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0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87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Имеют ли ваши производственные идеи адекватную защиту торговой маркой, патентами?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F2F">
        <w:rPr>
          <w:rFonts w:ascii="Times New Roman" w:hAnsi="Times New Roman" w:cs="Times New Roman"/>
          <w:b/>
          <w:bCs/>
          <w:sz w:val="24"/>
          <w:szCs w:val="24"/>
        </w:rPr>
        <w:t>4. АНАЛИЗ РЫНКА И ОСНОВНЫХ КОНКУРЕНТОВ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В данном разделе бизнес-плана следует:</w:t>
      </w:r>
    </w:p>
    <w:p w:rsidR="00D267B8" w:rsidRPr="00B94F2F" w:rsidRDefault="00D267B8" w:rsidP="00CB314C">
      <w:pPr>
        <w:numPr>
          <w:ilvl w:val="0"/>
          <w:numId w:val="25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оценить рынок сбыта, выявить наиболее перспективные рынки сбыта (таблица 2);</w:t>
      </w:r>
    </w:p>
    <w:p w:rsidR="00D267B8" w:rsidRPr="00B94F2F" w:rsidRDefault="00D267B8" w:rsidP="00CB314C">
      <w:pPr>
        <w:numPr>
          <w:ilvl w:val="0"/>
          <w:numId w:val="25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определить размеры (емкость) рынка, т.е. общей объем товаров, который покупатели определенного региона могут приобрести;</w:t>
      </w:r>
    </w:p>
    <w:p w:rsidR="00D267B8" w:rsidRPr="00B94F2F" w:rsidRDefault="00D267B8" w:rsidP="00CB314C">
      <w:pPr>
        <w:numPr>
          <w:ilvl w:val="0"/>
          <w:numId w:val="25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определить степень насыщенности рынка;</w:t>
      </w:r>
    </w:p>
    <w:p w:rsidR="00D267B8" w:rsidRPr="00B94F2F" w:rsidRDefault="00D267B8" w:rsidP="00CB314C">
      <w:pPr>
        <w:numPr>
          <w:ilvl w:val="0"/>
          <w:numId w:val="25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оценить тенденции изменения емкости и насыщенности рынка на ближайшую перспективу;</w:t>
      </w:r>
    </w:p>
    <w:p w:rsidR="00D267B8" w:rsidRPr="00B94F2F" w:rsidRDefault="00D267B8" w:rsidP="00CB314C">
      <w:pPr>
        <w:numPr>
          <w:ilvl w:val="0"/>
          <w:numId w:val="25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оценить основных конкурентов (таблица 3).</w:t>
      </w:r>
    </w:p>
    <w:p w:rsidR="00D267B8" w:rsidRPr="00B94F2F" w:rsidRDefault="00D267B8" w:rsidP="00B94F2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Таблица 2. - Оценка рынков сбыта</w:t>
      </w:r>
    </w:p>
    <w:tbl>
      <w:tblPr>
        <w:tblpPr w:leftFromText="180" w:rightFromText="180" w:vertAnchor="text" w:horzAnchor="margin" w:tblpY="14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924"/>
        <w:gridCol w:w="2410"/>
        <w:gridCol w:w="1559"/>
        <w:gridCol w:w="1701"/>
      </w:tblGrid>
      <w:tr w:rsidR="00D267B8" w:rsidRPr="00B94F2F" w:rsidTr="00CB314C">
        <w:tc>
          <w:tcPr>
            <w:tcW w:w="72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2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41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Ближайший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город или нас. пункт местонахождения предприятия </w:t>
            </w:r>
          </w:p>
        </w:tc>
        <w:tc>
          <w:tcPr>
            <w:tcW w:w="155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Населенный пункт в радиусе 100 км</w:t>
            </w:r>
          </w:p>
        </w:tc>
        <w:tc>
          <w:tcPr>
            <w:tcW w:w="1701" w:type="dxa"/>
          </w:tcPr>
          <w:p w:rsidR="00D267B8" w:rsidRPr="00B94F2F" w:rsidRDefault="00CB314C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Рынки,</w:t>
            </w:r>
            <w:r w:rsidR="00D267B8"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 удаленные за 100 км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2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Уровень спроса</w:t>
            </w:r>
          </w:p>
        </w:tc>
        <w:tc>
          <w:tcPr>
            <w:tcW w:w="241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2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Степень удовлетворения спроса</w:t>
            </w:r>
          </w:p>
        </w:tc>
        <w:tc>
          <w:tcPr>
            <w:tcW w:w="241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2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Уровень конкуренции</w:t>
            </w:r>
          </w:p>
        </w:tc>
        <w:tc>
          <w:tcPr>
            <w:tcW w:w="241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72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Доля потребителей, готовых купить продукцию</w:t>
            </w:r>
          </w:p>
        </w:tc>
        <w:tc>
          <w:tcPr>
            <w:tcW w:w="241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Таблица 3. - Анализ и оценка конкурентов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8"/>
        <w:gridCol w:w="6084"/>
        <w:gridCol w:w="1815"/>
        <w:gridCol w:w="1727"/>
      </w:tblGrid>
      <w:tr w:rsidR="00D267B8" w:rsidRPr="00B94F2F" w:rsidTr="00CB314C">
        <w:trPr>
          <w:cantSplit/>
        </w:trPr>
        <w:tc>
          <w:tcPr>
            <w:tcW w:w="688" w:type="dxa"/>
            <w:vMerge w:val="restart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84" w:type="dxa"/>
            <w:vMerge w:val="restart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Характеристика  конкурентов</w:t>
            </w:r>
          </w:p>
        </w:tc>
        <w:tc>
          <w:tcPr>
            <w:tcW w:w="3542" w:type="dxa"/>
            <w:gridSpan w:val="2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Основные конкуренты</w:t>
            </w:r>
          </w:p>
        </w:tc>
      </w:tr>
      <w:tr w:rsidR="00D267B8" w:rsidRPr="00B94F2F" w:rsidTr="00CB314C">
        <w:trPr>
          <w:cantSplit/>
        </w:trPr>
        <w:tc>
          <w:tcPr>
            <w:tcW w:w="688" w:type="dxa"/>
            <w:vMerge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  <w:vMerge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172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</w:p>
        </w:tc>
      </w:tr>
      <w:tr w:rsidR="00D267B8" w:rsidRPr="00B94F2F" w:rsidTr="00CB314C">
        <w:trPr>
          <w:cantSplit/>
        </w:trPr>
        <w:tc>
          <w:tcPr>
            <w:tcW w:w="688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Объем продаж, натуральные показатели</w:t>
            </w:r>
          </w:p>
        </w:tc>
        <w:tc>
          <w:tcPr>
            <w:tcW w:w="1815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cantSplit/>
        </w:trPr>
        <w:tc>
          <w:tcPr>
            <w:tcW w:w="688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Занимаемая доля рынка в %</w:t>
            </w:r>
          </w:p>
        </w:tc>
        <w:tc>
          <w:tcPr>
            <w:tcW w:w="1815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cantSplit/>
        </w:trPr>
        <w:tc>
          <w:tcPr>
            <w:tcW w:w="688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8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Уровень цен</w:t>
            </w:r>
          </w:p>
        </w:tc>
        <w:tc>
          <w:tcPr>
            <w:tcW w:w="1815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cantSplit/>
        </w:trPr>
        <w:tc>
          <w:tcPr>
            <w:tcW w:w="688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Финансовое положение (рентабельности)</w:t>
            </w:r>
          </w:p>
        </w:tc>
        <w:tc>
          <w:tcPr>
            <w:tcW w:w="1815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cantSplit/>
        </w:trPr>
        <w:tc>
          <w:tcPr>
            <w:tcW w:w="688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Уровень технологии</w:t>
            </w:r>
          </w:p>
        </w:tc>
        <w:tc>
          <w:tcPr>
            <w:tcW w:w="1815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cantSplit/>
        </w:trPr>
        <w:tc>
          <w:tcPr>
            <w:tcW w:w="688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8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Качество продукции</w:t>
            </w:r>
          </w:p>
        </w:tc>
        <w:tc>
          <w:tcPr>
            <w:tcW w:w="1815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cantSplit/>
        </w:trPr>
        <w:tc>
          <w:tcPr>
            <w:tcW w:w="688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8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Расходы на рекламу</w:t>
            </w:r>
          </w:p>
        </w:tc>
        <w:tc>
          <w:tcPr>
            <w:tcW w:w="1815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cantSplit/>
        </w:trPr>
        <w:tc>
          <w:tcPr>
            <w:tcW w:w="688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Привлекательности и внешний вид</w:t>
            </w:r>
          </w:p>
        </w:tc>
        <w:tc>
          <w:tcPr>
            <w:tcW w:w="1815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cantSplit/>
        </w:trPr>
        <w:tc>
          <w:tcPr>
            <w:tcW w:w="688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8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Время деятельности предприятия, лет</w:t>
            </w:r>
          </w:p>
        </w:tc>
        <w:tc>
          <w:tcPr>
            <w:tcW w:w="1815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F2F">
        <w:rPr>
          <w:rFonts w:ascii="Times New Roman" w:hAnsi="Times New Roman" w:cs="Times New Roman"/>
          <w:b/>
          <w:sz w:val="24"/>
          <w:szCs w:val="24"/>
        </w:rPr>
        <w:t>5. ПРОИЗВОДСТВЕННЫЙ ПЛАН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b/>
          <w:sz w:val="24"/>
          <w:szCs w:val="24"/>
        </w:rPr>
        <w:tab/>
      </w:r>
      <w:r w:rsidRPr="00B94F2F">
        <w:rPr>
          <w:rFonts w:ascii="Times New Roman" w:hAnsi="Times New Roman" w:cs="Times New Roman"/>
          <w:sz w:val="24"/>
          <w:szCs w:val="24"/>
        </w:rPr>
        <w:t>В данном разделе бизнес-плана определяется производственная программа предприятия, дается подробное описание производственного процесса. Производственный план формируется на основе плана сбыта продукции и проектируемых производственных мощностей.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Структура данного раздела следующая:</w:t>
      </w:r>
    </w:p>
    <w:p w:rsidR="00D267B8" w:rsidRPr="00B94F2F" w:rsidRDefault="00D267B8" w:rsidP="00CB314C">
      <w:pPr>
        <w:numPr>
          <w:ilvl w:val="0"/>
          <w:numId w:val="32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схема технологического процесса и его описание;</w:t>
      </w:r>
    </w:p>
    <w:p w:rsidR="00D267B8" w:rsidRPr="00B94F2F" w:rsidRDefault="00D267B8" w:rsidP="00CB314C">
      <w:pPr>
        <w:numPr>
          <w:ilvl w:val="0"/>
          <w:numId w:val="32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производственная программа предприятия;</w:t>
      </w:r>
    </w:p>
    <w:p w:rsidR="00D267B8" w:rsidRPr="00B94F2F" w:rsidRDefault="00D267B8" w:rsidP="00CB314C">
      <w:pPr>
        <w:numPr>
          <w:ilvl w:val="0"/>
          <w:numId w:val="32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планирование потребности в основных фондах (производственных площадях, оборудовании и др.);</w:t>
      </w:r>
    </w:p>
    <w:p w:rsidR="00D267B8" w:rsidRPr="00B94F2F" w:rsidRDefault="00D267B8" w:rsidP="00CB314C">
      <w:pPr>
        <w:numPr>
          <w:ilvl w:val="0"/>
          <w:numId w:val="32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планирование потребности в сырье, материалах.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b/>
          <w:bCs/>
          <w:sz w:val="24"/>
          <w:szCs w:val="24"/>
        </w:rPr>
        <w:t>Производственная программа</w:t>
      </w:r>
      <w:r w:rsidRPr="00B94F2F">
        <w:rPr>
          <w:rFonts w:ascii="Times New Roman" w:hAnsi="Times New Roman" w:cs="Times New Roman"/>
          <w:sz w:val="24"/>
          <w:szCs w:val="24"/>
        </w:rPr>
        <w:t xml:space="preserve"> – план по производству и реализации продукции.</w:t>
      </w:r>
    </w:p>
    <w:p w:rsidR="00D267B8" w:rsidRPr="00B94F2F" w:rsidRDefault="00D267B8" w:rsidP="00CB314C">
      <w:pPr>
        <w:pStyle w:val="33"/>
        <w:spacing w:after="0"/>
        <w:ind w:left="0"/>
        <w:rPr>
          <w:sz w:val="24"/>
          <w:szCs w:val="24"/>
        </w:rPr>
      </w:pPr>
      <w:r w:rsidRPr="00B94F2F">
        <w:rPr>
          <w:sz w:val="24"/>
          <w:szCs w:val="24"/>
        </w:rPr>
        <w:t>В производственной программе необходимо определить объем выпуска продукции (выполнения работ, оказания услуг) в натуральном выражении по группам продукции и общий объем выпуска.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Расчет производственной программы начинается с расчета производственной мощности. Производственная мощность представляет собой максимально возможный выпуск продукции за год.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Методика расчета производственной мощности (М) должна учитывать специфические особенности производства:</w:t>
      </w:r>
    </w:p>
    <w:p w:rsidR="00D267B8" w:rsidRPr="00B94F2F" w:rsidRDefault="00D267B8" w:rsidP="00B94F2F">
      <w:pPr>
        <w:numPr>
          <w:ilvl w:val="0"/>
          <w:numId w:val="3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для непрерывных процессов расчет производится по формуле:</w:t>
      </w:r>
    </w:p>
    <w:p w:rsidR="00D267B8" w:rsidRPr="00B94F2F" w:rsidRDefault="00D267B8" w:rsidP="00B94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                       М = </w:t>
      </w:r>
      <w:r w:rsidRPr="00B94F2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94F2F">
        <w:rPr>
          <w:rFonts w:ascii="Times New Roman" w:hAnsi="Times New Roman" w:cs="Times New Roman"/>
          <w:sz w:val="24"/>
          <w:szCs w:val="24"/>
        </w:rPr>
        <w:t xml:space="preserve"> * П * Т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 xml:space="preserve">эф. </w:t>
      </w:r>
      <w:r w:rsidRPr="00B94F2F">
        <w:rPr>
          <w:rFonts w:ascii="Times New Roman" w:hAnsi="Times New Roman" w:cs="Times New Roman"/>
          <w:sz w:val="24"/>
          <w:szCs w:val="24"/>
        </w:rPr>
        <w:t xml:space="preserve"> ,                             (1)   </w:t>
      </w:r>
    </w:p>
    <w:p w:rsidR="00D267B8" w:rsidRPr="00B94F2F" w:rsidRDefault="00D267B8" w:rsidP="00B94F2F">
      <w:pPr>
        <w:numPr>
          <w:ilvl w:val="0"/>
          <w:numId w:val="3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для периодических процессов (с прерывным режимом работы) расчет производится по формуле:</w:t>
      </w:r>
    </w:p>
    <w:p w:rsidR="00D267B8" w:rsidRPr="00B94F2F" w:rsidRDefault="00D267B8" w:rsidP="00B94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          М = </w:t>
      </w:r>
      <w:r w:rsidRPr="00B94F2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94F2F">
        <w:rPr>
          <w:rFonts w:ascii="Times New Roman" w:hAnsi="Times New Roman" w:cs="Times New Roman"/>
          <w:sz w:val="24"/>
          <w:szCs w:val="24"/>
        </w:rPr>
        <w:t xml:space="preserve"> * Т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 xml:space="preserve">эф. </w:t>
      </w:r>
      <w:r w:rsidRPr="00B94F2F">
        <w:rPr>
          <w:rFonts w:ascii="Times New Roman" w:hAnsi="Times New Roman" w:cs="Times New Roman"/>
          <w:sz w:val="24"/>
          <w:szCs w:val="24"/>
        </w:rPr>
        <w:t>/ Д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 xml:space="preserve">п..ц. </w:t>
      </w:r>
      <w:r w:rsidRPr="00B94F2F">
        <w:rPr>
          <w:rFonts w:ascii="Times New Roman" w:hAnsi="Times New Roman" w:cs="Times New Roman"/>
          <w:sz w:val="24"/>
          <w:szCs w:val="24"/>
        </w:rPr>
        <w:t>* З * К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94F2F">
        <w:rPr>
          <w:rFonts w:ascii="Times New Roman" w:hAnsi="Times New Roman" w:cs="Times New Roman"/>
          <w:sz w:val="24"/>
          <w:szCs w:val="24"/>
        </w:rPr>
        <w:t xml:space="preserve"> * К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2F">
        <w:rPr>
          <w:rFonts w:ascii="Times New Roman" w:hAnsi="Times New Roman" w:cs="Times New Roman"/>
          <w:sz w:val="24"/>
          <w:szCs w:val="24"/>
        </w:rPr>
        <w:t xml:space="preserve"> ,                   (2)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где,   </w:t>
      </w:r>
      <w:r w:rsidRPr="00B94F2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94F2F">
        <w:rPr>
          <w:rFonts w:ascii="Times New Roman" w:hAnsi="Times New Roman" w:cs="Times New Roman"/>
          <w:sz w:val="24"/>
          <w:szCs w:val="24"/>
        </w:rPr>
        <w:t xml:space="preserve"> – количество единиц однотипного оборудования;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П – часовая производительность единицы ведущего оборудования в натуральных единицах;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Т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эф.</w:t>
      </w:r>
      <w:r w:rsidRPr="00B94F2F">
        <w:rPr>
          <w:rFonts w:ascii="Times New Roman" w:hAnsi="Times New Roman" w:cs="Times New Roman"/>
          <w:sz w:val="24"/>
          <w:szCs w:val="24"/>
        </w:rPr>
        <w:t xml:space="preserve"> – годовой  эффективный фонд времени работы оборудования, ч.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 Д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 xml:space="preserve">п.ц. – </w:t>
      </w:r>
      <w:r w:rsidRPr="00B94F2F">
        <w:rPr>
          <w:rFonts w:ascii="Times New Roman" w:hAnsi="Times New Roman" w:cs="Times New Roman"/>
          <w:sz w:val="24"/>
          <w:szCs w:val="24"/>
        </w:rPr>
        <w:t>длительность производственного цикла, ч.;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З – разовая загрузка сырья в натуральных единицах;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К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B94F2F">
        <w:rPr>
          <w:rFonts w:ascii="Times New Roman" w:hAnsi="Times New Roman" w:cs="Times New Roman"/>
          <w:sz w:val="24"/>
          <w:szCs w:val="24"/>
        </w:rPr>
        <w:t>– коэффициент содержания основного вещества в перерабатываемом сырье;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ab/>
        <w:t>К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2F">
        <w:rPr>
          <w:rFonts w:ascii="Times New Roman" w:hAnsi="Times New Roman" w:cs="Times New Roman"/>
          <w:sz w:val="24"/>
          <w:szCs w:val="24"/>
        </w:rPr>
        <w:t xml:space="preserve"> – коэффициент выхода готовой продукции из исходного сырья.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Годовой эффективный фонд рабочего  времени  (Т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эф</w:t>
      </w:r>
      <w:r w:rsidRPr="00B94F2F">
        <w:rPr>
          <w:rFonts w:ascii="Times New Roman" w:hAnsi="Times New Roman" w:cs="Times New Roman"/>
          <w:sz w:val="24"/>
          <w:szCs w:val="24"/>
        </w:rPr>
        <w:t>.) рассчитывается по формуле:</w:t>
      </w:r>
    </w:p>
    <w:p w:rsidR="00D267B8" w:rsidRPr="00B94F2F" w:rsidRDefault="00D267B8" w:rsidP="00B94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             Т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эф.</w:t>
      </w:r>
      <w:r w:rsidRPr="00B94F2F">
        <w:rPr>
          <w:rFonts w:ascii="Times New Roman" w:hAnsi="Times New Roman" w:cs="Times New Roman"/>
          <w:sz w:val="24"/>
          <w:szCs w:val="24"/>
        </w:rPr>
        <w:t xml:space="preserve"> = Т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ном.</w:t>
      </w:r>
      <w:r w:rsidRPr="00B94F2F">
        <w:rPr>
          <w:rFonts w:ascii="Times New Roman" w:hAnsi="Times New Roman" w:cs="Times New Roman"/>
          <w:sz w:val="24"/>
          <w:szCs w:val="24"/>
        </w:rPr>
        <w:t>* (100-Т)/100 ,                           (3)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где,  Т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 xml:space="preserve">ном. </w:t>
      </w:r>
      <w:r w:rsidRPr="00B94F2F">
        <w:rPr>
          <w:rFonts w:ascii="Times New Roman" w:hAnsi="Times New Roman" w:cs="Times New Roman"/>
          <w:sz w:val="24"/>
          <w:szCs w:val="24"/>
        </w:rPr>
        <w:t>– номинальный фонд времени работы оборудования , ч;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Т –  процент планируемых текущих простоев (ремонты, переналадка).Для расчета принимаем Т = 5 %.</w:t>
      </w:r>
    </w:p>
    <w:p w:rsidR="00D267B8" w:rsidRPr="00B94F2F" w:rsidRDefault="00D267B8" w:rsidP="00B94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            Т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ном.</w:t>
      </w:r>
      <w:r w:rsidRPr="00B94F2F">
        <w:rPr>
          <w:rFonts w:ascii="Times New Roman" w:hAnsi="Times New Roman" w:cs="Times New Roman"/>
          <w:sz w:val="24"/>
          <w:szCs w:val="24"/>
        </w:rPr>
        <w:t xml:space="preserve"> = (К – В) * К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см</w:t>
      </w:r>
      <w:r w:rsidRPr="00B94F2F">
        <w:rPr>
          <w:rFonts w:ascii="Times New Roman" w:hAnsi="Times New Roman" w:cs="Times New Roman"/>
          <w:sz w:val="24"/>
          <w:szCs w:val="24"/>
        </w:rPr>
        <w:t xml:space="preserve"> * Т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см.</w:t>
      </w:r>
      <w:r w:rsidRPr="00B94F2F">
        <w:rPr>
          <w:rFonts w:ascii="Times New Roman" w:hAnsi="Times New Roman" w:cs="Times New Roman"/>
          <w:sz w:val="24"/>
          <w:szCs w:val="24"/>
        </w:rPr>
        <w:t xml:space="preserve"> ,                            (4)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где, </w:t>
      </w:r>
      <w:r w:rsidRPr="00B94F2F">
        <w:rPr>
          <w:rFonts w:ascii="Times New Roman" w:hAnsi="Times New Roman" w:cs="Times New Roman"/>
          <w:sz w:val="24"/>
          <w:szCs w:val="24"/>
        </w:rPr>
        <w:tab/>
        <w:t>К- количество дней в году;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ab/>
        <w:t>В- число выходных и нерабочих праздничных дней;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ab/>
        <w:t>К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см</w:t>
      </w:r>
      <w:r w:rsidRPr="00B94F2F">
        <w:rPr>
          <w:rFonts w:ascii="Times New Roman" w:hAnsi="Times New Roman" w:cs="Times New Roman"/>
          <w:sz w:val="24"/>
          <w:szCs w:val="24"/>
        </w:rPr>
        <w:t xml:space="preserve"> – число смен в сутки;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ab/>
        <w:t>Т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см.</w:t>
      </w:r>
      <w:r w:rsidRPr="00B94F2F">
        <w:rPr>
          <w:rFonts w:ascii="Times New Roman" w:hAnsi="Times New Roman" w:cs="Times New Roman"/>
          <w:sz w:val="24"/>
          <w:szCs w:val="24"/>
        </w:rPr>
        <w:t xml:space="preserve"> – продолжительность смены, ч.</w:t>
      </w:r>
    </w:p>
    <w:p w:rsidR="00D267B8" w:rsidRPr="00B94F2F" w:rsidRDefault="00D267B8" w:rsidP="00B94F2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Таблица 4. - Производственная программа предприятия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9"/>
        <w:gridCol w:w="1217"/>
        <w:gridCol w:w="1300"/>
        <w:gridCol w:w="1217"/>
        <w:gridCol w:w="1300"/>
        <w:gridCol w:w="1217"/>
        <w:gridCol w:w="2174"/>
      </w:tblGrid>
      <w:tr w:rsidR="00D267B8" w:rsidRPr="00B94F2F" w:rsidTr="00CB314C">
        <w:trPr>
          <w:cantSplit/>
        </w:trPr>
        <w:tc>
          <w:tcPr>
            <w:tcW w:w="1889" w:type="dxa"/>
            <w:vMerge w:val="restart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517" w:type="dxa"/>
            <w:gridSpan w:val="2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1-ый год</w:t>
            </w:r>
          </w:p>
        </w:tc>
        <w:tc>
          <w:tcPr>
            <w:tcW w:w="2517" w:type="dxa"/>
            <w:gridSpan w:val="2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2-ой год</w:t>
            </w:r>
          </w:p>
        </w:tc>
        <w:tc>
          <w:tcPr>
            <w:tcW w:w="3391" w:type="dxa"/>
            <w:gridSpan w:val="2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3-ий год</w:t>
            </w:r>
          </w:p>
        </w:tc>
      </w:tr>
      <w:tr w:rsidR="00D267B8" w:rsidRPr="00B94F2F" w:rsidTr="00CB314C">
        <w:trPr>
          <w:cantSplit/>
        </w:trPr>
        <w:tc>
          <w:tcPr>
            <w:tcW w:w="1889" w:type="dxa"/>
            <w:vMerge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Коэф-т роста объемов выпуска продук-ции</w:t>
            </w:r>
          </w:p>
        </w:tc>
        <w:tc>
          <w:tcPr>
            <w:tcW w:w="130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Объем выпуска прод-и с учет-м коэф-а роста в натур.ед.</w:t>
            </w:r>
          </w:p>
        </w:tc>
        <w:tc>
          <w:tcPr>
            <w:tcW w:w="121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Коэ-т роста объемов выпуска продук-ции</w:t>
            </w:r>
          </w:p>
        </w:tc>
        <w:tc>
          <w:tcPr>
            <w:tcW w:w="130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Объем выпуска прод-и с учет-м коэф-а роста в натур.ед.</w:t>
            </w:r>
          </w:p>
        </w:tc>
        <w:tc>
          <w:tcPr>
            <w:tcW w:w="121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Коэф-т роста объемов выпуска продук-ции</w:t>
            </w:r>
          </w:p>
        </w:tc>
        <w:tc>
          <w:tcPr>
            <w:tcW w:w="217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Объем выпуска прод-и с учет-м коэф-а роста в натур.ед.</w:t>
            </w:r>
          </w:p>
        </w:tc>
      </w:tr>
      <w:tr w:rsidR="00D267B8" w:rsidRPr="00B94F2F" w:rsidTr="00CB314C">
        <w:tc>
          <w:tcPr>
            <w:tcW w:w="1889" w:type="dxa"/>
            <w:vAlign w:val="center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7" w:type="dxa"/>
            <w:vAlign w:val="center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vAlign w:val="center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7" w:type="dxa"/>
            <w:vAlign w:val="center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vAlign w:val="center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  <w:vAlign w:val="center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4" w:type="dxa"/>
            <w:vAlign w:val="center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267B8" w:rsidRPr="00B94F2F" w:rsidTr="00CB314C">
        <w:tc>
          <w:tcPr>
            <w:tcW w:w="1889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Объем выпуска продукции 1 – всего</w:t>
            </w:r>
          </w:p>
        </w:tc>
        <w:tc>
          <w:tcPr>
            <w:tcW w:w="12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30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30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217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1889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для реализации продукции 1 в соответствии с договорами купли-продажи </w:t>
            </w:r>
          </w:p>
        </w:tc>
        <w:tc>
          <w:tcPr>
            <w:tcW w:w="12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1889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1889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Таблица 5. -  Стоимость основных производственных фондов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0"/>
        <w:gridCol w:w="905"/>
        <w:gridCol w:w="866"/>
        <w:gridCol w:w="953"/>
        <w:gridCol w:w="904"/>
        <w:gridCol w:w="866"/>
        <w:gridCol w:w="953"/>
        <w:gridCol w:w="904"/>
        <w:gridCol w:w="866"/>
        <w:gridCol w:w="953"/>
      </w:tblGrid>
      <w:tr w:rsidR="00D267B8" w:rsidRPr="00B94F2F" w:rsidTr="00D267B8">
        <w:trPr>
          <w:cantSplit/>
          <w:trHeight w:val="436"/>
        </w:trPr>
        <w:tc>
          <w:tcPr>
            <w:tcW w:w="1860" w:type="dxa"/>
            <w:vMerge w:val="restart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Виды и наименование основных произ-водственных фондов</w:t>
            </w:r>
          </w:p>
        </w:tc>
        <w:tc>
          <w:tcPr>
            <w:tcW w:w="2724" w:type="dxa"/>
            <w:gridSpan w:val="3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 1-ый год</w:t>
            </w:r>
          </w:p>
        </w:tc>
        <w:tc>
          <w:tcPr>
            <w:tcW w:w="2723" w:type="dxa"/>
            <w:gridSpan w:val="3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2-ой год</w:t>
            </w:r>
          </w:p>
        </w:tc>
        <w:tc>
          <w:tcPr>
            <w:tcW w:w="2723" w:type="dxa"/>
            <w:gridSpan w:val="3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3-ий год</w:t>
            </w:r>
          </w:p>
        </w:tc>
      </w:tr>
      <w:tr w:rsidR="00D267B8" w:rsidRPr="00B94F2F" w:rsidTr="00D267B8">
        <w:trPr>
          <w:cantSplit/>
          <w:trHeight w:val="1036"/>
        </w:trPr>
        <w:tc>
          <w:tcPr>
            <w:tcW w:w="1860" w:type="dxa"/>
            <w:vMerge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Коли-чест-во, шт</w:t>
            </w:r>
          </w:p>
        </w:tc>
        <w:tc>
          <w:tcPr>
            <w:tcW w:w="866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Цена, руб.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Всего, руб.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Коли-чест-во, шт</w:t>
            </w:r>
          </w:p>
        </w:tc>
        <w:tc>
          <w:tcPr>
            <w:tcW w:w="866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Цена,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953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Всего, руб.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Коли-чест-во, шт</w:t>
            </w:r>
          </w:p>
        </w:tc>
        <w:tc>
          <w:tcPr>
            <w:tcW w:w="866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Цена, руб.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Всего, руб.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354"/>
        </w:trPr>
        <w:tc>
          <w:tcPr>
            <w:tcW w:w="186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3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6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3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67B8" w:rsidRPr="00B94F2F" w:rsidTr="00D267B8">
        <w:trPr>
          <w:trHeight w:val="327"/>
        </w:trPr>
        <w:tc>
          <w:tcPr>
            <w:tcW w:w="1860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409"/>
        </w:trPr>
        <w:tc>
          <w:tcPr>
            <w:tcW w:w="1860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05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 xml:space="preserve">Далее рассчитывается </w:t>
      </w:r>
      <w:r w:rsidRPr="00B94F2F">
        <w:rPr>
          <w:rFonts w:ascii="Times New Roman" w:hAnsi="Times New Roman" w:cs="Times New Roman"/>
          <w:b/>
          <w:bCs/>
          <w:sz w:val="24"/>
          <w:szCs w:val="24"/>
        </w:rPr>
        <w:t>потребность в сырье, материалах</w:t>
      </w:r>
      <w:r w:rsidRPr="00B94F2F">
        <w:rPr>
          <w:rFonts w:ascii="Times New Roman" w:hAnsi="Times New Roman" w:cs="Times New Roman"/>
          <w:bCs/>
          <w:sz w:val="24"/>
          <w:szCs w:val="24"/>
        </w:rPr>
        <w:t xml:space="preserve"> (таблица 6).</w:t>
      </w:r>
    </w:p>
    <w:p w:rsidR="00D267B8" w:rsidRPr="00B94F2F" w:rsidRDefault="00D267B8" w:rsidP="00B94F2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Таблица 6.- Стоимость сырья и материалов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51"/>
        <w:gridCol w:w="850"/>
        <w:gridCol w:w="1134"/>
        <w:gridCol w:w="1276"/>
        <w:gridCol w:w="992"/>
        <w:gridCol w:w="992"/>
        <w:gridCol w:w="993"/>
        <w:gridCol w:w="1559"/>
      </w:tblGrid>
      <w:tr w:rsidR="00D267B8" w:rsidRPr="00B94F2F" w:rsidTr="00D267B8">
        <w:trPr>
          <w:cantSplit/>
          <w:trHeight w:val="240"/>
        </w:trPr>
        <w:tc>
          <w:tcPr>
            <w:tcW w:w="1276" w:type="dxa"/>
            <w:vMerge w:val="restart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Виды и наименования сырья и вспомогательных материалов       </w:t>
            </w:r>
          </w:p>
        </w:tc>
        <w:tc>
          <w:tcPr>
            <w:tcW w:w="2835" w:type="dxa"/>
            <w:gridSpan w:val="3"/>
            <w:tcBorders>
              <w:bottom w:val="nil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 1-ый год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2-ой  год</w:t>
            </w:r>
          </w:p>
        </w:tc>
      </w:tr>
      <w:tr w:rsidR="00D267B8" w:rsidRPr="00B94F2F" w:rsidTr="00D267B8">
        <w:trPr>
          <w:cantSplit/>
          <w:trHeight w:val="1080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Цена,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Стои-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мость,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Коэф-т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роста объема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выпус-а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прод-и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Колич.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с учетом 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коэф-а роста объема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Индекс цен на сырье, мат-ы, топли-во и энерг.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Цена с учетом индекса цен на сырье, мат-ы, топли-во и энерг.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Стои-мость, 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267B8" w:rsidRPr="00B94F2F" w:rsidTr="00D267B8">
        <w:trPr>
          <w:cantSplit/>
          <w:trHeight w:val="320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67B8" w:rsidRPr="00B94F2F" w:rsidTr="00D267B8">
        <w:trPr>
          <w:cantSplit/>
          <w:trHeight w:val="320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cantSplit/>
          <w:trHeight w:val="320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>Продолжение таблицы 6.</w:t>
      </w:r>
    </w:p>
    <w:tbl>
      <w:tblPr>
        <w:tblW w:w="10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4"/>
        <w:gridCol w:w="2009"/>
        <w:gridCol w:w="2010"/>
        <w:gridCol w:w="2009"/>
        <w:gridCol w:w="1889"/>
      </w:tblGrid>
      <w:tr w:rsidR="00D267B8" w:rsidRPr="00B94F2F" w:rsidTr="00082A4B">
        <w:trPr>
          <w:cantSplit/>
          <w:trHeight w:val="380"/>
          <w:jc w:val="center"/>
        </w:trPr>
        <w:tc>
          <w:tcPr>
            <w:tcW w:w="10011" w:type="dxa"/>
            <w:gridSpan w:val="5"/>
            <w:tcBorders>
              <w:left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3-ий год</w:t>
            </w:r>
          </w:p>
        </w:tc>
      </w:tr>
      <w:tr w:rsidR="00D267B8" w:rsidRPr="00B94F2F" w:rsidTr="00082A4B">
        <w:trPr>
          <w:cantSplit/>
          <w:trHeight w:val="320"/>
          <w:jc w:val="center"/>
        </w:trPr>
        <w:tc>
          <w:tcPr>
            <w:tcW w:w="2094" w:type="dxa"/>
            <w:tcBorders>
              <w:left w:val="single" w:sz="4" w:space="0" w:color="auto"/>
            </w:tcBorders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Коэффициент роста объема выпуска продукции</w:t>
            </w:r>
          </w:p>
        </w:tc>
        <w:tc>
          <w:tcPr>
            <w:tcW w:w="200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Количество с учетом коэффициента роста объема</w:t>
            </w:r>
          </w:p>
        </w:tc>
        <w:tc>
          <w:tcPr>
            <w:tcW w:w="201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Индекс цен на сырье, материалы, топливо и энергию</w:t>
            </w:r>
          </w:p>
        </w:tc>
        <w:tc>
          <w:tcPr>
            <w:tcW w:w="200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Цена с учетом индекса цен на сырье, материалы топливо и энергию, руб.</w:t>
            </w:r>
          </w:p>
        </w:tc>
        <w:tc>
          <w:tcPr>
            <w:tcW w:w="188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Стоимость, 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267B8" w:rsidRPr="00B94F2F" w:rsidTr="00082A4B">
        <w:trPr>
          <w:cantSplit/>
          <w:trHeight w:val="180"/>
          <w:jc w:val="center"/>
        </w:trPr>
        <w:tc>
          <w:tcPr>
            <w:tcW w:w="209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8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267B8" w:rsidRPr="00B94F2F" w:rsidTr="00082A4B">
        <w:trPr>
          <w:cantSplit/>
          <w:trHeight w:val="320"/>
          <w:jc w:val="center"/>
        </w:trPr>
        <w:tc>
          <w:tcPr>
            <w:tcW w:w="209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200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200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082A4B">
        <w:trPr>
          <w:cantSplit/>
          <w:trHeight w:val="360"/>
          <w:jc w:val="center"/>
        </w:trPr>
        <w:tc>
          <w:tcPr>
            <w:tcW w:w="209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94F2F">
        <w:rPr>
          <w:rFonts w:ascii="Times New Roman" w:hAnsi="Times New Roman" w:cs="Times New Roman"/>
          <w:b/>
          <w:sz w:val="24"/>
          <w:szCs w:val="24"/>
        </w:rPr>
        <w:t>6. ПЛАН МАРКЕТИНГА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В этом разделе бизнес-плана описывается стратегия маркетинга, заключающаяся в проведении возможностей предприятия в соответствии с ситуацией на рынке.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Основными элементами плана маркетинга являются:</w:t>
      </w:r>
    </w:p>
    <w:p w:rsidR="00D267B8" w:rsidRPr="00B94F2F" w:rsidRDefault="00D267B8" w:rsidP="00B94F2F">
      <w:pPr>
        <w:numPr>
          <w:ilvl w:val="0"/>
          <w:numId w:val="26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каналы распределения товаров; </w:t>
      </w:r>
    </w:p>
    <w:p w:rsidR="00D267B8" w:rsidRPr="00B94F2F" w:rsidRDefault="00D267B8" w:rsidP="00B94F2F">
      <w:pPr>
        <w:numPr>
          <w:ilvl w:val="0"/>
          <w:numId w:val="26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маркетинговая стратегия;</w:t>
      </w:r>
    </w:p>
    <w:p w:rsidR="00D267B8" w:rsidRPr="00B94F2F" w:rsidRDefault="00D267B8" w:rsidP="00B94F2F">
      <w:pPr>
        <w:numPr>
          <w:ilvl w:val="0"/>
          <w:numId w:val="26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анализ ценовой политики (таблица 8) и методы ценообразования;</w:t>
      </w:r>
    </w:p>
    <w:p w:rsidR="00D267B8" w:rsidRPr="00B94F2F" w:rsidRDefault="00D267B8" w:rsidP="00B94F2F">
      <w:pPr>
        <w:numPr>
          <w:ilvl w:val="0"/>
          <w:numId w:val="26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методы стимулирования продаж, формирования спроса и организация послепродажного сервиса; </w:t>
      </w:r>
    </w:p>
    <w:p w:rsidR="00D267B8" w:rsidRPr="00B94F2F" w:rsidRDefault="00D267B8" w:rsidP="00B94F2F">
      <w:pPr>
        <w:numPr>
          <w:ilvl w:val="0"/>
          <w:numId w:val="26"/>
        </w:numPr>
        <w:tabs>
          <w:tab w:val="clear" w:pos="12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реклама.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Основные функции распределения товаров заключаются, во-первых, в физическом перемещении товаров в пространстве и во времени; во-вторых, в обеспечении доступности товаров для покупателей.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Среди участников каналов распределения выделяю таких посредников,  как простые посредники (агенты, брокеры, комиссионеры) и торговцы (оптовые и розничные).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Схемы возможных каналов распределения товаров с участием торговцев приведены на рис. 1.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2417"/>
        <w:gridCol w:w="2417"/>
        <w:gridCol w:w="2418"/>
      </w:tblGrid>
      <w:tr w:rsidR="00D267B8" w:rsidRPr="00B94F2F" w:rsidTr="00D267B8">
        <w:tc>
          <w:tcPr>
            <w:tcW w:w="2418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Потребитель</w:t>
            </w:r>
          </w:p>
        </w:tc>
        <w:tc>
          <w:tcPr>
            <w:tcW w:w="2417" w:type="dxa"/>
          </w:tcPr>
          <w:p w:rsidR="00D267B8" w:rsidRPr="00B94F2F" w:rsidRDefault="0088326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_x0000_s1026" style="position:absolute;left:0;text-align:left;z-index:251659264;mso-position-horizontal-relative:text;mso-position-vertical-relative:text" from="-70.8pt,17.2pt" to="-70.8pt,44.2pt">
                  <v:stroke endarrow="block"/>
                </v:line>
              </w:pict>
            </w:r>
            <w:r w:rsidR="00D267B8" w:rsidRPr="00B94F2F"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</w:p>
          <w:p w:rsidR="00D267B8" w:rsidRPr="00B94F2F" w:rsidRDefault="0088326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_x0000_s1027" style="position:absolute;left:0;text-align:left;z-index:251660288" from="50.2pt,3.55pt" to="50.2pt,30.55pt">
                  <v:stroke endarrow="block"/>
                </v:line>
              </w:pic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Розничный 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  <w:p w:rsidR="00D267B8" w:rsidRPr="00B94F2F" w:rsidRDefault="0088326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_x0000_s1028" style="position:absolute;left:0;text-align:left;z-index:251661312" from="50.2pt,.15pt" to="50.2pt,27.15pt">
                  <v:stroke endarrow="block"/>
                </v:line>
              </w:pic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Потребитель</w:t>
            </w:r>
          </w:p>
        </w:tc>
        <w:tc>
          <w:tcPr>
            <w:tcW w:w="241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</w:p>
          <w:p w:rsidR="00D267B8" w:rsidRPr="00B94F2F" w:rsidRDefault="0088326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_x0000_s1029" style="position:absolute;left:0;text-align:left;z-index:251662336" from="58.75pt,1.4pt" to="58.75pt,28.4pt">
                  <v:stroke endarrow="block"/>
                </v:line>
              </w:pic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Оптовый 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  <w:p w:rsidR="00D267B8" w:rsidRPr="00B94F2F" w:rsidRDefault="0088326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_x0000_s1030" style="position:absolute;left:0;text-align:left;z-index:251663360" from="58.75pt,.15pt" to="58.75pt,27.15pt">
                  <v:stroke endarrow="block"/>
                </v:line>
              </w:pic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Розничный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  <w:p w:rsidR="00D267B8" w:rsidRPr="00B94F2F" w:rsidRDefault="0088326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_x0000_s1031" style="position:absolute;left:0;text-align:left;z-index:251664384" from="62.3pt,3.95pt" to="62.3pt,30.95pt">
                  <v:stroke endarrow="block"/>
                </v:line>
              </w:pic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Потребитель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</w:p>
          <w:p w:rsidR="00D267B8" w:rsidRPr="00B94F2F" w:rsidRDefault="0088326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_x0000_s1032" style="position:absolute;left:0;text-align:left;z-index:251665408" from="58.75pt,1.4pt" to="58.75pt,28.4pt">
                  <v:stroke endarrow="block"/>
                </v:line>
              </w:pic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Оптовый 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  <w:p w:rsidR="00D267B8" w:rsidRPr="00B94F2F" w:rsidRDefault="0088326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_x0000_s1033" style="position:absolute;left:0;text-align:left;z-index:251666432" from="58.75pt,.15pt" to="58.75pt,27.15pt">
                  <v:stroke endarrow="block"/>
                </v:line>
              </w:pic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Мелкооптовый продавец</w:t>
            </w:r>
          </w:p>
          <w:p w:rsidR="00D267B8" w:rsidRPr="00B94F2F" w:rsidRDefault="0088326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_x0000_s1034" style="position:absolute;left:0;text-align:left;z-index:251667456" from="62.4pt,3.95pt" to="62.4pt,30.95pt">
                  <v:stroke endarrow="block"/>
                </v:line>
              </w:pic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Розничный продавец</w:t>
            </w:r>
          </w:p>
          <w:p w:rsidR="00D267B8" w:rsidRPr="00B94F2F" w:rsidRDefault="0088326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_x0000_s1035" style="position:absolute;left:0;text-align:left;z-index:251668480" from="59.45pt,6.35pt" to="59.45pt,33.35pt">
                  <v:stroke endarrow="block"/>
                </v:line>
              </w:pic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Потребитель</w:t>
            </w:r>
          </w:p>
        </w:tc>
      </w:tr>
    </w:tbl>
    <w:p w:rsidR="00D267B8" w:rsidRPr="00B94F2F" w:rsidRDefault="00D267B8" w:rsidP="00B94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Рисунок 1. Схема возможных каналов распределения товаров</w:t>
      </w:r>
    </w:p>
    <w:p w:rsidR="00D267B8" w:rsidRPr="00B94F2F" w:rsidRDefault="00D267B8" w:rsidP="00B94F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Таблица 8. - Анализ ценовой политики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2551"/>
      </w:tblGrid>
      <w:tr w:rsidR="00D267B8" w:rsidRPr="00B94F2F" w:rsidTr="00CB314C">
        <w:tc>
          <w:tcPr>
            <w:tcW w:w="56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723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Постановка вопроса при исследовании объекта или метода его анализа</w:t>
            </w:r>
          </w:p>
        </w:tc>
        <w:tc>
          <w:tcPr>
            <w:tcW w:w="2551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Прогноз положения дел, оценка </w:t>
            </w:r>
          </w:p>
        </w:tc>
      </w:tr>
      <w:tr w:rsidR="00D267B8" w:rsidRPr="00B94F2F" w:rsidTr="00CB314C">
        <w:tc>
          <w:tcPr>
            <w:tcW w:w="56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Насколько цены отражают издержки вашего предприятия, конкурентоспособность товара, спрос на него?</w:t>
            </w:r>
          </w:p>
        </w:tc>
        <w:tc>
          <w:tcPr>
            <w:tcW w:w="255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56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Какова вероятная реакция покупателей на повышение (понижение) цены?</w:t>
            </w:r>
          </w:p>
        </w:tc>
        <w:tc>
          <w:tcPr>
            <w:tcW w:w="255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56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Как оценивают покупатели уровень цен на товары вашего предприятия?</w:t>
            </w:r>
          </w:p>
        </w:tc>
        <w:tc>
          <w:tcPr>
            <w:tcW w:w="255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56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Как относятся покупатели к установленным вами ценам?</w:t>
            </w:r>
          </w:p>
        </w:tc>
        <w:tc>
          <w:tcPr>
            <w:tcW w:w="255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56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Используется ли предприятием политика стимулирующих цен?</w:t>
            </w:r>
          </w:p>
        </w:tc>
        <w:tc>
          <w:tcPr>
            <w:tcW w:w="255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56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23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Как действует предприятие, когда конкуренты изменяют цены?</w:t>
            </w:r>
          </w:p>
        </w:tc>
        <w:tc>
          <w:tcPr>
            <w:tcW w:w="255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56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Известны ли цены на товары вашего предприятия потенциальным потребителям?</w:t>
            </w:r>
          </w:p>
        </w:tc>
        <w:tc>
          <w:tcPr>
            <w:tcW w:w="255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Отдельные пункты таблицы 8 заполняются после установления цен на запланированную продукцию.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b/>
          <w:sz w:val="24"/>
          <w:szCs w:val="24"/>
        </w:rPr>
        <w:tab/>
      </w:r>
      <w:r w:rsidRPr="00B94F2F">
        <w:rPr>
          <w:rFonts w:ascii="Times New Roman" w:hAnsi="Times New Roman" w:cs="Times New Roman"/>
          <w:sz w:val="24"/>
          <w:szCs w:val="24"/>
        </w:rPr>
        <w:t>сновным методом ценообразования являются «издержки + прибыль».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Определение цены (Ц) этим методом производится по формуле:</w:t>
      </w:r>
    </w:p>
    <w:p w:rsidR="00D267B8" w:rsidRPr="00B94F2F" w:rsidRDefault="00D267B8" w:rsidP="00B94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Ц= (С+П) + НДС,                                    (5)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где, С- полная себестоимость единицы продукции, руб.;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 П- планируемый размер прибыли на единицу продукции, руб.;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 НДС- налог на добавленную стоимость (18% или 10%), руб.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Далее рассчитывается коэффициент эластичности спроса по цене по формуле:</w:t>
      </w:r>
    </w:p>
    <w:p w:rsidR="00D267B8" w:rsidRPr="00B94F2F" w:rsidRDefault="00D267B8" w:rsidP="00B94F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К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э</w:t>
      </w:r>
      <w:r w:rsidRPr="00B94F2F">
        <w:rPr>
          <w:rFonts w:ascii="Times New Roman" w:hAnsi="Times New Roman" w:cs="Times New Roman"/>
          <w:sz w:val="24"/>
          <w:szCs w:val="24"/>
        </w:rPr>
        <w:t xml:space="preserve"> = (</w:t>
      </w:r>
      <w:r w:rsidRPr="00B94F2F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2F">
        <w:rPr>
          <w:rFonts w:ascii="Times New Roman" w:hAnsi="Times New Roman" w:cs="Times New Roman"/>
          <w:sz w:val="24"/>
          <w:szCs w:val="24"/>
        </w:rPr>
        <w:t>-</w:t>
      </w:r>
      <w:r w:rsidRPr="00B94F2F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94F2F">
        <w:rPr>
          <w:rFonts w:ascii="Times New Roman" w:hAnsi="Times New Roman" w:cs="Times New Roman"/>
          <w:sz w:val="24"/>
          <w:szCs w:val="24"/>
        </w:rPr>
        <w:t>)/(</w:t>
      </w:r>
      <w:r w:rsidRPr="00B94F2F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94F2F">
        <w:rPr>
          <w:rFonts w:ascii="Times New Roman" w:hAnsi="Times New Roman" w:cs="Times New Roman"/>
          <w:sz w:val="24"/>
          <w:szCs w:val="24"/>
        </w:rPr>
        <w:t>+</w:t>
      </w:r>
      <w:r w:rsidRPr="00B94F2F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2F">
        <w:rPr>
          <w:rFonts w:ascii="Times New Roman" w:hAnsi="Times New Roman" w:cs="Times New Roman"/>
          <w:sz w:val="24"/>
          <w:szCs w:val="24"/>
        </w:rPr>
        <w:t xml:space="preserve">) </w:t>
      </w:r>
      <w:r w:rsidRPr="00B94F2F">
        <w:rPr>
          <w:rFonts w:ascii="Times New Roman" w:hAnsi="Times New Roman" w:cs="Times New Roman"/>
          <w:sz w:val="24"/>
          <w:szCs w:val="24"/>
          <w:lang w:val="en-US"/>
        </w:rPr>
        <w:sym w:font="Symbol" w:char="F03A"/>
      </w:r>
      <w:r w:rsidRPr="00B94F2F">
        <w:rPr>
          <w:rFonts w:ascii="Times New Roman" w:hAnsi="Times New Roman" w:cs="Times New Roman"/>
          <w:sz w:val="24"/>
          <w:szCs w:val="24"/>
        </w:rPr>
        <w:t xml:space="preserve"> (Р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2F">
        <w:rPr>
          <w:rFonts w:ascii="Times New Roman" w:hAnsi="Times New Roman" w:cs="Times New Roman"/>
          <w:sz w:val="24"/>
          <w:szCs w:val="24"/>
        </w:rPr>
        <w:t>- Р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94F2F">
        <w:rPr>
          <w:rFonts w:ascii="Times New Roman" w:hAnsi="Times New Roman" w:cs="Times New Roman"/>
          <w:sz w:val="24"/>
          <w:szCs w:val="24"/>
        </w:rPr>
        <w:t>)/(Р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2F">
        <w:rPr>
          <w:rFonts w:ascii="Times New Roman" w:hAnsi="Times New Roman" w:cs="Times New Roman"/>
          <w:sz w:val="24"/>
          <w:szCs w:val="24"/>
        </w:rPr>
        <w:t>+Р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94F2F">
        <w:rPr>
          <w:rFonts w:ascii="Times New Roman" w:hAnsi="Times New Roman" w:cs="Times New Roman"/>
          <w:sz w:val="24"/>
          <w:szCs w:val="24"/>
        </w:rPr>
        <w:t>),              (6)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где, </w:t>
      </w:r>
      <w:r w:rsidRPr="00B94F2F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94F2F">
        <w:rPr>
          <w:rFonts w:ascii="Times New Roman" w:hAnsi="Times New Roman" w:cs="Times New Roman"/>
          <w:sz w:val="24"/>
          <w:szCs w:val="24"/>
        </w:rPr>
        <w:t xml:space="preserve"> , </w:t>
      </w:r>
      <w:r w:rsidRPr="00B94F2F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2F">
        <w:rPr>
          <w:rFonts w:ascii="Times New Roman" w:hAnsi="Times New Roman" w:cs="Times New Roman"/>
          <w:sz w:val="24"/>
          <w:szCs w:val="24"/>
        </w:rPr>
        <w:t xml:space="preserve"> – объемы продаж планируемого предприятия и основного </w:t>
      </w:r>
    </w:p>
    <w:p w:rsidR="00D267B8" w:rsidRPr="00B94F2F" w:rsidRDefault="00D267B8" w:rsidP="00B94F2F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конкурента, ед.;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        Р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94F2F">
        <w:rPr>
          <w:rFonts w:ascii="Times New Roman" w:hAnsi="Times New Roman" w:cs="Times New Roman"/>
          <w:sz w:val="24"/>
          <w:szCs w:val="24"/>
        </w:rPr>
        <w:t>, Р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94F2F">
        <w:rPr>
          <w:rFonts w:ascii="Times New Roman" w:hAnsi="Times New Roman" w:cs="Times New Roman"/>
          <w:sz w:val="24"/>
          <w:szCs w:val="24"/>
        </w:rPr>
        <w:t xml:space="preserve"> – цены единицы продукции планируемого периода предприятия и  </w:t>
      </w:r>
    </w:p>
    <w:p w:rsidR="00D267B8" w:rsidRPr="00B94F2F" w:rsidRDefault="00D267B8" w:rsidP="00B94F2F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 xml:space="preserve">        основного конкурента.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Если К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 xml:space="preserve">э </w:t>
      </w:r>
      <w:r w:rsidRPr="00B94F2F">
        <w:rPr>
          <w:rFonts w:ascii="Times New Roman" w:hAnsi="Times New Roman" w:cs="Times New Roman"/>
          <w:sz w:val="24"/>
          <w:szCs w:val="24"/>
        </w:rPr>
        <w:sym w:font="Symbol" w:char="F03E"/>
      </w:r>
      <w:r w:rsidRPr="00B94F2F">
        <w:rPr>
          <w:rFonts w:ascii="Times New Roman" w:hAnsi="Times New Roman" w:cs="Times New Roman"/>
          <w:sz w:val="24"/>
          <w:szCs w:val="24"/>
        </w:rPr>
        <w:t xml:space="preserve"> 1, то спрос эластичен по цене, т.е. изменение цены продукции на 1 % повлечет изменение объема продаж в натуральных единицах больше чем на 1 %.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>Если К</w:t>
      </w:r>
      <w:r w:rsidRPr="00B94F2F">
        <w:rPr>
          <w:rFonts w:ascii="Times New Roman" w:hAnsi="Times New Roman" w:cs="Times New Roman"/>
          <w:sz w:val="24"/>
          <w:szCs w:val="24"/>
          <w:vertAlign w:val="subscript"/>
        </w:rPr>
        <w:t xml:space="preserve">э </w:t>
      </w:r>
      <w:r w:rsidRPr="00B94F2F">
        <w:rPr>
          <w:rFonts w:ascii="Times New Roman" w:hAnsi="Times New Roman" w:cs="Times New Roman"/>
          <w:sz w:val="24"/>
          <w:szCs w:val="24"/>
        </w:rPr>
        <w:sym w:font="Symbol" w:char="F03C"/>
      </w:r>
      <w:r w:rsidRPr="00B94F2F">
        <w:rPr>
          <w:rFonts w:ascii="Times New Roman" w:hAnsi="Times New Roman" w:cs="Times New Roman"/>
          <w:sz w:val="24"/>
          <w:szCs w:val="24"/>
        </w:rPr>
        <w:t xml:space="preserve"> 1, то спрос неэластичен по цене, т.е. изменение цены единицы продукции на 1 % повлечет изменение объема продаж в натуральных единицах меньше чем на 1 %.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sz w:val="24"/>
          <w:szCs w:val="24"/>
        </w:rPr>
        <w:tab/>
        <w:t xml:space="preserve">В части </w:t>
      </w:r>
      <w:r w:rsidRPr="00B94F2F">
        <w:rPr>
          <w:rFonts w:ascii="Times New Roman" w:hAnsi="Times New Roman" w:cs="Times New Roman"/>
          <w:i/>
          <w:iCs/>
          <w:sz w:val="24"/>
          <w:szCs w:val="24"/>
        </w:rPr>
        <w:t>рекламы</w:t>
      </w:r>
      <w:r w:rsidR="00082A4B" w:rsidRPr="00B94F2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4F2F">
        <w:rPr>
          <w:rFonts w:ascii="Times New Roman" w:hAnsi="Times New Roman" w:cs="Times New Roman"/>
          <w:sz w:val="24"/>
          <w:szCs w:val="24"/>
        </w:rPr>
        <w:t>описываются тип (товарная или фирменная), средства распространения (прямая, в прессе, печатная реклама, н</w:t>
      </w:r>
      <w:r w:rsidR="00CB314C">
        <w:rPr>
          <w:rFonts w:ascii="Times New Roman" w:hAnsi="Times New Roman" w:cs="Times New Roman"/>
          <w:sz w:val="24"/>
          <w:szCs w:val="24"/>
        </w:rPr>
        <w:t>аружная реклама, теле- и радио-</w:t>
      </w:r>
      <w:r w:rsidRPr="00B94F2F">
        <w:rPr>
          <w:rFonts w:ascii="Times New Roman" w:hAnsi="Times New Roman" w:cs="Times New Roman"/>
          <w:sz w:val="24"/>
          <w:szCs w:val="24"/>
        </w:rPr>
        <w:t>реклама, на транспорте, сувенирная). Расходы на рекламу опр</w:t>
      </w:r>
      <w:r w:rsidR="00CB314C">
        <w:rPr>
          <w:rFonts w:ascii="Times New Roman" w:hAnsi="Times New Roman" w:cs="Times New Roman"/>
          <w:sz w:val="24"/>
          <w:szCs w:val="24"/>
        </w:rPr>
        <w:t>еделяются в разделе «Финансовый</w:t>
      </w:r>
      <w:r w:rsidRPr="00B94F2F">
        <w:rPr>
          <w:rFonts w:ascii="Times New Roman" w:hAnsi="Times New Roman" w:cs="Times New Roman"/>
          <w:sz w:val="24"/>
          <w:szCs w:val="24"/>
        </w:rPr>
        <w:t xml:space="preserve"> план».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F2F">
        <w:rPr>
          <w:rFonts w:ascii="Times New Roman" w:hAnsi="Times New Roman" w:cs="Times New Roman"/>
          <w:b/>
          <w:bCs/>
          <w:sz w:val="24"/>
          <w:szCs w:val="24"/>
        </w:rPr>
        <w:t>7. ОРГАНИЗАЦИОННЫЙ ПЛАН</w:t>
      </w:r>
    </w:p>
    <w:p w:rsidR="00D267B8" w:rsidRPr="00B94F2F" w:rsidRDefault="00D267B8" w:rsidP="00B94F2F">
      <w:pPr>
        <w:spacing w:after="0" w:line="240" w:lineRule="auto"/>
        <w:ind w:left="1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состоит из следующих элементов:</w:t>
      </w:r>
    </w:p>
    <w:p w:rsidR="00D267B8" w:rsidRPr="00B94F2F" w:rsidRDefault="00D267B8" w:rsidP="00B94F2F">
      <w:pPr>
        <w:numPr>
          <w:ilvl w:val="0"/>
          <w:numId w:val="3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 xml:space="preserve"> органи</w:t>
      </w:r>
      <w:r w:rsidR="00CB314C">
        <w:rPr>
          <w:rFonts w:ascii="Times New Roman" w:hAnsi="Times New Roman" w:cs="Times New Roman"/>
          <w:bCs/>
          <w:sz w:val="24"/>
          <w:szCs w:val="24"/>
        </w:rPr>
        <w:t xml:space="preserve">зационная структура управления </w:t>
      </w:r>
      <w:r w:rsidRPr="00B94F2F">
        <w:rPr>
          <w:rFonts w:ascii="Times New Roman" w:hAnsi="Times New Roman" w:cs="Times New Roman"/>
          <w:bCs/>
          <w:sz w:val="24"/>
          <w:szCs w:val="24"/>
        </w:rPr>
        <w:t>предприятием;</w:t>
      </w:r>
    </w:p>
    <w:p w:rsidR="00D267B8" w:rsidRPr="00B94F2F" w:rsidRDefault="00D267B8" w:rsidP="00B94F2F">
      <w:pPr>
        <w:numPr>
          <w:ilvl w:val="0"/>
          <w:numId w:val="3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 xml:space="preserve"> потребность в персонале, заработная плата;</w:t>
      </w:r>
    </w:p>
    <w:p w:rsidR="00D267B8" w:rsidRPr="00B94F2F" w:rsidRDefault="00D267B8" w:rsidP="00B94F2F">
      <w:pPr>
        <w:numPr>
          <w:ilvl w:val="0"/>
          <w:numId w:val="3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 xml:space="preserve"> кадровая политика предприятия.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Организационная структура предприятия </w:t>
      </w:r>
      <w:r w:rsidRPr="00B94F2F">
        <w:rPr>
          <w:rFonts w:ascii="Times New Roman" w:hAnsi="Times New Roman" w:cs="Times New Roman"/>
          <w:bCs/>
          <w:sz w:val="24"/>
          <w:szCs w:val="24"/>
        </w:rPr>
        <w:t>представляет собой способ и форму объединения работников предприятия для достижения поставленных перед ней целей. Организационная структура оформляется в виде схемы. При описании организационный структуры необходимо показать, какова структура управления предприятием, кто и чем будет заниматься, как структурные подразделения будут взаимодействовать между собой и каким образом намечается координировать и контролировать их деятельность. Организационную структуру предприятия рекомендуется представить в виде схемы.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Виды организационных структур управления: линейная, функциональная, линейно-функциональная, дивизионная, матричная и др.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 xml:space="preserve">Далее в бизнес-плане необходимо представить информацию </w:t>
      </w:r>
      <w:r w:rsidRPr="00B94F2F">
        <w:rPr>
          <w:rFonts w:ascii="Times New Roman" w:hAnsi="Times New Roman" w:cs="Times New Roman"/>
          <w:b/>
          <w:bCs/>
          <w:sz w:val="24"/>
          <w:szCs w:val="24"/>
        </w:rPr>
        <w:t xml:space="preserve">о потребности в персонале </w:t>
      </w:r>
      <w:r w:rsidRPr="00B94F2F">
        <w:rPr>
          <w:rFonts w:ascii="Times New Roman" w:hAnsi="Times New Roman" w:cs="Times New Roman"/>
          <w:bCs/>
          <w:sz w:val="24"/>
          <w:szCs w:val="24"/>
        </w:rPr>
        <w:t>по категориям, определить численность работников явочную и списочную, режим рабочего времени, рассчитать баланс рабочего времени, описать форму привлечения к труду работников (постоянная работа, совместительство, надомная работа и др.), описать применяемые на предприятии системы оплаты труда работников и рассчитать заработную плату.</w:t>
      </w:r>
    </w:p>
    <w:p w:rsidR="00D267B8" w:rsidRPr="00B94F2F" w:rsidRDefault="00D267B8" w:rsidP="00B94F2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Таблица 9</w:t>
      </w:r>
      <w:r w:rsidR="00CB314C">
        <w:rPr>
          <w:rFonts w:ascii="Times New Roman" w:hAnsi="Times New Roman" w:cs="Times New Roman"/>
          <w:bCs/>
          <w:sz w:val="24"/>
          <w:szCs w:val="24"/>
        </w:rPr>
        <w:t xml:space="preserve">. - Потребность в персонале по </w:t>
      </w:r>
      <w:r w:rsidRPr="00B94F2F">
        <w:rPr>
          <w:rFonts w:ascii="Times New Roman" w:hAnsi="Times New Roman" w:cs="Times New Roman"/>
          <w:bCs/>
          <w:sz w:val="24"/>
          <w:szCs w:val="24"/>
        </w:rPr>
        <w:t>категориям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9"/>
        <w:gridCol w:w="2782"/>
        <w:gridCol w:w="2234"/>
        <w:gridCol w:w="2771"/>
      </w:tblGrid>
      <w:tr w:rsidR="00D267B8" w:rsidRPr="00B94F2F" w:rsidTr="00CB314C">
        <w:tc>
          <w:tcPr>
            <w:tcW w:w="241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Категория, наименование должности</w:t>
            </w:r>
          </w:p>
        </w:tc>
        <w:tc>
          <w:tcPr>
            <w:tcW w:w="2782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выполняемой работы</w:t>
            </w:r>
          </w:p>
        </w:tc>
        <w:tc>
          <w:tcPr>
            <w:tcW w:w="223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Форма привлечения к труду</w:t>
            </w:r>
          </w:p>
        </w:tc>
        <w:tc>
          <w:tcPr>
            <w:tcW w:w="2771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квалификации</w:t>
            </w:r>
          </w:p>
        </w:tc>
      </w:tr>
      <w:tr w:rsidR="00D267B8" w:rsidRPr="00B94F2F" w:rsidTr="00CB314C">
        <w:tc>
          <w:tcPr>
            <w:tcW w:w="241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2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1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Таблица 10. – Годовой фонд оплаты труда руководителей, специалистов, служащих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1276"/>
        <w:gridCol w:w="1276"/>
        <w:gridCol w:w="850"/>
        <w:gridCol w:w="993"/>
        <w:gridCol w:w="850"/>
        <w:gridCol w:w="709"/>
        <w:gridCol w:w="1417"/>
      </w:tblGrid>
      <w:tr w:rsidR="00D267B8" w:rsidRPr="00B94F2F" w:rsidTr="00CB314C">
        <w:tc>
          <w:tcPr>
            <w:tcW w:w="1951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должности</w:t>
            </w: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Числен-ность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Оклад за месяц, руб.</w:t>
            </w: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Σ окладов за месяц, руб</w:t>
            </w:r>
          </w:p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Кол 3*12</w:t>
            </w: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B94F2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премия, </w:t>
            </w: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B94F2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р.к., </w:t>
            </w: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B94F2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осн.</w:t>
            </w: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,руб.</w:t>
            </w:r>
          </w:p>
        </w:tc>
        <w:tc>
          <w:tcPr>
            <w:tcW w:w="70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B94F2F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доп.</w:t>
            </w: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, руб.</w:t>
            </w:r>
          </w:p>
        </w:tc>
        <w:tc>
          <w:tcPr>
            <w:tcW w:w="141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Итого ФОТ, руб.</w:t>
            </w:r>
          </w:p>
        </w:tc>
      </w:tr>
      <w:tr w:rsidR="00D267B8" w:rsidRPr="00B94F2F" w:rsidTr="00CB314C">
        <w:tc>
          <w:tcPr>
            <w:tcW w:w="1951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1. Руководители всего </w:t>
            </w: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1951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1951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1951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2. Специалисты всего</w:t>
            </w: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1951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1951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1951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3. Служащие всего</w:t>
            </w: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1951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1951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1951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F2F">
        <w:rPr>
          <w:rFonts w:ascii="Times New Roman" w:hAnsi="Times New Roman" w:cs="Times New Roman"/>
          <w:b/>
          <w:bCs/>
          <w:sz w:val="24"/>
          <w:szCs w:val="24"/>
        </w:rPr>
        <w:t>8. ФИНАНСОВЫЙ ПЛАН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В этом разделе бизнес-плана обобщают все предшествующие материалы разделов бизнес-плана и представляют его в стоимостном варианте.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При разработке финансового плана необходимо:</w:t>
      </w:r>
    </w:p>
    <w:p w:rsidR="00D267B8" w:rsidRPr="00B94F2F" w:rsidRDefault="00D267B8" w:rsidP="00B94F2F">
      <w:pPr>
        <w:numPr>
          <w:ilvl w:val="0"/>
          <w:numId w:val="36"/>
        </w:numPr>
        <w:tabs>
          <w:tab w:val="clear" w:pos="1788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составить: план издержек (себестоимости продукции), отчет о доходах и расходах, отчет о движении денежных средств;</w:t>
      </w:r>
    </w:p>
    <w:p w:rsidR="00D267B8" w:rsidRPr="00B94F2F" w:rsidRDefault="00D267B8" w:rsidP="00B94F2F">
      <w:pPr>
        <w:numPr>
          <w:ilvl w:val="0"/>
          <w:numId w:val="36"/>
        </w:numPr>
        <w:tabs>
          <w:tab w:val="clear" w:pos="1788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рассчитать точку безубыточности;</w:t>
      </w:r>
    </w:p>
    <w:p w:rsidR="00D267B8" w:rsidRPr="00B94F2F" w:rsidRDefault="00D267B8" w:rsidP="00B94F2F">
      <w:pPr>
        <w:numPr>
          <w:ilvl w:val="0"/>
          <w:numId w:val="36"/>
        </w:numPr>
        <w:tabs>
          <w:tab w:val="clear" w:pos="1788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составить план по рискам;</w:t>
      </w:r>
    </w:p>
    <w:p w:rsidR="00D267B8" w:rsidRPr="00B94F2F" w:rsidRDefault="00D267B8" w:rsidP="00B94F2F">
      <w:pPr>
        <w:numPr>
          <w:ilvl w:val="0"/>
          <w:numId w:val="36"/>
        </w:numPr>
        <w:tabs>
          <w:tab w:val="clear" w:pos="1788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определить показатели финансово-экономической целесообразности реализации проекта.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4F2F">
        <w:rPr>
          <w:rFonts w:ascii="Times New Roman" w:hAnsi="Times New Roman" w:cs="Times New Roman"/>
          <w:b/>
          <w:sz w:val="24"/>
          <w:szCs w:val="24"/>
        </w:rPr>
        <w:t xml:space="preserve">Расчет издержек производства (калькуляция) </w:t>
      </w:r>
      <w:r w:rsidRPr="00B94F2F">
        <w:rPr>
          <w:rFonts w:ascii="Times New Roman" w:hAnsi="Times New Roman" w:cs="Times New Roman"/>
          <w:sz w:val="24"/>
          <w:szCs w:val="24"/>
        </w:rPr>
        <w:t xml:space="preserve">приводится укрупнено и подразделяются на </w:t>
      </w:r>
      <w:r w:rsidRPr="00B94F2F">
        <w:rPr>
          <w:rFonts w:ascii="Times New Roman" w:hAnsi="Times New Roman" w:cs="Times New Roman"/>
          <w:i/>
          <w:sz w:val="24"/>
          <w:szCs w:val="24"/>
        </w:rPr>
        <w:t>переменные,</w:t>
      </w:r>
      <w:r w:rsidRPr="00B94F2F">
        <w:rPr>
          <w:rFonts w:ascii="Times New Roman" w:hAnsi="Times New Roman" w:cs="Times New Roman"/>
          <w:sz w:val="24"/>
          <w:szCs w:val="24"/>
        </w:rPr>
        <w:t xml:space="preserve"> зависящие от изменения объемов производства продукции, и </w:t>
      </w:r>
      <w:r w:rsidRPr="00B94F2F">
        <w:rPr>
          <w:rFonts w:ascii="Times New Roman" w:hAnsi="Times New Roman" w:cs="Times New Roman"/>
          <w:i/>
          <w:sz w:val="24"/>
          <w:szCs w:val="24"/>
        </w:rPr>
        <w:t>постоянные,</w:t>
      </w:r>
      <w:r w:rsidRPr="00B94F2F">
        <w:rPr>
          <w:rFonts w:ascii="Times New Roman" w:hAnsi="Times New Roman" w:cs="Times New Roman"/>
          <w:sz w:val="24"/>
          <w:szCs w:val="24"/>
        </w:rPr>
        <w:t xml:space="preserve"> не зависящие от изменения объемов производства и рассчитываются на ве</w:t>
      </w:r>
      <w:r w:rsidR="00CB314C">
        <w:rPr>
          <w:rFonts w:ascii="Times New Roman" w:hAnsi="Times New Roman" w:cs="Times New Roman"/>
          <w:sz w:val="24"/>
          <w:szCs w:val="24"/>
        </w:rPr>
        <w:t xml:space="preserve">сь объем выпускаемой продукции </w:t>
      </w:r>
      <w:r w:rsidRPr="00B94F2F">
        <w:rPr>
          <w:rFonts w:ascii="Times New Roman" w:hAnsi="Times New Roman" w:cs="Times New Roman"/>
          <w:sz w:val="24"/>
          <w:szCs w:val="24"/>
        </w:rPr>
        <w:t>(таблица 16).</w:t>
      </w:r>
    </w:p>
    <w:p w:rsidR="00D267B8" w:rsidRPr="00B94F2F" w:rsidRDefault="00CB314C" w:rsidP="00B94F2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Таблица 11. -</w:t>
      </w:r>
      <w:r w:rsidR="00D267B8" w:rsidRPr="00B94F2F">
        <w:rPr>
          <w:rFonts w:ascii="Times New Roman" w:hAnsi="Times New Roman" w:cs="Times New Roman"/>
          <w:bCs/>
          <w:sz w:val="24"/>
          <w:szCs w:val="24"/>
        </w:rPr>
        <w:t xml:space="preserve"> Себестоимость продукции, руб.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1134"/>
        <w:gridCol w:w="993"/>
        <w:gridCol w:w="1275"/>
      </w:tblGrid>
      <w:tr w:rsidR="00D267B8" w:rsidRPr="00B94F2F" w:rsidTr="00CB314C">
        <w:trPr>
          <w:cantSplit/>
          <w:trHeight w:val="340"/>
        </w:trPr>
        <w:tc>
          <w:tcPr>
            <w:tcW w:w="3686" w:type="dxa"/>
            <w:vMerge w:val="restart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126" w:type="dxa"/>
            <w:gridSpan w:val="2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1-ы</w:t>
            </w:r>
            <w:r w:rsidR="00082A4B" w:rsidRPr="00B94F2F">
              <w:rPr>
                <w:rFonts w:ascii="Times New Roman" w:hAnsi="Times New Roman" w:cs="Times New Roman"/>
                <w:sz w:val="24"/>
                <w:szCs w:val="24"/>
              </w:rPr>
              <w:t>й г. при объеме производства -</w:t>
            </w:r>
            <w:r w:rsidR="00CB3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126" w:type="dxa"/>
            <w:gridSpan w:val="2"/>
          </w:tcPr>
          <w:p w:rsidR="00D267B8" w:rsidRPr="00B94F2F" w:rsidRDefault="00CB314C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2-ой г. </w:t>
            </w:r>
            <w:r w:rsidR="00D267B8" w:rsidRPr="00B94F2F">
              <w:rPr>
                <w:rFonts w:ascii="Times New Roman" w:hAnsi="Times New Roman" w:cs="Times New Roman"/>
                <w:sz w:val="24"/>
                <w:szCs w:val="24"/>
              </w:rPr>
              <w:t>при объеме производства--шт</w:t>
            </w:r>
          </w:p>
        </w:tc>
        <w:tc>
          <w:tcPr>
            <w:tcW w:w="2268" w:type="dxa"/>
            <w:gridSpan w:val="2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3-ий г. при объ</w:t>
            </w:r>
            <w:r w:rsidR="00082A4B"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еме производства </w:t>
            </w: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-шт</w:t>
            </w:r>
          </w:p>
        </w:tc>
      </w:tr>
      <w:tr w:rsidR="00D267B8" w:rsidRPr="00B94F2F" w:rsidTr="00CB314C">
        <w:trPr>
          <w:cantSplit/>
          <w:trHeight w:val="693"/>
        </w:trPr>
        <w:tc>
          <w:tcPr>
            <w:tcW w:w="3686" w:type="dxa"/>
            <w:vMerge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На ед. продукции</w:t>
            </w: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На ед. продукции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на ед. продукции</w:t>
            </w:r>
          </w:p>
        </w:tc>
        <w:tc>
          <w:tcPr>
            <w:tcW w:w="1275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267B8" w:rsidRPr="00B94F2F" w:rsidTr="00CB314C">
        <w:trPr>
          <w:trHeight w:val="260"/>
        </w:trPr>
        <w:tc>
          <w:tcPr>
            <w:tcW w:w="368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82A4B"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Сырье и материалы </w:t>
            </w: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7B8" w:rsidRPr="00B94F2F" w:rsidRDefault="00D267B8" w:rsidP="00B94F2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trHeight w:val="212"/>
        </w:trPr>
        <w:tc>
          <w:tcPr>
            <w:tcW w:w="368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2A4B"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Топливо на технологические цели</w:t>
            </w: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trHeight w:val="520"/>
        </w:trPr>
        <w:tc>
          <w:tcPr>
            <w:tcW w:w="368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82A4B"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Электроэнергия на технологические цели.</w:t>
            </w: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trHeight w:val="520"/>
        </w:trPr>
        <w:tc>
          <w:tcPr>
            <w:tcW w:w="368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82A4B"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Затраты на оплату труда основных рабочих</w:t>
            </w: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trHeight w:val="520"/>
        </w:trPr>
        <w:tc>
          <w:tcPr>
            <w:tcW w:w="368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82A4B"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Начисления на заработную плату основных рабочих</w:t>
            </w:r>
            <w:r w:rsidR="00082A4B"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(страховые взносы 30,2% от ФОТ)</w:t>
            </w: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trHeight w:val="520"/>
        </w:trPr>
        <w:tc>
          <w:tcPr>
            <w:tcW w:w="368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82A4B"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содержание и эксплуатацию оборудования </w:t>
            </w: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trHeight w:val="160"/>
        </w:trPr>
        <w:tc>
          <w:tcPr>
            <w:tcW w:w="368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82A4B"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Цеховые расходы</w:t>
            </w: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trHeight w:val="160"/>
        </w:trPr>
        <w:tc>
          <w:tcPr>
            <w:tcW w:w="368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ИТОГО цеховая себестоимость</w:t>
            </w: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trHeight w:val="190"/>
        </w:trPr>
        <w:tc>
          <w:tcPr>
            <w:tcW w:w="368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8. Общезаводские расходы</w:t>
            </w: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trHeight w:val="190"/>
        </w:trPr>
        <w:tc>
          <w:tcPr>
            <w:tcW w:w="368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ИТОГО производственная себестоимость</w:t>
            </w: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trHeight w:val="160"/>
        </w:trPr>
        <w:tc>
          <w:tcPr>
            <w:tcW w:w="368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9. Внепроизводственные расходы</w:t>
            </w: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trHeight w:val="163"/>
        </w:trPr>
        <w:tc>
          <w:tcPr>
            <w:tcW w:w="3686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полная себестоимость </w:t>
            </w:r>
            <w:r w:rsidRPr="00B94F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продукции</w:t>
            </w: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lastRenderedPageBreak/>
        <w:t>Таблица 11 заполняется на основании результатов расчетов вспомогательных таблиц 12, 13 и дополнительных расчетов.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Затраты на топливо и электроэнергию определяются умножением плановой потребности в тепловой и электрической энергии на соответствующие установленные тарифы.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Расчет расходов на содержание и эксплуатацию оборудования, цеховых расходов осуществляется по укрупненным нормативам, приведенным в таблице 12, 13.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>Таблица 12. -  Расходы на</w:t>
      </w:r>
      <w:r w:rsidRPr="00B94F2F">
        <w:rPr>
          <w:rFonts w:ascii="Times New Roman" w:hAnsi="Times New Roman" w:cs="Times New Roman"/>
          <w:sz w:val="24"/>
          <w:szCs w:val="24"/>
        </w:rPr>
        <w:t xml:space="preserve"> содержание и эксплуатацию оборудования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177"/>
        <w:gridCol w:w="2060"/>
      </w:tblGrid>
      <w:tr w:rsidR="00D267B8" w:rsidRPr="00B94F2F" w:rsidTr="00CB314C">
        <w:tc>
          <w:tcPr>
            <w:tcW w:w="407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статей расходов</w:t>
            </w:r>
          </w:p>
        </w:tc>
        <w:tc>
          <w:tcPr>
            <w:tcW w:w="417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Пояснения к расчетам</w:t>
            </w:r>
          </w:p>
        </w:tc>
        <w:tc>
          <w:tcPr>
            <w:tcW w:w="206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Сумма, руб</w:t>
            </w:r>
          </w:p>
        </w:tc>
      </w:tr>
      <w:tr w:rsidR="00D267B8" w:rsidRPr="00B94F2F" w:rsidTr="00CB314C">
        <w:tc>
          <w:tcPr>
            <w:tcW w:w="407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1. Содержание и эксплуатация оборудования</w:t>
            </w:r>
          </w:p>
        </w:tc>
        <w:tc>
          <w:tcPr>
            <w:tcW w:w="417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2% от стоимости оборудования</w:t>
            </w:r>
          </w:p>
        </w:tc>
        <w:tc>
          <w:tcPr>
            <w:tcW w:w="206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407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2. Ремонт оборудования</w:t>
            </w:r>
          </w:p>
        </w:tc>
        <w:tc>
          <w:tcPr>
            <w:tcW w:w="417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5 % от стоимости оборудования</w:t>
            </w:r>
          </w:p>
        </w:tc>
        <w:tc>
          <w:tcPr>
            <w:tcW w:w="206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407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3.Фонд оплаты труда вспомогательных рабочих</w:t>
            </w:r>
          </w:p>
        </w:tc>
        <w:tc>
          <w:tcPr>
            <w:tcW w:w="417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см. таблицу 15</w:t>
            </w:r>
          </w:p>
        </w:tc>
        <w:tc>
          <w:tcPr>
            <w:tcW w:w="206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407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4. Страховые взносы</w:t>
            </w:r>
          </w:p>
        </w:tc>
        <w:tc>
          <w:tcPr>
            <w:tcW w:w="417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30,2% от ФОТ вспомогательных рабочих</w:t>
            </w:r>
          </w:p>
        </w:tc>
        <w:tc>
          <w:tcPr>
            <w:tcW w:w="206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407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5.Амортизация оборудования</w:t>
            </w:r>
          </w:p>
        </w:tc>
        <w:tc>
          <w:tcPr>
            <w:tcW w:w="417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10% от стоимости оборудования</w:t>
            </w:r>
          </w:p>
        </w:tc>
        <w:tc>
          <w:tcPr>
            <w:tcW w:w="206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4077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6. Прочие расходы</w:t>
            </w:r>
          </w:p>
        </w:tc>
        <w:tc>
          <w:tcPr>
            <w:tcW w:w="4177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15% от суммы предыдущих расходов</w:t>
            </w:r>
          </w:p>
        </w:tc>
        <w:tc>
          <w:tcPr>
            <w:tcW w:w="206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8254" w:type="dxa"/>
            <w:gridSpan w:val="2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ИТОГО</w:t>
            </w:r>
          </w:p>
        </w:tc>
        <w:tc>
          <w:tcPr>
            <w:tcW w:w="2060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>С</w:t>
      </w:r>
      <w:r w:rsidR="00CB314C">
        <w:rPr>
          <w:rFonts w:ascii="Times New Roman" w:hAnsi="Times New Roman" w:cs="Times New Roman"/>
          <w:iCs/>
          <w:sz w:val="24"/>
          <w:szCs w:val="24"/>
        </w:rPr>
        <w:t>умма амортизационных отчислений</w:t>
      </w:r>
      <w:r w:rsidRPr="00B94F2F">
        <w:rPr>
          <w:rFonts w:ascii="Times New Roman" w:hAnsi="Times New Roman" w:cs="Times New Roman"/>
          <w:iCs/>
          <w:sz w:val="24"/>
          <w:szCs w:val="24"/>
        </w:rPr>
        <w:t xml:space="preserve"> за год линейным методом определяется по формуле: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 xml:space="preserve">А = С </w:t>
      </w:r>
      <w:r w:rsidRPr="00B94F2F">
        <w:rPr>
          <w:rFonts w:ascii="Times New Roman" w:hAnsi="Times New Roman" w:cs="Times New Roman"/>
          <w:iCs/>
          <w:sz w:val="24"/>
          <w:szCs w:val="24"/>
          <w:vertAlign w:val="subscript"/>
        </w:rPr>
        <w:t>перв.</w:t>
      </w:r>
      <w:r w:rsidRPr="00B94F2F">
        <w:rPr>
          <w:rFonts w:ascii="Times New Roman" w:hAnsi="Times New Roman" w:cs="Times New Roman"/>
          <w:iCs/>
          <w:sz w:val="24"/>
          <w:szCs w:val="24"/>
        </w:rPr>
        <w:t xml:space="preserve"> * Н</w:t>
      </w:r>
      <w:r w:rsidRPr="00B94F2F">
        <w:rPr>
          <w:rFonts w:ascii="Times New Roman" w:hAnsi="Times New Roman" w:cs="Times New Roman"/>
          <w:iCs/>
          <w:sz w:val="24"/>
          <w:szCs w:val="24"/>
          <w:vertAlign w:val="subscript"/>
        </w:rPr>
        <w:t>а</w:t>
      </w:r>
      <w:r w:rsidRPr="00B94F2F">
        <w:rPr>
          <w:rFonts w:ascii="Times New Roman" w:hAnsi="Times New Roman" w:cs="Times New Roman"/>
          <w:iCs/>
          <w:sz w:val="24"/>
          <w:szCs w:val="24"/>
        </w:rPr>
        <w:t xml:space="preserve"> / 100 ,                                 (12)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 xml:space="preserve">где   С </w:t>
      </w:r>
      <w:r w:rsidRPr="00B94F2F">
        <w:rPr>
          <w:rFonts w:ascii="Times New Roman" w:hAnsi="Times New Roman" w:cs="Times New Roman"/>
          <w:iCs/>
          <w:sz w:val="24"/>
          <w:szCs w:val="24"/>
          <w:vertAlign w:val="subscript"/>
        </w:rPr>
        <w:t>перв.</w:t>
      </w:r>
      <w:r w:rsidRPr="00B94F2F">
        <w:rPr>
          <w:rFonts w:ascii="Times New Roman" w:hAnsi="Times New Roman" w:cs="Times New Roman"/>
          <w:iCs/>
          <w:sz w:val="24"/>
          <w:szCs w:val="24"/>
        </w:rPr>
        <w:t xml:space="preserve"> - первоначальная стоимость объекта основных фондов, руб.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>Н</w:t>
      </w:r>
      <w:r w:rsidRPr="00B94F2F">
        <w:rPr>
          <w:rFonts w:ascii="Times New Roman" w:hAnsi="Times New Roman" w:cs="Times New Roman"/>
          <w:iCs/>
          <w:sz w:val="24"/>
          <w:szCs w:val="24"/>
          <w:vertAlign w:val="subscript"/>
        </w:rPr>
        <w:t>а</w:t>
      </w:r>
      <w:r w:rsidRPr="00B94F2F">
        <w:rPr>
          <w:rFonts w:ascii="Times New Roman" w:hAnsi="Times New Roman" w:cs="Times New Roman"/>
          <w:iCs/>
          <w:sz w:val="24"/>
          <w:szCs w:val="24"/>
        </w:rPr>
        <w:t xml:space="preserve"> – норма амортизации, %.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>На = 1/к * 100,                                          (13)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>где к – срок полезного использования объекта, лет.</w:t>
      </w:r>
    </w:p>
    <w:p w:rsidR="00D267B8" w:rsidRPr="00B94F2F" w:rsidRDefault="00D267B8" w:rsidP="00B94F2F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>Таблица 13. – Смета цеховых расходов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4"/>
        <w:gridCol w:w="4154"/>
        <w:gridCol w:w="2066"/>
      </w:tblGrid>
      <w:tr w:rsidR="00D267B8" w:rsidRPr="00B94F2F" w:rsidTr="00CB314C">
        <w:tc>
          <w:tcPr>
            <w:tcW w:w="409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статей расходов</w:t>
            </w:r>
          </w:p>
        </w:tc>
        <w:tc>
          <w:tcPr>
            <w:tcW w:w="415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Пояснения к расчетам</w:t>
            </w:r>
          </w:p>
        </w:tc>
        <w:tc>
          <w:tcPr>
            <w:tcW w:w="2066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Сумма, руб.</w:t>
            </w:r>
          </w:p>
        </w:tc>
      </w:tr>
      <w:tr w:rsidR="00D267B8" w:rsidRPr="00B94F2F" w:rsidTr="00CB314C">
        <w:tc>
          <w:tcPr>
            <w:tcW w:w="409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1.Фонд оплаты труда руководителей специалистов, служащих</w:t>
            </w:r>
          </w:p>
        </w:tc>
        <w:tc>
          <w:tcPr>
            <w:tcW w:w="415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см. таблицу 14</w:t>
            </w:r>
          </w:p>
        </w:tc>
        <w:tc>
          <w:tcPr>
            <w:tcW w:w="206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409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2. Страховые взносы</w:t>
            </w:r>
          </w:p>
        </w:tc>
        <w:tc>
          <w:tcPr>
            <w:tcW w:w="415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30,2% от ФОТ руководителей, специалистов, служащих</w:t>
            </w:r>
          </w:p>
        </w:tc>
        <w:tc>
          <w:tcPr>
            <w:tcW w:w="206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409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3. Аренда зданий и сооружений</w:t>
            </w:r>
          </w:p>
        </w:tc>
        <w:tc>
          <w:tcPr>
            <w:tcW w:w="415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</w:p>
        </w:tc>
        <w:tc>
          <w:tcPr>
            <w:tcW w:w="206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409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4. Затраты на охрану труда</w:t>
            </w:r>
          </w:p>
        </w:tc>
        <w:tc>
          <w:tcPr>
            <w:tcW w:w="415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10 % от ФОТ работников </w:t>
            </w:r>
          </w:p>
        </w:tc>
        <w:tc>
          <w:tcPr>
            <w:tcW w:w="206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409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5. Прочие цеховые расходы</w:t>
            </w:r>
          </w:p>
        </w:tc>
        <w:tc>
          <w:tcPr>
            <w:tcW w:w="415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20 % от суммы предыдущих статей</w:t>
            </w:r>
          </w:p>
        </w:tc>
        <w:tc>
          <w:tcPr>
            <w:tcW w:w="206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267B8" w:rsidRPr="00B94F2F" w:rsidTr="00CB314C">
        <w:tc>
          <w:tcPr>
            <w:tcW w:w="8248" w:type="dxa"/>
            <w:gridSpan w:val="2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sz w:val="24"/>
                <w:szCs w:val="24"/>
              </w:rPr>
              <w:t>ИТОГО</w:t>
            </w:r>
          </w:p>
        </w:tc>
        <w:tc>
          <w:tcPr>
            <w:tcW w:w="206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 xml:space="preserve">Общезаводские расходы рассчитываются либо прямым счетом в виде соответствующей </w:t>
      </w:r>
      <w:r w:rsidR="00CB314C" w:rsidRPr="00B94F2F">
        <w:rPr>
          <w:rFonts w:ascii="Times New Roman" w:hAnsi="Times New Roman" w:cs="Times New Roman"/>
          <w:iCs/>
          <w:sz w:val="24"/>
          <w:szCs w:val="24"/>
        </w:rPr>
        <w:t>сметы,</w:t>
      </w:r>
      <w:r w:rsidRPr="00B94F2F">
        <w:rPr>
          <w:rFonts w:ascii="Times New Roman" w:hAnsi="Times New Roman" w:cs="Times New Roman"/>
          <w:iCs/>
          <w:sz w:val="24"/>
          <w:szCs w:val="24"/>
        </w:rPr>
        <w:t xml:space="preserve"> либо укрупнено в размере 15 % от цеховой себестоимости. 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>Внепроизводственные расходы, св</w:t>
      </w:r>
      <w:r w:rsidR="00CB314C">
        <w:rPr>
          <w:rFonts w:ascii="Times New Roman" w:hAnsi="Times New Roman" w:cs="Times New Roman"/>
          <w:iCs/>
          <w:sz w:val="24"/>
          <w:szCs w:val="24"/>
        </w:rPr>
        <w:t>язанные с реализацией продукции</w:t>
      </w:r>
      <w:r w:rsidRPr="00B94F2F">
        <w:rPr>
          <w:rFonts w:ascii="Times New Roman" w:hAnsi="Times New Roman" w:cs="Times New Roman"/>
          <w:iCs/>
          <w:sz w:val="24"/>
          <w:szCs w:val="24"/>
        </w:rPr>
        <w:t xml:space="preserve"> (в том числе расходы на рекламу), принимаются укрупнено в размере 2 % от производственной себестоимости.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 xml:space="preserve">Затем составляется </w:t>
      </w:r>
      <w:r w:rsidRPr="00B94F2F">
        <w:rPr>
          <w:rFonts w:ascii="Times New Roman" w:hAnsi="Times New Roman" w:cs="Times New Roman"/>
          <w:b/>
          <w:iCs/>
          <w:sz w:val="24"/>
          <w:szCs w:val="24"/>
        </w:rPr>
        <w:t>отчет о доходах и расходах</w:t>
      </w:r>
      <w:r w:rsidRPr="00B94F2F">
        <w:rPr>
          <w:rFonts w:ascii="Times New Roman" w:hAnsi="Times New Roman" w:cs="Times New Roman"/>
          <w:iCs/>
          <w:sz w:val="24"/>
          <w:szCs w:val="24"/>
        </w:rPr>
        <w:t xml:space="preserve"> (таблица 14).</w:t>
      </w:r>
    </w:p>
    <w:p w:rsidR="00D267B8" w:rsidRPr="00B94F2F" w:rsidRDefault="00D267B8" w:rsidP="00B94F2F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>Таблица 14. - Отчет о доходах и расходах, руб.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5"/>
        <w:gridCol w:w="1109"/>
        <w:gridCol w:w="1245"/>
        <w:gridCol w:w="1679"/>
      </w:tblGrid>
      <w:tr w:rsidR="00D267B8" w:rsidRPr="00B94F2F" w:rsidTr="00CB314C">
        <w:tc>
          <w:tcPr>
            <w:tcW w:w="6315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0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1-ый год</w:t>
            </w:r>
          </w:p>
        </w:tc>
        <w:tc>
          <w:tcPr>
            <w:tcW w:w="1245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2-ой год</w:t>
            </w:r>
          </w:p>
        </w:tc>
        <w:tc>
          <w:tcPr>
            <w:tcW w:w="167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3-ий год</w:t>
            </w:r>
          </w:p>
        </w:tc>
      </w:tr>
      <w:tr w:rsidR="00D267B8" w:rsidRPr="00B94F2F" w:rsidTr="00CB314C">
        <w:trPr>
          <w:cantSplit/>
          <w:trHeight w:val="171"/>
        </w:trPr>
        <w:tc>
          <w:tcPr>
            <w:tcW w:w="6315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1. Доходы (выручка) от реализации (без НДС) </w:t>
            </w:r>
          </w:p>
        </w:tc>
        <w:tc>
          <w:tcPr>
            <w:tcW w:w="1109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cantSplit/>
          <w:trHeight w:val="166"/>
        </w:trPr>
        <w:tc>
          <w:tcPr>
            <w:tcW w:w="6315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2. Полная себестоимость продукции</w:t>
            </w:r>
          </w:p>
        </w:tc>
        <w:tc>
          <w:tcPr>
            <w:tcW w:w="1109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trHeight w:val="256"/>
        </w:trPr>
        <w:tc>
          <w:tcPr>
            <w:tcW w:w="6315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Балансовая прибыль </w:t>
            </w: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(стр. 1 – стр. 2)</w:t>
            </w:r>
          </w:p>
        </w:tc>
        <w:tc>
          <w:tcPr>
            <w:tcW w:w="1109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trHeight w:val="300"/>
        </w:trPr>
        <w:tc>
          <w:tcPr>
            <w:tcW w:w="6315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4. Налог на имущество организации</w:t>
            </w:r>
          </w:p>
        </w:tc>
        <w:tc>
          <w:tcPr>
            <w:tcW w:w="1109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trHeight w:val="288"/>
        </w:trPr>
        <w:tc>
          <w:tcPr>
            <w:tcW w:w="6315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5. Налог на прибыль </w:t>
            </w:r>
          </w:p>
        </w:tc>
        <w:tc>
          <w:tcPr>
            <w:tcW w:w="1109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CB314C">
        <w:trPr>
          <w:trHeight w:val="225"/>
        </w:trPr>
        <w:tc>
          <w:tcPr>
            <w:tcW w:w="6315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6.Чистая прибыль </w:t>
            </w: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(стр. 3- стр.4,5)</w:t>
            </w:r>
          </w:p>
        </w:tc>
        <w:tc>
          <w:tcPr>
            <w:tcW w:w="1109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D267B8" w:rsidRPr="00B94F2F" w:rsidRDefault="00D267B8" w:rsidP="00B94F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>Доход от реализации продукции определяется по формуле: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>Д</w:t>
      </w:r>
      <w:r w:rsidRPr="00B94F2F">
        <w:rPr>
          <w:rFonts w:ascii="Times New Roman" w:hAnsi="Times New Roman" w:cs="Times New Roman"/>
          <w:iCs/>
          <w:sz w:val="24"/>
          <w:szCs w:val="24"/>
          <w:vertAlign w:val="subscript"/>
        </w:rPr>
        <w:t>реал.</w:t>
      </w:r>
      <w:r w:rsidRPr="00B94F2F">
        <w:rPr>
          <w:rFonts w:ascii="Times New Roman" w:hAnsi="Times New Roman" w:cs="Times New Roman"/>
          <w:iCs/>
          <w:sz w:val="24"/>
          <w:szCs w:val="24"/>
        </w:rPr>
        <w:t xml:space="preserve"> = Σ</w:t>
      </w:r>
      <w:r w:rsidRPr="00B94F2F">
        <w:rPr>
          <w:rFonts w:ascii="Times New Roman" w:hAnsi="Times New Roman" w:cs="Times New Roman"/>
          <w:iCs/>
          <w:sz w:val="24"/>
          <w:szCs w:val="24"/>
          <w:lang w:val="en-US"/>
        </w:rPr>
        <w:t>V</w:t>
      </w:r>
      <w:r w:rsidRPr="00B94F2F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i</w:t>
      </w:r>
      <w:r w:rsidRPr="00B94F2F">
        <w:rPr>
          <w:rFonts w:ascii="Times New Roman" w:hAnsi="Times New Roman" w:cs="Times New Roman"/>
          <w:iCs/>
          <w:sz w:val="24"/>
          <w:szCs w:val="24"/>
        </w:rPr>
        <w:t xml:space="preserve"> * Ц</w:t>
      </w:r>
      <w:r w:rsidRPr="00B94F2F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i</w:t>
      </w:r>
      <w:r w:rsidRPr="00B94F2F">
        <w:rPr>
          <w:rFonts w:ascii="Times New Roman" w:hAnsi="Times New Roman" w:cs="Times New Roman"/>
          <w:iCs/>
          <w:sz w:val="24"/>
          <w:szCs w:val="24"/>
        </w:rPr>
        <w:t>,                                (14)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 xml:space="preserve">где, </w:t>
      </w:r>
      <w:r w:rsidRPr="00B94F2F">
        <w:rPr>
          <w:rFonts w:ascii="Times New Roman" w:hAnsi="Times New Roman" w:cs="Times New Roman"/>
          <w:iCs/>
          <w:sz w:val="24"/>
          <w:szCs w:val="24"/>
          <w:lang w:val="en-US"/>
        </w:rPr>
        <w:t>V</w:t>
      </w:r>
      <w:r w:rsidRPr="00B94F2F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i</w:t>
      </w:r>
      <w:r w:rsidRPr="00B94F2F">
        <w:rPr>
          <w:rFonts w:ascii="Times New Roman" w:hAnsi="Times New Roman" w:cs="Times New Roman"/>
          <w:iCs/>
          <w:sz w:val="24"/>
          <w:szCs w:val="24"/>
        </w:rPr>
        <w:t xml:space="preserve"> – объем продаж </w:t>
      </w:r>
      <w:r w:rsidRPr="00B94F2F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r w:rsidRPr="00B94F2F">
        <w:rPr>
          <w:rFonts w:ascii="Times New Roman" w:hAnsi="Times New Roman" w:cs="Times New Roman"/>
          <w:iCs/>
          <w:sz w:val="24"/>
          <w:szCs w:val="24"/>
        </w:rPr>
        <w:t>-ого вида продукции в натуральном выражении;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 xml:space="preserve">         Ц</w:t>
      </w:r>
      <w:r w:rsidRPr="00B94F2F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i</w:t>
      </w:r>
      <w:r w:rsidRPr="00B94F2F">
        <w:rPr>
          <w:rFonts w:ascii="Times New Roman" w:hAnsi="Times New Roman" w:cs="Times New Roman"/>
          <w:iCs/>
          <w:sz w:val="24"/>
          <w:szCs w:val="24"/>
        </w:rPr>
        <w:t xml:space="preserve"> – цена </w:t>
      </w:r>
      <w:r w:rsidRPr="00B94F2F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r w:rsidRPr="00B94F2F">
        <w:rPr>
          <w:rFonts w:ascii="Times New Roman" w:hAnsi="Times New Roman" w:cs="Times New Roman"/>
          <w:iCs/>
          <w:sz w:val="24"/>
          <w:szCs w:val="24"/>
        </w:rPr>
        <w:t>-ого вида продукции без НДС, руб.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lastRenderedPageBreak/>
        <w:tab/>
        <w:t>Налог на имущество организаций определяется исходя из среднегодовой стоимости имущества и налоговой ставки 2 %.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ab/>
        <w:t>Налог на прибыль организаций определяется исходя из балансовой прибыли и налоговой ставки 20 %.</w:t>
      </w:r>
    </w:p>
    <w:p w:rsidR="00D267B8" w:rsidRPr="00B94F2F" w:rsidRDefault="00D267B8" w:rsidP="00B94F2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F2F">
        <w:rPr>
          <w:rFonts w:ascii="Times New Roman" w:hAnsi="Times New Roman" w:cs="Times New Roman"/>
          <w:iCs/>
          <w:sz w:val="24"/>
          <w:szCs w:val="24"/>
        </w:rPr>
        <w:tab/>
        <w:t xml:space="preserve">Затем составляется </w:t>
      </w:r>
      <w:r w:rsidRPr="00B94F2F">
        <w:rPr>
          <w:rFonts w:ascii="Times New Roman" w:hAnsi="Times New Roman" w:cs="Times New Roman"/>
          <w:b/>
          <w:iCs/>
          <w:sz w:val="24"/>
          <w:szCs w:val="24"/>
        </w:rPr>
        <w:t>баланс денежных средств</w:t>
      </w:r>
      <w:r w:rsidRPr="00B94F2F">
        <w:rPr>
          <w:rFonts w:ascii="Times New Roman" w:hAnsi="Times New Roman" w:cs="Times New Roman"/>
          <w:iCs/>
          <w:sz w:val="24"/>
          <w:szCs w:val="24"/>
        </w:rPr>
        <w:t xml:space="preserve"> с тем, чтобы определить, достаточно ли денежных средств у предприятия для осуществления нормального бесперебойного процесса производства (таблица 15).</w:t>
      </w:r>
    </w:p>
    <w:p w:rsidR="00D267B8" w:rsidRPr="00B94F2F" w:rsidRDefault="00D267B8" w:rsidP="00B94F2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Таблица 15.</w:t>
      </w:r>
      <w:r w:rsidR="00CB31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4F2F">
        <w:rPr>
          <w:rFonts w:ascii="Times New Roman" w:hAnsi="Times New Roman" w:cs="Times New Roman"/>
          <w:bCs/>
          <w:sz w:val="24"/>
          <w:szCs w:val="24"/>
        </w:rPr>
        <w:t>- Баланс денежных средств, руб.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134"/>
        <w:gridCol w:w="1134"/>
        <w:gridCol w:w="1276"/>
      </w:tblGrid>
      <w:tr w:rsidR="00D267B8" w:rsidRPr="00B94F2F" w:rsidTr="00D267B8"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1-ый год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2-ой год</w:t>
            </w: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3-ий год</w:t>
            </w:r>
          </w:p>
        </w:tc>
      </w:tr>
      <w:tr w:rsidR="00D267B8" w:rsidRPr="00B94F2F" w:rsidTr="00D267B8">
        <w:trPr>
          <w:trHeight w:val="277"/>
        </w:trPr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Денежные средства на начало года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277"/>
        </w:trPr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Денежные поступления всего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178"/>
        </w:trPr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240"/>
        </w:trPr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доход (выручка) от продажи с НДС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122"/>
        </w:trPr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поступление кредитных средств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248"/>
        </w:trPr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Платежи на сторону всего: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230"/>
        </w:trPr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230"/>
        </w:trPr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производство и реализацию продукции 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326"/>
        </w:trPr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затраты на приобретение основных фондов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238"/>
        </w:trPr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уплата процентов за кредит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240"/>
        </w:trPr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погашение кредита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260"/>
        </w:trPr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уплата налога на имущество организаций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248"/>
        </w:trPr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уплата НДС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260"/>
        </w:trPr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sz w:val="24"/>
                <w:szCs w:val="24"/>
              </w:rPr>
              <w:t>уплата налога на прибыль организаций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B8" w:rsidRPr="00B94F2F" w:rsidTr="00D267B8">
        <w:trPr>
          <w:trHeight w:val="258"/>
        </w:trPr>
        <w:tc>
          <w:tcPr>
            <w:tcW w:w="6521" w:type="dxa"/>
          </w:tcPr>
          <w:p w:rsidR="00D267B8" w:rsidRPr="00B94F2F" w:rsidRDefault="00D267B8" w:rsidP="00B94F2F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Баланс денежных средств на конец периода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7B8" w:rsidRPr="00B94F2F" w:rsidRDefault="00D267B8" w:rsidP="00B94F2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94F2F">
        <w:rPr>
          <w:rFonts w:ascii="Times New Roman" w:hAnsi="Times New Roman" w:cs="Times New Roman"/>
          <w:bCs/>
          <w:sz w:val="24"/>
          <w:szCs w:val="24"/>
        </w:rPr>
        <w:t>Таблица №16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969"/>
        <w:gridCol w:w="1134"/>
        <w:gridCol w:w="1134"/>
        <w:gridCol w:w="1276"/>
      </w:tblGrid>
      <w:tr w:rsidR="00D267B8" w:rsidRPr="00B94F2F" w:rsidTr="00D267B8">
        <w:tc>
          <w:tcPr>
            <w:tcW w:w="2552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69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Формулы для расчета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1-ый год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2-ой год</w:t>
            </w: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3-ий год</w:t>
            </w:r>
          </w:p>
        </w:tc>
      </w:tr>
      <w:tr w:rsidR="00D267B8" w:rsidRPr="00B94F2F" w:rsidTr="00D267B8">
        <w:trPr>
          <w:trHeight w:val="569"/>
        </w:trPr>
        <w:tc>
          <w:tcPr>
            <w:tcW w:w="2552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082A4B"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Рентабельность продаж, %</w:t>
            </w:r>
          </w:p>
        </w:tc>
        <w:tc>
          <w:tcPr>
            <w:tcW w:w="3969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R</w:t>
            </w: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= П</w:t>
            </w: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bscript"/>
              </w:rPr>
              <w:t>ч</w:t>
            </w: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/ Д</w:t>
            </w: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bscript"/>
              </w:rPr>
              <w:t>реал.</w:t>
            </w: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* 100,</w:t>
            </w:r>
          </w:p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где, П</w:t>
            </w: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bscript"/>
              </w:rPr>
              <w:t xml:space="preserve">ч </w:t>
            </w: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– чистая прибыль, руб.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267B8" w:rsidRPr="00B94F2F" w:rsidTr="00D267B8">
        <w:tc>
          <w:tcPr>
            <w:tcW w:w="2552" w:type="dxa"/>
          </w:tcPr>
          <w:p w:rsidR="00D267B8" w:rsidRPr="00B94F2F" w:rsidRDefault="00D267B8" w:rsidP="00B94F2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bCs/>
                <w:sz w:val="24"/>
                <w:szCs w:val="24"/>
              </w:rPr>
              <w:t>3. Рентабельность продукции, %</w:t>
            </w:r>
          </w:p>
        </w:tc>
        <w:tc>
          <w:tcPr>
            <w:tcW w:w="3969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R</w:t>
            </w: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= П</w:t>
            </w: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bscript"/>
              </w:rPr>
              <w:t>ч</w:t>
            </w: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/ С * 100 ,</w:t>
            </w:r>
          </w:p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где, П</w:t>
            </w: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vertAlign w:val="subscript"/>
              </w:rPr>
              <w:t xml:space="preserve">ч </w:t>
            </w:r>
            <w:r w:rsidRPr="00B94F2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– чистая прибыль, руб.</w:t>
            </w: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7B8" w:rsidRPr="00B94F2F" w:rsidRDefault="00D267B8" w:rsidP="00B94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5651F" w:rsidRPr="00B94F2F" w:rsidRDefault="0065651F" w:rsidP="00B94F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5651F" w:rsidRPr="00B94F2F" w:rsidSect="00B94F2F">
      <w:pgSz w:w="11906" w:h="16838"/>
      <w:pgMar w:top="709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268" w:rsidRDefault="00883268" w:rsidP="00301A8A">
      <w:pPr>
        <w:spacing w:after="0" w:line="240" w:lineRule="auto"/>
      </w:pPr>
      <w:r>
        <w:separator/>
      </w:r>
    </w:p>
  </w:endnote>
  <w:endnote w:type="continuationSeparator" w:id="0">
    <w:p w:rsidR="00883268" w:rsidRDefault="00883268" w:rsidP="0030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9386782"/>
      <w:docPartObj>
        <w:docPartGallery w:val="Page Numbers (Bottom of Page)"/>
        <w:docPartUnique/>
      </w:docPartObj>
    </w:sdtPr>
    <w:sdtEndPr/>
    <w:sdtContent>
      <w:p w:rsidR="00B94F2F" w:rsidRDefault="00B94F2F" w:rsidP="00067C45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3EBA">
          <w:rPr>
            <w:noProof/>
          </w:rPr>
          <w:t>1194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268" w:rsidRDefault="00883268" w:rsidP="00301A8A">
      <w:pPr>
        <w:spacing w:after="0" w:line="240" w:lineRule="auto"/>
      </w:pPr>
      <w:r>
        <w:separator/>
      </w:r>
    </w:p>
  </w:footnote>
  <w:footnote w:type="continuationSeparator" w:id="0">
    <w:p w:rsidR="00883268" w:rsidRDefault="00883268" w:rsidP="00301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C105C50"/>
    <w:lvl w:ilvl="0">
      <w:numFmt w:val="bullet"/>
      <w:lvlText w:val="*"/>
      <w:lvlJc w:val="left"/>
    </w:lvl>
  </w:abstractNum>
  <w:abstractNum w:abstractNumId="1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960359"/>
    <w:multiLevelType w:val="hybridMultilevel"/>
    <w:tmpl w:val="1B18A93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49339C2"/>
    <w:multiLevelType w:val="hybridMultilevel"/>
    <w:tmpl w:val="507E6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64825"/>
    <w:multiLevelType w:val="hybridMultilevel"/>
    <w:tmpl w:val="EFB8F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625D26"/>
    <w:multiLevelType w:val="hybridMultilevel"/>
    <w:tmpl w:val="7FAED8C6"/>
    <w:lvl w:ilvl="0" w:tplc="FA7CF75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83FEB"/>
    <w:multiLevelType w:val="hybridMultilevel"/>
    <w:tmpl w:val="B6B4A4E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DA21F4C"/>
    <w:multiLevelType w:val="hybridMultilevel"/>
    <w:tmpl w:val="CD945F18"/>
    <w:lvl w:ilvl="0" w:tplc="FA7CF75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0DDB4103"/>
    <w:multiLevelType w:val="multilevel"/>
    <w:tmpl w:val="B3A8B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FC2108"/>
    <w:multiLevelType w:val="hybridMultilevel"/>
    <w:tmpl w:val="AABEBD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E139F8"/>
    <w:multiLevelType w:val="hybridMultilevel"/>
    <w:tmpl w:val="B0BCB0AE"/>
    <w:lvl w:ilvl="0" w:tplc="98A097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216D9"/>
    <w:multiLevelType w:val="multilevel"/>
    <w:tmpl w:val="5DE23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6EF5A96"/>
    <w:multiLevelType w:val="hybridMultilevel"/>
    <w:tmpl w:val="33CA2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13C63"/>
    <w:multiLevelType w:val="hybridMultilevel"/>
    <w:tmpl w:val="DDAE1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75121"/>
    <w:multiLevelType w:val="hybridMultilevel"/>
    <w:tmpl w:val="5C3CF52C"/>
    <w:lvl w:ilvl="0" w:tplc="FA7CF7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433D0"/>
    <w:multiLevelType w:val="hybridMultilevel"/>
    <w:tmpl w:val="EB7694E2"/>
    <w:lvl w:ilvl="0" w:tplc="FA7CF75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03270AD"/>
    <w:multiLevelType w:val="hybridMultilevel"/>
    <w:tmpl w:val="CB609CE2"/>
    <w:lvl w:ilvl="0" w:tplc="FA7CF75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3600BD7"/>
    <w:multiLevelType w:val="multilevel"/>
    <w:tmpl w:val="E15C3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567662"/>
    <w:multiLevelType w:val="hybridMultilevel"/>
    <w:tmpl w:val="357C5A20"/>
    <w:lvl w:ilvl="0" w:tplc="BC5CCCB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1" w15:restartNumberingAfterBreak="0">
    <w:nsid w:val="48AE0A55"/>
    <w:multiLevelType w:val="hybridMultilevel"/>
    <w:tmpl w:val="07BE4188"/>
    <w:lvl w:ilvl="0" w:tplc="3A9CC16C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22" w15:restartNumberingAfterBreak="0">
    <w:nsid w:val="4FD67A12"/>
    <w:multiLevelType w:val="multilevel"/>
    <w:tmpl w:val="AF76B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F77F5C"/>
    <w:multiLevelType w:val="hybridMultilevel"/>
    <w:tmpl w:val="97AC376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4D70779"/>
    <w:multiLevelType w:val="hybridMultilevel"/>
    <w:tmpl w:val="DEBE98B0"/>
    <w:lvl w:ilvl="0" w:tplc="FFFFFFFF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60847E4"/>
    <w:multiLevelType w:val="hybridMultilevel"/>
    <w:tmpl w:val="8BEA2834"/>
    <w:lvl w:ilvl="0" w:tplc="7D4E95B6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397784"/>
    <w:multiLevelType w:val="hybridMultilevel"/>
    <w:tmpl w:val="C39252B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8BD1371"/>
    <w:multiLevelType w:val="hybridMultilevel"/>
    <w:tmpl w:val="0C069A68"/>
    <w:lvl w:ilvl="0" w:tplc="FFFFFFFF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8E634D3"/>
    <w:multiLevelType w:val="hybridMultilevel"/>
    <w:tmpl w:val="9956136A"/>
    <w:lvl w:ilvl="0" w:tplc="FFFFFFFF">
      <w:start w:val="1"/>
      <w:numFmt w:val="bullet"/>
      <w:lvlText w:val="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29" w15:restartNumberingAfterBreak="0">
    <w:nsid w:val="5ACC1E0F"/>
    <w:multiLevelType w:val="hybridMultilevel"/>
    <w:tmpl w:val="D1F89EE0"/>
    <w:lvl w:ilvl="0" w:tplc="FFFFFFFF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58533E"/>
    <w:multiLevelType w:val="hybridMultilevel"/>
    <w:tmpl w:val="B4300C64"/>
    <w:lvl w:ilvl="0" w:tplc="FA7CF7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5E244C31"/>
    <w:multiLevelType w:val="hybridMultilevel"/>
    <w:tmpl w:val="60DC6E34"/>
    <w:lvl w:ilvl="0" w:tplc="FA7CF7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BF15E8"/>
    <w:multiLevelType w:val="hybridMultilevel"/>
    <w:tmpl w:val="4AAE61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C4C33"/>
    <w:multiLevelType w:val="hybridMultilevel"/>
    <w:tmpl w:val="201E6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A17C61"/>
    <w:multiLevelType w:val="hybridMultilevel"/>
    <w:tmpl w:val="8BE40F7E"/>
    <w:lvl w:ilvl="0" w:tplc="FA7CF7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677D7C2D"/>
    <w:multiLevelType w:val="hybridMultilevel"/>
    <w:tmpl w:val="0D3C31D2"/>
    <w:lvl w:ilvl="0" w:tplc="FA7CF75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9A80D24"/>
    <w:multiLevelType w:val="hybridMultilevel"/>
    <w:tmpl w:val="B9580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AD54B7"/>
    <w:multiLevelType w:val="hybridMultilevel"/>
    <w:tmpl w:val="D60C2836"/>
    <w:lvl w:ilvl="0" w:tplc="0419000F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C08487A"/>
    <w:multiLevelType w:val="hybridMultilevel"/>
    <w:tmpl w:val="939660FE"/>
    <w:lvl w:ilvl="0" w:tplc="868AF6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A756E"/>
    <w:multiLevelType w:val="hybridMultilevel"/>
    <w:tmpl w:val="ACA85A22"/>
    <w:lvl w:ilvl="0" w:tplc="FA7CF75C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40" w15:restartNumberingAfterBreak="0">
    <w:nsid w:val="6D604F8D"/>
    <w:multiLevelType w:val="hybridMultilevel"/>
    <w:tmpl w:val="17CAE3AE"/>
    <w:lvl w:ilvl="0" w:tplc="F58A5062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A7CF75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DFB7EFB"/>
    <w:multiLevelType w:val="hybridMultilevel"/>
    <w:tmpl w:val="F940CA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A1D0D"/>
    <w:multiLevelType w:val="hybridMultilevel"/>
    <w:tmpl w:val="3972553C"/>
    <w:lvl w:ilvl="0" w:tplc="FA7CF75C">
      <w:start w:val="1"/>
      <w:numFmt w:val="bullet"/>
      <w:lvlText w:val="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E24F92"/>
    <w:multiLevelType w:val="hybridMultilevel"/>
    <w:tmpl w:val="7A6CE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3"/>
  </w:num>
  <w:num w:numId="4">
    <w:abstractNumId w:val="41"/>
  </w:num>
  <w:num w:numId="5">
    <w:abstractNumId w:val="20"/>
  </w:num>
  <w:num w:numId="6">
    <w:abstractNumId w:val="21"/>
  </w:num>
  <w:num w:numId="7">
    <w:abstractNumId w:val="6"/>
  </w:num>
  <w:num w:numId="8">
    <w:abstractNumId w:val="12"/>
  </w:num>
  <w:num w:numId="9">
    <w:abstractNumId w:val="26"/>
  </w:num>
  <w:num w:numId="10">
    <w:abstractNumId w:val="2"/>
  </w:num>
  <w:num w:numId="11">
    <w:abstractNumId w:val="33"/>
  </w:num>
  <w:num w:numId="12">
    <w:abstractNumId w:val="14"/>
  </w:num>
  <w:num w:numId="13">
    <w:abstractNumId w:val="32"/>
  </w:num>
  <w:num w:numId="14">
    <w:abstractNumId w:val="10"/>
  </w:num>
  <w:num w:numId="15">
    <w:abstractNumId w:val="7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36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"/>
  </w:num>
  <w:num w:numId="18">
    <w:abstractNumId w:val="43"/>
  </w:num>
  <w:num w:numId="19">
    <w:abstractNumId w:val="22"/>
  </w:num>
  <w:num w:numId="20">
    <w:abstractNumId w:val="38"/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35"/>
  </w:num>
  <w:num w:numId="24">
    <w:abstractNumId w:val="29"/>
  </w:num>
  <w:num w:numId="25">
    <w:abstractNumId w:val="17"/>
  </w:num>
  <w:num w:numId="26">
    <w:abstractNumId w:val="24"/>
  </w:num>
  <w:num w:numId="27">
    <w:abstractNumId w:val="16"/>
  </w:num>
  <w:num w:numId="28">
    <w:abstractNumId w:val="28"/>
  </w:num>
  <w:num w:numId="29">
    <w:abstractNumId w:val="5"/>
  </w:num>
  <w:num w:numId="30">
    <w:abstractNumId w:val="27"/>
  </w:num>
  <w:num w:numId="31">
    <w:abstractNumId w:val="8"/>
  </w:num>
  <w:num w:numId="32">
    <w:abstractNumId w:val="18"/>
  </w:num>
  <w:num w:numId="33">
    <w:abstractNumId w:val="31"/>
  </w:num>
  <w:num w:numId="34">
    <w:abstractNumId w:val="40"/>
  </w:num>
  <w:num w:numId="35">
    <w:abstractNumId w:val="37"/>
  </w:num>
  <w:num w:numId="36">
    <w:abstractNumId w:val="39"/>
  </w:num>
  <w:num w:numId="37">
    <w:abstractNumId w:val="30"/>
  </w:num>
  <w:num w:numId="38">
    <w:abstractNumId w:val="42"/>
  </w:num>
  <w:num w:numId="3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</w:num>
  <w:num w:numId="4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  <w:num w:numId="44">
    <w:abstractNumId w:val="4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793F"/>
    <w:rsid w:val="00023E36"/>
    <w:rsid w:val="00034818"/>
    <w:rsid w:val="000402F0"/>
    <w:rsid w:val="00067C45"/>
    <w:rsid w:val="00082A4B"/>
    <w:rsid w:val="000B08C9"/>
    <w:rsid w:val="000E7A9C"/>
    <w:rsid w:val="000F5B28"/>
    <w:rsid w:val="00103B12"/>
    <w:rsid w:val="00104160"/>
    <w:rsid w:val="00156F68"/>
    <w:rsid w:val="00171E1B"/>
    <w:rsid w:val="001A53BD"/>
    <w:rsid w:val="001B530C"/>
    <w:rsid w:val="001C4E75"/>
    <w:rsid w:val="001E0BAA"/>
    <w:rsid w:val="00204091"/>
    <w:rsid w:val="002364B3"/>
    <w:rsid w:val="00301A8A"/>
    <w:rsid w:val="00303404"/>
    <w:rsid w:val="00367643"/>
    <w:rsid w:val="00377FC5"/>
    <w:rsid w:val="003B793F"/>
    <w:rsid w:val="00404AD5"/>
    <w:rsid w:val="00407CA6"/>
    <w:rsid w:val="004340CF"/>
    <w:rsid w:val="00461D6F"/>
    <w:rsid w:val="00480035"/>
    <w:rsid w:val="004B00ED"/>
    <w:rsid w:val="0057696D"/>
    <w:rsid w:val="005B171B"/>
    <w:rsid w:val="005B316D"/>
    <w:rsid w:val="00612398"/>
    <w:rsid w:val="0065651F"/>
    <w:rsid w:val="006F2257"/>
    <w:rsid w:val="006F64B6"/>
    <w:rsid w:val="00723569"/>
    <w:rsid w:val="00725C5D"/>
    <w:rsid w:val="00737538"/>
    <w:rsid w:val="007C70C2"/>
    <w:rsid w:val="007C754E"/>
    <w:rsid w:val="007E4312"/>
    <w:rsid w:val="007F0737"/>
    <w:rsid w:val="0080471C"/>
    <w:rsid w:val="00846D14"/>
    <w:rsid w:val="00872D17"/>
    <w:rsid w:val="00883268"/>
    <w:rsid w:val="00896751"/>
    <w:rsid w:val="008D4F42"/>
    <w:rsid w:val="008E1BB8"/>
    <w:rsid w:val="008E7BFB"/>
    <w:rsid w:val="008F16D0"/>
    <w:rsid w:val="009240D9"/>
    <w:rsid w:val="0092736C"/>
    <w:rsid w:val="00944EFD"/>
    <w:rsid w:val="00967D12"/>
    <w:rsid w:val="00993EBA"/>
    <w:rsid w:val="009F04EE"/>
    <w:rsid w:val="00A220E3"/>
    <w:rsid w:val="00AB730A"/>
    <w:rsid w:val="00AE5544"/>
    <w:rsid w:val="00B467A2"/>
    <w:rsid w:val="00B6658E"/>
    <w:rsid w:val="00B7795F"/>
    <w:rsid w:val="00B94F2F"/>
    <w:rsid w:val="00BC1CAC"/>
    <w:rsid w:val="00BD1A92"/>
    <w:rsid w:val="00C01438"/>
    <w:rsid w:val="00C355E6"/>
    <w:rsid w:val="00C400B8"/>
    <w:rsid w:val="00C77DBE"/>
    <w:rsid w:val="00CB314C"/>
    <w:rsid w:val="00D267B8"/>
    <w:rsid w:val="00D33507"/>
    <w:rsid w:val="00D8464E"/>
    <w:rsid w:val="00D924B4"/>
    <w:rsid w:val="00E2306B"/>
    <w:rsid w:val="00E5046C"/>
    <w:rsid w:val="00E53A24"/>
    <w:rsid w:val="00E772C0"/>
    <w:rsid w:val="00EB5D8F"/>
    <w:rsid w:val="00EC6B3F"/>
    <w:rsid w:val="00ED18DB"/>
    <w:rsid w:val="00EE44B8"/>
    <w:rsid w:val="00EF592F"/>
    <w:rsid w:val="00F0238E"/>
    <w:rsid w:val="00F06A55"/>
    <w:rsid w:val="00F35EEF"/>
    <w:rsid w:val="00FC2B23"/>
    <w:rsid w:val="00FC3311"/>
    <w:rsid w:val="00FD6AED"/>
    <w:rsid w:val="00FE231B"/>
    <w:rsid w:val="00FF7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5238739"/>
  <w15:docId w15:val="{F0E83693-B559-4BC2-B973-6C5FA0BB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3F"/>
  </w:style>
  <w:style w:type="paragraph" w:styleId="1">
    <w:name w:val="heading 1"/>
    <w:basedOn w:val="a"/>
    <w:link w:val="10"/>
    <w:qFormat/>
    <w:rsid w:val="003B79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D267B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267B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4">
    <w:name w:val="heading 4"/>
    <w:basedOn w:val="a"/>
    <w:link w:val="40"/>
    <w:qFormat/>
    <w:rsid w:val="003B79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D267B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4"/>
      <w:szCs w:val="24"/>
    </w:rPr>
  </w:style>
  <w:style w:type="paragraph" w:styleId="6">
    <w:name w:val="heading 6"/>
    <w:basedOn w:val="a"/>
    <w:next w:val="a"/>
    <w:link w:val="60"/>
    <w:qFormat/>
    <w:rsid w:val="00D267B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32"/>
      <w:szCs w:val="24"/>
      <w:u w:val="single"/>
    </w:rPr>
  </w:style>
  <w:style w:type="paragraph" w:styleId="7">
    <w:name w:val="heading 7"/>
    <w:basedOn w:val="a"/>
    <w:next w:val="a"/>
    <w:link w:val="70"/>
    <w:qFormat/>
    <w:rsid w:val="00D267B8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8">
    <w:name w:val="heading 8"/>
    <w:basedOn w:val="a"/>
    <w:next w:val="a"/>
    <w:link w:val="80"/>
    <w:unhideWhenUsed/>
    <w:qFormat/>
    <w:rsid w:val="00D267B8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D267B8"/>
    <w:pPr>
      <w:keepNext/>
      <w:spacing w:after="0" w:line="240" w:lineRule="auto"/>
      <w:ind w:left="4965"/>
      <w:jc w:val="right"/>
      <w:outlineLvl w:val="8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79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rsid w:val="003B793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nhideWhenUsed/>
    <w:rsid w:val="003B793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B793F"/>
    <w:rPr>
      <w:b/>
      <w:bCs/>
    </w:rPr>
  </w:style>
  <w:style w:type="character" w:styleId="a6">
    <w:name w:val="Emphasis"/>
    <w:basedOn w:val="a0"/>
    <w:uiPriority w:val="20"/>
    <w:qFormat/>
    <w:rsid w:val="003B793F"/>
    <w:rPr>
      <w:i/>
      <w:iCs/>
    </w:rPr>
  </w:style>
  <w:style w:type="paragraph" w:styleId="a7">
    <w:name w:val="header"/>
    <w:basedOn w:val="a"/>
    <w:link w:val="a8"/>
    <w:unhideWhenUsed/>
    <w:rsid w:val="00301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301A8A"/>
  </w:style>
  <w:style w:type="paragraph" w:styleId="a9">
    <w:name w:val="footer"/>
    <w:basedOn w:val="a"/>
    <w:link w:val="aa"/>
    <w:uiPriority w:val="99"/>
    <w:unhideWhenUsed/>
    <w:rsid w:val="00301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A8A"/>
  </w:style>
  <w:style w:type="paragraph" w:customStyle="1" w:styleId="ConsPlusNormal">
    <w:name w:val="ConsPlusNormal"/>
    <w:rsid w:val="00ED18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52">
    <w:name w:val="Заголовок №52"/>
    <w:rsid w:val="00C355E6"/>
    <w:rPr>
      <w:b/>
      <w:bCs w:val="0"/>
      <w:sz w:val="32"/>
      <w:shd w:val="clear" w:color="auto" w:fill="FFFFFF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846D1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D267B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267B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50">
    <w:name w:val="Заголовок 5 Знак"/>
    <w:basedOn w:val="a0"/>
    <w:link w:val="5"/>
    <w:rsid w:val="00D267B8"/>
    <w:rPr>
      <w:rFonts w:ascii="Times New Roman" w:eastAsia="Times New Roman" w:hAnsi="Times New Roman" w:cs="Times New Roman"/>
      <w:b/>
      <w:bCs/>
      <w:sz w:val="34"/>
      <w:szCs w:val="24"/>
    </w:rPr>
  </w:style>
  <w:style w:type="character" w:customStyle="1" w:styleId="60">
    <w:name w:val="Заголовок 6 Знак"/>
    <w:basedOn w:val="a0"/>
    <w:link w:val="6"/>
    <w:rsid w:val="00D267B8"/>
    <w:rPr>
      <w:rFonts w:ascii="Times New Roman" w:eastAsia="Times New Roman" w:hAnsi="Times New Roman" w:cs="Times New Roman"/>
      <w:sz w:val="32"/>
      <w:szCs w:val="24"/>
      <w:u w:val="single"/>
    </w:rPr>
  </w:style>
  <w:style w:type="character" w:customStyle="1" w:styleId="70">
    <w:name w:val="Заголовок 7 Знак"/>
    <w:basedOn w:val="a0"/>
    <w:link w:val="7"/>
    <w:rsid w:val="00D267B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80">
    <w:name w:val="Заголовок 8 Знак"/>
    <w:basedOn w:val="a0"/>
    <w:link w:val="8"/>
    <w:rsid w:val="00D267B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D267B8"/>
    <w:rPr>
      <w:rFonts w:ascii="Times New Roman" w:eastAsia="Times New Roman" w:hAnsi="Times New Roman" w:cs="Times New Roman"/>
      <w:sz w:val="32"/>
      <w:szCs w:val="24"/>
    </w:rPr>
  </w:style>
  <w:style w:type="paragraph" w:customStyle="1" w:styleId="Default">
    <w:name w:val="Default"/>
    <w:rsid w:val="00D267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 Spacing"/>
    <w:link w:val="ae"/>
    <w:uiPriority w:val="99"/>
    <w:qFormat/>
    <w:rsid w:val="00D267B8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D267B8"/>
  </w:style>
  <w:style w:type="table" w:styleId="af">
    <w:name w:val="Table Grid"/>
    <w:basedOn w:val="a1"/>
    <w:uiPriority w:val="59"/>
    <w:rsid w:val="00D267B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Содержание. 2 уровень Знак"/>
    <w:link w:val="ab"/>
    <w:uiPriority w:val="34"/>
    <w:qFormat/>
    <w:locked/>
    <w:rsid w:val="00D267B8"/>
  </w:style>
  <w:style w:type="character" w:customStyle="1" w:styleId="FontStyle44">
    <w:name w:val="Font Style44"/>
    <w:uiPriority w:val="99"/>
    <w:rsid w:val="00D267B8"/>
    <w:rPr>
      <w:rFonts w:ascii="Times New Roman" w:hAnsi="Times New Roman" w:cs="Times New Roman"/>
      <w:sz w:val="26"/>
      <w:szCs w:val="26"/>
    </w:rPr>
  </w:style>
  <w:style w:type="paragraph" w:styleId="af0">
    <w:name w:val="List"/>
    <w:basedOn w:val="a"/>
    <w:rsid w:val="00D267B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D267B8"/>
    <w:rPr>
      <w:rFonts w:ascii="Sylfaen" w:hAnsi="Sylfaen" w:cs="Sylfaen"/>
      <w:sz w:val="26"/>
      <w:szCs w:val="26"/>
    </w:rPr>
  </w:style>
  <w:style w:type="paragraph" w:styleId="af1">
    <w:name w:val="Body Text Indent"/>
    <w:basedOn w:val="a"/>
    <w:link w:val="af2"/>
    <w:rsid w:val="00D267B8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D267B8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page number"/>
    <w:basedOn w:val="a0"/>
    <w:rsid w:val="00D267B8"/>
  </w:style>
  <w:style w:type="paragraph" w:customStyle="1" w:styleId="af4">
    <w:name w:val="Стиль"/>
    <w:rsid w:val="00D267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pt">
    <w:name w:val="Основной текст (2) + 11 pt;Полужирный"/>
    <w:rsid w:val="00D267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"/>
    <w:rsid w:val="00D2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267B8"/>
  </w:style>
  <w:style w:type="character" w:customStyle="1" w:styleId="apple-converted-space">
    <w:name w:val="apple-converted-space"/>
    <w:basedOn w:val="a0"/>
    <w:rsid w:val="00D267B8"/>
  </w:style>
  <w:style w:type="character" w:customStyle="1" w:styleId="c5">
    <w:name w:val="c5"/>
    <w:basedOn w:val="a0"/>
    <w:rsid w:val="00D267B8"/>
  </w:style>
  <w:style w:type="paragraph" w:styleId="21">
    <w:name w:val="Body Text 2"/>
    <w:basedOn w:val="a"/>
    <w:link w:val="22"/>
    <w:semiHidden/>
    <w:unhideWhenUsed/>
    <w:rsid w:val="00D267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D267B8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nhideWhenUsed/>
    <w:rsid w:val="00D267B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267B8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Indent 3"/>
    <w:basedOn w:val="a"/>
    <w:link w:val="34"/>
    <w:semiHidden/>
    <w:unhideWhenUsed/>
    <w:rsid w:val="00D267B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D267B8"/>
    <w:rPr>
      <w:rFonts w:ascii="Times New Roman" w:eastAsia="Times New Roman" w:hAnsi="Times New Roman" w:cs="Times New Roman"/>
      <w:sz w:val="16"/>
      <w:szCs w:val="16"/>
    </w:rPr>
  </w:style>
  <w:style w:type="paragraph" w:styleId="af5">
    <w:name w:val="Body Text"/>
    <w:basedOn w:val="a"/>
    <w:link w:val="af6"/>
    <w:rsid w:val="00D267B8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</w:rPr>
  </w:style>
  <w:style w:type="character" w:customStyle="1" w:styleId="af6">
    <w:name w:val="Основной текст Знак"/>
    <w:basedOn w:val="a0"/>
    <w:link w:val="af5"/>
    <w:rsid w:val="00D267B8"/>
    <w:rPr>
      <w:rFonts w:ascii="Times New Roman" w:eastAsia="Times New Roman" w:hAnsi="Times New Roman" w:cs="Times New Roman"/>
      <w:sz w:val="40"/>
      <w:szCs w:val="24"/>
    </w:rPr>
  </w:style>
  <w:style w:type="paragraph" w:styleId="af7">
    <w:name w:val="caption"/>
    <w:basedOn w:val="a"/>
    <w:next w:val="a"/>
    <w:qFormat/>
    <w:rsid w:val="00D267B8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paragraph" w:styleId="23">
    <w:name w:val="Body Text Indent 2"/>
    <w:basedOn w:val="a"/>
    <w:link w:val="24"/>
    <w:semiHidden/>
    <w:rsid w:val="00D267B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D267B8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Title"/>
    <w:basedOn w:val="a"/>
    <w:link w:val="af9"/>
    <w:qFormat/>
    <w:rsid w:val="00D267B8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434343"/>
      <w:sz w:val="28"/>
    </w:rPr>
  </w:style>
  <w:style w:type="character" w:customStyle="1" w:styleId="af9">
    <w:name w:val="Заголовок Знак"/>
    <w:basedOn w:val="a0"/>
    <w:link w:val="af8"/>
    <w:rsid w:val="00D267B8"/>
    <w:rPr>
      <w:rFonts w:ascii="Times New Roman" w:eastAsia="Times New Roman" w:hAnsi="Times New Roman" w:cs="Times New Roman"/>
      <w:b/>
      <w:bCs/>
      <w:color w:val="434343"/>
      <w:sz w:val="28"/>
      <w:shd w:val="clear" w:color="auto" w:fill="FFFFFF"/>
    </w:rPr>
  </w:style>
  <w:style w:type="paragraph" w:styleId="afa">
    <w:name w:val="Document Map"/>
    <w:basedOn w:val="a"/>
    <w:link w:val="afb"/>
    <w:semiHidden/>
    <w:rsid w:val="00D267B8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fb">
    <w:name w:val="Схема документа Знак"/>
    <w:basedOn w:val="a0"/>
    <w:link w:val="afa"/>
    <w:semiHidden/>
    <w:rsid w:val="00D267B8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fc">
    <w:name w:val="footnote text"/>
    <w:basedOn w:val="a"/>
    <w:link w:val="afd"/>
    <w:unhideWhenUsed/>
    <w:rsid w:val="00D26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D267B8"/>
    <w:rPr>
      <w:rFonts w:ascii="Times New Roman" w:eastAsia="Times New Roman" w:hAnsi="Times New Roman" w:cs="Times New Roman"/>
      <w:sz w:val="20"/>
      <w:szCs w:val="20"/>
    </w:rPr>
  </w:style>
  <w:style w:type="paragraph" w:customStyle="1" w:styleId="41">
    <w:name w:val="Вертикальный отступ 4"/>
    <w:basedOn w:val="a"/>
    <w:rsid w:val="00D267B8"/>
    <w:pPr>
      <w:spacing w:after="0" w:line="240" w:lineRule="auto"/>
      <w:jc w:val="center"/>
    </w:pPr>
    <w:rPr>
      <w:rFonts w:ascii="Times New Roman" w:eastAsia="Times New Roman" w:hAnsi="Times New Roman" w:cs="Times New Roman"/>
      <w:szCs w:val="24"/>
      <w:lang w:val="en-US"/>
    </w:rPr>
  </w:style>
  <w:style w:type="paragraph" w:styleId="afe">
    <w:name w:val="TOC Heading"/>
    <w:basedOn w:val="1"/>
    <w:next w:val="a"/>
    <w:uiPriority w:val="39"/>
    <w:unhideWhenUsed/>
    <w:qFormat/>
    <w:rsid w:val="00D267B8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D26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D267B8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Balloon Text"/>
    <w:basedOn w:val="a"/>
    <w:link w:val="aff0"/>
    <w:uiPriority w:val="99"/>
    <w:semiHidden/>
    <w:unhideWhenUsed/>
    <w:rsid w:val="00CB3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CB31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6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lanbook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spektnauki.ru/ebooks/index-usavm.php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cademia-moscow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clu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8289</Words>
  <Characters>47253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pc</cp:lastModifiedBy>
  <cp:revision>31</cp:revision>
  <cp:lastPrinted>2023-11-30T04:58:00Z</cp:lastPrinted>
  <dcterms:created xsi:type="dcterms:W3CDTF">2014-08-31T21:18:00Z</dcterms:created>
  <dcterms:modified xsi:type="dcterms:W3CDTF">2026-08-25T02:21:00Z</dcterms:modified>
</cp:coreProperties>
</file>