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5D94" w:rsidRPr="000A61BA" w:rsidRDefault="000F5D94" w:rsidP="000F5D94">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0F5D94" w:rsidRPr="000A61BA" w:rsidRDefault="000F5D94" w:rsidP="000F5D94">
      <w:pPr>
        <w:spacing w:after="0"/>
        <w:jc w:val="right"/>
        <w:rPr>
          <w:rFonts w:ascii="Times New Roman" w:hAnsi="Times New Roman" w:cs="Times New Roman"/>
          <w:sz w:val="24"/>
          <w:szCs w:val="24"/>
        </w:rPr>
      </w:pPr>
      <w:r w:rsidRPr="000A61BA">
        <w:rPr>
          <w:rFonts w:ascii="Times New Roman" w:hAnsi="Times New Roman" w:cs="Times New Roman"/>
          <w:sz w:val="24"/>
          <w:szCs w:val="24"/>
        </w:rPr>
        <w:t>к О</w:t>
      </w:r>
      <w:r>
        <w:rPr>
          <w:rFonts w:ascii="Times New Roman" w:hAnsi="Times New Roman" w:cs="Times New Roman"/>
          <w:sz w:val="24"/>
          <w:szCs w:val="24"/>
        </w:rPr>
        <w:t>П</w:t>
      </w:r>
      <w:r w:rsidRPr="000A61BA">
        <w:rPr>
          <w:rFonts w:ascii="Times New Roman" w:hAnsi="Times New Roman" w:cs="Times New Roman"/>
          <w:sz w:val="24"/>
          <w:szCs w:val="24"/>
        </w:rPr>
        <w:t xml:space="preserve">ОП </w:t>
      </w:r>
      <w:r>
        <w:rPr>
          <w:rFonts w:ascii="Times New Roman" w:hAnsi="Times New Roman" w:cs="Times New Roman"/>
          <w:sz w:val="24"/>
          <w:szCs w:val="24"/>
        </w:rPr>
        <w:t>по профессии</w:t>
      </w:r>
    </w:p>
    <w:p w:rsidR="000F5D94" w:rsidRDefault="00430AE3" w:rsidP="000F5D94">
      <w:pPr>
        <w:spacing w:after="0" w:line="240" w:lineRule="auto"/>
        <w:jc w:val="right"/>
        <w:rPr>
          <w:rFonts w:ascii="Times New Roman" w:eastAsia="Times New Roman" w:hAnsi="Times New Roman" w:cs="Times New Roman"/>
          <w:color w:val="000000"/>
          <w:sz w:val="24"/>
          <w:szCs w:val="24"/>
          <w:lang w:eastAsia="ru-RU"/>
        </w:rPr>
      </w:pPr>
      <w:r>
        <w:rPr>
          <w:rFonts w:ascii="Times New Roman" w:hAnsi="Times New Roman"/>
          <w:bCs/>
          <w:sz w:val="24"/>
          <w:szCs w:val="24"/>
        </w:rPr>
        <w:t>15.01.05 Сварщик (ручной и частично механизированной сварки(наплавки)</w:t>
      </w:r>
    </w:p>
    <w:p w:rsidR="000F5D94" w:rsidRPr="000A61BA" w:rsidRDefault="000F5D94" w:rsidP="000F5D94">
      <w:pPr>
        <w:spacing w:after="0" w:line="240" w:lineRule="auto"/>
        <w:jc w:val="right"/>
        <w:rPr>
          <w:rFonts w:ascii="Times New Roman" w:hAnsi="Times New Roman" w:cs="Times New Roman"/>
          <w:sz w:val="24"/>
          <w:szCs w:val="24"/>
        </w:rPr>
      </w:pP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Хорский</w:t>
      </w:r>
      <w:proofErr w:type="spellEnd"/>
      <w:r w:rsidRPr="000A61BA">
        <w:rPr>
          <w:rFonts w:ascii="Times New Roman" w:hAnsi="Times New Roman" w:cs="Times New Roman"/>
          <w:sz w:val="24"/>
          <w:szCs w:val="24"/>
        </w:rPr>
        <w:t xml:space="preserve"> агропромышленный техникум»</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Pr="000A61BA">
        <w:rPr>
          <w:rFonts w:ascii="Times New Roman" w:hAnsi="Times New Roman" w:cs="Times New Roman"/>
          <w:sz w:val="24"/>
          <w:szCs w:val="24"/>
        </w:rPr>
        <w:t>Заместитель директора по УР</w:t>
      </w:r>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____________ Е.И. </w:t>
      </w:r>
      <w:proofErr w:type="spellStart"/>
      <w:r w:rsidRPr="000A61BA">
        <w:rPr>
          <w:rFonts w:ascii="Times New Roman" w:hAnsi="Times New Roman" w:cs="Times New Roman"/>
          <w:sz w:val="24"/>
          <w:szCs w:val="24"/>
        </w:rPr>
        <w:t>Мысова</w:t>
      </w:r>
      <w:proofErr w:type="spellEnd"/>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«__</w:t>
      </w:r>
      <w:proofErr w:type="gramStart"/>
      <w:r>
        <w:rPr>
          <w:rFonts w:ascii="Times New Roman" w:hAnsi="Times New Roman" w:cs="Times New Roman"/>
          <w:sz w:val="24"/>
          <w:szCs w:val="24"/>
        </w:rPr>
        <w:t xml:space="preserve">_ </w:t>
      </w:r>
      <w:r w:rsidRPr="000A61BA">
        <w:rPr>
          <w:rFonts w:ascii="Times New Roman" w:hAnsi="Times New Roman" w:cs="Times New Roman"/>
          <w:sz w:val="24"/>
          <w:szCs w:val="24"/>
        </w:rPr>
        <w:t>»</w:t>
      </w:r>
      <w:proofErr w:type="gramEnd"/>
      <w:r w:rsidRPr="000A61BA">
        <w:rPr>
          <w:rFonts w:ascii="Times New Roman" w:hAnsi="Times New Roman" w:cs="Times New Roman"/>
          <w:sz w:val="24"/>
          <w:szCs w:val="24"/>
        </w:rPr>
        <w:t xml:space="preserve"> </w:t>
      </w:r>
      <w:r>
        <w:rPr>
          <w:rFonts w:ascii="Times New Roman" w:hAnsi="Times New Roman" w:cs="Times New Roman"/>
          <w:sz w:val="24"/>
          <w:szCs w:val="24"/>
        </w:rPr>
        <w:t>__________</w:t>
      </w:r>
      <w:r w:rsidRPr="000A61BA">
        <w:rPr>
          <w:rFonts w:ascii="Times New Roman" w:hAnsi="Times New Roman" w:cs="Times New Roman"/>
          <w:sz w:val="24"/>
          <w:szCs w:val="24"/>
        </w:rPr>
        <w:t xml:space="preserve"> 202</w:t>
      </w:r>
      <w:r>
        <w:rPr>
          <w:rFonts w:ascii="Times New Roman" w:hAnsi="Times New Roman" w:cs="Times New Roman"/>
          <w:sz w:val="24"/>
          <w:szCs w:val="24"/>
        </w:rPr>
        <w:t>5</w:t>
      </w:r>
      <w:r w:rsidRPr="000A61BA">
        <w:rPr>
          <w:rFonts w:ascii="Times New Roman" w:hAnsi="Times New Roman" w:cs="Times New Roman"/>
          <w:sz w:val="24"/>
          <w:szCs w:val="24"/>
        </w:rPr>
        <w:t xml:space="preserve"> г. </w:t>
      </w:r>
    </w:p>
    <w:p w:rsidR="000F5D94" w:rsidRPr="000A61BA" w:rsidRDefault="000F5D94" w:rsidP="000F5D94">
      <w:pPr>
        <w:spacing w:after="0"/>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0F5D94" w:rsidRPr="000A61BA" w:rsidRDefault="000F5D94" w:rsidP="000F5D94">
      <w:pPr>
        <w:jc w:val="center"/>
        <w:rPr>
          <w:rFonts w:ascii="Times New Roman" w:hAnsi="Times New Roman" w:cs="Times New Roman"/>
          <w:sz w:val="24"/>
          <w:szCs w:val="24"/>
        </w:rPr>
      </w:pPr>
      <w:r w:rsidRPr="000A61BA">
        <w:rPr>
          <w:rFonts w:ascii="Times New Roman" w:hAnsi="Times New Roman" w:cs="Times New Roman"/>
          <w:sz w:val="24"/>
          <w:szCs w:val="24"/>
        </w:rPr>
        <w:t xml:space="preserve">БД.05 </w:t>
      </w:r>
      <w:r>
        <w:rPr>
          <w:rFonts w:ascii="Times New Roman" w:hAnsi="Times New Roman" w:cs="Times New Roman"/>
          <w:sz w:val="24"/>
          <w:szCs w:val="24"/>
        </w:rPr>
        <w:t>«</w:t>
      </w:r>
      <w:r w:rsidRPr="000A61BA">
        <w:rPr>
          <w:rFonts w:ascii="Times New Roman" w:hAnsi="Times New Roman" w:cs="Times New Roman"/>
          <w:sz w:val="24"/>
          <w:szCs w:val="24"/>
        </w:rPr>
        <w:t>История</w:t>
      </w:r>
      <w:r>
        <w:rPr>
          <w:rFonts w:ascii="Times New Roman" w:hAnsi="Times New Roman" w:cs="Times New Roman"/>
          <w:sz w:val="24"/>
          <w:szCs w:val="24"/>
        </w:rPr>
        <w:t>»</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Default="000F5D94" w:rsidP="000F5D94">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Pr>
          <w:rFonts w:ascii="Times New Roman" w:hAnsi="Times New Roman"/>
          <w:sz w:val="24"/>
          <w:szCs w:val="24"/>
        </w:rPr>
        <w:t>технологический</w:t>
      </w:r>
    </w:p>
    <w:p w:rsidR="000F5D94" w:rsidRPr="000A61BA" w:rsidRDefault="000F5D94" w:rsidP="000F5D94">
      <w:pPr>
        <w:pStyle w:val="afa"/>
        <w:spacing w:line="276" w:lineRule="auto"/>
        <w:jc w:val="both"/>
        <w:rPr>
          <w:rFonts w:ascii="Times New Roman" w:hAnsi="Times New Roman"/>
          <w:sz w:val="24"/>
          <w:szCs w:val="24"/>
        </w:rPr>
      </w:pPr>
    </w:p>
    <w:p w:rsidR="000F5D94" w:rsidRDefault="000F5D94" w:rsidP="000F5D94">
      <w:pPr>
        <w:spacing w:after="0" w:line="240" w:lineRule="auto"/>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Профессия: </w:t>
      </w:r>
      <w:r w:rsidR="00430AE3">
        <w:rPr>
          <w:rFonts w:ascii="Times New Roman" w:hAnsi="Times New Roman"/>
          <w:bCs/>
          <w:sz w:val="24"/>
          <w:szCs w:val="24"/>
        </w:rPr>
        <w:t>15.01.05 Сварщик (ручной и частично механизированной сварки(наплавки)</w:t>
      </w:r>
    </w:p>
    <w:p w:rsidR="000F5D94" w:rsidRPr="000A61BA" w:rsidRDefault="000F5D94" w:rsidP="000F5D94">
      <w:pPr>
        <w:spacing w:after="0" w:line="276" w:lineRule="auto"/>
        <w:jc w:val="both"/>
        <w:rPr>
          <w:rFonts w:ascii="Times New Roman" w:hAnsi="Times New Roman" w:cs="Times New Roman"/>
          <w:sz w:val="24"/>
          <w:szCs w:val="24"/>
        </w:rPr>
      </w:pPr>
    </w:p>
    <w:p w:rsidR="000F5D94" w:rsidRPr="000A61BA" w:rsidRDefault="000F5D94" w:rsidP="000F5D94">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rPr>
          <w:rFonts w:ascii="Times New Roman" w:hAnsi="Times New Roman" w:cs="Times New Roman"/>
          <w:sz w:val="24"/>
          <w:szCs w:val="24"/>
        </w:rPr>
      </w:pPr>
    </w:p>
    <w:p w:rsidR="000F5D94" w:rsidRPr="004B03FD" w:rsidRDefault="000F5D94" w:rsidP="000F5D94">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Pr>
          <w:rFonts w:ascii="Times New Roman" w:hAnsi="Times New Roman" w:cs="Times New Roman"/>
          <w:sz w:val="24"/>
          <w:szCs w:val="24"/>
        </w:rPr>
        <w:t>5</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0F5D94" w:rsidRDefault="000F5D94" w:rsidP="000F5D94">
      <w:pPr>
        <w:spacing w:after="0" w:line="240" w:lineRule="auto"/>
        <w:jc w:val="both"/>
        <w:rPr>
          <w:rFonts w:ascii="Times New Roman" w:hAnsi="Times New Roman"/>
          <w:sz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w:t>
      </w:r>
      <w:r>
        <w:rPr>
          <w:rFonts w:ascii="Times New Roman" w:hAnsi="Times New Roman" w:cs="Times New Roman"/>
          <w:sz w:val="24"/>
          <w:szCs w:val="24"/>
        </w:rPr>
        <w:t xml:space="preserve"> </w:t>
      </w:r>
      <w:r>
        <w:rPr>
          <w:rFonts w:ascii="Times New Roman" w:hAnsi="Times New Roman"/>
          <w:sz w:val="24"/>
        </w:rPr>
        <w:t>на заседании Педагогического совета</w:t>
      </w:r>
    </w:p>
    <w:p w:rsidR="000F5D94" w:rsidRPr="00F156A2" w:rsidRDefault="000F5D94" w:rsidP="000F5D94">
      <w:pPr>
        <w:spacing w:after="0" w:line="240" w:lineRule="auto"/>
        <w:jc w:val="both"/>
        <w:rPr>
          <w:rFonts w:ascii="Times New Roman" w:hAnsi="Times New Roman"/>
          <w:sz w:val="24"/>
        </w:rPr>
      </w:pPr>
      <w:r>
        <w:rPr>
          <w:rFonts w:ascii="Times New Roman" w:hAnsi="Times New Roman"/>
          <w:sz w:val="24"/>
        </w:rPr>
        <w:t xml:space="preserve">ФГБОУ ДПО ИРПО </w:t>
      </w:r>
      <w:r w:rsidRPr="000A61BA">
        <w:rPr>
          <w:rFonts w:ascii="Times New Roman" w:hAnsi="Times New Roman" w:cs="Times New Roman"/>
          <w:sz w:val="24"/>
          <w:szCs w:val="24"/>
        </w:rPr>
        <w:t xml:space="preserve">Протокол № </w:t>
      </w:r>
      <w:r>
        <w:rPr>
          <w:rFonts w:ascii="Times New Roman" w:hAnsi="Times New Roman" w:cs="Times New Roman"/>
          <w:sz w:val="24"/>
          <w:szCs w:val="24"/>
        </w:rPr>
        <w:t>20</w:t>
      </w:r>
      <w:r w:rsidRPr="000A61BA">
        <w:rPr>
          <w:rFonts w:ascii="Times New Roman" w:hAnsi="Times New Roman" w:cs="Times New Roman"/>
          <w:sz w:val="24"/>
          <w:szCs w:val="24"/>
        </w:rPr>
        <w:t xml:space="preserve"> от «</w:t>
      </w:r>
      <w:r>
        <w:rPr>
          <w:rFonts w:ascii="Times New Roman" w:hAnsi="Times New Roman" w:cs="Times New Roman"/>
          <w:sz w:val="24"/>
          <w:szCs w:val="24"/>
        </w:rPr>
        <w:t>15</w:t>
      </w:r>
      <w:r w:rsidRPr="000A61BA">
        <w:rPr>
          <w:rFonts w:ascii="Times New Roman" w:hAnsi="Times New Roman" w:cs="Times New Roman"/>
          <w:sz w:val="24"/>
          <w:szCs w:val="24"/>
        </w:rPr>
        <w:t xml:space="preserve">» </w:t>
      </w:r>
      <w:r>
        <w:rPr>
          <w:rFonts w:ascii="Times New Roman" w:hAnsi="Times New Roman" w:cs="Times New Roman"/>
          <w:sz w:val="24"/>
          <w:szCs w:val="24"/>
        </w:rPr>
        <w:t>августа</w:t>
      </w:r>
      <w:r w:rsidRPr="000A61BA">
        <w:rPr>
          <w:rFonts w:ascii="Times New Roman" w:hAnsi="Times New Roman" w:cs="Times New Roman"/>
          <w:sz w:val="24"/>
          <w:szCs w:val="24"/>
        </w:rPr>
        <w:t xml:space="preserve"> 202</w:t>
      </w:r>
      <w:r>
        <w:rPr>
          <w:rFonts w:ascii="Times New Roman" w:hAnsi="Times New Roman" w:cs="Times New Roman"/>
          <w:sz w:val="24"/>
          <w:szCs w:val="24"/>
        </w:rPr>
        <w:t>4</w:t>
      </w:r>
      <w:r w:rsidRPr="000A61BA">
        <w:rPr>
          <w:rFonts w:ascii="Times New Roman" w:hAnsi="Times New Roman" w:cs="Times New Roman"/>
          <w:sz w:val="24"/>
          <w:szCs w:val="24"/>
        </w:rPr>
        <w:t xml:space="preserve"> г.</w:t>
      </w:r>
      <w:r w:rsidRPr="000A61BA">
        <w:rPr>
          <w:rFonts w:ascii="Times New Roman" w:eastAsia="Times New Roman" w:hAnsi="Times New Roman" w:cs="Times New Roman"/>
          <w:color w:val="000000"/>
          <w:sz w:val="24"/>
          <w:szCs w:val="24"/>
          <w:lang w:eastAsia="ru-RU"/>
        </w:rPr>
        <w:t>)</w:t>
      </w:r>
    </w:p>
    <w:p w:rsidR="000F5D94" w:rsidRDefault="000F5D94" w:rsidP="000F5D94">
      <w:pPr>
        <w:spacing w:after="0"/>
        <w:jc w:val="both"/>
        <w:rPr>
          <w:rFonts w:ascii="Times New Roman" w:eastAsia="Times New Roman" w:hAnsi="Times New Roman" w:cs="Times New Roman"/>
          <w:color w:val="000000"/>
          <w:sz w:val="24"/>
          <w:szCs w:val="24"/>
          <w:lang w:eastAsia="ru-RU"/>
        </w:rPr>
      </w:pPr>
    </w:p>
    <w:p w:rsidR="000F5D94" w:rsidRPr="000A61BA" w:rsidRDefault="000F5D94" w:rsidP="000F5D94">
      <w:pPr>
        <w:spacing w:after="0"/>
        <w:jc w:val="both"/>
        <w:rPr>
          <w:rFonts w:ascii="Times New Roman" w:eastAsia="Times New Roman" w:hAnsi="Times New Roman" w:cs="Times New Roman"/>
          <w:color w:val="000000"/>
          <w:sz w:val="24"/>
          <w:szCs w:val="24"/>
          <w:lang w:eastAsia="ru-RU"/>
        </w:rPr>
      </w:pPr>
    </w:p>
    <w:p w:rsidR="000F5D94" w:rsidRPr="000A61BA" w:rsidRDefault="000F5D94" w:rsidP="000F5D94">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w:t>
      </w:r>
      <w:r>
        <w:rPr>
          <w:rFonts w:ascii="Times New Roman" w:eastAsia="Times New Roman" w:hAnsi="Times New Roman" w:cs="Times New Roman"/>
          <w:color w:val="000000"/>
          <w:sz w:val="24"/>
          <w:szCs w:val="24"/>
          <w:lang w:eastAsia="ru-RU"/>
        </w:rPr>
        <w:t xml:space="preserve"> </w:t>
      </w:r>
      <w:r w:rsidRPr="000A61BA">
        <w:rPr>
          <w:rFonts w:ascii="Times New Roman" w:eastAsia="Times New Roman" w:hAnsi="Times New Roman" w:cs="Times New Roman"/>
          <w:color w:val="000000"/>
          <w:sz w:val="24"/>
          <w:szCs w:val="24"/>
          <w:lang w:eastAsia="ru-RU"/>
        </w:rPr>
        <w:t>разработчик: Краевое государственное бюджетное профессиональное образовательное учреждение «</w:t>
      </w:r>
      <w:proofErr w:type="spellStart"/>
      <w:r w:rsidRPr="000A61BA">
        <w:rPr>
          <w:rFonts w:ascii="Times New Roman" w:eastAsia="Times New Roman" w:hAnsi="Times New Roman" w:cs="Times New Roman"/>
          <w:color w:val="000000"/>
          <w:sz w:val="24"/>
          <w:szCs w:val="24"/>
          <w:lang w:eastAsia="ru-RU"/>
        </w:rPr>
        <w:t>Хорский</w:t>
      </w:r>
      <w:proofErr w:type="spellEnd"/>
      <w:r w:rsidRPr="000A61BA">
        <w:rPr>
          <w:rFonts w:ascii="Times New Roman" w:eastAsia="Times New Roman" w:hAnsi="Times New Roman" w:cs="Times New Roman"/>
          <w:color w:val="000000"/>
          <w:sz w:val="24"/>
          <w:szCs w:val="24"/>
          <w:lang w:eastAsia="ru-RU"/>
        </w:rPr>
        <w:t xml:space="preserve"> агропромышленный техникум»</w:t>
      </w:r>
    </w:p>
    <w:p w:rsidR="000F5D94" w:rsidRPr="000A61BA" w:rsidRDefault="000F5D94" w:rsidP="000F5D94">
      <w:pPr>
        <w:spacing w:after="0" w:line="23" w:lineRule="atLeast"/>
        <w:rPr>
          <w:rFonts w:ascii="Times New Roman" w:hAnsi="Times New Roman" w:cs="Times New Roman"/>
          <w:b/>
          <w:bCs/>
          <w:sz w:val="24"/>
          <w:szCs w:val="24"/>
        </w:rPr>
      </w:pPr>
    </w:p>
    <w:p w:rsidR="000F5D94" w:rsidRPr="000A61BA" w:rsidRDefault="000F5D94" w:rsidP="000F5D94">
      <w:pPr>
        <w:spacing w:after="0" w:line="23" w:lineRule="atLeast"/>
        <w:rPr>
          <w:rFonts w:ascii="Times New Roman" w:hAnsi="Times New Roman" w:cs="Times New Roman"/>
          <w:b/>
          <w:bCs/>
          <w:sz w:val="24"/>
          <w:szCs w:val="24"/>
        </w:rPr>
      </w:pPr>
    </w:p>
    <w:p w:rsidR="000F5D94" w:rsidRPr="000A61BA" w:rsidRDefault="000F5D94" w:rsidP="000F5D94">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0F5D94" w:rsidRPr="000A61BA" w:rsidRDefault="000F5D94" w:rsidP="000F5D94">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0F5D94" w:rsidRPr="000A61BA" w:rsidRDefault="000F5D94" w:rsidP="000F5D94">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0F5D94" w:rsidRPr="000A61BA" w:rsidRDefault="000F5D94" w:rsidP="000F5D9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0F5D94" w:rsidRPr="000A61BA" w:rsidRDefault="000F5D94" w:rsidP="000F5D9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Ражев А. В., канд. ист. наук, </w:t>
      </w:r>
      <w:proofErr w:type="spellStart"/>
      <w:r w:rsidRPr="000A61BA">
        <w:rPr>
          <w:rFonts w:ascii="Times New Roman" w:eastAsia="Times New Roman" w:hAnsi="Times New Roman" w:cs="Times New Roman"/>
          <w:sz w:val="24"/>
          <w:szCs w:val="24"/>
          <w:lang w:eastAsia="ru-RU"/>
        </w:rPr>
        <w:t>Саюнов</w:t>
      </w:r>
      <w:proofErr w:type="spellEnd"/>
      <w:r w:rsidRPr="000A61BA">
        <w:rPr>
          <w:rFonts w:ascii="Times New Roman" w:eastAsia="Times New Roman" w:hAnsi="Times New Roman" w:cs="Times New Roman"/>
          <w:sz w:val="24"/>
          <w:szCs w:val="24"/>
          <w:lang w:eastAsia="ru-RU"/>
        </w:rPr>
        <w:t xml:space="preserve"> И. О., Тропов И. А., док. ист. наук, доцент</w:t>
      </w:r>
    </w:p>
    <w:p w:rsidR="000F5D94"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r>
        <w:rPr>
          <w:rFonts w:ascii="Times New Roman" w:hAnsi="Times New Roman" w:cs="Times New Roman"/>
          <w:bCs/>
          <w:iCs/>
          <w:sz w:val="24"/>
          <w:szCs w:val="24"/>
        </w:rPr>
        <w:t>Сергеева С.С.</w:t>
      </w:r>
      <w:r w:rsidRPr="000A61BA">
        <w:rPr>
          <w:rFonts w:ascii="Times New Roman" w:hAnsi="Times New Roman" w:cs="Times New Roman"/>
          <w:bCs/>
          <w:iCs/>
          <w:sz w:val="24"/>
          <w:szCs w:val="24"/>
        </w:rPr>
        <w:t xml:space="preserve">, преподаватель КГБ ПОУ ХАТ </w:t>
      </w:r>
    </w:p>
    <w:p w:rsidR="000F5D94"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Pr>
          <w:rFonts w:ascii="Times New Roman" w:hAnsi="Times New Roman" w:cs="Times New Roman"/>
          <w:bCs/>
          <w:iCs/>
          <w:sz w:val="24"/>
          <w:szCs w:val="24"/>
        </w:rPr>
        <w:t>___</w:t>
      </w:r>
      <w:proofErr w:type="gramStart"/>
      <w:r>
        <w:rPr>
          <w:rFonts w:ascii="Times New Roman" w:hAnsi="Times New Roman" w:cs="Times New Roman"/>
          <w:bCs/>
          <w:iCs/>
          <w:sz w:val="24"/>
          <w:szCs w:val="24"/>
        </w:rPr>
        <w:t>_  от</w:t>
      </w:r>
      <w:proofErr w:type="gramEnd"/>
      <w:r>
        <w:rPr>
          <w:rFonts w:ascii="Times New Roman" w:hAnsi="Times New Roman" w:cs="Times New Roman"/>
          <w:bCs/>
          <w:iCs/>
          <w:sz w:val="24"/>
          <w:szCs w:val="24"/>
        </w:rPr>
        <w:t xml:space="preserve"> «___ </w:t>
      </w:r>
      <w:r w:rsidRPr="000A61BA">
        <w:rPr>
          <w:rFonts w:ascii="Times New Roman" w:hAnsi="Times New Roman" w:cs="Times New Roman"/>
          <w:bCs/>
          <w:iCs/>
          <w:sz w:val="24"/>
          <w:szCs w:val="24"/>
        </w:rPr>
        <w:t>»</w:t>
      </w:r>
      <w:r>
        <w:rPr>
          <w:rFonts w:ascii="Times New Roman" w:hAnsi="Times New Roman" w:cs="Times New Roman"/>
          <w:bCs/>
          <w:iCs/>
          <w:sz w:val="24"/>
          <w:szCs w:val="24"/>
        </w:rPr>
        <w:t>______2025</w:t>
      </w:r>
      <w:r w:rsidRPr="00B07B8D">
        <w:rPr>
          <w:rFonts w:ascii="Times New Roman" w:hAnsi="Times New Roman" w:cs="Times New Roman"/>
          <w:bCs/>
          <w:iCs/>
          <w:sz w:val="24"/>
          <w:szCs w:val="24"/>
        </w:rPr>
        <w:t xml:space="preserve"> </w:t>
      </w:r>
      <w:r w:rsidRPr="000A61BA">
        <w:rPr>
          <w:rFonts w:ascii="Times New Roman" w:hAnsi="Times New Roman" w:cs="Times New Roman"/>
          <w:bCs/>
          <w:iCs/>
          <w:sz w:val="24"/>
          <w:szCs w:val="24"/>
        </w:rPr>
        <w:t xml:space="preserve"> г.</w:t>
      </w: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 xml:space="preserve">Председатель ______________ Н.Н. </w:t>
      </w:r>
      <w:proofErr w:type="spellStart"/>
      <w:r w:rsidRPr="000A61BA">
        <w:rPr>
          <w:rFonts w:ascii="Times New Roman" w:hAnsi="Times New Roman" w:cs="Times New Roman"/>
          <w:bCs/>
          <w:iCs/>
          <w:sz w:val="24"/>
          <w:szCs w:val="24"/>
        </w:rPr>
        <w:t>Кайденко</w:t>
      </w:r>
      <w:proofErr w:type="spellEnd"/>
    </w:p>
    <w:p w:rsidR="000F5D94" w:rsidRPr="000A61BA" w:rsidRDefault="000F5D94" w:rsidP="000F5D94">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w:t>
      </w:r>
      <w:proofErr w:type="gramStart"/>
      <w:r w:rsidRPr="000A61BA">
        <w:rPr>
          <w:rFonts w:ascii="Times New Roman" w:hAnsi="Times New Roman" w:cs="Times New Roman"/>
          <w:bCs/>
          <w:iCs/>
          <w:sz w:val="24"/>
          <w:szCs w:val="24"/>
          <w:vertAlign w:val="superscript"/>
        </w:rPr>
        <w:t xml:space="preserve">подпись)   </w:t>
      </w:r>
      <w:proofErr w:type="gramEnd"/>
      <w:r w:rsidRPr="000A61BA">
        <w:rPr>
          <w:rFonts w:ascii="Times New Roman" w:hAnsi="Times New Roman" w:cs="Times New Roman"/>
          <w:bCs/>
          <w:iCs/>
          <w:sz w:val="24"/>
          <w:szCs w:val="24"/>
          <w:vertAlign w:val="superscript"/>
        </w:rPr>
        <w:t xml:space="preserve">                      (ФИО)</w:t>
      </w:r>
    </w:p>
    <w:p w:rsidR="000F5D94" w:rsidRPr="000A61BA" w:rsidRDefault="000F5D94" w:rsidP="000F5D94">
      <w:pPr>
        <w:spacing w:after="0"/>
        <w:jc w:val="center"/>
        <w:rPr>
          <w:rFonts w:ascii="Times New Roman" w:hAnsi="Times New Roman" w:cs="Times New Roman"/>
          <w:b/>
          <w:bCs/>
          <w:i/>
          <w:iCs/>
          <w:sz w:val="24"/>
          <w:szCs w:val="24"/>
        </w:rPr>
      </w:pPr>
    </w:p>
    <w:p w:rsidR="000F5D94" w:rsidRPr="000A61BA" w:rsidRDefault="000F5D94" w:rsidP="000F5D94">
      <w:pPr>
        <w:rPr>
          <w:rFonts w:ascii="Times New Roman" w:hAnsi="Times New Roman" w:cs="Times New Roman"/>
          <w:b/>
          <w:bCs/>
          <w:i/>
          <w:iCs/>
          <w:sz w:val="24"/>
          <w:szCs w:val="24"/>
        </w:rPr>
      </w:pPr>
    </w:p>
    <w:p w:rsidR="000F5D94" w:rsidRPr="000A61BA" w:rsidRDefault="000F5D94" w:rsidP="000F5D94">
      <w:pPr>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0F5D94" w:rsidRPr="000A61BA" w:rsidRDefault="000F5D94" w:rsidP="000F5D94">
      <w:pPr>
        <w:rPr>
          <w:rFonts w:ascii="Times New Roman" w:hAnsi="Times New Roman" w:cs="Times New Roman"/>
          <w:sz w:val="24"/>
          <w:szCs w:val="24"/>
        </w:rPr>
      </w:pPr>
    </w:p>
    <w:p w:rsidR="000F5D94" w:rsidRPr="000A61BA" w:rsidRDefault="000F5D94" w:rsidP="000F5D9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B07B8D">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5. КОМПЛЕКТ КОНТРОЛЬНО-ОЦЕНОЧНЫХ СРЕДСТВ</w:t>
      </w:r>
      <w:r w:rsidR="00B07B8D" w:rsidRPr="00B07B8D">
        <w:rPr>
          <w:rFonts w:ascii="Times New Roman" w:hAnsi="Times New Roman" w:cs="Times New Roman"/>
          <w:b/>
          <w:sz w:val="24"/>
          <w:szCs w:val="24"/>
        </w:rPr>
        <w:t xml:space="preserve"> </w:t>
      </w:r>
      <w:r w:rsidR="00B07B8D" w:rsidRPr="00B07B8D">
        <w:rPr>
          <w:rFonts w:ascii="Times New Roman" w:hAnsi="Times New Roman" w:cs="Times New Roman"/>
          <w:sz w:val="24"/>
          <w:szCs w:val="24"/>
        </w:rPr>
        <w:t>ПРОГРАММЫ</w:t>
      </w:r>
      <w:r w:rsidRPr="000A61BA">
        <w:rPr>
          <w:rFonts w:ascii="Times New Roman" w:hAnsi="Times New Roman" w:cs="Times New Roman"/>
          <w:sz w:val="24"/>
          <w:szCs w:val="24"/>
        </w:rPr>
        <w:t xml:space="preserve">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spacing w:after="0" w:line="23" w:lineRule="atLeast"/>
        <w:jc w:val="center"/>
        <w:rPr>
          <w:rFonts w:ascii="Times New Roman" w:eastAsia="Times New Roman" w:hAnsi="Times New Roman" w:cs="Times New Roman"/>
          <w:b/>
          <w:sz w:val="24"/>
          <w:szCs w:val="24"/>
          <w:lang w:eastAsia="ru-RU"/>
        </w:rPr>
      </w:pPr>
    </w:p>
    <w:p w:rsidR="00F755DF" w:rsidRPr="000A61BA" w:rsidRDefault="00F755DF" w:rsidP="00F755DF">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755DF" w:rsidRPr="000A61BA" w:rsidRDefault="00F755DF" w:rsidP="007939DB">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bCs/>
          <w:sz w:val="24"/>
          <w:szCs w:val="24"/>
        </w:rPr>
        <w:t xml:space="preserve"> </w:t>
      </w:r>
      <w:r w:rsidRPr="000A61BA">
        <w:rPr>
          <w:rFonts w:ascii="Times New Roman" w:hAnsi="Times New Roman" w:cs="Times New Roman"/>
          <w:b/>
          <w:bCs/>
          <w:sz w:val="24"/>
          <w:szCs w:val="24"/>
        </w:rPr>
        <w:t>ДИСЦИПЛИНЫ</w:t>
      </w:r>
      <w:bookmarkEnd w:id="0"/>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755DF" w:rsidRPr="000A61BA" w:rsidRDefault="00F755DF" w:rsidP="007939DB">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70583" w:rsidRDefault="00F755DF" w:rsidP="007939DB">
      <w:pPr>
        <w:spacing w:after="0" w:line="240" w:lineRule="auto"/>
        <w:ind w:firstLine="709"/>
        <w:jc w:val="both"/>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00B07B8D">
        <w:rPr>
          <w:rFonts w:ascii="Times New Roman" w:hAnsi="Times New Roman" w:cs="Times New Roman"/>
          <w:sz w:val="24"/>
          <w:szCs w:val="24"/>
          <w:lang w:eastAsia="ru-RU"/>
        </w:rPr>
        <w:t>дисциплина БД.05 История</w:t>
      </w:r>
      <w:r w:rsidRPr="000A61BA">
        <w:rPr>
          <w:rFonts w:ascii="Times New Roman" w:hAnsi="Times New Roman" w:cs="Times New Roman"/>
          <w:sz w:val="24"/>
          <w:szCs w:val="24"/>
          <w:lang w:eastAsia="ru-RU"/>
        </w:rPr>
        <w:t xml:space="preserve">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соответствии с ФГОС </w:t>
      </w:r>
      <w:r w:rsidR="00430AE3">
        <w:rPr>
          <w:rFonts w:ascii="Times New Roman" w:hAnsi="Times New Roman"/>
          <w:bCs/>
          <w:sz w:val="24"/>
          <w:szCs w:val="24"/>
        </w:rPr>
        <w:t>15.01.05 Сварщик (ручной и частично механизированной сварки(наплавки)</w:t>
      </w:r>
    </w:p>
    <w:p w:rsidR="00F755DF" w:rsidRPr="000A61BA" w:rsidRDefault="00F755DF" w:rsidP="007939DB">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0F5D94" w:rsidRPr="000F5D94" w:rsidRDefault="000F5D94" w:rsidP="000F5D9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4"/>
          <w:szCs w:val="24"/>
        </w:rPr>
      </w:pPr>
      <w:r w:rsidRPr="000F5D94">
        <w:rPr>
          <w:rFonts w:ascii="Times New Roman" w:hAnsi="Times New Roman"/>
          <w:sz w:val="24"/>
          <w:szCs w:val="24"/>
        </w:rPr>
        <w:t>Целью общего исторического образования является формирование и развитие личности обучающегося, способного к самоидентификации т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rsidR="00F755DF" w:rsidRPr="000A61BA" w:rsidRDefault="00F755DF" w:rsidP="007939DB">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sectPr w:rsidR="00F755DF" w:rsidRPr="000A61BA" w:rsidSect="007939DB">
          <w:footerReference w:type="even" r:id="rId7"/>
          <w:footerReference w:type="default" r:id="rId8"/>
          <w:pgSz w:w="11906" w:h="16838"/>
          <w:pgMar w:top="851" w:right="566" w:bottom="1134" w:left="1134" w:header="708" w:footer="708" w:gutter="0"/>
          <w:pgNumType w:start="216"/>
          <w:cols w:space="720"/>
          <w:titlePg/>
          <w:docGrid w:linePitch="360"/>
        </w:sect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F755DF" w:rsidRPr="00BE7446" w:rsidTr="00F755DF">
        <w:trPr>
          <w:cantSplit/>
          <w:trHeight w:val="416"/>
        </w:trPr>
        <w:tc>
          <w:tcPr>
            <w:tcW w:w="2660" w:type="dxa"/>
            <w:vMerge w:val="restart"/>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755DF" w:rsidRPr="00BE7446" w:rsidTr="00F755DF">
        <w:trPr>
          <w:cantSplit/>
          <w:trHeight w:val="281"/>
        </w:trPr>
        <w:tc>
          <w:tcPr>
            <w:tcW w:w="2660" w:type="dxa"/>
            <w:vMerge/>
            <w:tcBorders>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pacing w:after="0" w:line="240" w:lineRule="auto"/>
              <w:jc w:val="both"/>
              <w:rPr>
                <w:rFonts w:ascii="Times New Roman" w:hAnsi="Times New Roman" w:cs="Times New Roman"/>
                <w:sz w:val="24"/>
                <w:szCs w:val="24"/>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w:t>
            </w:r>
            <w:r w:rsidRPr="00DF0648">
              <w:rPr>
                <w:rFonts w:ascii="Times New Roman" w:hAnsi="Times New Roman" w:cs="Times New Roman"/>
                <w:color w:val="000000"/>
                <w:sz w:val="24"/>
                <w:szCs w:val="24"/>
                <w:shd w:val="clear" w:color="auto" w:fill="FFFFFF"/>
              </w:rPr>
              <w:t xml:space="preserve">проблему, рассматривать ее всесторонне; </w:t>
            </w:r>
            <w:r w:rsidRPr="00DF0648">
              <w:rPr>
                <w:rFonts w:ascii="Times New Roman" w:hAnsi="Times New Roman" w:cs="Times New Roman"/>
                <w:color w:val="000000"/>
                <w:sz w:val="24"/>
                <w:szCs w:val="24"/>
              </w:rPr>
              <w:t>- устанавливать существенный признак или основания для сравнения, классификации и обобщения; - определять цели деятельности, задавать параметры и критерии их достижения;</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xml:space="preserve">- </w:t>
            </w:r>
            <w:r w:rsidRPr="00DF0648">
              <w:rPr>
                <w:rFonts w:ascii="Times New Roman" w:eastAsia="Times New Roman" w:hAnsi="Times New Roman" w:cs="Times New Roman"/>
                <w:color w:val="000000"/>
                <w:sz w:val="24"/>
                <w:szCs w:val="24"/>
                <w:lang w:eastAsia="ru-RU"/>
              </w:rPr>
              <w:t>развивать креативное мышление</w:t>
            </w:r>
            <w:r w:rsidRPr="00BE7446">
              <w:rPr>
                <w:rFonts w:ascii="Times New Roman" w:eastAsia="Times New Roman" w:hAnsi="Times New Roman" w:cs="Times New Roman"/>
                <w:color w:val="000000"/>
                <w:sz w:val="24"/>
                <w:szCs w:val="24"/>
                <w:lang w:eastAsia="ru-RU"/>
              </w:rPr>
              <w:t xml:space="preserve"> при решении жизненных проблем</w:t>
            </w:r>
          </w:p>
          <w:p w:rsidR="00F755DF" w:rsidRPr="00BE7446" w:rsidRDefault="00F755DF" w:rsidP="00DF0648">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уметь переносить знания в познавательную и практическую </w:t>
            </w:r>
            <w:r w:rsidRPr="00BE7446">
              <w:rPr>
                <w:rFonts w:ascii="Times New Roman" w:eastAsia="Times New Roman" w:hAnsi="Times New Roman" w:cs="Times New Roman"/>
                <w:color w:val="000000"/>
                <w:sz w:val="24"/>
                <w:szCs w:val="24"/>
                <w:lang w:eastAsia="ru-RU"/>
              </w:rPr>
              <w:lastRenderedPageBreak/>
              <w:t>области жизнедеятельности;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70583">
              <w:rPr>
                <w:rFonts w:eastAsiaTheme="minorHAnsi"/>
                <w:iCs/>
                <w:lang w:eastAsia="en-US"/>
              </w:rPr>
              <w:t xml:space="preserve"> </w:t>
            </w:r>
            <w:r w:rsidRPr="00BE7446">
              <w:rPr>
                <w:rFonts w:eastAsiaTheme="minorHAnsi"/>
                <w:iCs/>
                <w:lang w:eastAsia="en-US"/>
              </w:rPr>
              <w:t>исторические</w:t>
            </w:r>
            <w:r w:rsidR="00770583">
              <w:rPr>
                <w:rFonts w:eastAsiaTheme="minorHAnsi"/>
                <w:iCs/>
                <w:lang w:eastAsia="en-US"/>
              </w:rPr>
              <w:t xml:space="preserve"> </w:t>
            </w:r>
            <w:r w:rsidRPr="00BE7446">
              <w:rPr>
                <w:rFonts w:eastAsiaTheme="minorHAnsi"/>
                <w:iCs/>
                <w:lang w:eastAsia="en-US"/>
              </w:rPr>
              <w:t>источники</w:t>
            </w:r>
            <w:r w:rsidR="00770583">
              <w:rPr>
                <w:rFonts w:eastAsiaTheme="minorHAnsi"/>
                <w:iCs/>
                <w:lang w:eastAsia="en-US"/>
              </w:rPr>
              <w:t xml:space="preserve"> </w:t>
            </w:r>
            <w:r w:rsidRPr="00BE7446">
              <w:rPr>
                <w:rFonts w:eastAsiaTheme="minorHAnsi"/>
                <w:iCs/>
                <w:lang w:eastAsia="en-US"/>
              </w:rPr>
              <w:t>разны</w:t>
            </w:r>
            <w:r w:rsidR="00770583">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70583">
              <w:rPr>
                <w:rFonts w:eastAsiaTheme="minorHAnsi"/>
                <w:iCs/>
                <w:lang w:eastAsia="en-US"/>
              </w:rPr>
              <w:t xml:space="preserve"> </w:t>
            </w:r>
            <w:r w:rsidRPr="00BE7446">
              <w:rPr>
                <w:rFonts w:eastAsiaTheme="minorHAnsi"/>
                <w:iCs/>
                <w:lang w:eastAsia="en-US"/>
              </w:rPr>
              <w:t>истории</w:t>
            </w:r>
            <w:r w:rsidR="00770583">
              <w:rPr>
                <w:rFonts w:eastAsiaTheme="minorHAnsi"/>
                <w:iCs/>
                <w:lang w:eastAsia="en-US"/>
              </w:rPr>
              <w:t xml:space="preserve"> </w:t>
            </w:r>
            <w:r w:rsidRPr="00BE7446">
              <w:rPr>
                <w:rFonts w:eastAsiaTheme="minorHAnsi"/>
                <w:iCs/>
                <w:lang w:eastAsia="en-US"/>
              </w:rPr>
              <w:t>России</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зарубежных</w:t>
            </w:r>
            <w:r w:rsidR="00770583">
              <w:rPr>
                <w:rFonts w:eastAsiaTheme="minorHAnsi"/>
                <w:iCs/>
                <w:lang w:eastAsia="en-US"/>
              </w:rPr>
              <w:t xml:space="preserve"> </w:t>
            </w:r>
            <w:r w:rsidRPr="00BE7446">
              <w:rPr>
                <w:rFonts w:eastAsiaTheme="minorHAnsi"/>
                <w:iCs/>
                <w:lang w:eastAsia="en-US"/>
              </w:rPr>
              <w:t>стран</w:t>
            </w:r>
            <w:r w:rsidR="00770583">
              <w:rPr>
                <w:rFonts w:eastAsiaTheme="minorHAnsi"/>
                <w:iCs/>
                <w:lang w:eastAsia="en-US"/>
              </w:rPr>
              <w:t xml:space="preserve"> </w:t>
            </w:r>
            <w:r w:rsidRPr="00BE7446">
              <w:rPr>
                <w:rFonts w:eastAsiaTheme="minorHAnsi"/>
                <w:iCs/>
                <w:lang w:eastAsia="en-US"/>
              </w:rPr>
              <w:t>ХХ–начала XXI в., ‎оценивать</w:t>
            </w:r>
            <w:r w:rsidR="00770583">
              <w:rPr>
                <w:rFonts w:eastAsiaTheme="minorHAnsi"/>
                <w:iCs/>
                <w:lang w:eastAsia="en-US"/>
              </w:rPr>
              <w:t xml:space="preserve"> </w:t>
            </w:r>
            <w:r w:rsidRPr="00BE7446">
              <w:rPr>
                <w:rFonts w:eastAsiaTheme="minorHAnsi"/>
                <w:iCs/>
                <w:lang w:eastAsia="en-US"/>
              </w:rPr>
              <w:t>их</w:t>
            </w:r>
            <w:r w:rsidR="00770583">
              <w:rPr>
                <w:rFonts w:eastAsiaTheme="minorHAnsi"/>
                <w:iCs/>
                <w:lang w:eastAsia="en-US"/>
              </w:rPr>
              <w:t xml:space="preserve"> </w:t>
            </w:r>
            <w:r w:rsidRPr="00BE7446">
              <w:rPr>
                <w:rFonts w:eastAsiaTheme="minorHAnsi"/>
                <w:iCs/>
                <w:lang w:eastAsia="en-US"/>
              </w:rPr>
              <w:t>полноту</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70583">
              <w:rPr>
                <w:rFonts w:eastAsiaTheme="minorHAnsi"/>
                <w:iCs/>
                <w:lang w:eastAsia="en-US"/>
              </w:rPr>
              <w:t xml:space="preserve"> </w:t>
            </w:r>
            <w:r w:rsidRPr="00BE7446">
              <w:rPr>
                <w:rFonts w:eastAsiaTheme="minorHAnsi"/>
                <w:iCs/>
                <w:lang w:eastAsia="en-US"/>
              </w:rPr>
              <w:t>общее</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различия; привлекать</w:t>
            </w:r>
            <w:r w:rsidR="000F5D94">
              <w:rPr>
                <w:rFonts w:eastAsiaTheme="minorHAnsi"/>
                <w:iCs/>
                <w:lang w:eastAsia="en-US"/>
              </w:rPr>
              <w:t xml:space="preserve"> </w:t>
            </w:r>
            <w:r w:rsidRPr="00BE7446">
              <w:rPr>
                <w:rFonts w:eastAsiaTheme="minorHAnsi"/>
                <w:iCs/>
                <w:lang w:eastAsia="en-US"/>
              </w:rPr>
              <w:t>контекстную</w:t>
            </w:r>
            <w:r w:rsidR="000F5D94">
              <w:rPr>
                <w:rFonts w:eastAsiaTheme="minorHAnsi"/>
                <w:iCs/>
                <w:lang w:eastAsia="en-US"/>
              </w:rPr>
              <w:t xml:space="preserve"> </w:t>
            </w:r>
            <w:r w:rsidRPr="00BE7446">
              <w:rPr>
                <w:rFonts w:eastAsiaTheme="minorHAnsi"/>
                <w:iCs/>
                <w:lang w:eastAsia="en-US"/>
              </w:rPr>
              <w:t>информацию</w:t>
            </w:r>
            <w:r w:rsidR="000F5D94">
              <w:rPr>
                <w:rFonts w:eastAsiaTheme="minorHAnsi"/>
                <w:iCs/>
                <w:lang w:eastAsia="en-US"/>
              </w:rPr>
              <w:t xml:space="preserve"> </w:t>
            </w:r>
            <w:r w:rsidRPr="00BE7446">
              <w:rPr>
                <w:rFonts w:eastAsiaTheme="minorHAnsi"/>
                <w:iCs/>
                <w:lang w:eastAsia="en-US"/>
              </w:rPr>
              <w:t>при</w:t>
            </w:r>
            <w:r w:rsidR="000F5D94">
              <w:rPr>
                <w:rFonts w:eastAsiaTheme="minorHAnsi"/>
                <w:iCs/>
                <w:lang w:eastAsia="en-US"/>
              </w:rPr>
              <w:t xml:space="preserve"> </w:t>
            </w:r>
            <w:r w:rsidRPr="00BE7446">
              <w:rPr>
                <w:rFonts w:eastAsiaTheme="minorHAnsi"/>
                <w:iCs/>
                <w:lang w:eastAsia="en-US"/>
              </w:rPr>
              <w:t>работе‎</w:t>
            </w:r>
            <w:r w:rsidR="000F5D94">
              <w:rPr>
                <w:rFonts w:eastAsiaTheme="minorHAnsi"/>
                <w:iCs/>
                <w:lang w:eastAsia="en-US"/>
              </w:rPr>
              <w:t xml:space="preserve"> </w:t>
            </w:r>
            <w:r w:rsidRPr="00BE7446">
              <w:rPr>
                <w:rFonts w:eastAsiaTheme="minorHAnsi"/>
                <w:iCs/>
                <w:lang w:eastAsia="en-US"/>
              </w:rPr>
              <w:t>с</w:t>
            </w:r>
            <w:r w:rsidR="000F5D94">
              <w:rPr>
                <w:rFonts w:eastAsiaTheme="minorHAnsi"/>
                <w:iCs/>
                <w:lang w:eastAsia="en-US"/>
              </w:rPr>
              <w:t xml:space="preserve"> </w:t>
            </w:r>
            <w:r w:rsidRPr="00BE7446">
              <w:rPr>
                <w:rFonts w:eastAsiaTheme="minorHAnsi"/>
                <w:iCs/>
                <w:lang w:eastAsia="en-US"/>
              </w:rPr>
              <w:t>историческими</w:t>
            </w:r>
            <w:r w:rsidR="000F5D94">
              <w:rPr>
                <w:rFonts w:eastAsiaTheme="minorHAnsi"/>
                <w:iCs/>
                <w:lang w:eastAsia="en-US"/>
              </w:rPr>
              <w:t xml:space="preserve"> </w:t>
            </w:r>
            <w:r w:rsidRPr="00BE7446">
              <w:rPr>
                <w:rFonts w:eastAsiaTheme="minorHAnsi"/>
                <w:iCs/>
                <w:lang w:eastAsia="en-US"/>
              </w:rPr>
              <w:t>источниками;</w:t>
            </w:r>
          </w:p>
          <w:p w:rsidR="00F755DF" w:rsidRPr="00BE7446" w:rsidRDefault="00F755DF" w:rsidP="007939DB">
            <w:pPr>
              <w:widowControl w:val="0"/>
              <w:tabs>
                <w:tab w:val="left" w:pos="1181"/>
              </w:tabs>
              <w:autoSpaceDE w:val="0"/>
              <w:autoSpaceDN w:val="0"/>
              <w:spacing w:after="0" w:line="240" w:lineRule="auto"/>
              <w:ind w:right="192"/>
              <w:jc w:val="both"/>
              <w:rPr>
                <w:rFonts w:ascii="Times New Roman" w:hAnsi="Times New Roman" w:cs="Times New Roman"/>
                <w:sz w:val="24"/>
                <w:szCs w:val="24"/>
              </w:rPr>
            </w:pP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w:t>
            </w:r>
            <w:r w:rsidR="00B07B8D">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81"/>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70583">
              <w:rPr>
                <w:rFonts w:eastAsiaTheme="minorHAnsi"/>
                <w:lang w:eastAsia="en-US"/>
              </w:rPr>
              <w:t xml:space="preserve"> </w:t>
            </w:r>
            <w:r w:rsidRPr="00BE7446">
              <w:rPr>
                <w:rFonts w:eastAsiaTheme="minorHAnsi"/>
                <w:lang w:eastAsia="en-US"/>
              </w:rPr>
              <w:t>достоверность</w:t>
            </w:r>
            <w:r w:rsidR="00770583">
              <w:rPr>
                <w:rFonts w:eastAsiaTheme="minorHAnsi"/>
                <w:lang w:eastAsia="en-US"/>
              </w:rPr>
              <w:t xml:space="preserve"> </w:t>
            </w:r>
            <w:r w:rsidRPr="00BE7446">
              <w:rPr>
                <w:rFonts w:eastAsiaTheme="minorHAnsi"/>
                <w:lang w:eastAsia="en-US"/>
              </w:rPr>
              <w:t>информации и</w:t>
            </w:r>
            <w:r w:rsidR="00770583">
              <w:rPr>
                <w:rFonts w:eastAsiaTheme="minorHAnsi"/>
                <w:lang w:eastAsia="en-US"/>
              </w:rPr>
              <w:t xml:space="preserve"> </w:t>
            </w:r>
            <w:r w:rsidRPr="00BE7446">
              <w:rPr>
                <w:rFonts w:eastAsiaTheme="minorHAnsi"/>
                <w:lang w:eastAsia="en-US"/>
              </w:rPr>
              <w:t>с</w:t>
            </w:r>
            <w:r w:rsidR="00770583">
              <w:rPr>
                <w:rFonts w:eastAsiaTheme="minorHAnsi"/>
                <w:lang w:eastAsia="en-US"/>
              </w:rPr>
              <w:t xml:space="preserve"> </w:t>
            </w:r>
            <w:r w:rsidRPr="00BE7446">
              <w:rPr>
                <w:rFonts w:eastAsiaTheme="minorHAnsi"/>
                <w:lang w:eastAsia="en-US"/>
              </w:rPr>
              <w:t>точки</w:t>
            </w:r>
            <w:r w:rsidR="00770583">
              <w:rPr>
                <w:rFonts w:eastAsiaTheme="minorHAnsi"/>
                <w:lang w:eastAsia="en-US"/>
              </w:rPr>
              <w:t xml:space="preserve"> </w:t>
            </w:r>
            <w:r w:rsidRPr="00BE7446">
              <w:rPr>
                <w:rFonts w:eastAsiaTheme="minorHAnsi"/>
                <w:lang w:eastAsia="en-US"/>
              </w:rPr>
              <w:t>зрения</w:t>
            </w:r>
            <w:r w:rsidR="00770583">
              <w:rPr>
                <w:rFonts w:eastAsiaTheme="minorHAnsi"/>
                <w:lang w:eastAsia="en-US"/>
              </w:rPr>
              <w:t xml:space="preserve"> </w:t>
            </w:r>
            <w:r w:rsidRPr="00BE7446">
              <w:rPr>
                <w:rFonts w:eastAsiaTheme="minorHAnsi"/>
                <w:lang w:eastAsia="en-US"/>
              </w:rPr>
              <w:t>её соответствия</w:t>
            </w:r>
            <w:r w:rsidR="00770583">
              <w:rPr>
                <w:rFonts w:eastAsiaTheme="minorHAnsi"/>
                <w:lang w:eastAsia="en-US"/>
              </w:rPr>
              <w:t xml:space="preserve"> </w:t>
            </w:r>
            <w:r w:rsidRPr="00BE7446">
              <w:rPr>
                <w:rFonts w:eastAsiaTheme="minorHAnsi"/>
                <w:lang w:eastAsia="en-US"/>
              </w:rPr>
              <w:t>исторической</w:t>
            </w:r>
            <w:r w:rsidR="00770583">
              <w:rPr>
                <w:rFonts w:eastAsiaTheme="minorHAnsi"/>
                <w:lang w:eastAsia="en-US"/>
              </w:rPr>
              <w:t xml:space="preserve"> </w:t>
            </w:r>
            <w:r w:rsidRPr="00BE7446">
              <w:rPr>
                <w:rFonts w:eastAsiaTheme="minorHAnsi"/>
                <w:lang w:eastAsia="en-US"/>
              </w:rPr>
              <w:t xml:space="preserve">действительности; </w:t>
            </w:r>
          </w:p>
          <w:p w:rsidR="00F755DF" w:rsidRPr="00BE7446" w:rsidRDefault="00F755DF" w:rsidP="007939DB">
            <w:pPr>
              <w:widowControl w:val="0"/>
              <w:tabs>
                <w:tab w:val="left" w:pos="1177"/>
              </w:tabs>
              <w:autoSpaceDE w:val="0"/>
              <w:autoSpaceDN w:val="0"/>
              <w:spacing w:after="0" w:line="240" w:lineRule="auto"/>
              <w:ind w:right="181"/>
              <w:jc w:val="both"/>
              <w:rPr>
                <w:rFonts w:ascii="Times New Roman" w:hAnsi="Times New Roman" w:cs="Times New Roman"/>
                <w:sz w:val="24"/>
                <w:szCs w:val="24"/>
              </w:rPr>
            </w:pPr>
          </w:p>
        </w:tc>
      </w:tr>
      <w:tr w:rsidR="00F755DF" w:rsidRPr="00BE7446" w:rsidTr="00F755DF">
        <w:trPr>
          <w:trHeight w:val="696"/>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755DF" w:rsidRPr="00DF0648" w:rsidRDefault="00F755DF" w:rsidP="00DF0648">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r w:rsidR="00DF0648">
              <w:rPr>
                <w:rFonts w:ascii="Times New Roman" w:hAnsi="Times New Roman" w:cs="Times New Roman"/>
                <w:color w:val="000000"/>
                <w:sz w:val="24"/>
                <w:szCs w:val="24"/>
                <w:shd w:val="clear" w:color="auto" w:fill="FFFFFF"/>
              </w:rPr>
              <w:t xml:space="preserve"> </w:t>
            </w:r>
            <w:r w:rsidRPr="00DF0648">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DF064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F755DF" w:rsidRPr="00BE7446" w:rsidRDefault="00F755DF" w:rsidP="00DF0648">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r w:rsidR="00DF0648">
              <w:rPr>
                <w:rFonts w:ascii="Times New Roman" w:eastAsia="Times New Roman" w:hAnsi="Times New Roman" w:cs="Times New Roman"/>
                <w:color w:val="000000"/>
                <w:sz w:val="24"/>
                <w:szCs w:val="24"/>
                <w:lang w:eastAsia="ru-RU"/>
              </w:rPr>
              <w:t xml:space="preserve"> </w:t>
            </w:r>
            <w:r w:rsidRPr="00DF0648">
              <w:rPr>
                <w:rFonts w:ascii="Times New Roman" w:hAnsi="Times New Roman" w:cs="Times New Roman"/>
                <w:color w:val="000000"/>
                <w:sz w:val="24"/>
                <w:szCs w:val="24"/>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70583">
              <w:rPr>
                <w:rFonts w:eastAsiaTheme="minorHAnsi"/>
                <w:lang w:eastAsia="en-US"/>
              </w:rPr>
              <w:t xml:space="preserve"> </w:t>
            </w:r>
            <w:r w:rsidRPr="00BE7446">
              <w:rPr>
                <w:rFonts w:eastAsiaTheme="minorHAnsi"/>
                <w:lang w:eastAsia="en-US"/>
              </w:rPr>
              <w:t>подготовке</w:t>
            </w:r>
            <w:r w:rsidR="00770583">
              <w:rPr>
                <w:rFonts w:eastAsiaTheme="minorHAnsi"/>
                <w:lang w:eastAsia="en-US"/>
              </w:rPr>
              <w:t xml:space="preserve"> </w:t>
            </w:r>
            <w:r w:rsidRPr="00BE7446">
              <w:rPr>
                <w:rFonts w:eastAsiaTheme="minorHAnsi"/>
                <w:lang w:eastAsia="en-US"/>
              </w:rPr>
              <w:t>учебных</w:t>
            </w:r>
            <w:r w:rsidR="00770583">
              <w:rPr>
                <w:rFonts w:eastAsiaTheme="minorHAnsi"/>
                <w:lang w:eastAsia="en-US"/>
              </w:rPr>
              <w:t xml:space="preserve"> </w:t>
            </w:r>
            <w:r w:rsidRPr="00BE7446">
              <w:rPr>
                <w:rFonts w:eastAsiaTheme="minorHAnsi"/>
                <w:lang w:eastAsia="en-US"/>
              </w:rPr>
              <w:t>проектов</w:t>
            </w:r>
            <w:r w:rsidR="00770583">
              <w:rPr>
                <w:rFonts w:eastAsiaTheme="minorHAnsi"/>
                <w:lang w:eastAsia="en-US"/>
              </w:rPr>
              <w:t xml:space="preserve"> </w:t>
            </w:r>
            <w:r w:rsidRPr="00BE7446">
              <w:rPr>
                <w:rFonts w:eastAsiaTheme="minorHAnsi"/>
                <w:lang w:eastAsia="en-US"/>
              </w:rPr>
              <w:t>по</w:t>
            </w:r>
            <w:r w:rsidR="00770583">
              <w:rPr>
                <w:rFonts w:eastAsiaTheme="minorHAnsi"/>
                <w:lang w:eastAsia="en-US"/>
              </w:rPr>
              <w:t xml:space="preserve"> </w:t>
            </w:r>
            <w:r w:rsidRPr="00BE7446">
              <w:rPr>
                <w:rFonts w:eastAsiaTheme="minorHAnsi"/>
                <w:lang w:eastAsia="en-US"/>
              </w:rPr>
              <w:t>новейшей</w:t>
            </w:r>
            <w:r w:rsidR="00770583">
              <w:rPr>
                <w:rFonts w:eastAsiaTheme="minorHAnsi"/>
                <w:lang w:eastAsia="en-US"/>
              </w:rPr>
              <w:t xml:space="preserve"> </w:t>
            </w:r>
            <w:r w:rsidRPr="00BE7446">
              <w:rPr>
                <w:rFonts w:eastAsiaTheme="minorHAnsi"/>
                <w:lang w:eastAsia="en-US"/>
              </w:rPr>
              <w:t>истории,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числе–‎на</w:t>
            </w:r>
            <w:r w:rsidR="00770583">
              <w:rPr>
                <w:rFonts w:eastAsiaTheme="minorHAnsi"/>
                <w:lang w:eastAsia="en-US"/>
              </w:rPr>
              <w:t xml:space="preserve"> </w:t>
            </w:r>
            <w:r w:rsidRPr="00BE7446">
              <w:rPr>
                <w:rFonts w:eastAsiaTheme="minorHAnsi"/>
                <w:lang w:eastAsia="en-US"/>
              </w:rPr>
              <w:t>региональном</w:t>
            </w:r>
            <w:r w:rsidR="00770583">
              <w:rPr>
                <w:rFonts w:eastAsiaTheme="minorHAnsi"/>
                <w:lang w:eastAsia="en-US"/>
              </w:rPr>
              <w:t xml:space="preserve"> </w:t>
            </w:r>
            <w:r w:rsidRPr="00BE7446">
              <w:rPr>
                <w:rFonts w:eastAsiaTheme="minorHAnsi"/>
                <w:lang w:eastAsia="en-US"/>
              </w:rPr>
              <w:t>материале (с</w:t>
            </w:r>
            <w:r w:rsidR="00770583">
              <w:rPr>
                <w:rFonts w:eastAsiaTheme="minorHAnsi"/>
                <w:lang w:eastAsia="en-US"/>
              </w:rPr>
              <w:t xml:space="preserve"> </w:t>
            </w:r>
            <w:r w:rsidRPr="00BE7446">
              <w:rPr>
                <w:rFonts w:eastAsiaTheme="minorHAnsi"/>
                <w:lang w:eastAsia="en-US"/>
              </w:rPr>
              <w:t>использованием</w:t>
            </w:r>
            <w:r w:rsidR="00770583">
              <w:rPr>
                <w:rFonts w:eastAsiaTheme="minorHAnsi"/>
                <w:lang w:eastAsia="en-US"/>
              </w:rPr>
              <w:t xml:space="preserve"> </w:t>
            </w:r>
            <w:r w:rsidRPr="00BE7446">
              <w:rPr>
                <w:rFonts w:eastAsiaTheme="minorHAnsi"/>
                <w:lang w:eastAsia="en-US"/>
              </w:rPr>
              <w:t>ресурсов</w:t>
            </w:r>
            <w:r w:rsidR="00770583">
              <w:rPr>
                <w:rFonts w:eastAsiaTheme="minorHAnsi"/>
                <w:lang w:eastAsia="en-US"/>
              </w:rPr>
              <w:t xml:space="preserve"> </w:t>
            </w:r>
            <w:r w:rsidRPr="00BE7446">
              <w:rPr>
                <w:rFonts w:eastAsiaTheme="minorHAnsi"/>
                <w:lang w:eastAsia="en-US"/>
              </w:rPr>
              <w:t>библиотек, музеев</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т.д.);</w:t>
            </w:r>
          </w:p>
          <w:p w:rsidR="00F755DF" w:rsidRPr="00BE7446" w:rsidRDefault="00F755DF" w:rsidP="007939DB">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 xml:space="preserve">приобретать опыт взаимодействия с людьми другой </w:t>
            </w:r>
            <w:r w:rsidR="000F5D94" w:rsidRPr="00BE7446">
              <w:rPr>
                <w:rFonts w:ascii="Times New Roman" w:hAnsi="Times New Roman" w:cs="Times New Roman"/>
                <w:sz w:val="24"/>
                <w:szCs w:val="24"/>
              </w:rPr>
              <w:t>культуры,‎ национальной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и</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религиозной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принадлежности</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на</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основе</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ценностей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современного</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российского</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общества</w:t>
            </w:r>
            <w:r w:rsidRPr="00BE7446">
              <w:rPr>
                <w:rFonts w:ascii="Times New Roman" w:hAnsi="Times New Roman" w:cs="Times New Roman"/>
                <w:sz w:val="24"/>
                <w:szCs w:val="24"/>
              </w:rPr>
              <w:t>: идеалов</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755DF" w:rsidRPr="00BE7446" w:rsidTr="00F755DF">
        <w:trPr>
          <w:trHeight w:val="4104"/>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DF0648">
            <w:pPr>
              <w:spacing w:after="0" w:line="240" w:lineRule="auto"/>
              <w:jc w:val="both"/>
              <w:rPr>
                <w:rFonts w:ascii="Times New Roman" w:eastAsia="Times New Roman" w:hAnsi="Times New Roman" w:cs="Times New Roman"/>
                <w:color w:val="000000"/>
                <w:sz w:val="24"/>
                <w:szCs w:val="24"/>
                <w:u w:val="single"/>
                <w:lang w:eastAsia="ru-RU"/>
              </w:rPr>
            </w:pPr>
            <w:r w:rsidRPr="00BE7446">
              <w:rPr>
                <w:rFonts w:ascii="Times New Roman" w:hAnsi="Times New Roman" w:cs="Times New Roman"/>
                <w:color w:val="000000"/>
                <w:sz w:val="24"/>
                <w:szCs w:val="24"/>
                <w:shd w:val="clear" w:color="auto" w:fill="FFFFFF"/>
              </w:rPr>
              <w:t>В области эстетического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bCs/>
                <w:iCs/>
                <w:lang w:eastAsia="en-US"/>
              </w:rPr>
              <w:t xml:space="preserve"> </w:t>
            </w:r>
            <w:r w:rsidRPr="00BE7446">
              <w:rPr>
                <w:rFonts w:eastAsiaTheme="minorHAnsi"/>
                <w:bCs/>
                <w:iCs/>
                <w:lang w:eastAsia="en-US"/>
              </w:rPr>
              <w:t>том</w:t>
            </w:r>
            <w:r w:rsidR="00770583">
              <w:rPr>
                <w:rFonts w:eastAsiaTheme="minorHAnsi"/>
                <w:bCs/>
                <w:iCs/>
                <w:lang w:eastAsia="en-US"/>
              </w:rPr>
              <w:t xml:space="preserve"> </w:t>
            </w:r>
            <w:r w:rsidRPr="00BE7446">
              <w:rPr>
                <w:rFonts w:eastAsiaTheme="minorHAnsi"/>
                <w:bCs/>
                <w:iCs/>
                <w:lang w:eastAsia="en-US"/>
              </w:rPr>
              <w:t>числе</w:t>
            </w:r>
            <w:r w:rsidR="00770583">
              <w:rPr>
                <w:rFonts w:eastAsiaTheme="minorHAnsi"/>
                <w:bCs/>
                <w:iCs/>
                <w:lang w:eastAsia="en-US"/>
              </w:rPr>
              <w:t xml:space="preserve"> </w:t>
            </w:r>
            <w:r w:rsidRPr="00BE7446">
              <w:rPr>
                <w:rFonts w:eastAsiaTheme="minorHAnsi"/>
                <w:bCs/>
                <w:iCs/>
                <w:lang w:eastAsia="en-US"/>
              </w:rPr>
              <w:t>используя</w:t>
            </w:r>
            <w:r w:rsidR="00770583">
              <w:rPr>
                <w:rFonts w:eastAsiaTheme="minorHAnsi"/>
                <w:bCs/>
                <w:iCs/>
                <w:lang w:eastAsia="en-US"/>
              </w:rPr>
              <w:t xml:space="preserve"> </w:t>
            </w:r>
            <w:r w:rsidRPr="00BE7446">
              <w:rPr>
                <w:rFonts w:eastAsiaTheme="minorHAnsi"/>
                <w:bCs/>
                <w:iCs/>
                <w:lang w:eastAsia="en-US"/>
              </w:rPr>
              <w:t>источники</w:t>
            </w:r>
            <w:r w:rsidR="00770583">
              <w:rPr>
                <w:rFonts w:eastAsiaTheme="minorHAnsi"/>
                <w:bCs/>
                <w:iCs/>
                <w:lang w:eastAsia="en-US"/>
              </w:rPr>
              <w:t xml:space="preserve"> </w:t>
            </w:r>
            <w:r w:rsidRPr="00BE7446">
              <w:rPr>
                <w:rFonts w:eastAsiaTheme="minorHAnsi"/>
                <w:bCs/>
                <w:iCs/>
                <w:lang w:eastAsia="en-US"/>
              </w:rPr>
              <w:t>разных</w:t>
            </w:r>
            <w:r w:rsidR="00770583">
              <w:rPr>
                <w:rFonts w:eastAsiaTheme="minorHAnsi"/>
                <w:bCs/>
                <w:iCs/>
                <w:lang w:eastAsia="en-US"/>
              </w:rPr>
              <w:t xml:space="preserve"> </w:t>
            </w:r>
            <w:r w:rsidRPr="00BE7446">
              <w:rPr>
                <w:rFonts w:eastAsiaTheme="minorHAnsi"/>
                <w:bCs/>
                <w:iCs/>
                <w:lang w:eastAsia="en-US"/>
              </w:rPr>
              <w:t>типов;</w:t>
            </w:r>
          </w:p>
          <w:p w:rsidR="00F755DF" w:rsidRPr="00BE7446" w:rsidRDefault="00F755DF" w:rsidP="007939DB">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r>
      <w:tr w:rsidR="00F755DF"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готовность противостоять идеологии экстремизма, </w:t>
            </w:r>
            <w:r w:rsidRPr="00BE7446">
              <w:rPr>
                <w:rFonts w:ascii="Times New Roman" w:hAnsi="Times New Roman" w:cs="Times New Roman"/>
                <w:color w:val="000000"/>
                <w:sz w:val="24"/>
                <w:szCs w:val="24"/>
                <w:shd w:val="clear" w:color="auto" w:fill="FFFFFF"/>
              </w:rPr>
              <w:lastRenderedPageBreak/>
              <w:t>национализма, ксенофобии, дискриминации по социальным, религиозным, расовым, национальным признакам;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755DF" w:rsidRPr="00BE7446" w:rsidRDefault="00F755DF" w:rsidP="007939DB">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755DF" w:rsidRPr="00BE7446" w:rsidRDefault="00F755DF" w:rsidP="007939DB">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F755DF" w:rsidRPr="00BE7446" w:rsidRDefault="00F755DF" w:rsidP="007939DB">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770583">
              <w:rPr>
                <w:rFonts w:eastAsiaTheme="minorHAnsi"/>
                <w:lang w:eastAsia="en-US"/>
              </w:rPr>
              <w:t xml:space="preserve"> </w:t>
            </w:r>
            <w:r w:rsidRPr="00BE7446">
              <w:rPr>
                <w:rFonts w:eastAsiaTheme="minorHAnsi"/>
                <w:lang w:eastAsia="en-US"/>
              </w:rPr>
              <w:t>процессах</w:t>
            </w:r>
            <w:r w:rsidR="00770583">
              <w:rPr>
                <w:rFonts w:eastAsiaTheme="minorHAnsi"/>
                <w:lang w:eastAsia="en-US"/>
              </w:rPr>
              <w:t xml:space="preserve"> </w:t>
            </w:r>
            <w:r w:rsidRPr="00BE7446">
              <w:rPr>
                <w:rFonts w:eastAsiaTheme="minorHAnsi"/>
                <w:lang w:eastAsia="en-US"/>
              </w:rPr>
              <w:t>ХХ–начала XXI в., знание</w:t>
            </w:r>
            <w:r w:rsidR="00770583">
              <w:rPr>
                <w:rFonts w:eastAsiaTheme="minorHAnsi"/>
                <w:lang w:eastAsia="en-US"/>
              </w:rPr>
              <w:t xml:space="preserve"> </w:t>
            </w:r>
            <w:r w:rsidRPr="00BE7446">
              <w:rPr>
                <w:rFonts w:eastAsiaTheme="minorHAnsi"/>
                <w:lang w:eastAsia="en-US"/>
              </w:rPr>
              <w:t>достижений</w:t>
            </w:r>
            <w:r w:rsidR="00770583">
              <w:rPr>
                <w:rFonts w:eastAsiaTheme="minorHAnsi"/>
                <w:lang w:eastAsia="en-US"/>
              </w:rPr>
              <w:t xml:space="preserve"> </w:t>
            </w:r>
            <w:r w:rsidRPr="00BE7446">
              <w:rPr>
                <w:rFonts w:eastAsiaTheme="minorHAnsi"/>
                <w:lang w:eastAsia="en-US"/>
              </w:rPr>
              <w:t>страны</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её народа; умение</w:t>
            </w:r>
            <w:r w:rsidR="00770583">
              <w:rPr>
                <w:rFonts w:eastAsiaTheme="minorHAnsi"/>
                <w:lang w:eastAsia="en-US"/>
              </w:rPr>
              <w:t xml:space="preserve"> </w:t>
            </w:r>
            <w:r w:rsidRPr="00BE7446">
              <w:rPr>
                <w:rFonts w:eastAsiaTheme="minorHAnsi"/>
                <w:lang w:eastAsia="en-US"/>
              </w:rPr>
              <w:t>характеризовать</w:t>
            </w:r>
            <w:r w:rsidR="00770583">
              <w:rPr>
                <w:rFonts w:eastAsiaTheme="minorHAnsi"/>
                <w:lang w:eastAsia="en-US"/>
              </w:rPr>
              <w:t xml:space="preserve"> </w:t>
            </w:r>
            <w:r w:rsidRPr="00BE7446">
              <w:rPr>
                <w:rFonts w:eastAsiaTheme="minorHAnsi"/>
                <w:lang w:eastAsia="en-US"/>
              </w:rPr>
              <w:t>историческо</w:t>
            </w:r>
            <w:r w:rsidR="00770583">
              <w:rPr>
                <w:rFonts w:eastAsiaTheme="minorHAnsi"/>
                <w:lang w:eastAsia="en-US"/>
              </w:rPr>
              <w:t xml:space="preserve">е </w:t>
            </w:r>
            <w:r w:rsidRPr="00BE7446">
              <w:rPr>
                <w:rFonts w:eastAsiaTheme="minorHAnsi"/>
                <w:lang w:eastAsia="en-US"/>
              </w:rPr>
              <w:t>значение</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70583">
              <w:rPr>
                <w:rFonts w:eastAsiaTheme="minorHAnsi"/>
                <w:lang w:eastAsia="en-US"/>
              </w:rPr>
              <w:t xml:space="preserve"> </w:t>
            </w:r>
            <w:r w:rsidRPr="00BE7446">
              <w:rPr>
                <w:rFonts w:eastAsiaTheme="minorHAnsi"/>
                <w:lang w:eastAsia="en-US"/>
              </w:rPr>
              <w:t>других</w:t>
            </w:r>
            <w:r w:rsidR="00770583">
              <w:rPr>
                <w:rFonts w:eastAsiaTheme="minorHAnsi"/>
                <w:lang w:eastAsia="en-US"/>
              </w:rPr>
              <w:t xml:space="preserve"> </w:t>
            </w:r>
            <w:r w:rsidRPr="00BE7446">
              <w:rPr>
                <w:rFonts w:eastAsiaTheme="minorHAnsi"/>
                <w:lang w:eastAsia="en-US"/>
              </w:rPr>
              <w:t>важнейших</w:t>
            </w:r>
            <w:r w:rsidR="00770583">
              <w:rPr>
                <w:rFonts w:eastAsiaTheme="minorHAnsi"/>
                <w:lang w:eastAsia="en-US"/>
              </w:rPr>
              <w:t xml:space="preserve"> </w:t>
            </w:r>
            <w:r w:rsidRPr="00BE7446">
              <w:rPr>
                <w:rFonts w:eastAsiaTheme="minorHAnsi"/>
                <w:lang w:eastAsia="en-US"/>
              </w:rPr>
              <w:t>событий</w:t>
            </w:r>
            <w:r w:rsidR="00770583">
              <w:rPr>
                <w:rFonts w:eastAsiaTheme="minorHAnsi"/>
                <w:lang w:eastAsia="en-US"/>
              </w:rPr>
              <w:t xml:space="preserve"> </w:t>
            </w:r>
            <w:r w:rsidRPr="00BE7446">
              <w:rPr>
                <w:rFonts w:eastAsiaTheme="minorHAnsi"/>
                <w:lang w:eastAsia="en-US"/>
              </w:rPr>
              <w:t>ХХ–начала XXI в.; особенности</w:t>
            </w:r>
            <w:r w:rsidR="00770583">
              <w:rPr>
                <w:rFonts w:eastAsiaTheme="minorHAnsi"/>
                <w:lang w:eastAsia="en-US"/>
              </w:rPr>
              <w:t xml:space="preserve"> </w:t>
            </w:r>
            <w:r w:rsidRPr="00BE7446">
              <w:rPr>
                <w:rFonts w:eastAsiaTheme="minorHAnsi"/>
                <w:lang w:eastAsia="en-US"/>
              </w:rPr>
              <w:t>развития</w:t>
            </w:r>
            <w:r w:rsidR="00770583">
              <w:rPr>
                <w:rFonts w:eastAsiaTheme="minorHAnsi"/>
                <w:lang w:eastAsia="en-US"/>
              </w:rPr>
              <w:t xml:space="preserve"> </w:t>
            </w:r>
            <w:r w:rsidRPr="00BE7446">
              <w:rPr>
                <w:rFonts w:eastAsiaTheme="minorHAnsi"/>
                <w:lang w:eastAsia="en-US"/>
              </w:rPr>
              <w:t>культуры</w:t>
            </w:r>
            <w:r w:rsidR="00770583">
              <w:rPr>
                <w:rFonts w:eastAsiaTheme="minorHAnsi"/>
                <w:lang w:eastAsia="en-US"/>
              </w:rPr>
              <w:t xml:space="preserve"> </w:t>
            </w:r>
            <w:r w:rsidRPr="00BE7446">
              <w:rPr>
                <w:rFonts w:eastAsiaTheme="minorHAnsi"/>
                <w:lang w:eastAsia="en-US"/>
              </w:rPr>
              <w:t>народов</w:t>
            </w:r>
            <w:r w:rsidR="00770583">
              <w:rPr>
                <w:rFonts w:eastAsiaTheme="minorHAnsi"/>
                <w:lang w:eastAsia="en-US"/>
              </w:rPr>
              <w:t xml:space="preserve"> </w:t>
            </w:r>
            <w:r w:rsidRPr="00BE7446">
              <w:rPr>
                <w:rFonts w:eastAsiaTheme="minorHAnsi"/>
                <w:lang w:eastAsia="en-US"/>
              </w:rPr>
              <w:t>СССР (России);</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знать имена героев Первой мировой, Гражданской, Великой Отечественной войн, исторических личностей, внёсших </w:t>
            </w:r>
            <w:r w:rsidRPr="00BE7446">
              <w:rPr>
                <w:rFonts w:eastAsiaTheme="minorHAnsi"/>
                <w:lang w:eastAsia="en-US"/>
              </w:rPr>
              <w:lastRenderedPageBreak/>
              <w:t>значительный вклад в социально-экономическое, политической и культурное развитие России в ХХ – начале XXI в.;</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70583">
              <w:rPr>
                <w:rFonts w:eastAsiaTheme="minorHAnsi"/>
                <w:lang w:eastAsia="en-US"/>
              </w:rPr>
              <w:t xml:space="preserve"> </w:t>
            </w:r>
            <w:r w:rsidRPr="00BE7446">
              <w:rPr>
                <w:rFonts w:eastAsiaTheme="minorHAnsi"/>
                <w:lang w:eastAsia="en-US"/>
              </w:rPr>
              <w:t>источники</w:t>
            </w:r>
            <w:r w:rsidR="00770583">
              <w:rPr>
                <w:rFonts w:eastAsiaTheme="minorHAnsi"/>
                <w:lang w:eastAsia="en-US"/>
              </w:rPr>
              <w:t xml:space="preserve"> </w:t>
            </w:r>
            <w:r w:rsidRPr="00BE7446">
              <w:rPr>
                <w:rFonts w:eastAsiaTheme="minorHAnsi"/>
                <w:lang w:eastAsia="en-US"/>
              </w:rPr>
              <w:t>разных</w:t>
            </w:r>
            <w:r w:rsidR="00770583">
              <w:rPr>
                <w:rFonts w:eastAsiaTheme="minorHAnsi"/>
                <w:lang w:eastAsia="en-US"/>
              </w:rPr>
              <w:t xml:space="preserve"> </w:t>
            </w:r>
            <w:r w:rsidRPr="00BE7446">
              <w:rPr>
                <w:rFonts w:eastAsiaTheme="minorHAnsi"/>
                <w:lang w:eastAsia="en-US"/>
              </w:rPr>
              <w:t>типов;</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w:t>
            </w:r>
            <w:r w:rsidR="000F5D94">
              <w:rPr>
                <w:rFonts w:eastAsiaTheme="minorHAnsi"/>
                <w:lang w:eastAsia="en-US"/>
              </w:rPr>
              <w:t xml:space="preserve"> </w:t>
            </w:r>
            <w:r w:rsidRPr="00BE7446">
              <w:rPr>
                <w:rFonts w:eastAsiaTheme="minorHAnsi"/>
                <w:lang w:eastAsia="en-US"/>
              </w:rPr>
              <w:t>историческую</w:t>
            </w:r>
            <w:r w:rsidR="000F5D94">
              <w:rPr>
                <w:rFonts w:eastAsiaTheme="minorHAnsi"/>
                <w:lang w:eastAsia="en-US"/>
              </w:rPr>
              <w:t xml:space="preserve"> </w:t>
            </w:r>
            <w:r w:rsidRPr="00BE7446">
              <w:rPr>
                <w:rFonts w:eastAsiaTheme="minorHAnsi"/>
                <w:lang w:eastAsia="en-US"/>
              </w:rPr>
              <w:t>информацию</w:t>
            </w:r>
            <w:r w:rsidR="000F5D94">
              <w:rPr>
                <w:rFonts w:eastAsiaTheme="minorHAnsi"/>
                <w:lang w:eastAsia="en-US"/>
              </w:rPr>
              <w:t xml:space="preserve"> </w:t>
            </w:r>
            <w:r w:rsidRPr="00BE7446">
              <w:rPr>
                <w:rFonts w:eastAsiaTheme="minorHAnsi"/>
                <w:lang w:eastAsia="en-US"/>
              </w:rPr>
              <w:t>в</w:t>
            </w:r>
            <w:r w:rsidR="000F5D94">
              <w:rPr>
                <w:rFonts w:eastAsiaTheme="minorHAnsi"/>
                <w:lang w:eastAsia="en-US"/>
              </w:rPr>
              <w:t xml:space="preserve"> </w:t>
            </w:r>
            <w:r w:rsidRPr="00BE7446">
              <w:rPr>
                <w:rFonts w:eastAsiaTheme="minorHAnsi"/>
                <w:lang w:eastAsia="en-US"/>
              </w:rPr>
              <w:t>соответствии</w:t>
            </w:r>
            <w:r w:rsidR="000F5D94">
              <w:rPr>
                <w:rFonts w:eastAsiaTheme="minorHAnsi"/>
                <w:lang w:eastAsia="en-US"/>
              </w:rPr>
              <w:t xml:space="preserve"> </w:t>
            </w:r>
            <w:r w:rsidRPr="00BE7446">
              <w:rPr>
                <w:rFonts w:eastAsiaTheme="minorHAnsi"/>
                <w:lang w:eastAsia="en-US"/>
              </w:rPr>
              <w:t>‎с</w:t>
            </w:r>
            <w:r w:rsidR="000F5D94">
              <w:rPr>
                <w:rFonts w:eastAsiaTheme="minorHAnsi"/>
                <w:lang w:eastAsia="en-US"/>
              </w:rPr>
              <w:t xml:space="preserve"> </w:t>
            </w:r>
            <w:r w:rsidRPr="00BE7446">
              <w:rPr>
                <w:rFonts w:eastAsiaTheme="minorHAnsi"/>
                <w:lang w:eastAsia="en-US"/>
              </w:rPr>
              <w:t>заданными</w:t>
            </w:r>
            <w:r w:rsidR="000F5D94">
              <w:rPr>
                <w:rFonts w:eastAsiaTheme="minorHAnsi"/>
                <w:lang w:eastAsia="en-US"/>
              </w:rPr>
              <w:t xml:space="preserve"> </w:t>
            </w:r>
            <w:r w:rsidRPr="00BE7446">
              <w:rPr>
                <w:rFonts w:eastAsiaTheme="minorHAnsi"/>
                <w:lang w:eastAsia="en-US"/>
              </w:rPr>
              <w:t>критериями; сравнивать</w:t>
            </w:r>
            <w:r w:rsidR="0077058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70583">
              <w:rPr>
                <w:rFonts w:eastAsiaTheme="minorHAnsi"/>
                <w:lang w:eastAsia="en-US"/>
              </w:rPr>
              <w:t xml:space="preserve"> </w:t>
            </w:r>
            <w:r w:rsidRPr="00BE7446">
              <w:rPr>
                <w:rFonts w:eastAsiaTheme="minorHAnsi"/>
                <w:lang w:eastAsia="en-US"/>
              </w:rPr>
              <w:t>итоги; соотносить</w:t>
            </w:r>
            <w:r w:rsidR="00770583">
              <w:rPr>
                <w:rFonts w:eastAsiaTheme="minorHAnsi"/>
                <w:lang w:eastAsia="en-US"/>
              </w:rPr>
              <w:t xml:space="preserve"> </w:t>
            </w:r>
            <w:r w:rsidRPr="00BE7446">
              <w:rPr>
                <w:rFonts w:eastAsiaTheme="minorHAnsi"/>
                <w:lang w:eastAsia="en-US"/>
              </w:rPr>
              <w:t>события</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родного</w:t>
            </w:r>
            <w:r w:rsidR="00770583">
              <w:rPr>
                <w:rFonts w:eastAsiaTheme="minorHAnsi"/>
                <w:lang w:eastAsia="en-US"/>
              </w:rPr>
              <w:t xml:space="preserve"> </w:t>
            </w:r>
            <w:r w:rsidRPr="00BE7446">
              <w:rPr>
                <w:rFonts w:eastAsiaTheme="minorHAnsi"/>
                <w:lang w:eastAsia="en-US"/>
              </w:rPr>
              <w:t>края</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70583">
              <w:rPr>
                <w:rFonts w:eastAsiaTheme="minorHAnsi"/>
                <w:lang w:eastAsia="en-US"/>
              </w:rPr>
              <w:t xml:space="preserve"> </w:t>
            </w:r>
            <w:r w:rsidRPr="00BE7446">
              <w:rPr>
                <w:rFonts w:eastAsiaTheme="minorHAnsi"/>
                <w:lang w:eastAsia="en-US"/>
              </w:rPr>
              <w:t>человечества</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целом</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ХХ–начале XXI в.;</w:t>
            </w:r>
            <w:r w:rsidR="00DF0648">
              <w:rPr>
                <w:rFonts w:eastAsiaTheme="minorHAnsi"/>
                <w:lang w:eastAsia="en-US"/>
              </w:rPr>
              <w:t xml:space="preserve"> </w:t>
            </w:r>
          </w:p>
          <w:p w:rsidR="00F755DF"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анализировать текстовые, визуальные источники исторической информации, в том числе исторические карты/схемы, по истории России</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зарубежных</w:t>
            </w:r>
            <w:r>
              <w:rPr>
                <w:rFonts w:eastAsiaTheme="minorHAnsi"/>
                <w:lang w:eastAsia="en-US"/>
              </w:rPr>
              <w:t xml:space="preserve"> </w:t>
            </w:r>
            <w:r w:rsidRPr="00BE7446">
              <w:rPr>
                <w:rFonts w:eastAsiaTheme="minorHAnsi"/>
                <w:lang w:eastAsia="en-US"/>
              </w:rPr>
              <w:t>стран</w:t>
            </w:r>
            <w:r>
              <w:rPr>
                <w:rFonts w:eastAsiaTheme="minorHAnsi"/>
                <w:lang w:eastAsia="en-US"/>
              </w:rPr>
              <w:t xml:space="preserve"> </w:t>
            </w:r>
            <w:r w:rsidRPr="00BE7446">
              <w:rPr>
                <w:rFonts w:eastAsiaTheme="minorHAnsi"/>
                <w:lang w:eastAsia="en-US"/>
              </w:rPr>
              <w:t>ХХ–начала XXI в.; сопоставлять</w:t>
            </w:r>
            <w:r>
              <w:rPr>
                <w:rFonts w:eastAsiaTheme="minorHAnsi"/>
                <w:lang w:eastAsia="en-US"/>
              </w:rPr>
              <w:t xml:space="preserve"> </w:t>
            </w:r>
            <w:r w:rsidRPr="00BE7446">
              <w:rPr>
                <w:rFonts w:eastAsiaTheme="minorHAnsi"/>
                <w:lang w:eastAsia="en-US"/>
              </w:rPr>
              <w:t>информацию, представленную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различных</w:t>
            </w:r>
            <w:r>
              <w:rPr>
                <w:rFonts w:eastAsiaTheme="minorHAnsi"/>
                <w:lang w:eastAsia="en-US"/>
              </w:rPr>
              <w:t xml:space="preserve"> </w:t>
            </w:r>
            <w:r w:rsidRPr="00BE7446">
              <w:rPr>
                <w:rFonts w:eastAsiaTheme="minorHAnsi"/>
                <w:lang w:eastAsia="en-US"/>
              </w:rPr>
              <w:t>источниках;</w:t>
            </w:r>
          </w:p>
          <w:p w:rsidR="000F5D94" w:rsidRDefault="00F755DF" w:rsidP="00DF0648">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Формализовать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виде</w:t>
            </w:r>
            <w:r>
              <w:rPr>
                <w:rFonts w:eastAsiaTheme="minorHAnsi"/>
                <w:lang w:eastAsia="en-US"/>
              </w:rPr>
              <w:t xml:space="preserve"> </w:t>
            </w:r>
            <w:r w:rsidRPr="00BE7446">
              <w:rPr>
                <w:rFonts w:eastAsiaTheme="minorHAnsi"/>
                <w:lang w:eastAsia="en-US"/>
              </w:rPr>
              <w:t>таблиц, схем, графиков, диаграмм;</w:t>
            </w:r>
            <w:r w:rsidR="00DF0648">
              <w:rPr>
                <w:rFonts w:eastAsiaTheme="minorHAnsi"/>
                <w:lang w:eastAsia="en-US"/>
              </w:rPr>
              <w:t xml:space="preserve"> </w:t>
            </w:r>
          </w:p>
          <w:p w:rsidR="000F5D94" w:rsidRDefault="00F755DF" w:rsidP="00DF0648">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770583">
              <w:rPr>
                <w:rFonts w:eastAsiaTheme="minorHAnsi"/>
                <w:lang w:eastAsia="en-US"/>
              </w:rPr>
              <w:t xml:space="preserve"> </w:t>
            </w:r>
            <w:r w:rsidRPr="00BE7446">
              <w:rPr>
                <w:rFonts w:eastAsiaTheme="minorHAnsi"/>
                <w:lang w:eastAsia="en-US"/>
              </w:rPr>
              <w:t>при</w:t>
            </w:r>
            <w:r w:rsidR="00770583">
              <w:rPr>
                <w:rFonts w:eastAsiaTheme="minorHAnsi"/>
                <w:lang w:eastAsia="en-US"/>
              </w:rPr>
              <w:t xml:space="preserve"> </w:t>
            </w:r>
            <w:r w:rsidRPr="00BE7446">
              <w:rPr>
                <w:rFonts w:eastAsiaTheme="minorHAnsi"/>
                <w:lang w:eastAsia="en-US"/>
              </w:rPr>
              <w:t>защите</w:t>
            </w:r>
            <w:r w:rsidR="00770583">
              <w:rPr>
                <w:rFonts w:eastAsiaTheme="minorHAnsi"/>
                <w:lang w:eastAsia="en-US"/>
              </w:rPr>
              <w:t xml:space="preserve"> </w:t>
            </w:r>
            <w:r w:rsidRPr="00BE7446">
              <w:rPr>
                <w:rFonts w:eastAsiaTheme="minorHAnsi"/>
                <w:lang w:eastAsia="en-US"/>
              </w:rPr>
              <w:t>Отечества, готовность</w:t>
            </w:r>
            <w:r w:rsidR="00770583">
              <w:rPr>
                <w:rFonts w:eastAsiaTheme="minorHAnsi"/>
                <w:lang w:eastAsia="en-US"/>
              </w:rPr>
              <w:t xml:space="preserve"> </w:t>
            </w:r>
            <w:r w:rsidRPr="00BE7446">
              <w:rPr>
                <w:rFonts w:eastAsiaTheme="minorHAnsi"/>
                <w:lang w:eastAsia="en-US"/>
              </w:rPr>
              <w:t>давать</w:t>
            </w:r>
            <w:r w:rsidR="00770583">
              <w:rPr>
                <w:rFonts w:eastAsiaTheme="minorHAnsi"/>
                <w:lang w:eastAsia="en-US"/>
              </w:rPr>
              <w:t xml:space="preserve"> </w:t>
            </w:r>
            <w:r w:rsidRPr="00BE7446">
              <w:rPr>
                <w:rFonts w:eastAsiaTheme="minorHAnsi"/>
                <w:lang w:eastAsia="en-US"/>
              </w:rPr>
              <w:t>отпор</w:t>
            </w:r>
            <w:r w:rsidR="00770583">
              <w:rPr>
                <w:rFonts w:eastAsiaTheme="minorHAnsi"/>
                <w:lang w:eastAsia="en-US"/>
              </w:rPr>
              <w:t xml:space="preserve"> </w:t>
            </w:r>
            <w:r w:rsidRPr="00BE7446">
              <w:rPr>
                <w:rFonts w:eastAsiaTheme="minorHAnsi"/>
                <w:lang w:eastAsia="en-US"/>
              </w:rPr>
              <w:t>фальсификациям</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‎истории;</w:t>
            </w:r>
            <w:r w:rsidR="00DF0648">
              <w:rPr>
                <w:rFonts w:eastAsiaTheme="minorHAnsi"/>
                <w:lang w:eastAsia="en-US"/>
              </w:rPr>
              <w:t xml:space="preserve"> </w:t>
            </w:r>
          </w:p>
          <w:p w:rsidR="00F755DF" w:rsidRPr="00BE7446" w:rsidRDefault="00F755DF" w:rsidP="00DF0648">
            <w:pPr>
              <w:pStyle w:val="pt-a-000081"/>
              <w:shd w:val="clear" w:color="auto" w:fill="FFFFFF"/>
              <w:spacing w:before="0" w:beforeAutospacing="0" w:after="0" w:afterAutospacing="0"/>
              <w:jc w:val="both"/>
            </w:pPr>
            <w:r w:rsidRPr="00BE7446">
              <w:rPr>
                <w:rFonts w:eastAsiaTheme="minorHAnsi"/>
                <w:lang w:eastAsia="en-US"/>
              </w:rPr>
              <w:t xml:space="preserve">- знать ключевые события, основные даты и этапы истории </w:t>
            </w:r>
            <w:r w:rsidRPr="00BE7446">
              <w:rPr>
                <w:rFonts w:eastAsiaTheme="minorHAnsi"/>
                <w:lang w:eastAsia="en-US"/>
              </w:rPr>
              <w:lastRenderedPageBreak/>
              <w:t>России ‎и</w:t>
            </w:r>
            <w:r w:rsidR="00361619">
              <w:rPr>
                <w:rFonts w:eastAsiaTheme="minorHAnsi"/>
                <w:lang w:eastAsia="en-US"/>
              </w:rPr>
              <w:t xml:space="preserve"> </w:t>
            </w:r>
            <w:r w:rsidRPr="00BE7446">
              <w:rPr>
                <w:rFonts w:eastAsiaTheme="minorHAnsi"/>
                <w:lang w:eastAsia="en-US"/>
              </w:rPr>
              <w:t>мира</w:t>
            </w:r>
            <w:r w:rsidR="00361619">
              <w:rPr>
                <w:rFonts w:eastAsiaTheme="minorHAnsi"/>
                <w:lang w:eastAsia="en-US"/>
              </w:rPr>
              <w:t xml:space="preserve"> </w:t>
            </w:r>
            <w:r w:rsidRPr="00BE7446">
              <w:rPr>
                <w:rFonts w:eastAsiaTheme="minorHAnsi"/>
                <w:lang w:eastAsia="en-US"/>
              </w:rPr>
              <w:t>в</w:t>
            </w:r>
            <w:r w:rsidR="00361619">
              <w:rPr>
                <w:rFonts w:eastAsiaTheme="minorHAnsi"/>
                <w:lang w:eastAsia="en-US"/>
              </w:rPr>
              <w:t xml:space="preserve"> </w:t>
            </w:r>
            <w:r w:rsidRPr="00BE7446">
              <w:rPr>
                <w:rFonts w:eastAsiaTheme="minorHAnsi"/>
                <w:lang w:eastAsia="en-US"/>
              </w:rPr>
              <w:t>ХХ–начале XXI в.; выдающихся</w:t>
            </w:r>
            <w:r w:rsidR="00361619">
              <w:rPr>
                <w:rFonts w:eastAsiaTheme="minorHAnsi"/>
                <w:lang w:eastAsia="en-US"/>
              </w:rPr>
              <w:t xml:space="preserve"> </w:t>
            </w:r>
            <w:r w:rsidRPr="00BE7446">
              <w:rPr>
                <w:rFonts w:eastAsiaTheme="minorHAnsi"/>
                <w:lang w:eastAsia="en-US"/>
              </w:rPr>
              <w:t>деятелей</w:t>
            </w:r>
            <w:r w:rsidR="00361619">
              <w:rPr>
                <w:rFonts w:eastAsiaTheme="minorHAnsi"/>
                <w:lang w:eastAsia="en-US"/>
              </w:rPr>
              <w:t xml:space="preserve"> </w:t>
            </w:r>
            <w:r w:rsidRPr="00BE7446">
              <w:rPr>
                <w:rFonts w:eastAsiaTheme="minorHAnsi"/>
                <w:lang w:eastAsia="en-US"/>
              </w:rPr>
              <w:t>отечественной</w:t>
            </w:r>
            <w:r w:rsidR="00361619">
              <w:rPr>
                <w:rFonts w:eastAsiaTheme="minorHAnsi"/>
                <w:lang w:eastAsia="en-US"/>
              </w:rPr>
              <w:t xml:space="preserve"> </w:t>
            </w:r>
            <w:r w:rsidRPr="00BE7446">
              <w:rPr>
                <w:rFonts w:eastAsiaTheme="minorHAnsi"/>
                <w:lang w:eastAsia="en-US"/>
              </w:rPr>
              <w:t>и</w:t>
            </w:r>
            <w:r w:rsidR="00361619">
              <w:rPr>
                <w:rFonts w:eastAsiaTheme="minorHAnsi"/>
                <w:lang w:eastAsia="en-US"/>
              </w:rPr>
              <w:t xml:space="preserve"> </w:t>
            </w:r>
            <w:r w:rsidRPr="00BE7446">
              <w:rPr>
                <w:rFonts w:eastAsiaTheme="minorHAnsi"/>
                <w:lang w:eastAsia="en-US"/>
              </w:rPr>
              <w:t>всемирной</w:t>
            </w:r>
            <w:r w:rsidR="00361619">
              <w:rPr>
                <w:rFonts w:eastAsiaTheme="minorHAnsi"/>
                <w:lang w:eastAsia="en-US"/>
              </w:rPr>
              <w:t xml:space="preserve"> </w:t>
            </w:r>
            <w:r w:rsidRPr="00BE7446">
              <w:rPr>
                <w:rFonts w:eastAsiaTheme="minorHAnsi"/>
                <w:lang w:eastAsia="en-US"/>
              </w:rPr>
              <w:t>истории; важнейшие</w:t>
            </w:r>
            <w:r w:rsidR="00361619">
              <w:rPr>
                <w:rFonts w:eastAsiaTheme="minorHAnsi"/>
                <w:lang w:eastAsia="en-US"/>
              </w:rPr>
              <w:t xml:space="preserve"> </w:t>
            </w:r>
            <w:r w:rsidRPr="00BE7446">
              <w:rPr>
                <w:rFonts w:eastAsiaTheme="minorHAnsi"/>
                <w:lang w:eastAsia="en-US"/>
              </w:rPr>
              <w:t>достижения культуры, ценностные ориентиры;</w:t>
            </w:r>
            <w:r w:rsidR="00DF0648">
              <w:rPr>
                <w:rFonts w:eastAsiaTheme="minorHAnsi"/>
                <w:lang w:eastAsia="en-US"/>
              </w:rPr>
              <w:t xml:space="preserve"> </w:t>
            </w:r>
            <w:r w:rsidRPr="00BE7446">
              <w:t>- понимать значимость роли России в мировых политических и социально-экономических процессах с древнейших времен до настоящего времени;</w:t>
            </w:r>
            <w:r w:rsidR="00DF0648">
              <w:t xml:space="preserve"> </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BE7446" w:rsidRDefault="00770FCB" w:rsidP="00770FCB">
            <w:pPr>
              <w:spacing w:after="0" w:line="240" w:lineRule="auto"/>
              <w:jc w:val="both"/>
              <w:rPr>
                <w:rFonts w:ascii="Times New Roman" w:hAnsi="Times New Roman" w:cs="Times New Roman"/>
                <w:b/>
                <w:bCs/>
                <w:i/>
                <w:sz w:val="24"/>
                <w:szCs w:val="24"/>
              </w:rPr>
            </w:pPr>
            <w:r w:rsidRPr="001964BF">
              <w:rPr>
                <w:rFonts w:ascii="Times New Roman" w:hAnsi="Times New Roman" w:cs="Times New Roman"/>
                <w:color w:val="000000"/>
                <w:sz w:val="24"/>
                <w:szCs w:val="24"/>
              </w:rPr>
              <w:lastRenderedPageBreak/>
              <w:t>ПК 1.1. Проводить сборочные операции перед сваркой с использованием конструкторской, производственно-технологической и нормативной документации.</w:t>
            </w:r>
          </w:p>
        </w:tc>
        <w:tc>
          <w:tcPr>
            <w:tcW w:w="6554" w:type="dxa"/>
            <w:tcBorders>
              <w:top w:val="single" w:sz="4" w:space="0" w:color="auto"/>
              <w:left w:val="single" w:sz="4" w:space="0" w:color="auto"/>
              <w:bottom w:val="single" w:sz="4" w:space="0" w:color="auto"/>
              <w:right w:val="single" w:sz="4" w:space="0" w:color="auto"/>
            </w:tcBorders>
          </w:tcPr>
          <w:p w:rsidR="00770FCB" w:rsidRPr="002C31E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пользоваться конструкторской документацией для выполнения трудовых функций;</w:t>
            </w:r>
          </w:p>
          <w:p w:rsidR="00770FCB" w:rsidRPr="00BE7446" w:rsidRDefault="00770FCB" w:rsidP="00770FCB">
            <w:pPr>
              <w:spacing w:after="0" w:line="240" w:lineRule="auto"/>
              <w:jc w:val="both"/>
              <w:rPr>
                <w:bCs/>
                <w:iCs/>
                <w:color w:val="FF0000"/>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требования единой системы конструкторской документации;</w:t>
            </w:r>
            <w:r>
              <w:rPr>
                <w:rFonts w:ascii="Times New Roman" w:hAnsi="Times New Roman" w:cs="Times New Roman"/>
                <w:color w:val="000000"/>
                <w:sz w:val="24"/>
                <w:szCs w:val="24"/>
              </w:rPr>
              <w:t xml:space="preserve"> </w:t>
            </w:r>
            <w:r w:rsidRPr="002C31E7">
              <w:rPr>
                <w:rFonts w:ascii="Times New Roman" w:hAnsi="Times New Roman" w:cs="Times New Roman"/>
                <w:color w:val="000000"/>
                <w:sz w:val="24"/>
                <w:szCs w:val="24"/>
              </w:rPr>
              <w:t>устройство вспомогательного оборудования, назначение, правила его эксплуатации и область применения;</w:t>
            </w:r>
            <w:r>
              <w:rPr>
                <w:rFonts w:ascii="Times New Roman" w:hAnsi="Times New Roman" w:cs="Times New Roman"/>
                <w:color w:val="000000"/>
                <w:sz w:val="24"/>
                <w:szCs w:val="24"/>
              </w:rPr>
              <w:t xml:space="preserve"> </w:t>
            </w:r>
            <w:r w:rsidRPr="002C31E7">
              <w:rPr>
                <w:rFonts w:ascii="Times New Roman" w:hAnsi="Times New Roman" w:cs="Times New Roman"/>
                <w:color w:val="000000"/>
                <w:sz w:val="24"/>
                <w:szCs w:val="24"/>
              </w:rPr>
              <w:t>правила сборки элементов конструкции под сварку;</w:t>
            </w:r>
            <w:r>
              <w:rPr>
                <w:rFonts w:ascii="Times New Roman" w:hAnsi="Times New Roman" w:cs="Times New Roman"/>
                <w:color w:val="000000"/>
                <w:sz w:val="24"/>
                <w:szCs w:val="24"/>
              </w:rPr>
              <w:t xml:space="preserve"> </w:t>
            </w:r>
            <w:r w:rsidRPr="00C15F3C">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663" w:type="dxa"/>
            <w:tcBorders>
              <w:top w:val="single" w:sz="4" w:space="0" w:color="auto"/>
              <w:left w:val="single" w:sz="4" w:space="0" w:color="auto"/>
              <w:bottom w:val="single" w:sz="4" w:space="0" w:color="auto"/>
              <w:right w:val="single" w:sz="4" w:space="0" w:color="auto"/>
            </w:tcBorders>
          </w:tcPr>
          <w:p w:rsidR="00770FCB" w:rsidRDefault="00770FCB" w:rsidP="00770FCB">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70FCB" w:rsidRPr="00BE7446" w:rsidRDefault="00770FCB" w:rsidP="00770FCB">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w:t>
            </w:r>
            <w:r>
              <w:rPr>
                <w:rFonts w:eastAsiaTheme="minorHAnsi"/>
                <w:lang w:eastAsia="en-US"/>
              </w:rPr>
              <w:t xml:space="preserve"> </w:t>
            </w:r>
            <w:r w:rsidRPr="00BE7446">
              <w:rPr>
                <w:rFonts w:eastAsiaTheme="minorHAnsi"/>
                <w:lang w:eastAsia="en-US"/>
              </w:rPr>
              <w:t>процессов; систематизировать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соответствии‎</w:t>
            </w:r>
            <w:r>
              <w:rPr>
                <w:rFonts w:eastAsiaTheme="minorHAnsi"/>
                <w:lang w:eastAsia="en-US"/>
              </w:rPr>
              <w:t xml:space="preserve"> </w:t>
            </w:r>
            <w:r w:rsidRPr="00BE7446">
              <w:rPr>
                <w:rFonts w:eastAsiaTheme="minorHAnsi"/>
                <w:lang w:eastAsia="en-US"/>
              </w:rPr>
              <w:t>с</w:t>
            </w:r>
            <w:r>
              <w:rPr>
                <w:rFonts w:eastAsiaTheme="minorHAnsi"/>
                <w:lang w:eastAsia="en-US"/>
              </w:rPr>
              <w:t xml:space="preserve"> </w:t>
            </w:r>
            <w:r w:rsidRPr="00BE7446">
              <w:rPr>
                <w:rFonts w:eastAsiaTheme="minorHAnsi"/>
                <w:lang w:eastAsia="en-US"/>
              </w:rPr>
              <w:t>заданными</w:t>
            </w:r>
            <w:r>
              <w:rPr>
                <w:rFonts w:eastAsiaTheme="minorHAnsi"/>
                <w:lang w:eastAsia="en-US"/>
              </w:rPr>
              <w:t xml:space="preserve"> </w:t>
            </w:r>
            <w:r w:rsidRPr="00BE7446">
              <w:rPr>
                <w:rFonts w:eastAsiaTheme="minorHAnsi"/>
                <w:lang w:eastAsia="en-US"/>
              </w:rPr>
              <w:t>критериями; сравнивать</w:t>
            </w:r>
            <w:r>
              <w:rPr>
                <w:rFonts w:eastAsiaTheme="minorHAnsi"/>
                <w:lang w:eastAsia="en-US"/>
              </w:rPr>
              <w:t xml:space="preserve"> </w:t>
            </w:r>
            <w:r w:rsidRPr="00BE7446">
              <w:rPr>
                <w:rFonts w:eastAsiaTheme="minorHAnsi"/>
                <w:lang w:eastAsia="en-US"/>
              </w:rPr>
              <w:t>изученные историчес</w:t>
            </w:r>
            <w:r>
              <w:rPr>
                <w:rFonts w:eastAsiaTheme="minorHAnsi"/>
                <w:lang w:eastAsia="en-US"/>
              </w:rPr>
              <w:t>кие события, явления, ‎процессы развитие машиностроения в годы первых «</w:t>
            </w:r>
            <w:proofErr w:type="gramStart"/>
            <w:r>
              <w:rPr>
                <w:rFonts w:eastAsiaTheme="minorHAnsi"/>
                <w:lang w:eastAsia="en-US"/>
              </w:rPr>
              <w:t>Пятилеток»  и</w:t>
            </w:r>
            <w:proofErr w:type="gramEnd"/>
            <w:r>
              <w:rPr>
                <w:rFonts w:eastAsiaTheme="minorHAnsi"/>
                <w:lang w:eastAsia="en-US"/>
              </w:rPr>
              <w:t xml:space="preserve">  НЭПа.</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1320B8" w:rsidRDefault="00770FCB" w:rsidP="00770FCB">
            <w:pPr>
              <w:suppressAutoHyphens/>
              <w:spacing w:after="0" w:line="240" w:lineRule="auto"/>
              <w:jc w:val="both"/>
              <w:rPr>
                <w:rFonts w:ascii="Times New Roman" w:hAnsi="Times New Roman" w:cs="Times New Roman"/>
                <w:bCs/>
                <w:sz w:val="24"/>
                <w:szCs w:val="24"/>
              </w:rPr>
            </w:pPr>
            <w:r w:rsidRPr="001964BF">
              <w:rPr>
                <w:rFonts w:ascii="Times New Roman" w:hAnsi="Times New Roman" w:cs="Times New Roman"/>
                <w:color w:val="000000"/>
                <w:sz w:val="24"/>
                <w:szCs w:val="24"/>
              </w:rPr>
              <w:t>ПК 1.2. Выбирать пространственное положение сварного шва для сварки элементов конструкции (изделий, узлов, деталей).</w:t>
            </w:r>
          </w:p>
        </w:tc>
        <w:tc>
          <w:tcPr>
            <w:tcW w:w="6554" w:type="dxa"/>
            <w:tcBorders>
              <w:top w:val="single" w:sz="4" w:space="0" w:color="auto"/>
              <w:left w:val="single" w:sz="4" w:space="0" w:color="auto"/>
              <w:bottom w:val="single" w:sz="4" w:space="0" w:color="auto"/>
              <w:right w:val="single" w:sz="4" w:space="0" w:color="auto"/>
            </w:tcBorders>
          </w:tcPr>
          <w:p w:rsidR="00770FCB" w:rsidRPr="002C31E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пользоваться производственно-технологической и нормативной документацией для выполнения трудовых функций;</w:t>
            </w:r>
          </w:p>
          <w:p w:rsidR="00770FCB" w:rsidRPr="00BE7446" w:rsidRDefault="00770FCB" w:rsidP="00770FCB">
            <w:pPr>
              <w:spacing w:after="0" w:line="240" w:lineRule="auto"/>
              <w:rPr>
                <w:bCs/>
                <w:iCs/>
                <w:color w:val="FF0000"/>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663" w:type="dxa"/>
            <w:tcBorders>
              <w:top w:val="single" w:sz="4" w:space="0" w:color="auto"/>
              <w:left w:val="single" w:sz="4" w:space="0" w:color="auto"/>
              <w:bottom w:val="single" w:sz="4" w:space="0" w:color="auto"/>
              <w:right w:val="single" w:sz="4" w:space="0" w:color="auto"/>
            </w:tcBorders>
          </w:tcPr>
          <w:p w:rsidR="00770FCB" w:rsidRPr="00BE7446" w:rsidRDefault="00770FCB" w:rsidP="00770FC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770FCB" w:rsidRDefault="00770FCB" w:rsidP="00770FC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770FCB" w:rsidRPr="00BE7446" w:rsidRDefault="00770FCB" w:rsidP="00770FCB">
            <w:pPr>
              <w:pStyle w:val="ConsPlusNormal"/>
              <w:jc w:val="both"/>
              <w:rPr>
                <w:rFonts w:ascii="Times New Roman" w:hAnsi="Times New Roman" w:cs="Times New Roman"/>
                <w:bCs/>
                <w:sz w:val="24"/>
                <w:szCs w:val="24"/>
              </w:rPr>
            </w:pPr>
            <w:r>
              <w:rPr>
                <w:rFonts w:ascii="Times New Roman" w:hAnsi="Times New Roman" w:cs="Times New Roman"/>
                <w:iCs/>
                <w:sz w:val="24"/>
                <w:szCs w:val="24"/>
              </w:rPr>
              <w:t xml:space="preserve">- Деятельность </w:t>
            </w:r>
            <w:r w:rsidRPr="00362880">
              <w:rPr>
                <w:rFonts w:ascii="Times New Roman" w:hAnsi="Times New Roman" w:cs="Times New Roman"/>
                <w:iCs/>
                <w:sz w:val="24"/>
                <w:szCs w:val="24"/>
              </w:rPr>
              <w:t xml:space="preserve">основных предприятий </w:t>
            </w:r>
            <w:r>
              <w:rPr>
                <w:rFonts w:ascii="Times New Roman" w:hAnsi="Times New Roman" w:cs="Times New Roman"/>
                <w:iCs/>
                <w:sz w:val="24"/>
                <w:szCs w:val="24"/>
              </w:rPr>
              <w:t>машиностроения</w:t>
            </w:r>
            <w:r w:rsidRPr="00362880">
              <w:rPr>
                <w:rFonts w:ascii="Times New Roman" w:hAnsi="Times New Roman" w:cs="Times New Roman"/>
                <w:iCs/>
                <w:sz w:val="24"/>
                <w:szCs w:val="24"/>
              </w:rPr>
              <w:t xml:space="preserve"> в «годы великих потрясений» на Дальнем востоке.</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1320B8" w:rsidRDefault="00770FCB" w:rsidP="00770FCB">
            <w:pPr>
              <w:suppressAutoHyphens/>
              <w:spacing w:after="0" w:line="240" w:lineRule="auto"/>
              <w:jc w:val="both"/>
              <w:rPr>
                <w:rFonts w:ascii="Times New Roman" w:hAnsi="Times New Roman" w:cs="Times New Roman"/>
                <w:bCs/>
                <w:sz w:val="24"/>
                <w:szCs w:val="24"/>
              </w:rPr>
            </w:pPr>
            <w:r w:rsidRPr="001964BF">
              <w:rPr>
                <w:rFonts w:ascii="Times New Roman" w:hAnsi="Times New Roman" w:cs="Times New Roman"/>
                <w:bCs/>
                <w:sz w:val="24"/>
                <w:szCs w:val="24"/>
              </w:rPr>
              <w:t xml:space="preserve">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w:t>
            </w:r>
            <w:r w:rsidRPr="001964BF">
              <w:rPr>
                <w:rFonts w:ascii="Times New Roman" w:hAnsi="Times New Roman" w:cs="Times New Roman"/>
                <w:bCs/>
                <w:sz w:val="24"/>
                <w:szCs w:val="24"/>
              </w:rPr>
              <w:lastRenderedPageBreak/>
              <w:t>ручного и механизированного инструмента.</w:t>
            </w:r>
          </w:p>
        </w:tc>
        <w:tc>
          <w:tcPr>
            <w:tcW w:w="6554" w:type="dxa"/>
            <w:tcBorders>
              <w:top w:val="single" w:sz="4" w:space="0" w:color="auto"/>
              <w:left w:val="single" w:sz="4" w:space="0" w:color="auto"/>
              <w:bottom w:val="single" w:sz="4" w:space="0" w:color="auto"/>
              <w:right w:val="single" w:sz="4" w:space="0" w:color="auto"/>
            </w:tcBorders>
          </w:tcPr>
          <w:p w:rsidR="00770FCB" w:rsidRPr="004E5737" w:rsidRDefault="00770FCB" w:rsidP="00770FCB">
            <w:pPr>
              <w:spacing w:after="0" w:line="240" w:lineRule="auto"/>
              <w:jc w:val="both"/>
              <w:rPr>
                <w:rFonts w:ascii="Times New Roman" w:hAnsi="Times New Roman" w:cs="Times New Roman"/>
                <w:color w:val="000000"/>
                <w:sz w:val="24"/>
                <w:szCs w:val="24"/>
              </w:rPr>
            </w:pPr>
            <w:r w:rsidRPr="00770FCB">
              <w:rPr>
                <w:rFonts w:ascii="Times New Roman" w:hAnsi="Times New Roman" w:cs="Times New Roman"/>
                <w:bCs/>
                <w:color w:val="000000"/>
                <w:sz w:val="24"/>
                <w:szCs w:val="24"/>
              </w:rPr>
              <w:lastRenderedPageBreak/>
              <w:t>Иметь практический опыт</w:t>
            </w:r>
            <w:r>
              <w:rPr>
                <w:rFonts w:ascii="Times New Roman" w:hAnsi="Times New Roman" w:cs="Times New Roman"/>
                <w:b/>
                <w:color w:val="000000"/>
                <w:sz w:val="24"/>
                <w:szCs w:val="24"/>
              </w:rPr>
              <w:t xml:space="preserve"> </w:t>
            </w:r>
            <w:r w:rsidRPr="004E5737">
              <w:rPr>
                <w:rFonts w:ascii="Times New Roman" w:hAnsi="Times New Roman" w:cs="Times New Roman"/>
                <w:color w:val="000000"/>
                <w:sz w:val="24"/>
                <w:szCs w:val="24"/>
              </w:rPr>
              <w:t>проверки оснащенности сварочного поста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проверки работоспособности и исправности оборудования поста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проверки наличия заземления сварочного поста ручной дуговой сварки (наплавки, резки) плавящимся покрытым электродом</w:t>
            </w:r>
            <w:r>
              <w:rPr>
                <w:rFonts w:ascii="Times New Roman" w:hAnsi="Times New Roman" w:cs="Times New Roman"/>
                <w:color w:val="000000"/>
                <w:sz w:val="24"/>
                <w:szCs w:val="24"/>
              </w:rPr>
              <w:t>.</w:t>
            </w:r>
          </w:p>
          <w:p w:rsidR="00770FCB" w:rsidRPr="004E573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4E5737">
              <w:rPr>
                <w:rFonts w:ascii="Times New Roman" w:hAnsi="Times New Roman" w:cs="Times New Roman"/>
                <w:color w:val="000000"/>
                <w:sz w:val="24"/>
                <w:szCs w:val="24"/>
              </w:rPr>
              <w:t>проверять работоспособность и исправность сварочного оборудования для ручной дуговой сварки (наплавки, резки)</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lastRenderedPageBreak/>
              <w:t>плавящимся покрытым электродом;</w:t>
            </w:r>
          </w:p>
          <w:p w:rsidR="00770FCB" w:rsidRPr="004E5737" w:rsidRDefault="00770FCB" w:rsidP="00770FCB">
            <w:pPr>
              <w:spacing w:after="0" w:line="240" w:lineRule="auto"/>
              <w:jc w:val="both"/>
              <w:rPr>
                <w:rFonts w:ascii="Times New Roman" w:hAnsi="Times New Roman" w:cs="Times New Roman"/>
                <w:color w:val="000000"/>
                <w:sz w:val="24"/>
                <w:szCs w:val="24"/>
              </w:rPr>
            </w:pPr>
            <w:r w:rsidRPr="004E5737">
              <w:rPr>
                <w:rFonts w:ascii="Times New Roman" w:hAnsi="Times New Roman" w:cs="Times New Roman"/>
                <w:color w:val="000000"/>
                <w:sz w:val="24"/>
                <w:szCs w:val="24"/>
              </w:rPr>
              <w:t>настраивать сварочное оборудование для ручной дуговой сварки (наплавки, резки) плавящимся покрытым электродом</w:t>
            </w:r>
            <w:r>
              <w:rPr>
                <w:rFonts w:ascii="Times New Roman" w:hAnsi="Times New Roman" w:cs="Times New Roman"/>
                <w:color w:val="000000"/>
                <w:sz w:val="24"/>
                <w:szCs w:val="24"/>
              </w:rPr>
              <w:t>.</w:t>
            </w:r>
          </w:p>
          <w:p w:rsidR="00770FCB" w:rsidRPr="00473BAE" w:rsidRDefault="00770FCB" w:rsidP="00770FCB">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Знать</w:t>
            </w:r>
            <w:r w:rsidRPr="004E5737">
              <w:rPr>
                <w:rFonts w:ascii="Times New Roman" w:hAnsi="Times New Roman" w:cs="Times New Roman"/>
                <w:b/>
                <w:color w:val="000000"/>
                <w:sz w:val="24"/>
                <w:szCs w:val="24"/>
              </w:rPr>
              <w:t xml:space="preserve"> </w:t>
            </w:r>
            <w:r w:rsidRPr="004E5737">
              <w:rPr>
                <w:rFonts w:ascii="Times New Roman" w:hAnsi="Times New Roman" w:cs="Times New Roman"/>
                <w:color w:val="000000"/>
                <w:sz w:val="24"/>
                <w:szCs w:val="24"/>
              </w:rPr>
              <w:t>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сварочные (наплавочные) материалы для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технику и технологию ручной дуговой сварки (наплавки, резки) плавящимся покрытым электродом различных деталей и конструкций в пространс</w:t>
            </w:r>
            <w:r>
              <w:rPr>
                <w:rFonts w:ascii="Times New Roman" w:hAnsi="Times New Roman" w:cs="Times New Roman"/>
                <w:color w:val="000000"/>
                <w:sz w:val="24"/>
                <w:szCs w:val="24"/>
              </w:rPr>
              <w:t>твенных положениях сварного шва.</w:t>
            </w:r>
          </w:p>
        </w:tc>
        <w:tc>
          <w:tcPr>
            <w:tcW w:w="6663" w:type="dxa"/>
            <w:tcBorders>
              <w:top w:val="single" w:sz="4" w:space="0" w:color="auto"/>
              <w:left w:val="single" w:sz="4" w:space="0" w:color="auto"/>
              <w:bottom w:val="single" w:sz="4" w:space="0" w:color="auto"/>
              <w:right w:val="single" w:sz="4" w:space="0" w:color="auto"/>
            </w:tcBorders>
          </w:tcPr>
          <w:p w:rsidR="00770FCB" w:rsidRPr="00BE7446" w:rsidRDefault="00770FCB" w:rsidP="00770FCB">
            <w:pPr>
              <w:pStyle w:val="ConsPlusNormal"/>
              <w:jc w:val="both"/>
              <w:rPr>
                <w:rFonts w:ascii="Times New Roman" w:hAnsi="Times New Roman" w:cs="Times New Roman"/>
                <w:bCs/>
                <w:sz w:val="24"/>
                <w:szCs w:val="24"/>
              </w:rPr>
            </w:pPr>
            <w:r w:rsidRPr="00362880">
              <w:rPr>
                <w:rFonts w:ascii="Times New Roman" w:hAnsi="Times New Roman" w:cs="Times New Roman"/>
                <w:iCs/>
                <w:sz w:val="24"/>
                <w:szCs w:val="24"/>
              </w:rPr>
              <w:lastRenderedPageBreak/>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770FCB" w:rsidRDefault="00770FCB" w:rsidP="00770FC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770FCB" w:rsidRPr="00BE7446" w:rsidRDefault="00770FCB" w:rsidP="00770FCB">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770FCB" w:rsidRPr="00BE7446" w:rsidRDefault="00770FCB" w:rsidP="00770FCB">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770FCB" w:rsidRPr="00362880" w:rsidRDefault="00770FCB" w:rsidP="00770FCB">
            <w:pPr>
              <w:spacing w:after="0" w:line="240" w:lineRule="auto"/>
              <w:jc w:val="both"/>
              <w:rPr>
                <w:rFonts w:ascii="Times New Roman" w:hAnsi="Times New Roman" w:cs="Times New Roman"/>
                <w:iCs/>
                <w:sz w:val="24"/>
                <w:szCs w:val="24"/>
                <w:lang w:eastAsia="ru-RU"/>
              </w:rPr>
            </w:pPr>
            <w:r w:rsidRPr="00BE7446">
              <w:rPr>
                <w:rFonts w:ascii="Times New Roman" w:hAnsi="Times New Roman" w:cs="Times New Roman"/>
                <w:sz w:val="24"/>
                <w:szCs w:val="24"/>
              </w:rPr>
              <w:lastRenderedPageBreak/>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1320B8" w:rsidRDefault="00770FCB" w:rsidP="00770FCB">
            <w:pPr>
              <w:spacing w:after="0" w:line="240" w:lineRule="auto"/>
              <w:jc w:val="both"/>
              <w:rPr>
                <w:rFonts w:ascii="Times New Roman" w:hAnsi="Times New Roman" w:cs="Times New Roman"/>
                <w:bCs/>
                <w:sz w:val="24"/>
                <w:szCs w:val="24"/>
              </w:rPr>
            </w:pPr>
            <w:r w:rsidRPr="001964BF">
              <w:rPr>
                <w:rFonts w:ascii="Times New Roman" w:hAnsi="Times New Roman" w:cs="Times New Roman"/>
                <w:bCs/>
                <w:sz w:val="24"/>
                <w:szCs w:val="24"/>
              </w:rPr>
              <w:lastRenderedPageBreak/>
              <w:t>ПК 1.5. Проводить контроль собранных элементов конструкции (изделий, узлов, деталей) на соответствие геометрических </w:t>
            </w:r>
            <w:bookmarkStart w:id="1" w:name="l239"/>
            <w:bookmarkEnd w:id="1"/>
            <w:r w:rsidRPr="001964BF">
              <w:rPr>
                <w:rFonts w:ascii="Times New Roman" w:hAnsi="Times New Roman" w:cs="Times New Roman"/>
                <w:bCs/>
                <w:sz w:val="24"/>
                <w:szCs w:val="24"/>
              </w:rPr>
              <w:t>размеров требованиям конструкторской и производственно-технологической документации по сварке.</w:t>
            </w:r>
          </w:p>
        </w:tc>
        <w:tc>
          <w:tcPr>
            <w:tcW w:w="6554" w:type="dxa"/>
            <w:tcBorders>
              <w:top w:val="single" w:sz="4" w:space="0" w:color="auto"/>
              <w:left w:val="single" w:sz="4" w:space="0" w:color="auto"/>
              <w:bottom w:val="single" w:sz="4" w:space="0" w:color="auto"/>
              <w:right w:val="single" w:sz="4" w:space="0" w:color="auto"/>
            </w:tcBorders>
          </w:tcPr>
          <w:p w:rsidR="00770FCB" w:rsidRPr="00EF33B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иметь практический опыт</w:t>
            </w:r>
            <w:r>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проверки оснащенности поста газовой сварки;</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настройки оборудования для газовой сварки (наплавки)</w:t>
            </w:r>
            <w:r>
              <w:rPr>
                <w:rFonts w:ascii="Times New Roman" w:hAnsi="Times New Roman" w:cs="Times New Roman"/>
                <w:color w:val="000000"/>
                <w:sz w:val="24"/>
                <w:szCs w:val="24"/>
              </w:rPr>
              <w:t>.</w:t>
            </w:r>
          </w:p>
          <w:p w:rsidR="00770FCB" w:rsidRPr="00EF33B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Уметь</w:t>
            </w:r>
            <w:r>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проверять работоспособность и исправность оборудования для газовой сварки (наплавки);</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владеть техникой газовой сварки (наплавки) различных деталей и конструкций во всех пространственных положениях сварного шва</w:t>
            </w:r>
            <w:r>
              <w:rPr>
                <w:rFonts w:ascii="Times New Roman" w:hAnsi="Times New Roman" w:cs="Times New Roman"/>
                <w:color w:val="000000"/>
                <w:sz w:val="24"/>
                <w:szCs w:val="24"/>
              </w:rPr>
              <w:t>.</w:t>
            </w:r>
          </w:p>
          <w:p w:rsidR="00770FCB" w:rsidRPr="00473BAE" w:rsidRDefault="00770FCB" w:rsidP="00770FCB">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Знать</w:t>
            </w:r>
            <w:r>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основные типы, конструктивные элементы и размеры сварных соединений, выполняемых газовой сваркой(наплавкой);</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основные группы и марки материалов, свариваемых газовой сваркой (наплавкой);</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сварочные (наплавочные) материалы для газовой сварки (наплавки);</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правила эксплуатации газовых баллонов;</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правила обслуживания переносных газогенераторов;</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причины возникновения дефектов сварных швов, способы их предупреждения и исправления</w:t>
            </w:r>
            <w:r>
              <w:rPr>
                <w:rFonts w:ascii="Times New Roman" w:hAnsi="Times New Roman" w:cs="Times New Roman"/>
                <w:color w:val="000000"/>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770FCB" w:rsidRPr="00C15F3C" w:rsidRDefault="00770FCB" w:rsidP="00770FCB">
            <w:pPr>
              <w:spacing w:after="0" w:line="240" w:lineRule="auto"/>
              <w:jc w:val="both"/>
              <w:rPr>
                <w:rFonts w:ascii="Times New Roman" w:hAnsi="Times New Roman" w:cs="Times New Roman"/>
                <w:bCs/>
                <w:iCs/>
                <w:sz w:val="24"/>
                <w:szCs w:val="24"/>
              </w:rPr>
            </w:pPr>
            <w:r w:rsidRPr="00C15F3C">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70FCB" w:rsidRPr="00BE7446" w:rsidRDefault="00770FCB" w:rsidP="00770FCB">
            <w:pPr>
              <w:pStyle w:val="ConsPlusNormal"/>
              <w:jc w:val="both"/>
              <w:rPr>
                <w:rFonts w:ascii="Times New Roman" w:hAnsi="Times New Roman" w:cs="Times New Roman"/>
                <w:bCs/>
                <w:sz w:val="24"/>
                <w:szCs w:val="24"/>
              </w:rPr>
            </w:pPr>
            <w:r w:rsidRPr="00C15F3C">
              <w:rPr>
                <w:rFonts w:ascii="Times New Roman" w:hAnsi="Times New Roman" w:cs="Times New Roman"/>
                <w:bCs/>
                <w:iCs/>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F755DF" w:rsidRPr="000A61BA" w:rsidSect="00F755DF">
          <w:pgSz w:w="16838" w:h="11906" w:orient="landscape"/>
          <w:pgMar w:top="851" w:right="1134" w:bottom="1701" w:left="1134" w:header="709" w:footer="709" w:gutter="0"/>
          <w:cols w:space="720"/>
          <w:docGrid w:linePitch="360"/>
        </w:sectPr>
      </w:pPr>
    </w:p>
    <w:p w:rsidR="00F755DF" w:rsidRPr="000A61BA" w:rsidRDefault="00F755DF" w:rsidP="007939DB">
      <w:pPr>
        <w:spacing w:after="0" w:line="240" w:lineRule="auto"/>
        <w:jc w:val="center"/>
        <w:rPr>
          <w:rFonts w:ascii="Times New Roman" w:hAnsi="Times New Roman" w:cs="Times New Roman"/>
          <w:b/>
          <w:sz w:val="24"/>
          <w:szCs w:val="24"/>
        </w:rPr>
      </w:pPr>
      <w:bookmarkStart w:id="2" w:name="_Toc113637406"/>
      <w:r w:rsidRPr="000A61BA">
        <w:rPr>
          <w:rFonts w:ascii="Times New Roman" w:hAnsi="Times New Roman" w:cs="Times New Roman"/>
          <w:b/>
          <w:sz w:val="24"/>
          <w:szCs w:val="24"/>
        </w:rPr>
        <w:lastRenderedPageBreak/>
        <w:t xml:space="preserve">2. СТРУКТУРА И СОДЕРЖАНИЕ </w:t>
      </w:r>
      <w:r w:rsidR="00B07B8D" w:rsidRPr="000A61BA">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2"/>
    </w:p>
    <w:p w:rsidR="00F755DF" w:rsidRPr="000A61BA" w:rsidRDefault="00F755DF" w:rsidP="007939DB">
      <w:pPr>
        <w:spacing w:after="0" w:line="240" w:lineRule="auto"/>
        <w:rPr>
          <w:rFonts w:ascii="Times New Roman" w:hAnsi="Times New Roman" w:cs="Times New Roman"/>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0F5D94" w:rsidRPr="000A61BA" w:rsidTr="000F5D94">
        <w:trPr>
          <w:trHeight w:val="262"/>
        </w:trPr>
        <w:tc>
          <w:tcPr>
            <w:tcW w:w="10065" w:type="dxa"/>
            <w:gridSpan w:val="2"/>
            <w:tcBorders>
              <w:left w:val="single" w:sz="6" w:space="0" w:color="000000"/>
              <w:righ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0F5D94" w:rsidRPr="000A61BA" w:rsidTr="000F5D94">
        <w:trPr>
          <w:trHeight w:val="266"/>
        </w:trPr>
        <w:tc>
          <w:tcPr>
            <w:tcW w:w="7345" w:type="dxa"/>
            <w:tcBorders>
              <w:lef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w:t>
            </w:r>
            <w:r>
              <w:rPr>
                <w:rFonts w:ascii="Times New Roman" w:eastAsia="Times New Roman" w:hAnsi="Times New Roman" w:cs="Times New Roman"/>
                <w:sz w:val="24"/>
                <w:szCs w:val="24"/>
              </w:rPr>
              <w:t>2</w:t>
            </w:r>
          </w:p>
        </w:tc>
      </w:tr>
      <w:tr w:rsidR="000F5D94" w:rsidRPr="000A61BA" w:rsidTr="000F5D94">
        <w:trPr>
          <w:trHeight w:val="256"/>
        </w:trPr>
        <w:tc>
          <w:tcPr>
            <w:tcW w:w="7345" w:type="dxa"/>
            <w:tcBorders>
              <w:lef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0F5D94" w:rsidRPr="000A61BA" w:rsidTr="000F5D94">
        <w:trPr>
          <w:trHeight w:val="118"/>
        </w:trPr>
        <w:tc>
          <w:tcPr>
            <w:tcW w:w="7345" w:type="dxa"/>
            <w:tcBorders>
              <w:left w:val="single" w:sz="6" w:space="0" w:color="000000"/>
              <w:bottom w:val="single" w:sz="6" w:space="0" w:color="000000"/>
            </w:tcBorders>
            <w:shd w:val="clear" w:color="auto" w:fill="auto"/>
            <w:vAlign w:val="center"/>
            <w:hideMark/>
          </w:tcPr>
          <w:p w:rsidR="000F5D94" w:rsidRPr="000A61BA" w:rsidRDefault="000F5D94" w:rsidP="000F5D94">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Default="00F755DF" w:rsidP="007939DB">
      <w:pPr>
        <w:spacing w:after="0" w:line="240"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42"/>
        <w:gridCol w:w="992"/>
        <w:gridCol w:w="708"/>
        <w:gridCol w:w="852"/>
        <w:gridCol w:w="992"/>
      </w:tblGrid>
      <w:tr w:rsidR="000F5D94" w:rsidRPr="000A61BA" w:rsidTr="000F5D94">
        <w:tc>
          <w:tcPr>
            <w:tcW w:w="6487" w:type="dxa"/>
            <w:gridSpan w:val="2"/>
            <w:vMerge w:val="restart"/>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552" w:type="dxa"/>
            <w:gridSpan w:val="3"/>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0F5D94" w:rsidRPr="000A61BA" w:rsidTr="000F5D94">
        <w:tc>
          <w:tcPr>
            <w:tcW w:w="6345" w:type="dxa"/>
            <w:vMerge/>
          </w:tcPr>
          <w:p w:rsidR="000F5D94" w:rsidRPr="000A61BA" w:rsidRDefault="000F5D94" w:rsidP="000F5D94">
            <w:pPr>
              <w:pStyle w:val="afa"/>
              <w:rPr>
                <w:rFonts w:ascii="Times New Roman" w:hAnsi="Times New Roman"/>
                <w:sz w:val="24"/>
                <w:szCs w:val="24"/>
              </w:rPr>
            </w:pPr>
          </w:p>
        </w:tc>
        <w:tc>
          <w:tcPr>
            <w:tcW w:w="1134" w:type="dxa"/>
            <w:gridSpan w:val="2"/>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0F5D94" w:rsidRPr="000A61BA" w:rsidRDefault="000F5D94" w:rsidP="000F5D94">
            <w:pPr>
              <w:pStyle w:val="afa"/>
              <w:rPr>
                <w:rFonts w:ascii="Times New Roman" w:hAnsi="Times New Roman"/>
                <w:sz w:val="24"/>
                <w:szCs w:val="24"/>
              </w:rPr>
            </w:pPr>
          </w:p>
        </w:tc>
      </w:tr>
      <w:tr w:rsidR="000F5D94" w:rsidRPr="000A61BA" w:rsidTr="000F5D94">
        <w:tc>
          <w:tcPr>
            <w:tcW w:w="6345" w:type="dxa"/>
          </w:tcPr>
          <w:p w:rsidR="000F5D94" w:rsidRPr="005A3CDE"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bCs/>
                <w:sz w:val="24"/>
                <w:szCs w:val="24"/>
                <w:lang w:eastAsia="ru-RU"/>
              </w:rPr>
              <w:t xml:space="preserve">Раздел 1. </w:t>
            </w:r>
            <w:r w:rsidRPr="005A3CDE">
              <w:rPr>
                <w:rFonts w:ascii="Times New Roman" w:eastAsia="Times New Roman" w:hAnsi="Times New Roman" w:cs="Times New Roman"/>
                <w:bCs/>
                <w:color w:val="000000"/>
                <w:sz w:val="24"/>
                <w:szCs w:val="24"/>
              </w:rPr>
              <w:t>Мир накануне и в годы Первой мировой войны</w:t>
            </w:r>
          </w:p>
        </w:tc>
        <w:tc>
          <w:tcPr>
            <w:tcW w:w="1134" w:type="dxa"/>
            <w:gridSpan w:val="2"/>
          </w:tcPr>
          <w:p w:rsidR="000F5D94" w:rsidRPr="000A61BA" w:rsidRDefault="000F5D94" w:rsidP="000F5D94">
            <w:pPr>
              <w:pStyle w:val="afa"/>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b/>
                <w:sz w:val="24"/>
                <w:szCs w:val="24"/>
              </w:rPr>
            </w:pPr>
            <w:r>
              <w:rPr>
                <w:rFonts w:ascii="Times New Roman" w:hAnsi="Times New Roman"/>
                <w:b/>
                <w:sz w:val="24"/>
                <w:szCs w:val="24"/>
              </w:rPr>
              <w:t>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2. </w:t>
            </w:r>
            <w:r w:rsidRPr="005A3CDE">
              <w:rPr>
                <w:rFonts w:ascii="Times New Roman" w:eastAsia="Times New Roman" w:hAnsi="Times New Roman" w:cs="Times New Roman"/>
                <w:bCs/>
                <w:color w:val="000000"/>
                <w:sz w:val="24"/>
                <w:szCs w:val="24"/>
              </w:rPr>
              <w:t>Мир в 1918-1938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3. </w:t>
            </w:r>
            <w:r w:rsidRPr="005A3CDE">
              <w:rPr>
                <w:rFonts w:ascii="Times New Roman" w:eastAsia="Times New Roman" w:hAnsi="Times New Roman" w:cs="Times New Roman"/>
                <w:bCs/>
                <w:color w:val="000000"/>
                <w:sz w:val="24"/>
                <w:szCs w:val="24"/>
              </w:rPr>
              <w:t>Вторая мировая война 1939-1945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4. </w:t>
            </w:r>
            <w:r w:rsidRPr="005A3CDE">
              <w:rPr>
                <w:rFonts w:ascii="Times New Roman" w:hAnsi="Times New Roman"/>
                <w:sz w:val="24"/>
              </w:rPr>
              <w:t>Введение. Россия в начале в 1914-1922 гг.</w:t>
            </w:r>
          </w:p>
        </w:tc>
        <w:tc>
          <w:tcPr>
            <w:tcW w:w="1134" w:type="dxa"/>
            <w:gridSpan w:val="2"/>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15</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30</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5. </w:t>
            </w:r>
            <w:r w:rsidRPr="005A3CDE">
              <w:rPr>
                <w:rFonts w:ascii="Times New Roman" w:hAnsi="Times New Roman"/>
                <w:sz w:val="24"/>
              </w:rPr>
              <w:t>Советский Союз в 1920-1930-е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2</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r w:rsidRPr="005A3CDE">
              <w:rPr>
                <w:rFonts w:ascii="Times New Roman" w:hAnsi="Times New Roman"/>
                <w:sz w:val="24"/>
              </w:rPr>
              <w:t>Раздел 6. Великая Отечественная война. 1941-1945 гг.</w:t>
            </w:r>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8</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16</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r>
              <w:rPr>
                <w:rFonts w:ascii="Times New Roman" w:hAnsi="Times New Roman"/>
                <w:sz w:val="24"/>
              </w:rPr>
              <w:t xml:space="preserve">Раздел </w:t>
            </w:r>
            <w:r w:rsidRPr="005A3CDE">
              <w:rPr>
                <w:rFonts w:ascii="Times New Roman" w:hAnsi="Times New Roman"/>
                <w:sz w:val="24"/>
              </w:rPr>
              <w:t>7. Мир во второй половине XX – начале XXI в. Интересы СССР, США, Великобритании и Франции в Европе и мире после войны</w:t>
            </w:r>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4</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3" w:name="_Hlk172618498"/>
            <w:r w:rsidRPr="005A3CDE">
              <w:rPr>
                <w:rFonts w:ascii="Times New Roman" w:hAnsi="Times New Roman"/>
                <w:sz w:val="24"/>
              </w:rPr>
              <w:t>Раздел 8. Страны Азии, Африки и Латинской Америки во второй половине ХХ – начале XXI в.</w:t>
            </w:r>
            <w:bookmarkEnd w:id="3"/>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4" w:name="_Hlk172618627"/>
            <w:r w:rsidRPr="005A3CDE">
              <w:rPr>
                <w:rFonts w:ascii="Times New Roman" w:hAnsi="Times New Roman"/>
                <w:sz w:val="24"/>
              </w:rPr>
              <w:t>Раздел 9. Международные отношения во второй половине ХХ – начале XXI вв.</w:t>
            </w:r>
            <w:bookmarkEnd w:id="4"/>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4</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5" w:name="_Hlk172618720"/>
            <w:r w:rsidRPr="005A3CDE">
              <w:rPr>
                <w:rFonts w:ascii="Times New Roman" w:hAnsi="Times New Roman"/>
                <w:sz w:val="24"/>
              </w:rPr>
              <w:t>Раздел 10. Развитие науки и культуры во второй половине ХХ – начале XXI вв.</w:t>
            </w:r>
            <w:bookmarkEnd w:id="5"/>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6" w:name="_Hlk172618761"/>
            <w:r w:rsidRPr="005A3CDE">
              <w:rPr>
                <w:rFonts w:ascii="Times New Roman" w:hAnsi="Times New Roman"/>
                <w:sz w:val="24"/>
              </w:rPr>
              <w:t xml:space="preserve">Раздел 11. </w:t>
            </w:r>
            <w:bookmarkStart w:id="7" w:name="_Hlk172905506"/>
            <w:r w:rsidRPr="005A3CDE">
              <w:rPr>
                <w:rFonts w:ascii="Times New Roman" w:hAnsi="Times New Roman"/>
                <w:sz w:val="24"/>
              </w:rPr>
              <w:t>СССР в 1945-1991 гг.</w:t>
            </w:r>
            <w:bookmarkEnd w:id="6"/>
            <w:bookmarkEnd w:id="7"/>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708" w:type="dxa"/>
          </w:tcPr>
          <w:p w:rsidR="000F5D94" w:rsidRDefault="000F5D94" w:rsidP="000F5D94">
            <w:pPr>
              <w:pStyle w:val="afa"/>
              <w:jc w:val="center"/>
              <w:rPr>
                <w:rFonts w:ascii="Times New Roman" w:hAnsi="Times New Roman"/>
                <w:sz w:val="24"/>
                <w:szCs w:val="24"/>
              </w:rPr>
            </w:pP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7</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23</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8" w:name="_Hlk172618883"/>
            <w:r w:rsidRPr="005A3CDE">
              <w:rPr>
                <w:rFonts w:ascii="Times New Roman" w:hAnsi="Times New Roman"/>
                <w:sz w:val="24"/>
              </w:rPr>
              <w:t xml:space="preserve">Раздел 12. </w:t>
            </w:r>
            <w:bookmarkStart w:id="9" w:name="_Hlk172905568"/>
            <w:r w:rsidRPr="005A3CDE">
              <w:rPr>
                <w:rFonts w:ascii="Times New Roman" w:hAnsi="Times New Roman"/>
                <w:sz w:val="24"/>
              </w:rPr>
              <w:t>Российская Федерация в 1992 – начале 2000-х гг.</w:t>
            </w:r>
            <w:bookmarkEnd w:id="8"/>
            <w:bookmarkEnd w:id="9"/>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1</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8</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17</w:t>
            </w:r>
          </w:p>
        </w:tc>
      </w:tr>
      <w:tr w:rsidR="000F5D94" w:rsidRPr="000A61BA" w:rsidTr="000F5D94">
        <w:tc>
          <w:tcPr>
            <w:tcW w:w="6345" w:type="dxa"/>
          </w:tcPr>
          <w:p w:rsidR="000F5D94" w:rsidRPr="000A61BA" w:rsidRDefault="000F5D94" w:rsidP="000F5D94">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1134" w:type="dxa"/>
            <w:gridSpan w:val="2"/>
          </w:tcPr>
          <w:p w:rsidR="000F5D94" w:rsidRPr="000A61BA" w:rsidRDefault="000F5D94" w:rsidP="000F5D94">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0F5D94" w:rsidRPr="000A61BA" w:rsidRDefault="000F5D94" w:rsidP="000F5D94">
            <w:pPr>
              <w:pStyle w:val="afa"/>
              <w:jc w:val="center"/>
              <w:rPr>
                <w:rFonts w:ascii="Times New Roman" w:hAnsi="Times New Roman"/>
                <w:sz w:val="24"/>
                <w:szCs w:val="24"/>
              </w:rPr>
            </w:pPr>
          </w:p>
        </w:tc>
        <w:tc>
          <w:tcPr>
            <w:tcW w:w="852" w:type="dxa"/>
          </w:tcPr>
          <w:p w:rsidR="000F5D94" w:rsidRPr="000A61BA" w:rsidRDefault="000F5D94" w:rsidP="000F5D94">
            <w:pPr>
              <w:pStyle w:val="afa"/>
              <w:jc w:val="center"/>
              <w:rPr>
                <w:rFonts w:ascii="Times New Roman" w:hAnsi="Times New Roman"/>
                <w:sz w:val="24"/>
                <w:szCs w:val="24"/>
              </w:rPr>
            </w:pPr>
          </w:p>
        </w:tc>
        <w:tc>
          <w:tcPr>
            <w:tcW w:w="99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2</w:t>
            </w:r>
          </w:p>
        </w:tc>
      </w:tr>
      <w:tr w:rsidR="000F5D94" w:rsidRPr="000A61BA" w:rsidTr="000F5D94">
        <w:tc>
          <w:tcPr>
            <w:tcW w:w="6345" w:type="dxa"/>
          </w:tcPr>
          <w:p w:rsidR="000F5D94" w:rsidRPr="000A61BA" w:rsidRDefault="000F5D94" w:rsidP="000F5D94">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1134" w:type="dxa"/>
            <w:gridSpan w:val="2"/>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94</w:t>
            </w:r>
          </w:p>
        </w:tc>
        <w:tc>
          <w:tcPr>
            <w:tcW w:w="708" w:type="dxa"/>
          </w:tcPr>
          <w:p w:rsidR="000F5D94" w:rsidRPr="000A61BA" w:rsidRDefault="000F5D94" w:rsidP="000F5D94">
            <w:pPr>
              <w:pStyle w:val="afa"/>
              <w:rPr>
                <w:rFonts w:ascii="Times New Roman" w:hAnsi="Times New Roman"/>
                <w:sz w:val="24"/>
                <w:szCs w:val="24"/>
              </w:rPr>
            </w:pPr>
            <w:r>
              <w:rPr>
                <w:rFonts w:ascii="Times New Roman" w:hAnsi="Times New Roman"/>
                <w:sz w:val="24"/>
                <w:szCs w:val="24"/>
              </w:rPr>
              <w:t>4</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38</w:t>
            </w:r>
          </w:p>
        </w:tc>
        <w:tc>
          <w:tcPr>
            <w:tcW w:w="99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136</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jc w:val="center"/>
        <w:rPr>
          <w:rFonts w:ascii="Times New Roman" w:eastAsia="Times New Roman" w:hAnsi="Times New Roman" w:cs="Times New Roman"/>
          <w:b/>
          <w:color w:val="000000"/>
          <w:sz w:val="24"/>
          <w:szCs w:val="24"/>
        </w:rPr>
        <w:sectPr w:rsidR="00F755DF" w:rsidRPr="000A61BA" w:rsidSect="00B07B8D">
          <w:pgSz w:w="11907" w:h="16840"/>
          <w:pgMar w:top="851" w:right="425" w:bottom="992" w:left="1418" w:header="709" w:footer="709" w:gutter="0"/>
          <w:cols w:space="720"/>
          <w:docGrid w:linePitch="360"/>
        </w:sectPr>
      </w:pPr>
    </w:p>
    <w:p w:rsidR="00F755DF" w:rsidRDefault="00F755DF" w:rsidP="007939DB">
      <w:pPr>
        <w:spacing w:after="0" w:line="240" w:lineRule="auto"/>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lastRenderedPageBreak/>
        <w:t xml:space="preserve">2.2. </w:t>
      </w:r>
      <w:r w:rsidR="00B07B8D">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w:t>
      </w:r>
      <w:r w:rsidR="00E308F4">
        <w:rPr>
          <w:rFonts w:ascii="Times New Roman" w:eastAsia="Times New Roman" w:hAnsi="Times New Roman" w:cs="Times New Roman"/>
          <w:b/>
          <w:sz w:val="24"/>
          <w:szCs w:val="24"/>
          <w:lang w:eastAsia="ru-RU"/>
        </w:rPr>
        <w:t xml:space="preserve">учебной </w:t>
      </w:r>
      <w:r w:rsidRPr="000A61BA">
        <w:rPr>
          <w:rFonts w:ascii="Times New Roman" w:eastAsia="Times New Roman" w:hAnsi="Times New Roman" w:cs="Times New Roman"/>
          <w:b/>
          <w:sz w:val="24"/>
          <w:szCs w:val="24"/>
          <w:lang w:eastAsia="ru-RU"/>
        </w:rPr>
        <w:t xml:space="preserve">дисциплины </w:t>
      </w:r>
    </w:p>
    <w:tbl>
      <w:tblPr>
        <w:tblW w:w="53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904"/>
        <w:gridCol w:w="7941"/>
        <w:gridCol w:w="1134"/>
        <w:gridCol w:w="1247"/>
        <w:gridCol w:w="849"/>
        <w:gridCol w:w="455"/>
        <w:gridCol w:w="965"/>
      </w:tblGrid>
      <w:tr w:rsidR="000F5D94" w:rsidTr="00FC5A5E">
        <w:trPr>
          <w:trHeight w:val="20"/>
        </w:trPr>
        <w:tc>
          <w:tcPr>
            <w:tcW w:w="477"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Наименование разделов и тем</w:t>
            </w:r>
          </w:p>
        </w:tc>
        <w:tc>
          <w:tcPr>
            <w:tcW w:w="3815" w:type="pct"/>
            <w:gridSpan w:val="4"/>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265"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Объём часов</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 xml:space="preserve">Формируемые общие и профессиональные компетенции </w:t>
            </w:r>
          </w:p>
        </w:tc>
      </w:tr>
      <w:tr w:rsidR="000F5D94" w:rsidTr="00FC5A5E">
        <w:trPr>
          <w:trHeight w:val="20"/>
        </w:trPr>
        <w:tc>
          <w:tcPr>
            <w:tcW w:w="477"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1</w:t>
            </w:r>
          </w:p>
        </w:tc>
        <w:tc>
          <w:tcPr>
            <w:tcW w:w="3815" w:type="pct"/>
            <w:gridSpan w:val="4"/>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2</w:t>
            </w:r>
          </w:p>
        </w:tc>
        <w:tc>
          <w:tcPr>
            <w:tcW w:w="265"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3</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62"/>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rsidR="000F5D94" w:rsidRDefault="000F5D94" w:rsidP="000F5D94">
            <w:pPr>
              <w:spacing w:after="0" w:line="240" w:lineRule="auto"/>
              <w:jc w:val="both"/>
              <w:rPr>
                <w:rFonts w:ascii="Times New Roman" w:hAnsi="Times New Roman"/>
                <w:b/>
                <w:sz w:val="24"/>
              </w:rPr>
            </w:pPr>
          </w:p>
          <w:p w:rsidR="000F5D94" w:rsidRDefault="000F5D94" w:rsidP="000F5D94">
            <w:pPr>
              <w:spacing w:after="0" w:line="240" w:lineRule="auto"/>
              <w:jc w:val="both"/>
              <w:rPr>
                <w:rFonts w:ascii="Times New Roman" w:hAnsi="Times New Roman"/>
                <w:b/>
                <w:sz w:val="24"/>
              </w:rPr>
            </w:pPr>
            <w:r>
              <w:rPr>
                <w:rFonts w:ascii="Times New Roman" w:hAnsi="Times New Roman"/>
                <w:b/>
                <w:sz w:val="24"/>
              </w:rPr>
              <w:t xml:space="preserve">Первая мировая </w:t>
            </w:r>
          </w:p>
          <w:p w:rsidR="000F5D94" w:rsidRDefault="000F5D94" w:rsidP="000F5D94">
            <w:pPr>
              <w:spacing w:after="0" w:line="240" w:lineRule="auto"/>
              <w:rPr>
                <w:rFonts w:ascii="Times New Roman" w:hAnsi="Times New Roman"/>
                <w:b/>
                <w:sz w:val="24"/>
              </w:rPr>
            </w:pPr>
            <w:r>
              <w:rPr>
                <w:rFonts w:ascii="Times New Roman" w:hAnsi="Times New Roman"/>
                <w:b/>
                <w:sz w:val="24"/>
              </w:rPr>
              <w:t>война. 1914–1918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Pr>
                <w:rFonts w:ascii="Times New Roman" w:hAnsi="Times New Roman"/>
                <w:sz w:val="24"/>
              </w:rPr>
              <w:t>Компьенское</w:t>
            </w:r>
            <w:proofErr w:type="spellEnd"/>
            <w:r>
              <w:rPr>
                <w:rFonts w:ascii="Times New Roman" w:hAnsi="Times New Roman"/>
                <w:sz w:val="24"/>
              </w:rPr>
              <w:t xml:space="preserve"> перемирие. Итоги и последствия Первой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84"/>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84"/>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2.1. Распад империй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и образование новых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национальных </w:t>
            </w:r>
          </w:p>
          <w:p w:rsidR="000F5D94" w:rsidRDefault="000F5D94" w:rsidP="000F5D94">
            <w:pPr>
              <w:spacing w:after="0" w:line="240" w:lineRule="auto"/>
              <w:rPr>
                <w:rFonts w:ascii="Times New Roman" w:hAnsi="Times New Roman"/>
                <w:b/>
                <w:sz w:val="24"/>
              </w:rPr>
            </w:pPr>
            <w:r>
              <w:rPr>
                <w:rFonts w:ascii="Times New Roman" w:hAnsi="Times New Roman"/>
                <w:b/>
                <w:sz w:val="24"/>
              </w:rPr>
              <w:t>государств в Европе</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83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Pr>
                <w:rFonts w:ascii="Times New Roman" w:hAnsi="Times New Roman"/>
                <w:sz w:val="24"/>
              </w:rPr>
              <w:t>Рапалльское</w:t>
            </w:r>
            <w:proofErr w:type="spellEnd"/>
            <w:r>
              <w:rPr>
                <w:rFonts w:ascii="Times New Roman" w:hAnsi="Times New Roman"/>
                <w:sz w:val="24"/>
              </w:rPr>
              <w:t xml:space="preserve"> соглашение и признание СССР. Вашингтонская конференция и Вашингтонское соглашение 1922 года. Влияние </w:t>
            </w:r>
            <w:r>
              <w:rPr>
                <w:rFonts w:ascii="Times New Roman" w:hAnsi="Times New Roman"/>
                <w:sz w:val="24"/>
              </w:rPr>
              <w:lastRenderedPageBreak/>
              <w:t>Версальского договора и Вашингтонского соглашения на развитие международных отношений</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2.3. Страны Европы и Северной Америки в 1920-е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41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w:t>
            </w:r>
            <w:r>
              <w:rPr>
                <w:rFonts w:ascii="Times New Roman" w:hAnsi="Times New Roman"/>
                <w:sz w:val="24"/>
              </w:rPr>
              <w:lastRenderedPageBreak/>
              <w:t>музыка. Олимпийское движение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Американские атомные бомбардировки Хиросимы и Нагасаки. Вступление СССР в войну против Японии, разгром </w:t>
            </w:r>
            <w:proofErr w:type="spellStart"/>
            <w:r>
              <w:rPr>
                <w:rFonts w:ascii="Times New Roman" w:hAnsi="Times New Roman"/>
                <w:sz w:val="24"/>
              </w:rPr>
              <w:t>Квантунской</w:t>
            </w:r>
            <w:proofErr w:type="spellEnd"/>
            <w:r>
              <w:rPr>
                <w:rFonts w:ascii="Times New Roman" w:hAnsi="Times New Roman"/>
                <w:sz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73"/>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ИСТОРИЯ РОССИИ. 1914 – 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54</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30</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w:t>
            </w:r>
            <w:r>
              <w:rPr>
                <w:rFonts w:ascii="Times New Roman" w:hAnsi="Times New Roman"/>
                <w:sz w:val="24"/>
              </w:rPr>
              <w:lastRenderedPageBreak/>
              <w:t>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4.3. Российская революция: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Февраль 1917 г. </w:t>
            </w:r>
          </w:p>
          <w:p w:rsidR="000F5D94" w:rsidRDefault="000F5D94" w:rsidP="000F5D94">
            <w:pPr>
              <w:spacing w:after="0" w:line="240" w:lineRule="auto"/>
              <w:rPr>
                <w:rFonts w:ascii="Times New Roman" w:hAnsi="Times New Roman"/>
                <w:b/>
                <w:sz w:val="24"/>
              </w:rPr>
            </w:pPr>
            <w:r>
              <w:rPr>
                <w:rFonts w:ascii="Times New Roman" w:hAnsi="Times New Roman"/>
                <w:b/>
                <w:sz w:val="24"/>
              </w:rPr>
              <w:t>Октябрь 1917 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91"/>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9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b/>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b/>
                <w:sz w:val="24"/>
              </w:rPr>
              <w:t>7</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01</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04</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p w:rsidR="000F5D94" w:rsidRDefault="00770FCB" w:rsidP="000F5D94">
            <w:pPr>
              <w:spacing w:after="0" w:line="240" w:lineRule="auto"/>
              <w:jc w:val="center"/>
              <w:rPr>
                <w:rFonts w:ascii="Times New Roman" w:hAnsi="Times New Roman"/>
                <w:sz w:val="24"/>
              </w:rPr>
            </w:pPr>
            <w:r>
              <w:rPr>
                <w:rFonts w:ascii="Times New Roman" w:hAnsi="Times New Roman"/>
                <w:sz w:val="24"/>
              </w:rPr>
              <w:lastRenderedPageBreak/>
              <w:t xml:space="preserve">ПК </w:t>
            </w:r>
            <w:r w:rsidR="00086718">
              <w:rPr>
                <w:rFonts w:ascii="Times New Roman" w:hAnsi="Times New Roman"/>
                <w:sz w:val="24"/>
              </w:rPr>
              <w:t xml:space="preserve">1.1, </w:t>
            </w:r>
            <w:r>
              <w:rPr>
                <w:rFonts w:ascii="Times New Roman" w:hAnsi="Times New Roman"/>
                <w:sz w:val="24"/>
              </w:rPr>
              <w:t>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«По плану ГОЭЛРО»: становление советской энергетики. Работники электростанций в годы великих свершений</w:t>
            </w:r>
            <w:r>
              <w:rPr>
                <w:rFonts w:ascii="Times New Roman" w:hAnsi="Times New Roman"/>
                <w:b/>
                <w:sz w:val="28"/>
              </w:rPr>
              <w:t xml:space="preserve">.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sz w:val="24"/>
              </w:rPr>
              <w:t>7</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b/>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ПК </w:t>
            </w:r>
            <w:r w:rsidR="00086718">
              <w:rPr>
                <w:rFonts w:ascii="Times New Roman" w:hAnsi="Times New Roman"/>
                <w:sz w:val="24"/>
              </w:rPr>
              <w:t>1.1, 1.2, 1.5, 1.4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63"/>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sz w:val="24"/>
              </w:rPr>
              <w:t>*«Жизнь в катастрофе»: культура повседневности и стратегии выживания в годы великих потрясений.</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5.1. СССР в 20-е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25"/>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lastRenderedPageBreak/>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0F5D94" w:rsidRDefault="000F5D94" w:rsidP="000F5D94">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0F5D94" w:rsidRDefault="000F5D94" w:rsidP="000F5D94">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5.2. Советский Союз в </w:t>
            </w:r>
            <w:r>
              <w:rPr>
                <w:rFonts w:ascii="Times New Roman" w:hAnsi="Times New Roman"/>
                <w:b/>
                <w:sz w:val="24"/>
              </w:rPr>
              <w:lastRenderedPageBreak/>
              <w:t>30-е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6347"/>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6.1. Первый период </w:t>
            </w:r>
            <w:r>
              <w:rPr>
                <w:rFonts w:ascii="Times New Roman" w:hAnsi="Times New Roman"/>
                <w:b/>
                <w:sz w:val="24"/>
              </w:rPr>
              <w:lastRenderedPageBreak/>
              <w:t>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3598"/>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484"/>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Боевые действия весной и в начале лета 1942 г. Начало битвы за Кавказ.</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Сталинградская битва. Контрнаступление под Сталинградом. Ликвидация</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окруженной группировки врага.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rsidR="000F5D94" w:rsidRDefault="000F5D94" w:rsidP="000F5D94">
            <w:pPr>
              <w:spacing w:after="0" w:line="240" w:lineRule="auto"/>
              <w:ind w:firstLine="708"/>
              <w:rPr>
                <w:rFonts w:ascii="Times New Roman" w:hAnsi="Times New Roman"/>
                <w:sz w:val="24"/>
              </w:rPr>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w:t>
            </w:r>
            <w:r>
              <w:rPr>
                <w:rFonts w:ascii="Times New Roman" w:hAnsi="Times New Roman"/>
                <w:sz w:val="24"/>
              </w:rPr>
              <w:lastRenderedPageBreak/>
              <w:t>Берлин. Встреча на Эльбе. Взятие Берлина и капитуляция Германии.</w:t>
            </w:r>
          </w:p>
          <w:p w:rsidR="000F5D94" w:rsidRDefault="000F5D94" w:rsidP="000F5D94">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w:t>
            </w:r>
            <w:r w:rsidR="00086718">
              <w:rPr>
                <w:rFonts w:ascii="Times New Roman" w:hAnsi="Times New Roman"/>
                <w:color w:val="000000" w:themeColor="text1"/>
                <w:sz w:val="24"/>
              </w:rPr>
              <w:t xml:space="preserve"> </w:t>
            </w:r>
            <w:r w:rsidR="00086718">
              <w:rPr>
                <w:rFonts w:ascii="Times New Roman" w:hAnsi="Times New Roman"/>
                <w:sz w:val="24"/>
              </w:rPr>
              <w:t>1.1, 1.2, 1.5, 1.4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Медицина в годы Великой Отечественной войны. Подвиг медицинских работников на фронте и в тылу</w:t>
            </w:r>
            <w:r>
              <w:rPr>
                <w:rFonts w:ascii="Times New Roman" w:hAnsi="Times New Roman"/>
                <w:sz w:val="28"/>
              </w:rPr>
              <w:t xml:space="preserve">.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lastRenderedPageBreak/>
              <w:t>Тема 7.2. Страны Центральной и Восточной Европы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8. Страны Азии, Африки и Латинской Америки во второй половине ХХ – начале XXI 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rsidR="000F5D94" w:rsidRDefault="000F5D94" w:rsidP="000F5D94">
            <w:pPr>
              <w:spacing w:after="0" w:line="240" w:lineRule="auto"/>
              <w:jc w:val="both"/>
              <w:rPr>
                <w:rFonts w:ascii="Times New Roman" w:hAnsi="Times New Roman"/>
                <w:sz w:val="24"/>
              </w:rPr>
            </w:pPr>
            <w:r>
              <w:rPr>
                <w:rFonts w:ascii="Times New Roman" w:hAnsi="Times New Roman"/>
                <w:sz w:val="24"/>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0F5D94" w:rsidRDefault="000F5D94" w:rsidP="000F5D94">
            <w:pPr>
              <w:spacing w:after="0" w:line="240" w:lineRule="auto"/>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lastRenderedPageBreak/>
              <w:t>Тема 8.3. Страны Тропической и Южной Африки</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9. Международные отношения во второй половине ХХ – начале XXI вв.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56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10. Развитие науки и культуры во второй половине ХХ – начале XXI вв.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10.1. Наука и культура </w:t>
            </w:r>
            <w:r>
              <w:rPr>
                <w:rFonts w:ascii="Times New Roman" w:hAnsi="Times New Roman"/>
                <w:b/>
                <w:sz w:val="24"/>
              </w:rPr>
              <w:lastRenderedPageBreak/>
              <w:t>во второй половине ХХ в.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bookmarkStart w:id="10" w:name="_Hlk172618753"/>
            <w:r>
              <w:rPr>
                <w:rFonts w:ascii="Times New Roman" w:hAnsi="Times New Roman"/>
                <w:b/>
                <w:sz w:val="24"/>
              </w:rPr>
              <w:t>ИСТОРИЯ РОССИИ. 1945 Г. – НАЧАЛО XXI В.</w:t>
            </w:r>
            <w:bookmarkEnd w:id="10"/>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11. СССР в 1945-1991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23</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11.2. СССР в 1953-1964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w:t>
            </w:r>
            <w:r>
              <w:rPr>
                <w:rFonts w:ascii="Times New Roman" w:hAnsi="Times New Roman"/>
                <w:sz w:val="24"/>
              </w:rPr>
              <w:lastRenderedPageBreak/>
              <w:t xml:space="preserve">Социальное развитие.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Pr>
                <w:rFonts w:ascii="Times New Roman" w:hAnsi="Times New Roman"/>
                <w:sz w:val="24"/>
              </w:rPr>
              <w:t>Косыгинская</w:t>
            </w:r>
            <w:proofErr w:type="spellEnd"/>
            <w:r>
              <w:rPr>
                <w:rFonts w:ascii="Times New Roman" w:hAnsi="Times New Roman"/>
                <w:sz w:val="24"/>
              </w:rPr>
              <w:t xml:space="preserve"> реформа промышленности. Рост социально-экономических проблем.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lastRenderedPageBreak/>
              <w:t xml:space="preserve">Повседневная жизнь советского общества в 1964-1985 гг. Общественные настроения.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11.4. СССР в 1985-1991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w:t>
            </w:r>
            <w:r>
              <w:rPr>
                <w:rFonts w:ascii="Times New Roman" w:hAnsi="Times New Roman"/>
                <w:sz w:val="24"/>
              </w:rPr>
              <w:lastRenderedPageBreak/>
              <w:t>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9"/>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7</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ПК </w:t>
            </w:r>
            <w:r w:rsidR="00086718">
              <w:rPr>
                <w:rFonts w:ascii="Times New Roman" w:hAnsi="Times New Roman"/>
                <w:sz w:val="24"/>
              </w:rPr>
              <w:t>1.1, 1.2, 1.5, 1.4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808"/>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tabs>
                <w:tab w:val="left" w:pos="2712"/>
              </w:tabs>
              <w:spacing w:after="0" w:line="240" w:lineRule="auto"/>
              <w:jc w:val="both"/>
              <w:rPr>
                <w:rFonts w:ascii="Times New Roman" w:hAnsi="Times New Roman"/>
                <w:sz w:val="24"/>
              </w:rPr>
            </w:pPr>
            <w:r>
              <w:rPr>
                <w:rFonts w:ascii="Times New Roman" w:hAnsi="Times New Roman"/>
                <w:sz w:val="24"/>
              </w:rPr>
              <w:t>Успехи и проблемы атомной энергетики в СССР. Советские атомщики на службе Родине.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7</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12. Российская Федерация в 1992 – начале 2000-х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19</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w:t>
            </w:r>
            <w:bookmarkStart w:id="11" w:name="_GoBack"/>
            <w:bookmarkEnd w:id="11"/>
            <w:r>
              <w:rPr>
                <w:rFonts w:ascii="Times New Roman" w:hAnsi="Times New Roman"/>
                <w:sz w:val="24"/>
              </w:rPr>
              <w:t xml:space="preserve">ветском пространстве. Результаты внешней политики страны в </w:t>
            </w:r>
            <w:r>
              <w:rPr>
                <w:rFonts w:ascii="Times New Roman" w:hAnsi="Times New Roman"/>
                <w:sz w:val="24"/>
              </w:rPr>
              <w:lastRenderedPageBreak/>
              <w:t xml:space="preserve">1990-е гг.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12.2. Россия в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w:t>
            </w:r>
            <w:r>
              <w:rPr>
                <w:rFonts w:ascii="Times New Roman" w:hAnsi="Times New Roman"/>
                <w:sz w:val="24"/>
              </w:rPr>
              <w:lastRenderedPageBreak/>
              <w:t>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Работа с научно-популярной литературой</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139"/>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sz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70"/>
        </w:trPr>
        <w:tc>
          <w:tcPr>
            <w:tcW w:w="354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(дифференцированный зачёт)</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rsidR="000F5D94" w:rsidRDefault="000F5D94" w:rsidP="000F5D94">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0F5D94" w:rsidRDefault="000F5D94" w:rsidP="000F5D94">
            <w:pPr>
              <w:spacing w:after="0" w:line="240" w:lineRule="auto"/>
              <w:contextualSpacing/>
              <w:rPr>
                <w:rFonts w:ascii="Cambria" w:hAnsi="Cambria"/>
                <w:i/>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63"/>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rPr>
                <w:rFonts w:ascii="Times New Roman" w:hAnsi="Times New Roman"/>
                <w:b/>
                <w:sz w:val="24"/>
              </w:rPr>
            </w:pPr>
            <w:r>
              <w:rPr>
                <w:rFonts w:ascii="Times New Roman" w:hAnsi="Times New Roman"/>
                <w:b/>
                <w:sz w:val="24"/>
              </w:rPr>
              <w:t>Всего:</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F755DF" w:rsidRPr="000A61BA">
          <w:pgSz w:w="16840" w:h="11907" w:orient="landscape"/>
          <w:pgMar w:top="851" w:right="1134" w:bottom="851" w:left="992" w:header="709" w:footer="709" w:gutter="0"/>
          <w:cols w:space="720"/>
          <w:docGrid w:linePitch="360"/>
        </w:sectPr>
      </w:pPr>
    </w:p>
    <w:p w:rsidR="00F755DF" w:rsidRPr="000A61BA" w:rsidRDefault="00F755DF" w:rsidP="007939DB">
      <w:pPr>
        <w:spacing w:after="0" w:line="240" w:lineRule="auto"/>
        <w:ind w:firstLine="709"/>
        <w:jc w:val="center"/>
        <w:rPr>
          <w:rFonts w:ascii="Times New Roman" w:hAnsi="Times New Roman" w:cs="Times New Roman"/>
          <w:b/>
          <w:caps/>
          <w:sz w:val="24"/>
          <w:szCs w:val="24"/>
        </w:rPr>
      </w:pPr>
      <w:bookmarkStart w:id="12"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12"/>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755DF" w:rsidRPr="000A61BA" w:rsidRDefault="00F755DF" w:rsidP="007939DB">
      <w:pPr>
        <w:spacing w:after="0" w:line="240"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НИЦ ИНФРА-М, 2020. - 528 с. - (Среднее профессиональное образование). </w:t>
      </w:r>
    </w:p>
    <w:p w:rsidR="00FC5A5E" w:rsidRPr="00FC5A5E" w:rsidRDefault="00FC5A5E"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 xml:space="preserve">Мединский В.Р. История России: учебник / В.Р. Мединский, А.В. </w:t>
      </w:r>
      <w:proofErr w:type="spellStart"/>
      <w:r w:rsidRPr="00FC5A5E">
        <w:rPr>
          <w:sz w:val="24"/>
          <w:szCs w:val="24"/>
        </w:rPr>
        <w:t>Торкунов</w:t>
      </w:r>
      <w:proofErr w:type="spellEnd"/>
      <w:r w:rsidRPr="00FC5A5E">
        <w:rPr>
          <w:sz w:val="24"/>
          <w:szCs w:val="24"/>
        </w:rPr>
        <w:t xml:space="preserve"> – Москва: ПРОСВЕЩЕНИЕ, 2023. – 447 с.   </w:t>
      </w:r>
      <w:proofErr w:type="gramStart"/>
      <w:r w:rsidRPr="00FC5A5E">
        <w:rPr>
          <w:sz w:val="24"/>
          <w:szCs w:val="24"/>
        </w:rPr>
        <w:t>( 10</w:t>
      </w:r>
      <w:proofErr w:type="gramEnd"/>
      <w:r w:rsidRPr="00FC5A5E">
        <w:rPr>
          <w:sz w:val="24"/>
          <w:szCs w:val="24"/>
        </w:rPr>
        <w:t xml:space="preserve"> – 11 класс)</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FC5A5E">
        <w:rPr>
          <w:sz w:val="24"/>
          <w:szCs w:val="24"/>
        </w:rPr>
        <w:t>Оришев</w:t>
      </w:r>
      <w:proofErr w:type="spellEnd"/>
      <w:r w:rsidRPr="00FC5A5E">
        <w:rPr>
          <w:sz w:val="24"/>
          <w:szCs w:val="24"/>
        </w:rPr>
        <w:t xml:space="preserve"> А. Б. История: учебник / А.Б. </w:t>
      </w:r>
      <w:proofErr w:type="spellStart"/>
      <w:r w:rsidRPr="00FC5A5E">
        <w:rPr>
          <w:sz w:val="24"/>
          <w:szCs w:val="24"/>
        </w:rPr>
        <w:t>Оришев</w:t>
      </w:r>
      <w:proofErr w:type="spellEnd"/>
      <w:r w:rsidRPr="00FC5A5E">
        <w:rPr>
          <w:sz w:val="24"/>
          <w:szCs w:val="24"/>
        </w:rPr>
        <w:t>, В.Н. Тарасенко. — Москва: РИОР: ИНФРА-М, 2021. — 276 с. — (Среднее профессиональное образование).</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 xml:space="preserve">Трифонова Г. А. История: учебное пособие / Трифонова </w:t>
      </w:r>
      <w:proofErr w:type="gramStart"/>
      <w:r w:rsidRPr="00FC5A5E">
        <w:rPr>
          <w:sz w:val="24"/>
          <w:szCs w:val="24"/>
        </w:rPr>
        <w:t>Г.А</w:t>
      </w:r>
      <w:proofErr w:type="gramEnd"/>
      <w:r w:rsidRPr="00FC5A5E">
        <w:rPr>
          <w:sz w:val="24"/>
          <w:szCs w:val="24"/>
        </w:rPr>
        <w:t xml:space="preserve">, Супрунова Е.П., Пай С.С., </w:t>
      </w:r>
      <w:proofErr w:type="spellStart"/>
      <w:r w:rsidRPr="00FC5A5E">
        <w:rPr>
          <w:sz w:val="24"/>
          <w:szCs w:val="24"/>
        </w:rPr>
        <w:t>Салионов</w:t>
      </w:r>
      <w:proofErr w:type="spellEnd"/>
      <w:r w:rsidRPr="00FC5A5E">
        <w:rPr>
          <w:sz w:val="24"/>
          <w:szCs w:val="24"/>
        </w:rPr>
        <w:t xml:space="preserve"> А.Е. – М.: НИЦ ИНФРА-М, 2020. — 649 с. — (Среднее профессиональное образование).</w:t>
      </w:r>
    </w:p>
    <w:p w:rsidR="00F755DF" w:rsidRP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Тропов И. А. История: учебник для СПО / И.А. Тропов. — СПб.: Лань, 2022. — 472 с.</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4629C5">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Библиотека </w:t>
      </w:r>
      <w:proofErr w:type="spellStart"/>
      <w:r w:rsidRPr="000A61BA">
        <w:rPr>
          <w:rFonts w:eastAsia="Times New Roman"/>
          <w:color w:val="auto"/>
        </w:rPr>
        <w:t>Гумер</w:t>
      </w:r>
      <w:proofErr w:type="spellEnd"/>
      <w:r w:rsidRPr="000A61BA">
        <w:rPr>
          <w:rFonts w:eastAsia="Times New Roman"/>
          <w:color w:val="auto"/>
        </w:rPr>
        <w:t xml:space="preserve">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proofErr w:type="spellStart"/>
      <w:r w:rsidRPr="000A61BA">
        <w:rPr>
          <w:rFonts w:eastAsia="Times New Roman"/>
          <w:color w:val="auto"/>
        </w:rPr>
        <w:t>КиберЛенинка</w:t>
      </w:r>
      <w:proofErr w:type="spellEnd"/>
      <w:r w:rsidRPr="000A61BA">
        <w:rPr>
          <w:rFonts w:eastAsia="Times New Roman"/>
          <w:color w:val="auto"/>
        </w:rPr>
        <w:t xml:space="preserve">. </w:t>
      </w:r>
      <w:r>
        <w:rPr>
          <w:rFonts w:eastAsia="Times New Roman"/>
          <w:color w:val="auto"/>
        </w:rPr>
        <w:t xml:space="preserve">- URL: http://cyberleninka.ru/ </w:t>
      </w:r>
      <w:r w:rsidRPr="000A61BA">
        <w:rPr>
          <w:rFonts w:eastAsia="Times New Roman"/>
          <w:color w:val="auto"/>
        </w:rPr>
        <w:t>-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9" w:history="1">
        <w:r w:rsidRPr="000A61BA">
          <w:rPr>
            <w:rFonts w:eastAsia="Times New Roman"/>
            <w:color w:val="auto"/>
          </w:rPr>
          <w:t>https://nlr.ru/</w:t>
        </w:r>
      </w:hyperlink>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0" w:history="1">
        <w:r w:rsidRPr="000A61BA">
          <w:rPr>
            <w:rFonts w:eastAsia="Times New Roman"/>
            <w:color w:val="auto"/>
          </w:rPr>
          <w:t>https://fipi.ru/</w:t>
        </w:r>
      </w:hyperlink>
      <w:r w:rsidRPr="000A61BA">
        <w:rPr>
          <w:rFonts w:eastAsia="Times New Roman"/>
          <w:color w:val="auto"/>
        </w:rPr>
        <w:t xml:space="preserve">-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w:t>
      </w:r>
      <w:proofErr w:type="spellStart"/>
      <w:r w:rsidRPr="000A61BA">
        <w:rPr>
          <w:rFonts w:eastAsia="Times New Roman"/>
          <w:color w:val="auto"/>
        </w:rPr>
        <w:t>История.РФ</w:t>
      </w:r>
      <w:proofErr w:type="spellEnd"/>
      <w:r w:rsidRPr="000A61BA">
        <w:rPr>
          <w:rFonts w:eastAsia="Times New Roman"/>
          <w:color w:val="auto"/>
        </w:rPr>
        <w:t xml:space="preserve">». - URL: </w:t>
      </w:r>
      <w:hyperlink r:id="rId11"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2" w:history="1">
        <w:r w:rsidRPr="000A61BA">
          <w:rPr>
            <w:rFonts w:eastAsia="Times New Roman"/>
            <w:color w:val="auto"/>
          </w:rPr>
          <w:t>https://historyrussia.org</w:t>
        </w:r>
      </w:hyperlink>
      <w:r w:rsidRPr="000A61BA">
        <w:rPr>
          <w:rFonts w:eastAsia="Times New Roman"/>
          <w:color w:val="auto"/>
        </w:rPr>
        <w:t>. - Текст: электронный</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Алятина</w:t>
      </w:r>
      <w:proofErr w:type="spellEnd"/>
      <w:r w:rsidRPr="000A61BA">
        <w:rPr>
          <w:sz w:val="24"/>
          <w:szCs w:val="24"/>
        </w:rPr>
        <w:t xml:space="preserve">, А. Г. История: практикум для СПО / А. Г. </w:t>
      </w:r>
      <w:proofErr w:type="spellStart"/>
      <w:r w:rsidRPr="000A61BA">
        <w:rPr>
          <w:sz w:val="24"/>
          <w:szCs w:val="24"/>
        </w:rPr>
        <w:t>Алятина</w:t>
      </w:r>
      <w:proofErr w:type="spellEnd"/>
      <w:r w:rsidRPr="000A61BA">
        <w:rPr>
          <w:sz w:val="24"/>
          <w:szCs w:val="24"/>
        </w:rPr>
        <w:t>, Н. А. Дегтярева. — Саратов: Профобразование, 202</w:t>
      </w:r>
      <w:r w:rsidR="00FC5A5E">
        <w:rPr>
          <w:sz w:val="24"/>
          <w:szCs w:val="24"/>
        </w:rPr>
        <w:t>2</w:t>
      </w:r>
      <w:r w:rsidRPr="000A61BA">
        <w:rPr>
          <w:sz w:val="24"/>
          <w:szCs w:val="24"/>
        </w:rPr>
        <w:t xml:space="preserve">. — 236 c. — ISBN 978-5-4488-0614-8.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3" w:history="1">
        <w:r w:rsidRPr="000A61BA">
          <w:rPr>
            <w:sz w:val="24"/>
            <w:szCs w:val="24"/>
          </w:rPr>
          <w:t>https://profspo.ru/books/91875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Беловинский</w:t>
      </w:r>
      <w:proofErr w:type="spellEnd"/>
      <w:r w:rsidRPr="000A61BA">
        <w:rPr>
          <w:sz w:val="24"/>
          <w:szCs w:val="24"/>
        </w:rPr>
        <w:t xml:space="preserve">, Л. В. История русской материальной культуры: учеб. пособие / Л.В. </w:t>
      </w:r>
      <w:proofErr w:type="spellStart"/>
      <w:r w:rsidRPr="000A61BA">
        <w:rPr>
          <w:sz w:val="24"/>
          <w:szCs w:val="24"/>
        </w:rPr>
        <w:t>Беловинский</w:t>
      </w:r>
      <w:proofErr w:type="spellEnd"/>
      <w:r w:rsidRPr="000A61BA">
        <w:rPr>
          <w:sz w:val="24"/>
          <w:szCs w:val="24"/>
        </w:rPr>
        <w:t xml:space="preserve">.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ФОРУМ: ИНФРА-М, 20</w:t>
      </w:r>
      <w:r w:rsidR="00FC5A5E">
        <w:rPr>
          <w:sz w:val="24"/>
          <w:szCs w:val="24"/>
        </w:rPr>
        <w:t>20</w:t>
      </w:r>
      <w:r w:rsidRPr="000A61BA">
        <w:rPr>
          <w:sz w:val="24"/>
          <w:szCs w:val="24"/>
        </w:rPr>
        <w:t xml:space="preserve">. — 512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xml:space="preserve">: Издательство </w:t>
      </w:r>
      <w:proofErr w:type="spellStart"/>
      <w:r w:rsidRPr="000A61BA">
        <w:rPr>
          <w:sz w:val="24"/>
          <w:szCs w:val="24"/>
        </w:rPr>
        <w:t>Юрайт</w:t>
      </w:r>
      <w:proofErr w:type="spellEnd"/>
      <w:r w:rsidRPr="000A61BA">
        <w:rPr>
          <w:sz w:val="24"/>
          <w:szCs w:val="24"/>
        </w:rPr>
        <w:t>,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w:t>
      </w:r>
      <w:proofErr w:type="spellStart"/>
      <w:r w:rsidRPr="000A61BA">
        <w:rPr>
          <w:sz w:val="24"/>
          <w:szCs w:val="24"/>
        </w:rPr>
        <w:t>Юрайт</w:t>
      </w:r>
      <w:proofErr w:type="spellEnd"/>
      <w:r w:rsidRPr="000A61BA">
        <w:rPr>
          <w:sz w:val="24"/>
          <w:szCs w:val="24"/>
        </w:rPr>
        <w:t xml:space="preserve"> [сайт]. — URL: </w:t>
      </w:r>
      <w:hyperlink r:id="rId14" w:history="1">
        <w:r w:rsidRPr="000A61BA">
          <w:rPr>
            <w:sz w:val="24"/>
            <w:szCs w:val="24"/>
          </w:rPr>
          <w:t>https://urait.ru/bcode/452675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lastRenderedPageBreak/>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5" w:history="1">
        <w:r w:rsidRPr="000A61BA">
          <w:rPr>
            <w:sz w:val="24"/>
            <w:szCs w:val="24"/>
          </w:rPr>
          <w:t>https://profspo.ru/books/98675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Оришев</w:t>
      </w:r>
      <w:proofErr w:type="spellEnd"/>
      <w:r w:rsidRPr="000A61BA">
        <w:rPr>
          <w:sz w:val="24"/>
          <w:szCs w:val="24"/>
        </w:rPr>
        <w:t xml:space="preserve">, А. Б. История: от древних цивилизаций до конца XX в.: учебник / А. Б. </w:t>
      </w:r>
      <w:proofErr w:type="spellStart"/>
      <w:r w:rsidRPr="000A61BA">
        <w:rPr>
          <w:sz w:val="24"/>
          <w:szCs w:val="24"/>
        </w:rPr>
        <w:t>Оришев</w:t>
      </w:r>
      <w:proofErr w:type="spellEnd"/>
      <w:r w:rsidRPr="000A61BA">
        <w:rPr>
          <w:sz w:val="24"/>
          <w:szCs w:val="24"/>
        </w:rPr>
        <w:t xml:space="preserve">, В. Н. Тарасенко. – М.: РИОР: ИНФРА-М, 2020. - 276 с. - (Среднее профессиональное образование). </w:t>
      </w:r>
    </w:p>
    <w:p w:rsidR="00F755DF" w:rsidRPr="000A61BA" w:rsidRDefault="00F755DF" w:rsidP="007939DB">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755DF" w:rsidRPr="000A61BA" w:rsidRDefault="00F755DF" w:rsidP="007939DB">
      <w:pPr>
        <w:spacing w:after="0" w:line="240" w:lineRule="auto"/>
        <w:ind w:firstLine="709"/>
        <w:contextualSpacing/>
        <w:jc w:val="both"/>
        <w:rPr>
          <w:rFonts w:ascii="Times New Roman" w:hAnsi="Times New Roman" w:cs="Times New Roman"/>
          <w:b/>
          <w:sz w:val="24"/>
          <w:szCs w:val="24"/>
        </w:rPr>
      </w:pPr>
      <w:bookmarkStart w:id="13"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755DF" w:rsidRPr="00787C09" w:rsidRDefault="00F755DF" w:rsidP="007939DB">
      <w:pPr>
        <w:pStyle w:val="Default"/>
        <w:adjustRightInd w:val="0"/>
        <w:jc w:val="both"/>
        <w:rPr>
          <w:color w:val="auto"/>
        </w:rPr>
      </w:pPr>
      <w:r>
        <w:rPr>
          <w:color w:val="auto"/>
        </w:rPr>
        <w:t>1.</w:t>
      </w:r>
      <w:r w:rsidRPr="00787C09">
        <w:rPr>
          <w:color w:val="auto"/>
        </w:rPr>
        <w:t xml:space="preserve">Библиотека </w:t>
      </w:r>
      <w:proofErr w:type="spellStart"/>
      <w:r w:rsidRPr="00787C09">
        <w:rPr>
          <w:color w:val="auto"/>
        </w:rPr>
        <w:t>Гумер</w:t>
      </w:r>
      <w:proofErr w:type="spellEnd"/>
      <w:r w:rsidRPr="00787C09">
        <w:rPr>
          <w:color w:val="auto"/>
        </w:rPr>
        <w:t xml:space="preserve"> – гуманитарные науки</w:t>
      </w:r>
      <w:r>
        <w:rPr>
          <w:color w:val="auto"/>
        </w:rPr>
        <w:t>. – URL: http://www.gumer.info/</w:t>
      </w:r>
      <w:r w:rsidRPr="00787C09">
        <w:rPr>
          <w:color w:val="auto"/>
        </w:rPr>
        <w:t xml:space="preserve"> - Режим доступа: свободный. – Текст: электронный. </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6"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7"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Федеральный портал «</w:t>
      </w:r>
      <w:proofErr w:type="spellStart"/>
      <w:r w:rsidRPr="00787C09">
        <w:rPr>
          <w:rFonts w:ascii="Times New Roman" w:hAnsi="Times New Roman" w:cs="Times New Roman"/>
          <w:sz w:val="24"/>
          <w:szCs w:val="24"/>
        </w:rPr>
        <w:t>История.РФ</w:t>
      </w:r>
      <w:proofErr w:type="spellEnd"/>
      <w:r w:rsidRPr="00787C09">
        <w:rPr>
          <w:rFonts w:ascii="Times New Roman" w:hAnsi="Times New Roman" w:cs="Times New Roman"/>
          <w:sz w:val="24"/>
          <w:szCs w:val="24"/>
        </w:rPr>
        <w:t xml:space="preserve">». - URL: </w:t>
      </w:r>
      <w:hyperlink r:id="rId18" w:history="1">
        <w:r w:rsidRPr="00787C09">
          <w:rPr>
            <w:rFonts w:ascii="Times New Roman" w:hAnsi="Times New Roman" w:cs="Times New Roman"/>
            <w:sz w:val="24"/>
            <w:szCs w:val="24"/>
          </w:rPr>
          <w:t>https://histrf.ru</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19" w:history="1">
        <w:r w:rsidRPr="00787C09">
          <w:rPr>
            <w:rFonts w:ascii="Times New Roman" w:hAnsi="Times New Roman" w:cs="Times New Roman"/>
            <w:sz w:val="24"/>
            <w:szCs w:val="24"/>
          </w:rPr>
          <w:t>https://historyrussia.org</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755DF" w:rsidRPr="000A61BA" w:rsidRDefault="00F755DF" w:rsidP="007939DB">
      <w:pPr>
        <w:pStyle w:val="ab"/>
        <w:spacing w:line="240"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w:t>
      </w:r>
      <w:proofErr w:type="spellStart"/>
      <w:r w:rsidRPr="000A61BA">
        <w:rPr>
          <w:rFonts w:ascii="Times New Roman" w:hAnsi="Times New Roman" w:cs="Times New Roman"/>
          <w:sz w:val="24"/>
          <w:szCs w:val="24"/>
        </w:rPr>
        <w:t>GNULesser</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General</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Public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License</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w:t>
      </w:r>
      <w:r w:rsidR="00FC5A5E">
        <w:rPr>
          <w:rFonts w:ascii="Times New Roman" w:hAnsi="Times New Roman" w:cs="Times New Roman"/>
          <w:sz w:val="24"/>
          <w:szCs w:val="24"/>
          <w:lang w:val="en-US"/>
        </w:rPr>
        <w:t>Yandex</w:t>
      </w:r>
      <w:r w:rsidR="00FC5A5E" w:rsidRPr="00FC5A5E">
        <w:rPr>
          <w:rFonts w:ascii="Times New Roman" w:hAnsi="Times New Roman" w:cs="Times New Roman"/>
          <w:sz w:val="24"/>
          <w:szCs w:val="24"/>
        </w:rPr>
        <w:t xml:space="preserve"> </w:t>
      </w:r>
      <w:r w:rsidR="00FC5A5E">
        <w:rPr>
          <w:rFonts w:ascii="Times New Roman" w:hAnsi="Times New Roman" w:cs="Times New Roman"/>
          <w:sz w:val="24"/>
          <w:szCs w:val="24"/>
          <w:lang w:val="en-US"/>
        </w:rPr>
        <w:t>browser</w:t>
      </w:r>
      <w:r w:rsidRPr="000A61BA">
        <w:rPr>
          <w:rFonts w:ascii="Times New Roman" w:hAnsi="Times New Roman" w:cs="Times New Roman"/>
          <w:sz w:val="24"/>
          <w:szCs w:val="24"/>
        </w:rPr>
        <w:t xml:space="preserve"> (бесплатное программное обеспечение, не ограничено, бессрочно). </w:t>
      </w:r>
    </w:p>
    <w:p w:rsidR="00F755DF" w:rsidRPr="00430AE3" w:rsidRDefault="00F755DF" w:rsidP="007939DB">
      <w:pPr>
        <w:spacing w:after="0" w:line="240" w:lineRule="auto"/>
        <w:contextualSpacing/>
        <w:jc w:val="both"/>
        <w:rPr>
          <w:rFonts w:ascii="Times New Roman" w:hAnsi="Times New Roman" w:cs="Times New Roman"/>
          <w:sz w:val="24"/>
          <w:szCs w:val="24"/>
          <w:lang w:val="en-US"/>
        </w:rPr>
      </w:pPr>
      <w:r w:rsidRPr="00430AE3">
        <w:rPr>
          <w:rFonts w:ascii="Times New Roman" w:hAnsi="Times New Roman" w:cs="Times New Roman"/>
          <w:sz w:val="24"/>
          <w:szCs w:val="24"/>
          <w:lang w:val="en-US"/>
        </w:rPr>
        <w:t xml:space="preserve">3. </w:t>
      </w:r>
      <w:r w:rsidRPr="000A61BA">
        <w:rPr>
          <w:rFonts w:ascii="Times New Roman" w:hAnsi="Times New Roman" w:cs="Times New Roman"/>
          <w:sz w:val="24"/>
          <w:szCs w:val="24"/>
        </w:rPr>
        <w:t>Операционная</w:t>
      </w:r>
      <w:r w:rsidRPr="00430AE3">
        <w:rPr>
          <w:rFonts w:ascii="Times New Roman" w:hAnsi="Times New Roman" w:cs="Times New Roman"/>
          <w:sz w:val="24"/>
          <w:szCs w:val="24"/>
          <w:lang w:val="en-US"/>
        </w:rPr>
        <w:t xml:space="preserve"> </w:t>
      </w:r>
      <w:r w:rsidRPr="000A61BA">
        <w:rPr>
          <w:rFonts w:ascii="Times New Roman" w:hAnsi="Times New Roman" w:cs="Times New Roman"/>
          <w:sz w:val="24"/>
          <w:szCs w:val="24"/>
        </w:rPr>
        <w:t>система</w:t>
      </w:r>
      <w:r w:rsidRPr="00430AE3">
        <w:rPr>
          <w:rFonts w:ascii="Times New Roman" w:hAnsi="Times New Roman" w:cs="Times New Roman"/>
          <w:sz w:val="24"/>
          <w:szCs w:val="24"/>
          <w:lang w:val="en-US"/>
        </w:rPr>
        <w:t xml:space="preserve"> Microsoft Windows 10. </w:t>
      </w:r>
    </w:p>
    <w:p w:rsidR="00F755DF" w:rsidRPr="000A61BA" w:rsidRDefault="00F755DF" w:rsidP="007939DB">
      <w:pPr>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w:t>
      </w:r>
      <w:r w:rsidR="00FC5A5E">
        <w:rPr>
          <w:rFonts w:ascii="Times New Roman" w:hAnsi="Times New Roman" w:cs="Times New Roman"/>
          <w:sz w:val="24"/>
          <w:szCs w:val="24"/>
          <w:lang w:val="en-US"/>
        </w:rPr>
        <w:t xml:space="preserve"> </w:t>
      </w:r>
      <w:r w:rsidRPr="000A61BA">
        <w:rPr>
          <w:rFonts w:ascii="Times New Roman" w:hAnsi="Times New Roman" w:cs="Times New Roman"/>
          <w:sz w:val="24"/>
          <w:szCs w:val="24"/>
        </w:rPr>
        <w:t>программ</w:t>
      </w:r>
      <w:r w:rsidRPr="000A61BA">
        <w:rPr>
          <w:rFonts w:ascii="Times New Roman" w:hAnsi="Times New Roman" w:cs="Times New Roman"/>
          <w:sz w:val="24"/>
          <w:szCs w:val="24"/>
          <w:lang w:val="en-US"/>
        </w:rPr>
        <w:t xml:space="preserve"> Microsoft Office Professional Plus.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5. K-</w:t>
      </w:r>
      <w:proofErr w:type="spellStart"/>
      <w:r w:rsidRPr="000A61BA">
        <w:rPr>
          <w:rFonts w:ascii="Times New Roman" w:hAnsi="Times New Roman" w:cs="Times New Roman"/>
          <w:sz w:val="24"/>
          <w:szCs w:val="24"/>
        </w:rPr>
        <w:t>Lite</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Codec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Pack</w:t>
      </w:r>
      <w:proofErr w:type="spellEnd"/>
      <w:r w:rsidRPr="000A61BA">
        <w:rPr>
          <w:rFonts w:ascii="Times New Roman" w:hAnsi="Times New Roman" w:cs="Times New Roman"/>
          <w:sz w:val="24"/>
          <w:szCs w:val="24"/>
        </w:rPr>
        <w:t xml:space="preserve"> – универсальный набор кодеков (кодировщиков-</w:t>
      </w:r>
      <w:proofErr w:type="spellStart"/>
      <w:r w:rsidRPr="000A61BA">
        <w:rPr>
          <w:rFonts w:ascii="Times New Roman" w:hAnsi="Times New Roman" w:cs="Times New Roman"/>
          <w:sz w:val="24"/>
          <w:szCs w:val="24"/>
        </w:rPr>
        <w:t>декодировщиков</w:t>
      </w:r>
      <w:proofErr w:type="spellEnd"/>
      <w:r w:rsidRPr="000A61BA">
        <w:rPr>
          <w:rFonts w:ascii="Times New Roman" w:hAnsi="Times New Roman" w:cs="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t>
      </w:r>
      <w:proofErr w:type="spellStart"/>
      <w:r w:rsidRPr="000A61BA">
        <w:rPr>
          <w:rFonts w:ascii="Times New Roman" w:hAnsi="Times New Roman" w:cs="Times New Roman"/>
          <w:sz w:val="24"/>
          <w:szCs w:val="24"/>
        </w:rPr>
        <w:t>WinDjView</w:t>
      </w:r>
      <w:proofErr w:type="spellEnd"/>
      <w:r w:rsidRPr="000A61BA">
        <w:rPr>
          <w:rFonts w:ascii="Times New Roman" w:hAnsi="Times New Roman" w:cs="Times New Roman"/>
          <w:sz w:val="24"/>
          <w:szCs w:val="24"/>
        </w:rPr>
        <w:t xml:space="preserve"> – программа для просмотра файлов в формате DJV и </w:t>
      </w:r>
      <w:proofErr w:type="spellStart"/>
      <w:r w:rsidRPr="000A61BA">
        <w:rPr>
          <w:rFonts w:ascii="Times New Roman" w:hAnsi="Times New Roman" w:cs="Times New Roman"/>
          <w:sz w:val="24"/>
          <w:szCs w:val="24"/>
        </w:rPr>
        <w:t>DjVu</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bookmarkStart w:id="14" w:name="_heading=h.17dp8vu"/>
      <w:bookmarkEnd w:id="14"/>
      <w:r w:rsidRPr="000A61BA">
        <w:rPr>
          <w:rFonts w:ascii="Times New Roman" w:hAnsi="Times New Roman" w:cs="Times New Roman"/>
          <w:sz w:val="24"/>
          <w:szCs w:val="24"/>
        </w:rPr>
        <w:t xml:space="preserve">7. </w:t>
      </w:r>
      <w:proofErr w:type="spellStart"/>
      <w:r w:rsidRPr="000A61BA">
        <w:rPr>
          <w:rFonts w:ascii="Times New Roman" w:hAnsi="Times New Roman" w:cs="Times New Roman"/>
          <w:sz w:val="24"/>
          <w:szCs w:val="24"/>
        </w:rPr>
        <w:t>Foxit</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Reader</w:t>
      </w:r>
      <w:proofErr w:type="spellEnd"/>
      <w:r w:rsidRPr="000A61BA">
        <w:rPr>
          <w:rFonts w:ascii="Times New Roman" w:hAnsi="Times New Roman" w:cs="Times New Roman"/>
          <w:sz w:val="24"/>
          <w:szCs w:val="24"/>
        </w:rPr>
        <w:t xml:space="preserve">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755DF" w:rsidRPr="000A61BA" w:rsidRDefault="00F755DF" w:rsidP="007939DB">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4629C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755DF" w:rsidRPr="00F02A37" w:rsidRDefault="00F755DF" w:rsidP="007939DB">
      <w:pPr>
        <w:spacing w:after="0" w:line="240" w:lineRule="auto"/>
        <w:ind w:firstLine="709"/>
        <w:rPr>
          <w:rFonts w:ascii="Times New Roman" w:hAnsi="Times New Roman" w:cs="Times New Roman"/>
          <w:sz w:val="24"/>
          <w:szCs w:val="24"/>
        </w:rPr>
      </w:pPr>
      <w:bookmarkStart w:id="15"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15"/>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w:t>
      </w:r>
      <w:r w:rsidRPr="000A61BA">
        <w:rPr>
          <w:rFonts w:ascii="Times New Roman" w:hAnsi="Times New Roman" w:cs="Times New Roman"/>
          <w:sz w:val="24"/>
          <w:szCs w:val="24"/>
        </w:rPr>
        <w:lastRenderedPageBreak/>
        <w:t>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16" w:name="100101"/>
      <w:bookmarkStart w:id="17" w:name="100102"/>
      <w:bookmarkEnd w:id="16"/>
      <w:bookmarkEnd w:id="17"/>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18" w:name="100097"/>
      <w:bookmarkStart w:id="19" w:name="100098"/>
      <w:bookmarkEnd w:id="18"/>
      <w:bookmarkEnd w:id="19"/>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20" w:name="100107"/>
      <w:bookmarkEnd w:id="20"/>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21" w:name="100099"/>
      <w:bookmarkEnd w:id="21"/>
      <w:r w:rsidRPr="000A61BA">
        <w:rPr>
          <w:rFonts w:ascii="Times New Roman" w:hAnsi="Times New Roman" w:cs="Times New Roman"/>
          <w:sz w:val="24"/>
          <w:szCs w:val="24"/>
        </w:rPr>
        <w:t>в частности, технологий интерактивного обучения:</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Игровая технология (методы ролевых/деловых игр);</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Проектная технология (исследовательский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Информационная (компьютерная) технология.</w:t>
      </w:r>
    </w:p>
    <w:p w:rsidR="00F755DF" w:rsidRPr="000A61BA" w:rsidRDefault="00F755DF" w:rsidP="007939DB">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w:t>
      </w:r>
      <w:r w:rsidRPr="000A61BA">
        <w:rPr>
          <w:rFonts w:ascii="Times New Roman" w:hAnsi="Times New Roman" w:cs="Times New Roman"/>
          <w:sz w:val="24"/>
          <w:szCs w:val="24"/>
        </w:rPr>
        <w:lastRenderedPageBreak/>
        <w:t xml:space="preserve">(практико-ориентированное обучение). В этом проявляются </w:t>
      </w:r>
      <w:proofErr w:type="spellStart"/>
      <w:r w:rsidRPr="000A61BA">
        <w:rPr>
          <w:rFonts w:ascii="Times New Roman" w:hAnsi="Times New Roman" w:cs="Times New Roman"/>
          <w:sz w:val="24"/>
          <w:szCs w:val="24"/>
        </w:rPr>
        <w:t>общедидактические</w:t>
      </w:r>
      <w:proofErr w:type="spellEnd"/>
      <w:r w:rsidRPr="000A61BA">
        <w:rPr>
          <w:rFonts w:ascii="Times New Roman" w:hAnsi="Times New Roman" w:cs="Times New Roman"/>
          <w:sz w:val="24"/>
          <w:szCs w:val="24"/>
        </w:rPr>
        <w:t xml:space="preserve"> принципы </w:t>
      </w:r>
      <w:proofErr w:type="spellStart"/>
      <w:r w:rsidRPr="000A61BA">
        <w:rPr>
          <w:rFonts w:ascii="Times New Roman" w:hAnsi="Times New Roman" w:cs="Times New Roman"/>
          <w:sz w:val="24"/>
          <w:szCs w:val="24"/>
        </w:rPr>
        <w:t>природосообразности</w:t>
      </w:r>
      <w:proofErr w:type="spellEnd"/>
      <w:r w:rsidRPr="000A61BA">
        <w:rPr>
          <w:rFonts w:ascii="Times New Roman" w:hAnsi="Times New Roman" w:cs="Times New Roman"/>
          <w:sz w:val="24"/>
          <w:szCs w:val="24"/>
        </w:rPr>
        <w:t>, требующие внимания к возрастным особенностям, личной заинтересованности и мотивации обучающихся.</w:t>
      </w:r>
      <w:bookmarkStart w:id="22" w:name="100104"/>
      <w:bookmarkEnd w:id="22"/>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23" w:name="100105"/>
      <w:bookmarkEnd w:id="23"/>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24" w:name="100106"/>
      <w:bookmarkEnd w:id="24"/>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755DF" w:rsidRPr="000A61BA" w:rsidRDefault="00F755DF" w:rsidP="007939DB">
      <w:pPr>
        <w:spacing w:after="0" w:line="240" w:lineRule="auto"/>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755DF"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Основная часть занятия выстраивается на основе деятельности обучающихся, которая организуется с помощью </w:t>
      </w:r>
      <w:proofErr w:type="gramStart"/>
      <w:r w:rsidRPr="000A61BA">
        <w:rPr>
          <w:rFonts w:ascii="Times New Roman" w:hAnsi="Times New Roman" w:cs="Times New Roman"/>
          <w:sz w:val="24"/>
          <w:szCs w:val="24"/>
        </w:rPr>
        <w:t>учебных заданий</w:t>
      </w:r>
      <w:proofErr w:type="gramEnd"/>
      <w:r w:rsidRPr="000A61BA">
        <w:rPr>
          <w:rFonts w:ascii="Times New Roman" w:hAnsi="Times New Roman" w:cs="Times New Roman"/>
          <w:sz w:val="24"/>
          <w:szCs w:val="24"/>
        </w:rPr>
        <w:t xml:space="preserve"> и которая направлена на поиск путей решения исторической задачи, выбора оптимального способа разрешения ситуации.</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755DF" w:rsidRPr="000A61BA" w:rsidRDefault="00F755DF" w:rsidP="007939DB">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755DF" w:rsidRPr="000A61BA" w:rsidRDefault="00F755DF" w:rsidP="007939DB">
      <w:pPr>
        <w:spacing w:after="0" w:line="240"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755DF" w:rsidRPr="000A61BA" w:rsidRDefault="00F755DF" w:rsidP="007939DB">
      <w:pPr>
        <w:spacing w:after="0" w:line="240" w:lineRule="auto"/>
        <w:rPr>
          <w:rFonts w:ascii="Times New Roman" w:eastAsia="Times New Roman" w:hAnsi="Times New Roman" w:cs="Times New Roman"/>
          <w:b/>
          <w:caps/>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B07B8D" w:rsidRPr="000A61BA">
        <w:rPr>
          <w:b/>
          <w:sz w:val="24"/>
          <w:szCs w:val="24"/>
        </w:rPr>
        <w:t xml:space="preserve">ПРОГРАММЫ </w:t>
      </w:r>
      <w:r w:rsidRPr="000A61BA">
        <w:rPr>
          <w:b/>
          <w:sz w:val="24"/>
          <w:szCs w:val="24"/>
        </w:rPr>
        <w:t xml:space="preserve">ОБЩЕОБРАЗОВАТЕЛЬНОЙ </w:t>
      </w:r>
      <w:r w:rsidR="00B07B8D" w:rsidRPr="00B07B8D">
        <w:rPr>
          <w:b/>
          <w:bCs/>
          <w:sz w:val="24"/>
          <w:szCs w:val="24"/>
        </w:rPr>
        <w:t>УЧЕБНОЙ</w:t>
      </w:r>
      <w:r w:rsidR="00B07B8D" w:rsidRPr="000A61BA">
        <w:rPr>
          <w:b/>
          <w:sz w:val="24"/>
          <w:szCs w:val="24"/>
        </w:rPr>
        <w:t xml:space="preserve"> </w:t>
      </w:r>
      <w:r w:rsidRPr="000A61BA">
        <w:rPr>
          <w:b/>
          <w:sz w:val="24"/>
          <w:szCs w:val="24"/>
        </w:rPr>
        <w:t>ДИСЦИПЛИНЫ</w:t>
      </w:r>
      <w:bookmarkEnd w:id="1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619"/>
        <w:gridCol w:w="2480"/>
      </w:tblGrid>
      <w:tr w:rsidR="00FC5A5E" w:rsidTr="00FC5A5E">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rsidR="00FC5A5E" w:rsidRDefault="00FC5A5E" w:rsidP="00770FCB">
            <w:pPr>
              <w:spacing w:after="0" w:line="23" w:lineRule="atLeast"/>
              <w:jc w:val="center"/>
              <w:rPr>
                <w:rFonts w:ascii="Times New Roman" w:hAnsi="Times New Roman"/>
                <w:sz w:val="24"/>
              </w:rPr>
            </w:pPr>
            <w:r>
              <w:rPr>
                <w:rFonts w:ascii="Times New Roman" w:hAnsi="Times New Roman"/>
                <w:b/>
                <w:sz w:val="24"/>
              </w:rPr>
              <w:t>Код и наименование формируемых компетенций</w:t>
            </w:r>
          </w:p>
        </w:tc>
        <w:tc>
          <w:tcPr>
            <w:tcW w:w="3619" w:type="dxa"/>
            <w:tcBorders>
              <w:top w:val="single" w:sz="4" w:space="0" w:color="000000"/>
              <w:left w:val="single" w:sz="4" w:space="0" w:color="000000"/>
              <w:bottom w:val="single" w:sz="4" w:space="0" w:color="000000"/>
              <w:right w:val="single" w:sz="4" w:space="0" w:color="000000"/>
            </w:tcBorders>
            <w:vAlign w:val="center"/>
          </w:tcPr>
          <w:p w:rsidR="00FC5A5E" w:rsidRDefault="00FC5A5E" w:rsidP="00770FCB">
            <w:pPr>
              <w:spacing w:after="0" w:line="23" w:lineRule="atLeast"/>
              <w:jc w:val="center"/>
              <w:rPr>
                <w:rFonts w:ascii="Times New Roman" w:hAnsi="Times New Roman"/>
                <w:b/>
                <w:sz w:val="24"/>
              </w:rPr>
            </w:pPr>
            <w:r>
              <w:rPr>
                <w:rFonts w:ascii="Times New Roman" w:hAnsi="Times New Roman"/>
                <w:b/>
                <w:sz w:val="24"/>
              </w:rPr>
              <w:t>Раздел/Тема</w:t>
            </w:r>
          </w:p>
        </w:tc>
        <w:tc>
          <w:tcPr>
            <w:tcW w:w="2480" w:type="dxa"/>
            <w:tcBorders>
              <w:top w:val="single" w:sz="4" w:space="0" w:color="000000"/>
              <w:left w:val="single" w:sz="4" w:space="0" w:color="000000"/>
              <w:bottom w:val="single" w:sz="4" w:space="0" w:color="000000"/>
              <w:right w:val="single" w:sz="4" w:space="0" w:color="000000"/>
            </w:tcBorders>
            <w:vAlign w:val="center"/>
          </w:tcPr>
          <w:p w:rsidR="00FC5A5E" w:rsidRDefault="00FC5A5E" w:rsidP="00770FCB">
            <w:pPr>
              <w:pStyle w:val="a7"/>
              <w:spacing w:after="0" w:line="23" w:lineRule="atLeast"/>
              <w:jc w:val="center"/>
            </w:pPr>
            <w:r>
              <w:rPr>
                <w:b/>
              </w:rPr>
              <w:t>Типы оценочных мероприятий</w:t>
            </w:r>
          </w:p>
        </w:tc>
      </w:tr>
      <w:tr w:rsidR="00FC5A5E" w:rsidTr="00FC5A5E">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П-о/с</w:t>
            </w:r>
            <w:r>
              <w:rPr>
                <w:rStyle w:val="a6"/>
                <w:rFonts w:ascii="Times New Roman" w:hAnsi="Times New Roman"/>
                <w:sz w:val="24"/>
              </w:rPr>
              <w:footnoteReference w:id="1"/>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770FCB">
            <w:pPr>
              <w:spacing w:after="0" w:line="23" w:lineRule="atLeast"/>
              <w:contextualSpacing/>
              <w:rPr>
                <w:rFonts w:ascii="Times New Roman" w:hAnsi="Times New Roman"/>
                <w:color w:val="FF0000"/>
                <w:sz w:val="24"/>
                <w:highlight w:val="yellow"/>
              </w:rPr>
            </w:pPr>
            <w:r>
              <w:rPr>
                <w:rFonts w:ascii="Times New Roman" w:hAnsi="Times New Roman"/>
                <w:sz w:val="24"/>
              </w:rPr>
              <w:t>Р 12, П-о/с</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Устный опрос</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Контрольная работа</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Эссе</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Тестирование</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FC5A5E" w:rsidTr="00FC5A5E">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3, Темы 3.1, 3.2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770FCB">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FC5A5E" w:rsidTr="00FC5A5E">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770FCB">
            <w:pPr>
              <w:spacing w:after="0" w:line="23" w:lineRule="atLeast"/>
              <w:contextualSpacing/>
              <w:rPr>
                <w:rFonts w:ascii="Times New Roman" w:hAnsi="Times New Roman"/>
                <w:b/>
                <w:color w:val="FF0000"/>
                <w:spacing w:val="-4"/>
                <w:sz w:val="24"/>
                <w:highlight w:val="yellow"/>
              </w:rPr>
            </w:pPr>
            <w:r>
              <w:rPr>
                <w:rFonts w:ascii="Times New Roman" w:hAnsi="Times New Roman"/>
                <w:sz w:val="24"/>
              </w:rPr>
              <w:t>Р 12,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FC5A5E" w:rsidTr="00FC5A5E">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3, Темы 3.1 – 3.2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770FCB">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FC5A5E" w:rsidTr="00FC5A5E">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3, Темы 3.1 – 3.2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FC5A5E" w:rsidRDefault="00FC5A5E" w:rsidP="00BD6E63">
            <w:pPr>
              <w:spacing w:after="0" w:line="23" w:lineRule="atLeast"/>
              <w:contextualSpacing/>
              <w:jc w:val="both"/>
              <w:rPr>
                <w:rFonts w:ascii="Times New Roman" w:hAnsi="Times New Roman"/>
                <w:b/>
                <w:color w:val="FF0000"/>
                <w:sz w:val="24"/>
                <w:highlight w:val="yellow"/>
              </w:rPr>
            </w:pPr>
            <w:r>
              <w:rPr>
                <w:rFonts w:ascii="Times New Roman" w:hAnsi="Times New Roman"/>
                <w:sz w:val="24"/>
              </w:rPr>
              <w:t>Р 12, Темы 12.1 –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BD6E63" w:rsidTr="00FC5A5E">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sidRPr="001964BF">
              <w:rPr>
                <w:rFonts w:ascii="Times New Roman" w:hAnsi="Times New Roman" w:cs="Times New Roman"/>
                <w:color w:val="000000"/>
                <w:sz w:val="24"/>
                <w:szCs w:val="24"/>
              </w:rPr>
              <w:t>ПК 1.1. Проводить сборочные операции перед сваркой с использованием конструкторской, производственно-технологической и нормативной документации.</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3, Темы 3.1, 3.2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Темы 12.1 –12.2, П-о/с</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rPr>
                <w:rFonts w:ascii="Times New Roman" w:hAnsi="Times New Roman"/>
                <w:sz w:val="24"/>
              </w:rPr>
            </w:pPr>
            <w:r>
              <w:rPr>
                <w:rFonts w:ascii="Times New Roman" w:hAnsi="Times New Roman"/>
                <w:sz w:val="24"/>
              </w:rPr>
              <w:t>Устный опрос</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Контрольная работа</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Эссе</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Тестирование</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BD6E63" w:rsidTr="00A5611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jc w:val="both"/>
              <w:rPr>
                <w:rFonts w:ascii="Times New Roman" w:hAnsi="Times New Roman"/>
                <w:sz w:val="24"/>
              </w:rPr>
            </w:pPr>
            <w:r w:rsidRPr="001964BF">
              <w:rPr>
                <w:rFonts w:ascii="Times New Roman" w:hAnsi="Times New Roman" w:cs="Times New Roman"/>
                <w:color w:val="000000"/>
                <w:sz w:val="24"/>
                <w:szCs w:val="24"/>
              </w:rPr>
              <w:lastRenderedPageBreak/>
              <w:t>ПК 1.2. Выбирать пространственное положение сварного шва для сварки элементов конструкции (изделий, узлов, деталей).</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3, Темы 3.1, 3.2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Темы 12.1 –12.2, П-о/с</w:t>
            </w:r>
          </w:p>
        </w:tc>
        <w:tc>
          <w:tcPr>
            <w:tcW w:w="2480" w:type="dxa"/>
            <w:vMerge w:val="restart"/>
            <w:tcBorders>
              <w:top w:val="single" w:sz="4" w:space="0" w:color="000000"/>
              <w:left w:val="single" w:sz="4" w:space="0" w:color="000000"/>
              <w:right w:val="single" w:sz="4" w:space="0" w:color="000000"/>
            </w:tcBorders>
            <w:shd w:val="clear" w:color="auto" w:fill="auto"/>
          </w:tcPr>
          <w:p w:rsidR="00BD6E63" w:rsidRDefault="00BD6E63" w:rsidP="00BD6E63"/>
        </w:tc>
      </w:tr>
      <w:tr w:rsidR="00BD6E63" w:rsidTr="00A5611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Pr="001964BF" w:rsidRDefault="00BD6E63" w:rsidP="00BD6E63">
            <w:pPr>
              <w:spacing w:after="0" w:line="23" w:lineRule="atLeast"/>
              <w:contextualSpacing/>
              <w:jc w:val="both"/>
              <w:rPr>
                <w:rFonts w:ascii="Times New Roman" w:hAnsi="Times New Roman" w:cs="Times New Roman"/>
                <w:color w:val="000000"/>
                <w:sz w:val="24"/>
                <w:szCs w:val="24"/>
              </w:rPr>
            </w:pPr>
            <w:r w:rsidRPr="001964BF">
              <w:rPr>
                <w:rFonts w:ascii="Times New Roman" w:hAnsi="Times New Roman" w:cs="Times New Roman"/>
                <w:bCs/>
                <w:sz w:val="24"/>
                <w:szCs w:val="24"/>
              </w:rPr>
              <w:t>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ручного и механизированного инструмента.</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 xml:space="preserve">Р 6, П-о/с </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П-о/с</w:t>
            </w:r>
          </w:p>
        </w:tc>
        <w:tc>
          <w:tcPr>
            <w:tcW w:w="2480" w:type="dxa"/>
            <w:vMerge/>
            <w:tcBorders>
              <w:left w:val="single" w:sz="4" w:space="0" w:color="000000"/>
              <w:right w:val="single" w:sz="4" w:space="0" w:color="000000"/>
            </w:tcBorders>
            <w:shd w:val="clear" w:color="auto" w:fill="auto"/>
          </w:tcPr>
          <w:p w:rsidR="00BD6E63" w:rsidRDefault="00BD6E63" w:rsidP="00BD6E63"/>
        </w:tc>
      </w:tr>
      <w:tr w:rsidR="00BD6E63" w:rsidTr="00A5611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jc w:val="both"/>
              <w:rPr>
                <w:rFonts w:ascii="Times New Roman" w:hAnsi="Times New Roman"/>
                <w:sz w:val="24"/>
              </w:rPr>
            </w:pPr>
            <w:r w:rsidRPr="001964BF">
              <w:rPr>
                <w:rFonts w:ascii="Times New Roman" w:hAnsi="Times New Roman" w:cs="Times New Roman"/>
                <w:bCs/>
                <w:sz w:val="24"/>
                <w:szCs w:val="24"/>
              </w:rPr>
              <w:t>ПК 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3, Темы 3.1, 3.2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Темы 12.1 –12.2, П-о/с</w:t>
            </w:r>
          </w:p>
        </w:tc>
        <w:tc>
          <w:tcPr>
            <w:tcW w:w="2480" w:type="dxa"/>
            <w:vMerge/>
            <w:tcBorders>
              <w:left w:val="single" w:sz="4" w:space="0" w:color="000000"/>
              <w:bottom w:val="single" w:sz="4" w:space="0" w:color="000000"/>
              <w:right w:val="single" w:sz="4" w:space="0" w:color="000000"/>
            </w:tcBorders>
            <w:shd w:val="clear" w:color="auto" w:fill="auto"/>
          </w:tcPr>
          <w:p w:rsidR="00BD6E63" w:rsidRDefault="00BD6E63" w:rsidP="00BD6E63"/>
        </w:tc>
      </w:tr>
    </w:tbl>
    <w:p w:rsid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F755DF" w:rsidRP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r>
        <w:rPr>
          <w:b/>
          <w:sz w:val="24"/>
          <w:szCs w:val="24"/>
        </w:rPr>
        <w:t xml:space="preserve">5. </w:t>
      </w:r>
      <w:r w:rsidR="00F755DF" w:rsidRPr="00CE6F59">
        <w:rPr>
          <w:b/>
          <w:sz w:val="24"/>
          <w:szCs w:val="24"/>
        </w:rPr>
        <w:t>КОМПЛЕКТ КОНТРОЛЬНО-</w:t>
      </w:r>
      <w:r w:rsidR="00F755DF" w:rsidRPr="00147DC7">
        <w:rPr>
          <w:b/>
          <w:sz w:val="24"/>
          <w:szCs w:val="24"/>
        </w:rPr>
        <w:t xml:space="preserve">ОЦЕНОЧНЫХ СРЕДСТВ </w:t>
      </w:r>
      <w:r w:rsidR="0065144E">
        <w:rPr>
          <w:b/>
          <w:sz w:val="24"/>
          <w:szCs w:val="24"/>
        </w:rPr>
        <w:t xml:space="preserve">ПРОГРАММЫ </w:t>
      </w:r>
      <w:r w:rsidR="00F755DF" w:rsidRPr="00147DC7">
        <w:rPr>
          <w:b/>
          <w:sz w:val="24"/>
          <w:szCs w:val="24"/>
        </w:rPr>
        <w:t xml:space="preserve">ОБЩЕОБРАЗОВАТЕЛЬНОЙ </w:t>
      </w:r>
      <w:r w:rsidR="00B07B8D" w:rsidRPr="00B07B8D">
        <w:rPr>
          <w:b/>
          <w:bCs/>
          <w:sz w:val="24"/>
          <w:szCs w:val="24"/>
        </w:rPr>
        <w:t>УЧЕБНОЙ</w:t>
      </w:r>
      <w:r w:rsidR="00B07B8D" w:rsidRPr="00147DC7">
        <w:rPr>
          <w:b/>
          <w:sz w:val="24"/>
          <w:szCs w:val="24"/>
        </w:rPr>
        <w:t xml:space="preserve"> </w:t>
      </w:r>
      <w:r w:rsidR="00F755DF" w:rsidRPr="00147DC7">
        <w:rPr>
          <w:b/>
          <w:sz w:val="24"/>
          <w:szCs w:val="24"/>
        </w:rPr>
        <w:t>ДИСЦИПЛИНЫ</w:t>
      </w:r>
    </w:p>
    <w:p w:rsidR="00147DC7" w:rsidRDefault="00147DC7" w:rsidP="007939DB">
      <w:pPr>
        <w:spacing w:after="0" w:line="240" w:lineRule="auto"/>
        <w:rPr>
          <w:rFonts w:ascii="Times New Roman" w:hAnsi="Times New Roman" w:cs="Times New Roman"/>
          <w:sz w:val="24"/>
          <w:szCs w:val="24"/>
        </w:rPr>
      </w:pPr>
      <w:bookmarkStart w:id="25" w:name="_Toc125324334"/>
      <w:bookmarkStart w:id="26" w:name="_Toc125324413"/>
    </w:p>
    <w:p w:rsidR="00F755DF" w:rsidRPr="00147DC7" w:rsidRDefault="00147DC7" w:rsidP="006514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F755DF" w:rsidRPr="00147DC7">
        <w:rPr>
          <w:rFonts w:ascii="Times New Roman" w:hAnsi="Times New Roman" w:cs="Times New Roman"/>
          <w:sz w:val="24"/>
          <w:szCs w:val="24"/>
        </w:rPr>
        <w:t>1.</w:t>
      </w:r>
      <w:r>
        <w:rPr>
          <w:rFonts w:ascii="Times New Roman" w:hAnsi="Times New Roman" w:cs="Times New Roman"/>
          <w:sz w:val="24"/>
          <w:szCs w:val="24"/>
        </w:rPr>
        <w:t xml:space="preserve"> </w:t>
      </w:r>
      <w:r w:rsidR="00F755DF" w:rsidRPr="00147DC7">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25"/>
      <w:bookmarkEnd w:id="26"/>
    </w:p>
    <w:p w:rsidR="00F755DF" w:rsidRPr="00147DC7" w:rsidRDefault="00147DC7" w:rsidP="0065144E">
      <w:pPr>
        <w:spacing w:after="0" w:line="240" w:lineRule="auto"/>
        <w:ind w:firstLine="709"/>
        <w:jc w:val="both"/>
        <w:rPr>
          <w:rFonts w:ascii="Times New Roman" w:hAnsi="Times New Roman" w:cs="Times New Roman"/>
          <w:sz w:val="24"/>
          <w:szCs w:val="24"/>
        </w:rPr>
      </w:pPr>
      <w:bookmarkStart w:id="27" w:name="_Toc125324335"/>
      <w:bookmarkStart w:id="28" w:name="_Toc125324414"/>
      <w:r>
        <w:rPr>
          <w:rFonts w:ascii="Times New Roman" w:hAnsi="Times New Roman" w:cs="Times New Roman"/>
          <w:sz w:val="24"/>
          <w:szCs w:val="24"/>
        </w:rPr>
        <w:t>5.</w:t>
      </w:r>
      <w:r w:rsidR="00F755DF" w:rsidRPr="00147DC7">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27"/>
      <w:bookmarkEnd w:id="28"/>
    </w:p>
    <w:p w:rsidR="00F755DF" w:rsidRPr="00147DC7" w:rsidRDefault="00F755DF" w:rsidP="0065144E">
      <w:pPr>
        <w:spacing w:after="0" w:line="240" w:lineRule="auto"/>
        <w:ind w:firstLine="709"/>
        <w:jc w:val="both"/>
        <w:rPr>
          <w:rFonts w:ascii="Times New Roman" w:hAnsi="Times New Roman" w:cs="Times New Roman"/>
          <w:b/>
          <w:spacing w:val="-8"/>
          <w:sz w:val="24"/>
          <w:szCs w:val="24"/>
        </w:rPr>
      </w:pPr>
      <w:r w:rsidRPr="00147DC7">
        <w:rPr>
          <w:rFonts w:ascii="Times New Roman" w:hAnsi="Times New Roman" w:cs="Times New Roman"/>
          <w:b/>
          <w:spacing w:val="-8"/>
          <w:sz w:val="24"/>
          <w:szCs w:val="24"/>
        </w:rPr>
        <w:t xml:space="preserve">1. Назначение контрольной работы </w:t>
      </w:r>
    </w:p>
    <w:p w:rsidR="00F755DF" w:rsidRPr="00147DC7" w:rsidRDefault="00F755DF" w:rsidP="0065144E">
      <w:pPr>
        <w:spacing w:after="0" w:line="240" w:lineRule="auto"/>
        <w:ind w:firstLine="709"/>
        <w:jc w:val="both"/>
        <w:rPr>
          <w:rFonts w:ascii="Times New Roman" w:hAnsi="Times New Roman" w:cs="Times New Roman"/>
          <w:spacing w:val="-8"/>
          <w:sz w:val="24"/>
          <w:szCs w:val="24"/>
        </w:rPr>
      </w:pPr>
      <w:r w:rsidRPr="00147DC7">
        <w:rPr>
          <w:rFonts w:ascii="Times New Roman" w:hAnsi="Times New Roman" w:cs="Times New Roman"/>
          <w:spacing w:val="-8"/>
          <w:sz w:val="24"/>
          <w:szCs w:val="24"/>
        </w:rPr>
        <w:t xml:space="preserve">«Входной контроль» проводится в начале учебного года. </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Задачи проведения диагностической работы:</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F755DF" w:rsidRPr="00147DC7" w:rsidRDefault="00F755DF" w:rsidP="0065144E">
      <w:pPr>
        <w:spacing w:after="0" w:line="240" w:lineRule="auto"/>
        <w:ind w:firstLine="709"/>
        <w:jc w:val="both"/>
        <w:rPr>
          <w:rFonts w:ascii="Times New Roman" w:hAnsi="Times New Roman" w:cs="Times New Roman"/>
          <w:b/>
          <w:sz w:val="24"/>
          <w:szCs w:val="24"/>
        </w:rPr>
      </w:pPr>
      <w:r w:rsidRPr="00147DC7">
        <w:rPr>
          <w:rFonts w:ascii="Times New Roman" w:hAnsi="Times New Roman" w:cs="Times New Roman"/>
          <w:b/>
          <w:sz w:val="24"/>
          <w:szCs w:val="24"/>
        </w:rPr>
        <w:t xml:space="preserve">2. Характеристика </w:t>
      </w:r>
      <w:r w:rsidRPr="00147DC7">
        <w:rPr>
          <w:rFonts w:ascii="Times New Roman" w:hAnsi="Times New Roman" w:cs="Times New Roman"/>
          <w:b/>
          <w:bCs/>
          <w:sz w:val="24"/>
          <w:szCs w:val="24"/>
        </w:rPr>
        <w:t>фонда оценочных средств</w:t>
      </w:r>
    </w:p>
    <w:p w:rsidR="00F755DF" w:rsidRPr="00147DC7" w:rsidRDefault="00F755DF" w:rsidP="007939DB">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xml:space="preserve">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w:t>
      </w:r>
      <w:r w:rsidRPr="00147DC7">
        <w:rPr>
          <w:rFonts w:ascii="Times New Roman" w:hAnsi="Times New Roman" w:cs="Times New Roman"/>
          <w:sz w:val="24"/>
          <w:szCs w:val="24"/>
        </w:rPr>
        <w:lastRenderedPageBreak/>
        <w:t>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147DC7" w:rsidRDefault="00F755DF" w:rsidP="007939DB">
      <w:pPr>
        <w:spacing w:after="0" w:line="240" w:lineRule="auto"/>
        <w:ind w:firstLine="709"/>
        <w:rPr>
          <w:rFonts w:ascii="Times New Roman" w:hAnsi="Times New Roman" w:cs="Times New Roman"/>
          <w:i/>
          <w:sz w:val="24"/>
          <w:szCs w:val="24"/>
        </w:rPr>
      </w:pPr>
      <w:r w:rsidRPr="00147DC7">
        <w:rPr>
          <w:rFonts w:ascii="Times New Roman" w:hAnsi="Times New Roman" w:cs="Times New Roman"/>
          <w:b/>
          <w:sz w:val="24"/>
          <w:szCs w:val="24"/>
        </w:rPr>
        <w:t>3.</w:t>
      </w:r>
      <w:r w:rsidR="00147DC7">
        <w:rPr>
          <w:rFonts w:ascii="Times New Roman" w:hAnsi="Times New Roman" w:cs="Times New Roman"/>
          <w:b/>
          <w:sz w:val="24"/>
          <w:szCs w:val="24"/>
        </w:rPr>
        <w:t xml:space="preserve"> </w:t>
      </w:r>
      <w:r w:rsidRPr="00147DC7">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012"/>
        <w:gridCol w:w="1298"/>
        <w:gridCol w:w="760"/>
      </w:tblGrid>
      <w:tr w:rsidR="00F755DF" w:rsidRPr="00D05605" w:rsidTr="0065144E">
        <w:trPr>
          <w:jc w:val="center"/>
        </w:trPr>
        <w:tc>
          <w:tcPr>
            <w:tcW w:w="263" w:type="pct"/>
            <w:vAlign w:val="center"/>
          </w:tcPr>
          <w:p w:rsidR="00F755DF" w:rsidRPr="00D05605" w:rsidRDefault="00F755DF" w:rsidP="007939DB">
            <w:pPr>
              <w:widowControl w:val="0"/>
              <w:spacing w:after="0" w:line="240" w:lineRule="auto"/>
              <w:ind w:left="-142" w:firstLine="709"/>
              <w:jc w:val="center"/>
              <w:rPr>
                <w:rFonts w:ascii="Times New Roman" w:hAnsi="Times New Roman" w:cs="Times New Roman"/>
                <w:sz w:val="24"/>
                <w:szCs w:val="24"/>
              </w:rPr>
            </w:pPr>
            <w:r w:rsidRPr="00D05605">
              <w:rPr>
                <w:rFonts w:ascii="Times New Roman" w:hAnsi="Times New Roman" w:cs="Times New Roman"/>
                <w:bCs/>
                <w:sz w:val="24"/>
                <w:szCs w:val="24"/>
              </w:rPr>
              <w:t>№</w:t>
            </w:r>
          </w:p>
        </w:tc>
        <w:tc>
          <w:tcPr>
            <w:tcW w:w="3937" w:type="pct"/>
            <w:vAlign w:val="center"/>
          </w:tcPr>
          <w:p w:rsidR="00F755DF" w:rsidRPr="00D05605" w:rsidRDefault="00F755DF" w:rsidP="007939DB">
            <w:pPr>
              <w:widowControl w:val="0"/>
              <w:spacing w:after="0" w:line="240" w:lineRule="auto"/>
              <w:ind w:firstLine="709"/>
              <w:rPr>
                <w:rFonts w:ascii="Times New Roman" w:hAnsi="Times New Roman" w:cs="Times New Roman"/>
                <w:sz w:val="24"/>
                <w:szCs w:val="24"/>
              </w:rPr>
            </w:pPr>
            <w:r w:rsidRPr="00D05605">
              <w:rPr>
                <w:rFonts w:ascii="Times New Roman" w:hAnsi="Times New Roman" w:cs="Times New Roman"/>
                <w:b/>
                <w:sz w:val="24"/>
                <w:szCs w:val="24"/>
              </w:rPr>
              <w:t>Планируемый результат</w:t>
            </w:r>
          </w:p>
        </w:tc>
        <w:tc>
          <w:tcPr>
            <w:tcW w:w="409" w:type="pct"/>
            <w:vAlign w:val="center"/>
          </w:tcPr>
          <w:p w:rsidR="00F755DF" w:rsidRPr="00D05605" w:rsidRDefault="0065144E" w:rsidP="0065144E">
            <w:pPr>
              <w:widowControl w:val="0"/>
              <w:spacing w:after="0" w:line="240" w:lineRule="auto"/>
              <w:rPr>
                <w:rFonts w:ascii="Times New Roman" w:hAnsi="Times New Roman" w:cs="Times New Roman"/>
                <w:sz w:val="24"/>
                <w:szCs w:val="24"/>
              </w:rPr>
            </w:pPr>
            <w:r>
              <w:rPr>
                <w:rFonts w:ascii="Times New Roman" w:hAnsi="Times New Roman" w:cs="Times New Roman"/>
                <w:bCs/>
                <w:sz w:val="24"/>
                <w:szCs w:val="24"/>
              </w:rPr>
              <w:t>сложность</w:t>
            </w:r>
          </w:p>
        </w:tc>
        <w:tc>
          <w:tcPr>
            <w:tcW w:w="391" w:type="pct"/>
          </w:tcPr>
          <w:p w:rsidR="00F755DF" w:rsidRPr="00D05605" w:rsidRDefault="00F755DF" w:rsidP="0065144E">
            <w:pPr>
              <w:widowControl w:val="0"/>
              <w:spacing w:after="0" w:line="240" w:lineRule="auto"/>
              <w:rPr>
                <w:rFonts w:ascii="Times New Roman" w:hAnsi="Times New Roman" w:cs="Times New Roman"/>
                <w:bCs/>
                <w:sz w:val="24"/>
                <w:szCs w:val="24"/>
              </w:rPr>
            </w:pPr>
            <w:r w:rsidRPr="00D05605">
              <w:rPr>
                <w:rFonts w:ascii="Times New Roman" w:hAnsi="Times New Roman" w:cs="Times New Roman"/>
                <w:bCs/>
                <w:sz w:val="24"/>
                <w:szCs w:val="24"/>
              </w:rPr>
              <w:t>Макс</w:t>
            </w:r>
            <w:r w:rsidR="0065144E">
              <w:rPr>
                <w:rFonts w:ascii="Times New Roman" w:hAnsi="Times New Roman" w:cs="Times New Roman"/>
                <w:bCs/>
                <w:sz w:val="24"/>
                <w:szCs w:val="24"/>
              </w:rPr>
              <w:t xml:space="preserve"> </w:t>
            </w:r>
            <w:r w:rsidRPr="00D05605">
              <w:rPr>
                <w:rFonts w:ascii="Times New Roman" w:hAnsi="Times New Roman" w:cs="Times New Roman"/>
                <w:bCs/>
                <w:sz w:val="24"/>
                <w:szCs w:val="24"/>
              </w:rPr>
              <w:t xml:space="preserve">балл </w:t>
            </w:r>
          </w:p>
        </w:tc>
      </w:tr>
      <w:tr w:rsidR="00F755DF" w:rsidRPr="00D05605" w:rsidTr="00F755DF">
        <w:trPr>
          <w:jc w:val="center"/>
        </w:trPr>
        <w:tc>
          <w:tcPr>
            <w:tcW w:w="5000" w:type="pct"/>
            <w:gridSpan w:val="4"/>
            <w:vAlign w:val="center"/>
          </w:tcPr>
          <w:p w:rsidR="00F755DF" w:rsidRPr="00D05605" w:rsidRDefault="00F755DF" w:rsidP="007939DB">
            <w:pPr>
              <w:widowControl w:val="0"/>
              <w:spacing w:after="0" w:line="240" w:lineRule="auto"/>
              <w:ind w:left="-142"/>
              <w:rPr>
                <w:rFonts w:ascii="Times New Roman" w:hAnsi="Times New Roman" w:cs="Times New Roman"/>
                <w:bCs/>
                <w:sz w:val="24"/>
                <w:szCs w:val="24"/>
              </w:rPr>
            </w:pPr>
            <w:r w:rsidRPr="00D05605">
              <w:rPr>
                <w:rFonts w:ascii="Times New Roman" w:hAnsi="Times New Roman" w:cs="Times New Roman"/>
                <w:b/>
                <w:bCs/>
                <w:sz w:val="24"/>
                <w:szCs w:val="24"/>
              </w:rPr>
              <w:t>Часть 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3</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Выбор одного элемента (термина, названия) из данного ряда</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4</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Определение термина по нескольким признакам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5</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6</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7</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(множественный выбор)</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8</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9</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10</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11</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13</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14</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15</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Заполнение таблицы на основе анализа текстовой и нетекстовой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rPr>
                <w:rFonts w:ascii="Times New Roman" w:hAnsi="Times New Roman" w:cs="Times New Roman"/>
                <w:sz w:val="24"/>
                <w:szCs w:val="24"/>
              </w:rPr>
            </w:pPr>
            <w:r w:rsidRPr="00D05605">
              <w:rPr>
                <w:rFonts w:ascii="Times New Roman" w:hAnsi="Times New Roman" w:cs="Times New Roman"/>
                <w:b/>
                <w:sz w:val="24"/>
                <w:szCs w:val="24"/>
              </w:rPr>
              <w:t>Часть 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16</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3</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17</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4</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65144E">
            <w:pPr>
              <w:spacing w:after="0" w:line="240" w:lineRule="auto"/>
              <w:rPr>
                <w:rFonts w:ascii="Times New Roman" w:hAnsi="Times New Roman" w:cs="Times New Roman"/>
                <w:sz w:val="24"/>
                <w:szCs w:val="24"/>
              </w:rPr>
            </w:pPr>
            <w:r w:rsidRPr="00D05605">
              <w:rPr>
                <w:rFonts w:ascii="Times New Roman" w:hAnsi="Times New Roman" w:cs="Times New Roman"/>
                <w:sz w:val="24"/>
                <w:szCs w:val="24"/>
              </w:rPr>
              <w:t xml:space="preserve">Всего заданий – </w:t>
            </w:r>
            <w:r w:rsidRPr="00D05605">
              <w:rPr>
                <w:rFonts w:ascii="Times New Roman" w:hAnsi="Times New Roman" w:cs="Times New Roman"/>
                <w:b/>
                <w:sz w:val="24"/>
                <w:szCs w:val="24"/>
              </w:rPr>
              <w:t>15</w:t>
            </w:r>
            <w:r w:rsidRPr="00D05605">
              <w:rPr>
                <w:rFonts w:ascii="Times New Roman" w:hAnsi="Times New Roman" w:cs="Times New Roman"/>
                <w:sz w:val="24"/>
                <w:szCs w:val="24"/>
              </w:rPr>
              <w:t xml:space="preserve">; по уровню сложности: Б – </w:t>
            </w:r>
            <w:r w:rsidRPr="00D05605">
              <w:rPr>
                <w:rFonts w:ascii="Times New Roman" w:hAnsi="Times New Roman" w:cs="Times New Roman"/>
                <w:b/>
                <w:sz w:val="24"/>
                <w:szCs w:val="24"/>
              </w:rPr>
              <w:t>9</w:t>
            </w:r>
            <w:r w:rsidRPr="00D05605">
              <w:rPr>
                <w:rFonts w:ascii="Times New Roman" w:hAnsi="Times New Roman" w:cs="Times New Roman"/>
                <w:sz w:val="24"/>
                <w:szCs w:val="24"/>
              </w:rPr>
              <w:t xml:space="preserve">; П – </w:t>
            </w:r>
            <w:r w:rsidRPr="00D05605">
              <w:rPr>
                <w:rFonts w:ascii="Times New Roman" w:hAnsi="Times New Roman" w:cs="Times New Roman"/>
                <w:b/>
                <w:sz w:val="24"/>
                <w:szCs w:val="24"/>
              </w:rPr>
              <w:t xml:space="preserve">6; </w:t>
            </w:r>
            <w:r w:rsidRPr="00D05605">
              <w:rPr>
                <w:rFonts w:ascii="Times New Roman" w:hAnsi="Times New Roman" w:cs="Times New Roman"/>
                <w:sz w:val="24"/>
                <w:szCs w:val="24"/>
              </w:rPr>
              <w:t>В – 2.</w:t>
            </w:r>
            <w:r w:rsidR="0065144E">
              <w:rPr>
                <w:rFonts w:ascii="Times New Roman" w:hAnsi="Times New Roman" w:cs="Times New Roman"/>
                <w:sz w:val="24"/>
                <w:szCs w:val="24"/>
              </w:rPr>
              <w:t xml:space="preserve"> </w:t>
            </w:r>
            <w:r w:rsidRPr="00D05605">
              <w:rPr>
                <w:rFonts w:ascii="Times New Roman" w:hAnsi="Times New Roman" w:cs="Times New Roman"/>
                <w:sz w:val="24"/>
                <w:szCs w:val="24"/>
              </w:rPr>
              <w:t xml:space="preserve">Общее время выполнения работы – </w:t>
            </w:r>
            <w:r w:rsidRPr="00D05605">
              <w:rPr>
                <w:rFonts w:ascii="Times New Roman" w:hAnsi="Times New Roman" w:cs="Times New Roman"/>
                <w:b/>
                <w:sz w:val="24"/>
                <w:szCs w:val="24"/>
              </w:rPr>
              <w:t>45 минут</w:t>
            </w:r>
            <w:r w:rsidRPr="00D05605">
              <w:rPr>
                <w:rFonts w:ascii="Times New Roman" w:hAnsi="Times New Roman" w:cs="Times New Roman"/>
                <w:sz w:val="24"/>
                <w:szCs w:val="24"/>
              </w:rPr>
              <w:t>.</w:t>
            </w:r>
            <w:r w:rsidR="0065144E">
              <w:rPr>
                <w:rFonts w:ascii="Times New Roman" w:hAnsi="Times New Roman" w:cs="Times New Roman"/>
                <w:sz w:val="24"/>
                <w:szCs w:val="24"/>
              </w:rPr>
              <w:t xml:space="preserve"> </w:t>
            </w:r>
            <w:r w:rsidRPr="00D05605">
              <w:rPr>
                <w:rFonts w:ascii="Times New Roman" w:hAnsi="Times New Roman" w:cs="Times New Roman"/>
                <w:spacing w:val="1"/>
                <w:sz w:val="24"/>
                <w:szCs w:val="24"/>
              </w:rPr>
              <w:t xml:space="preserve">Максимальный первичный балл – </w:t>
            </w:r>
            <w:r w:rsidRPr="00D05605">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w:t>
      </w:r>
      <w:r w:rsidRPr="000A61BA">
        <w:rPr>
          <w:rFonts w:ascii="Times New Roman" w:hAnsi="Times New Roman" w:cs="Times New Roman"/>
          <w:sz w:val="24"/>
          <w:szCs w:val="24"/>
        </w:rPr>
        <w:lastRenderedPageBreak/>
        <w:t>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65144E"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F755DF" w:rsidRDefault="0065144E"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 </w:t>
      </w:r>
      <w:r w:rsidRPr="000A61BA">
        <w:rPr>
          <w:rFonts w:ascii="Times New Roman" w:hAnsi="Times New Roman" w:cs="Times New Roman"/>
          <w:sz w:val="24"/>
          <w:szCs w:val="24"/>
        </w:rPr>
        <w:t>24-30</w:t>
      </w:r>
      <w:r>
        <w:rPr>
          <w:rFonts w:ascii="Times New Roman" w:hAnsi="Times New Roman" w:cs="Times New Roman"/>
          <w:sz w:val="24"/>
          <w:szCs w:val="24"/>
        </w:rPr>
        <w:t xml:space="preserve"> баллов, </w:t>
      </w:r>
      <w:r w:rsidRPr="000A61BA">
        <w:rPr>
          <w:rFonts w:ascii="Times New Roman" w:hAnsi="Times New Roman" w:cs="Times New Roman"/>
          <w:sz w:val="24"/>
          <w:szCs w:val="24"/>
        </w:rPr>
        <w:t>80-100</w:t>
      </w:r>
      <w:r>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 xml:space="preserve"> - </w:t>
      </w:r>
      <w:r w:rsidRPr="000A61BA">
        <w:rPr>
          <w:rFonts w:ascii="Times New Roman" w:hAnsi="Times New Roman" w:cs="Times New Roman"/>
          <w:sz w:val="24"/>
          <w:szCs w:val="24"/>
        </w:rPr>
        <w:t>18-23</w:t>
      </w:r>
      <w:r>
        <w:rPr>
          <w:rFonts w:ascii="Times New Roman" w:hAnsi="Times New Roman" w:cs="Times New Roman"/>
          <w:sz w:val="24"/>
          <w:szCs w:val="24"/>
        </w:rPr>
        <w:t xml:space="preserve">, </w:t>
      </w:r>
      <w:r w:rsidRPr="000A61BA">
        <w:rPr>
          <w:rFonts w:ascii="Times New Roman" w:hAnsi="Times New Roman" w:cs="Times New Roman"/>
          <w:sz w:val="24"/>
          <w:szCs w:val="24"/>
        </w:rPr>
        <w:t>60-76%</w:t>
      </w:r>
      <w:r>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 xml:space="preserve"> - </w:t>
      </w:r>
      <w:r w:rsidRPr="000A61BA">
        <w:rPr>
          <w:rFonts w:ascii="Times New Roman" w:hAnsi="Times New Roman" w:cs="Times New Roman"/>
          <w:sz w:val="24"/>
          <w:szCs w:val="24"/>
        </w:rPr>
        <w:t>11-17</w:t>
      </w:r>
      <w:r>
        <w:rPr>
          <w:rFonts w:ascii="Times New Roman" w:hAnsi="Times New Roman" w:cs="Times New Roman"/>
          <w:sz w:val="24"/>
          <w:szCs w:val="24"/>
        </w:rPr>
        <w:t xml:space="preserve">, </w:t>
      </w:r>
      <w:r w:rsidRPr="000A61BA">
        <w:rPr>
          <w:rFonts w:ascii="Times New Roman" w:hAnsi="Times New Roman" w:cs="Times New Roman"/>
          <w:sz w:val="24"/>
          <w:szCs w:val="24"/>
        </w:rPr>
        <w:t>34-53</w:t>
      </w:r>
      <w:r>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 </w:t>
      </w:r>
      <w:r w:rsidRPr="000A61BA">
        <w:rPr>
          <w:rFonts w:ascii="Times New Roman" w:hAnsi="Times New Roman" w:cs="Times New Roman"/>
          <w:sz w:val="24"/>
          <w:szCs w:val="24"/>
        </w:rPr>
        <w:t>1-10</w:t>
      </w:r>
      <w:r>
        <w:rPr>
          <w:rFonts w:ascii="Times New Roman" w:hAnsi="Times New Roman" w:cs="Times New Roman"/>
          <w:sz w:val="24"/>
          <w:szCs w:val="24"/>
        </w:rPr>
        <w:t xml:space="preserve">, </w:t>
      </w:r>
      <w:r w:rsidRPr="000A61BA">
        <w:rPr>
          <w:rFonts w:ascii="Times New Roman" w:hAnsi="Times New Roman" w:cs="Times New Roman"/>
          <w:sz w:val="24"/>
          <w:szCs w:val="24"/>
        </w:rPr>
        <w:t>0-33</w:t>
      </w:r>
      <w:r>
        <w:rPr>
          <w:rFonts w:ascii="Times New Roman" w:hAnsi="Times New Roman" w:cs="Times New Roman"/>
          <w:sz w:val="24"/>
          <w:szCs w:val="24"/>
        </w:rPr>
        <w:t>.</w:t>
      </w:r>
      <w:r w:rsidR="00F755DF" w:rsidRPr="000A61BA">
        <w:rPr>
          <w:rFonts w:ascii="Times New Roman" w:hAnsi="Times New Roman" w:cs="Times New Roman"/>
          <w:sz w:val="24"/>
          <w:szCs w:val="24"/>
        </w:rPr>
        <w:t xml:space="preserve"> </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176" w:type="dxa"/>
        <w:tblLayout w:type="fixed"/>
        <w:tblLook w:val="04A0" w:firstRow="1" w:lastRow="0" w:firstColumn="1" w:lastColumn="0" w:noHBand="0" w:noVBand="1"/>
      </w:tblPr>
      <w:tblGrid>
        <w:gridCol w:w="594"/>
        <w:gridCol w:w="3518"/>
        <w:gridCol w:w="1360"/>
        <w:gridCol w:w="4881"/>
        <w:gridCol w:w="279"/>
      </w:tblGrid>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vMerge/>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65144E">
        <w:trPr>
          <w:trHeight w:val="46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w:t>
            </w:r>
            <w:r w:rsidR="0065144E">
              <w:rPr>
                <w:rFonts w:ascii="Times New Roman" w:hAnsi="Times New Roman" w:cs="Times New Roman"/>
                <w:sz w:val="24"/>
                <w:szCs w:val="24"/>
              </w:rPr>
              <w:t>) Монгольское нашествие на Русь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65144E">
        <w:tc>
          <w:tcPr>
            <w:tcW w:w="59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В) Съезд князей в </w:t>
            </w:r>
            <w:proofErr w:type="spellStart"/>
            <w:r w:rsidRPr="000A61BA">
              <w:rPr>
                <w:rFonts w:ascii="Times New Roman" w:hAnsi="Times New Roman" w:cs="Times New Roman"/>
                <w:sz w:val="24"/>
                <w:szCs w:val="24"/>
              </w:rPr>
              <w:t>Любече</w:t>
            </w:r>
            <w:proofErr w:type="spellEnd"/>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6520" w:type="dxa"/>
            <w:gridSpan w:val="3"/>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1240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1097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862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p>
          <w:p w:rsidR="00F755DF" w:rsidRPr="000A61BA" w:rsidRDefault="00F755DF" w:rsidP="007939DB">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Выход; 2) Ярлык; 3) Кортесы; 4) Баскак; 5) </w:t>
            </w:r>
            <w:proofErr w:type="spellStart"/>
            <w:r w:rsidRPr="000A61BA">
              <w:rPr>
                <w:rFonts w:ascii="Times New Roman" w:hAnsi="Times New Roman" w:cs="Times New Roman"/>
                <w:sz w:val="24"/>
                <w:szCs w:val="24"/>
              </w:rPr>
              <w:t>Пайцза</w:t>
            </w:r>
            <w:proofErr w:type="spellEnd"/>
            <w:r w:rsidRPr="000A61BA">
              <w:rPr>
                <w:rFonts w:ascii="Times New Roman" w:hAnsi="Times New Roman" w:cs="Times New Roman"/>
                <w:sz w:val="24"/>
                <w:szCs w:val="24"/>
              </w:rPr>
              <w:t>; 6) Хан.</w:t>
            </w:r>
          </w:p>
        </w:tc>
      </w:tr>
      <w:tr w:rsidR="00F755DF" w:rsidRPr="000A61BA" w:rsidTr="0065144E">
        <w:trPr>
          <w:trHeight w:val="172"/>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755DF" w:rsidRPr="000A61BA" w:rsidRDefault="00F755DF" w:rsidP="007939DB">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w:t>
            </w:r>
            <w:proofErr w:type="spellStart"/>
            <w:r w:rsidRPr="000A61BA">
              <w:rPr>
                <w:rFonts w:ascii="Times New Roman" w:hAnsi="Times New Roman" w:cs="Times New Roman"/>
                <w:sz w:val="24"/>
                <w:szCs w:val="24"/>
              </w:rPr>
              <w:t>Запольское</w:t>
            </w:r>
            <w:proofErr w:type="spellEnd"/>
            <w:r w:rsidRPr="000A61BA">
              <w:rPr>
                <w:rFonts w:ascii="Times New Roman" w:hAnsi="Times New Roman" w:cs="Times New Roman"/>
                <w:sz w:val="24"/>
                <w:szCs w:val="24"/>
              </w:rPr>
              <w:t xml:space="preserve"> перемирие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 xml:space="preserve">3) Битве при </w:t>
            </w:r>
            <w:proofErr w:type="spellStart"/>
            <w:r w:rsidRPr="000A61BA">
              <w:rPr>
                <w:rFonts w:ascii="Times New Roman" w:hAnsi="Times New Roman" w:cs="Times New Roman"/>
                <w:sz w:val="24"/>
                <w:szCs w:val="24"/>
              </w:rPr>
              <w:t>Креси</w:t>
            </w:r>
            <w:proofErr w:type="spellEnd"/>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Битва на реке Граник</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Разгром Хазарского каганата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tbl>
            <w:tblPr>
              <w:tblW w:w="9591" w:type="dxa"/>
              <w:jc w:val="center"/>
              <w:tblLayout w:type="fixed"/>
              <w:tblLook w:val="01E0" w:firstRow="1" w:lastRow="1" w:firstColumn="1" w:lastColumn="1" w:noHBand="0" w:noVBand="0"/>
            </w:tblPr>
            <w:tblGrid>
              <w:gridCol w:w="514"/>
              <w:gridCol w:w="9077"/>
            </w:tblGrid>
            <w:tr w:rsidR="00F755DF" w:rsidRPr="000A61BA" w:rsidTr="00D05605">
              <w:trPr>
                <w:jc w:val="center"/>
              </w:trPr>
              <w:tc>
                <w:tcPr>
                  <w:tcW w:w="9591" w:type="dxa"/>
                  <w:gridSpan w:val="2"/>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w:t>
                  </w:r>
                  <w:r w:rsidRPr="000A61BA">
                    <w:rPr>
                      <w:rFonts w:ascii="Times New Roman" w:hAnsi="Times New Roman" w:cs="Times New Roman"/>
                      <w:sz w:val="24"/>
                      <w:szCs w:val="24"/>
                    </w:rPr>
                    <w:lastRenderedPageBreak/>
                    <w:t>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Хорса, </w:t>
                  </w:r>
                  <w:proofErr w:type="spellStart"/>
                  <w:r w:rsidRPr="000A61BA">
                    <w:rPr>
                      <w:rFonts w:ascii="Times New Roman" w:hAnsi="Times New Roman" w:cs="Times New Roman"/>
                      <w:sz w:val="24"/>
                      <w:szCs w:val="24"/>
                    </w:rPr>
                    <w:t>Дажьбога</w:t>
                  </w:r>
                  <w:proofErr w:type="spellEnd"/>
                  <w:r w:rsidRPr="000A61BA">
                    <w:rPr>
                      <w:rFonts w:ascii="Times New Roman" w:hAnsi="Times New Roman" w:cs="Times New Roman"/>
                      <w:sz w:val="24"/>
                      <w:szCs w:val="24"/>
                    </w:rPr>
                    <w:t xml:space="preserve">, и Стрибога, и </w:t>
                  </w:r>
                  <w:proofErr w:type="spellStart"/>
                  <w:r w:rsidRPr="000A61BA">
                    <w:rPr>
                      <w:rFonts w:ascii="Times New Roman" w:hAnsi="Times New Roman" w:cs="Times New Roman"/>
                      <w:sz w:val="24"/>
                      <w:szCs w:val="24"/>
                    </w:rPr>
                    <w:t>Симаргла</w:t>
                  </w:r>
                  <w:proofErr w:type="spellEnd"/>
                  <w:r w:rsidRPr="000A61BA">
                    <w:rPr>
                      <w:rFonts w:ascii="Times New Roman" w:hAnsi="Times New Roman" w:cs="Times New Roman"/>
                      <w:sz w:val="24"/>
                      <w:szCs w:val="24"/>
                    </w:rPr>
                    <w:t xml:space="preserve">, и </w:t>
                  </w:r>
                  <w:proofErr w:type="spellStart"/>
                  <w:r w:rsidRPr="000A61BA">
                    <w:rPr>
                      <w:rFonts w:ascii="Times New Roman" w:hAnsi="Times New Roman" w:cs="Times New Roman"/>
                      <w:sz w:val="24"/>
                      <w:szCs w:val="24"/>
                    </w:rPr>
                    <w:t>Мокошь</w:t>
                  </w:r>
                  <w:proofErr w:type="spellEnd"/>
                  <w:r w:rsidRPr="000A61BA">
                    <w:rPr>
                      <w:rFonts w:ascii="Times New Roman" w:hAnsi="Times New Roman" w:cs="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w:t>
            </w:r>
            <w:proofErr w:type="gramStart"/>
            <w:r w:rsidRPr="000A61BA">
              <w:rPr>
                <w:rFonts w:ascii="Times New Roman" w:hAnsi="Times New Roman" w:cs="Times New Roman"/>
                <w:sz w:val="24"/>
                <w:szCs w:val="24"/>
              </w:rPr>
              <w:t xml:space="preserve">Михайлович </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w:t>
            </w:r>
            <w:proofErr w:type="gramEnd"/>
            <w:r w:rsidRPr="000A61BA">
              <w:rPr>
                <w:rFonts w:ascii="Times New Roman" w:hAnsi="Times New Roman" w:cs="Times New Roman"/>
                <w:sz w:val="24"/>
                <w:szCs w:val="24"/>
              </w:rPr>
              <w:t>) Михаил Федорович</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Петр Первый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Петр Третий</w:t>
            </w:r>
            <w:r w:rsidR="0065144E">
              <w:rPr>
                <w:rFonts w:ascii="Times New Roman" w:hAnsi="Times New Roman" w:cs="Times New Roman"/>
                <w:sz w:val="24"/>
                <w:szCs w:val="24"/>
              </w:rPr>
              <w:t xml:space="preserve"> </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r w:rsidR="0065144E">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Контрассигнировал</w:t>
            </w:r>
            <w:proofErr w:type="spellEnd"/>
            <w:r w:rsidRPr="000A61BA">
              <w:rPr>
                <w:rFonts w:ascii="Times New Roman" w:hAnsi="Times New Roman" w:cs="Times New Roman"/>
                <w:sz w:val="24"/>
                <w:szCs w:val="24"/>
              </w:rPr>
              <w:t xml:space="preserve"> (т. е. скрепил печатью) министр внутренних дел граф Виктор Кочубей».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одни о воссоздании единства «славянского», другие чисто религиозною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755DF" w:rsidRPr="00C1385C"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w:t>
            </w:r>
            <w:proofErr w:type="spellStart"/>
            <w:r w:rsidRPr="000A61BA">
              <w:rPr>
                <w:rFonts w:ascii="Times New Roman" w:hAnsi="Times New Roman" w:cs="Times New Roman"/>
                <w:sz w:val="24"/>
                <w:szCs w:val="24"/>
              </w:rPr>
              <w:t>Стефанского</w:t>
            </w:r>
            <w:proofErr w:type="spellEnd"/>
            <w:r w:rsidRPr="000A61BA">
              <w:rPr>
                <w:rFonts w:ascii="Times New Roman" w:hAnsi="Times New Roman" w:cs="Times New Roman"/>
                <w:sz w:val="24"/>
                <w:szCs w:val="24"/>
              </w:rPr>
              <w:t xml:space="preserve"> мирного договора.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tcPr>
          <w:tbl>
            <w:tblPr>
              <w:tblpPr w:leftFromText="180" w:rightFromText="180" w:vertAnchor="page" w:horzAnchor="page" w:tblpX="721" w:tblpY="1"/>
              <w:tblOverlap w:val="never"/>
              <w:tblW w:w="0" w:type="auto"/>
              <w:tblLayout w:type="fixed"/>
              <w:tblLook w:val="04A0" w:firstRow="1" w:lastRow="0" w:firstColumn="1" w:lastColumn="0" w:noHBand="0" w:noVBand="1"/>
            </w:tblPr>
            <w:tblGrid>
              <w:gridCol w:w="6510"/>
            </w:tblGrid>
            <w:tr w:rsidR="0065144E" w:rsidRPr="000A61BA" w:rsidTr="0065144E">
              <w:trPr>
                <w:trHeight w:val="469"/>
              </w:trPr>
              <w:tc>
                <w:tcPr>
                  <w:tcW w:w="6510" w:type="dxa"/>
                  <w:vAlign w:val="center"/>
                </w:tcPr>
                <w:p w:rsidR="0065144E" w:rsidRPr="000A61BA" w:rsidRDefault="0065144E" w:rsidP="0065144E">
                  <w:pPr>
                    <w:spacing w:line="240" w:lineRule="auto"/>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755DF" w:rsidRPr="000A61BA" w:rsidRDefault="00F755DF" w:rsidP="007939DB">
            <w:pPr>
              <w:spacing w:line="240" w:lineRule="auto"/>
              <w:rPr>
                <w:rFonts w:ascii="Times New Roman" w:hAnsi="Times New Roman" w:cs="Times New Roman"/>
                <w:i/>
                <w:sz w:val="24"/>
                <w:szCs w:val="24"/>
              </w:rPr>
            </w:pPr>
          </w:p>
          <w:p w:rsidR="00F755DF" w:rsidRPr="000A61BA" w:rsidRDefault="00F755DF" w:rsidP="007939DB">
            <w:pPr>
              <w:spacing w:line="240"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568450" cy="140480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cstate="print"/>
                          <a:stretch/>
                        </pic:blipFill>
                        <pic:spPr bwMode="auto">
                          <a:xfrm>
                            <a:off x="0" y="0"/>
                            <a:ext cx="1577465" cy="1412882"/>
                          </a:xfrm>
                          <a:prstGeom prst="rect">
                            <a:avLst/>
                          </a:prstGeom>
                          <a:noFill/>
                          <a:ln>
                            <a:noFill/>
                          </a:ln>
                        </pic:spPr>
                      </pic:pic>
                    </a:graphicData>
                  </a:graphic>
                </wp:inline>
              </w:drawing>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rPr>
              <w:footnoteReference w:id="2"/>
            </w:r>
            <w:r w:rsidR="006E73FA">
              <w:rPr>
                <w:rFonts w:ascii="Times New Roman" w:hAnsi="Times New Roman" w:cs="Times New Roman"/>
                <w:b/>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3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6E73FA">
              <w:rPr>
                <w:rFonts w:ascii="Times New Roman" w:hAnsi="Times New Roman" w:cs="Times New Roman"/>
                <w:b/>
                <w:sz w:val="24"/>
                <w:szCs w:val="24"/>
              </w:rPr>
              <w:t>значенного на карте цифрой «1».</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w:t>
            </w:r>
            <w:proofErr w:type="spellStart"/>
            <w:r w:rsidRPr="000A61BA">
              <w:rPr>
                <w:rFonts w:ascii="Times New Roman" w:hAnsi="Times New Roman" w:cs="Times New Roman"/>
                <w:sz w:val="24"/>
                <w:szCs w:val="24"/>
              </w:rPr>
              <w:t>Танкоград</w:t>
            </w:r>
            <w:proofErr w:type="spellEnd"/>
            <w:r w:rsidRPr="000A61BA">
              <w:rPr>
                <w:rFonts w:ascii="Times New Roman" w:hAnsi="Times New Roman" w:cs="Times New Roman"/>
                <w:sz w:val="24"/>
                <w:szCs w:val="24"/>
              </w:rPr>
              <w:t>»</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0" w:type="auto"/>
              <w:jc w:val="center"/>
              <w:tblLayout w:type="fixed"/>
              <w:tblLook w:val="04A0" w:firstRow="1" w:lastRow="0" w:firstColumn="1" w:lastColumn="0" w:noHBand="0" w:noVBand="1"/>
            </w:tblPr>
            <w:tblGrid>
              <w:gridCol w:w="7543"/>
            </w:tblGrid>
            <w:tr w:rsidR="00F755DF" w:rsidRPr="000A61BA" w:rsidTr="00F755DF">
              <w:trPr>
                <w:trHeight w:val="469"/>
                <w:jc w:val="center"/>
              </w:trPr>
              <w:tc>
                <w:tcPr>
                  <w:tcW w:w="7543" w:type="dxa"/>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lastRenderedPageBreak/>
              <w:drawing>
                <wp:inline distT="0" distB="0" distL="0" distR="0">
                  <wp:extent cx="1358900" cy="105522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1369422" cy="1063394"/>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rPr>
              <w:footnoteReference w:id="3"/>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755DF" w:rsidRPr="000A61BA" w:rsidRDefault="00F755DF" w:rsidP="007939DB">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65144E">
              <w:rPr>
                <w:rFonts w:ascii="Times New Roman" w:hAnsi="Times New Roman" w:cs="Times New Roman"/>
                <w:sz w:val="24"/>
                <w:szCs w:val="24"/>
              </w:rPr>
              <w:t>.</w:t>
            </w:r>
          </w:p>
        </w:tc>
      </w:tr>
      <w:tr w:rsidR="00F755DF" w:rsidRPr="000A61BA" w:rsidTr="0065144E">
        <w:trPr>
          <w:gridAfter w:val="1"/>
          <w:wAfter w:w="279" w:type="dxa"/>
          <w:trHeight w:val="65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rPr>
              <w:footnoteReference w:id="4"/>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755DF" w:rsidRPr="000A61BA" w:rsidTr="0065144E">
        <w:trPr>
          <w:gridAfter w:val="1"/>
          <w:wAfter w:w="279" w:type="dxa"/>
          <w:trHeight w:val="140"/>
        </w:trPr>
        <w:tc>
          <w:tcPr>
            <w:tcW w:w="594"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162050" cy="769053"/>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179124" cy="78035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015869" cy="7429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028013" cy="751831"/>
                          </a:xfrm>
                          <a:prstGeom prst="rect">
                            <a:avLst/>
                          </a:prstGeom>
                          <a:noFill/>
                          <a:ln>
                            <a:noFill/>
                          </a:ln>
                        </pic:spPr>
                      </pic:pic>
                    </a:graphicData>
                  </a:graphic>
                </wp:inline>
              </w:drawing>
            </w:r>
          </w:p>
        </w:tc>
      </w:tr>
      <w:tr w:rsidR="00F755DF" w:rsidRPr="000A61BA" w:rsidTr="0065144E">
        <w:trPr>
          <w:gridAfter w:val="1"/>
          <w:wAfter w:w="279" w:type="dxa"/>
          <w:trHeight w:val="140"/>
        </w:trPr>
        <w:tc>
          <w:tcPr>
            <w:tcW w:w="594"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50900" cy="1263054"/>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64629" cy="128343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946150" cy="14192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950871" cy="1426307"/>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9783" w:type="dxa"/>
              <w:tblLayout w:type="fixed"/>
              <w:tblLook w:val="04A0" w:firstRow="1" w:lastRow="0" w:firstColumn="1" w:lastColumn="0" w:noHBand="0" w:noVBand="1"/>
            </w:tblPr>
            <w:tblGrid>
              <w:gridCol w:w="9783"/>
            </w:tblGrid>
            <w:tr w:rsidR="00F755DF" w:rsidRPr="000A61BA" w:rsidTr="00F755DF">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783" w:type="dxa"/>
                  <w:tcBorders>
                    <w:top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w:t>
            </w:r>
            <w:r w:rsidRPr="000A61BA">
              <w:rPr>
                <w:rFonts w:ascii="Times New Roman" w:eastAsiaTheme="minorEastAsia" w:hAnsi="Times New Roman" w:cs="Times New Roman"/>
                <w:i/>
                <w:sz w:val="24"/>
                <w:szCs w:val="24"/>
              </w:rPr>
              <w:lastRenderedPageBreak/>
              <w:t>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lastRenderedPageBreak/>
        <w:t>Система оценивания диагностической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844029"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r w:rsidR="00844029" w:rsidRPr="00844029">
        <w:rPr>
          <w:rFonts w:ascii="Times New Roman" w:hAnsi="Times New Roman" w:cs="Times New Roman"/>
          <w:b/>
          <w:bCs/>
          <w:sz w:val="24"/>
          <w:szCs w:val="24"/>
        </w:rPr>
        <w:t xml:space="preserve"> </w:t>
      </w:r>
    </w:p>
    <w:p w:rsidR="00F755DF" w:rsidRDefault="00844029" w:rsidP="00844029">
      <w:pPr>
        <w:spacing w:after="0" w:line="240" w:lineRule="auto"/>
        <w:jc w:val="both"/>
        <w:rPr>
          <w:rFonts w:ascii="Times New Roman" w:hAnsi="Times New Roman" w:cs="Times New Roman"/>
          <w:b/>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r w:rsidRPr="000A61BA">
        <w:rPr>
          <w:rFonts w:ascii="Times New Roman" w:hAnsi="Times New Roman" w:cs="Times New Roman"/>
          <w:bCs/>
          <w:sz w:val="24"/>
          <w:szCs w:val="24"/>
        </w:rPr>
        <w:t>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536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915" w:type="dxa"/>
        <w:tblInd w:w="-459" w:type="dxa"/>
        <w:tblLook w:val="04A0" w:firstRow="1" w:lastRow="0" w:firstColumn="1" w:lastColumn="0" w:noHBand="0" w:noVBand="1"/>
      </w:tblPr>
      <w:tblGrid>
        <w:gridCol w:w="563"/>
        <w:gridCol w:w="9400"/>
        <w:gridCol w:w="952"/>
      </w:tblGrid>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844029">
        <w:tc>
          <w:tcPr>
            <w:tcW w:w="564"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Северное общество;</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Южное общество;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ликвидация крепостной зависимости;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конституционной монархии;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республиканского строя;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наделение крестьян землёй;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r w:rsidR="00844029">
              <w:rPr>
                <w:rFonts w:ascii="Times New Roman" w:hAnsi="Times New Roman" w:cs="Times New Roman"/>
                <w:sz w:val="24"/>
                <w:szCs w:val="24"/>
                <w:u w:val="single"/>
              </w:rPr>
              <w:t xml:space="preserve"> </w:t>
            </w: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844029">
        <w:trPr>
          <w:trHeight w:val="127"/>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Borders>
              <w:lef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44029">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lastRenderedPageBreak/>
              <w:t>Аргументы в опровержение: 1) …2) …</w:t>
            </w:r>
          </w:p>
        </w:tc>
      </w:tr>
      <w:tr w:rsidR="00F755DF" w:rsidRPr="000A61BA" w:rsidTr="00844029">
        <w:tc>
          <w:tcPr>
            <w:tcW w:w="564" w:type="dxa"/>
            <w:tcBorders>
              <w:top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844029">
        <w:trPr>
          <w:trHeight w:val="84"/>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BD2927" w:rsidRDefault="00F755DF" w:rsidP="007939DB">
      <w:pPr>
        <w:spacing w:after="0" w:line="240" w:lineRule="auto"/>
        <w:rPr>
          <w:rFonts w:ascii="Times New Roman" w:hAnsi="Times New Roman" w:cs="Times New Roman"/>
          <w:sz w:val="24"/>
          <w:szCs w:val="24"/>
        </w:rPr>
      </w:pPr>
      <w:bookmarkStart w:id="29" w:name="_Toc125324336"/>
      <w:bookmarkStart w:id="30"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9"/>
      <w:bookmarkEnd w:id="30"/>
    </w:p>
    <w:p w:rsidR="00F755DF" w:rsidRPr="00BD2927" w:rsidRDefault="00F755DF" w:rsidP="007939DB">
      <w:pPr>
        <w:spacing w:after="0" w:line="240" w:lineRule="auto"/>
        <w:rPr>
          <w:rFonts w:ascii="Times New Roman" w:hAnsi="Times New Roman" w:cs="Times New Roman"/>
          <w:sz w:val="24"/>
          <w:szCs w:val="24"/>
        </w:rPr>
      </w:pPr>
      <w:bookmarkStart w:id="31" w:name="_Toc125324337"/>
      <w:bookmarkStart w:id="32" w:name="_Toc125324416"/>
      <w:r w:rsidRPr="00BD2927">
        <w:rPr>
          <w:rFonts w:ascii="Times New Roman" w:hAnsi="Times New Roman" w:cs="Times New Roman"/>
          <w:sz w:val="24"/>
          <w:szCs w:val="24"/>
        </w:rPr>
        <w:t>1.2.1. Самооценка образовательных результатов обучающимися</w:t>
      </w:r>
      <w:bookmarkEnd w:id="31"/>
      <w:bookmarkEnd w:id="32"/>
    </w:p>
    <w:p w:rsidR="00F755DF" w:rsidRPr="000A61BA" w:rsidRDefault="00F755DF" w:rsidP="007939DB">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147DC7">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6E73FA"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w:t>
      </w:r>
      <w:r w:rsidRPr="000A61BA">
        <w:rPr>
          <w:rFonts w:ascii="Times New Roman" w:eastAsia="Times New Roman" w:hAnsi="Times New Roman" w:cs="Times New Roman"/>
          <w:color w:val="181818"/>
          <w:sz w:val="24"/>
          <w:szCs w:val="24"/>
          <w:lang w:eastAsia="ru-RU"/>
        </w:rPr>
        <w:lastRenderedPageBreak/>
        <w:t xml:space="preserve">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12"/>
        <w:gridCol w:w="1932"/>
        <w:gridCol w:w="2716"/>
        <w:gridCol w:w="2801"/>
      </w:tblGrid>
      <w:tr w:rsidR="00F755DF" w:rsidRPr="000A61BA" w:rsidTr="00844029">
        <w:tc>
          <w:tcPr>
            <w:tcW w:w="1242"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3505" w:type="dxa"/>
            <w:gridSpan w:val="2"/>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788"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887"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w:t>
            </w:r>
            <w:r w:rsidRPr="00BD2927">
              <w:rPr>
                <w:rFonts w:ascii="Times New Roman" w:eastAsia="Times New Roman" w:hAnsi="Times New Roman" w:cs="Times New Roman"/>
                <w:color w:val="181818"/>
                <w:sz w:val="24"/>
                <w:szCs w:val="24"/>
                <w:lang w:eastAsia="ru-RU"/>
              </w:rPr>
              <w:lastRenderedPageBreak/>
              <w:t>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типичные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 xml:space="preserve">знает основу, понимает суть изученного материала, однако не понимает, как правильно его применять, переставляет местами логические звенья и т.д., </w:t>
            </w:r>
            <w:r w:rsidRPr="00BD2927">
              <w:rPr>
                <w:rFonts w:ascii="Times New Roman" w:hAnsi="Times New Roman" w:cs="Times New Roman"/>
                <w:color w:val="181818"/>
                <w:sz w:val="24"/>
                <w:szCs w:val="24"/>
                <w:shd w:val="clear" w:color="auto" w:fill="FFFFFF"/>
              </w:rPr>
              <w:lastRenderedPageBreak/>
              <w:t>не приступает к заданиям повышенной сложности</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65-85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85-100</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755DF" w:rsidRPr="00BD2927" w:rsidRDefault="00F755DF" w:rsidP="007939DB">
            <w:pPr>
              <w:spacing w:after="0" w:line="240" w:lineRule="auto"/>
              <w:jc w:val="both"/>
              <w:rPr>
                <w:rFonts w:ascii="Times New Roman" w:hAnsi="Times New Roman" w:cs="Times New Roman"/>
                <w:i/>
                <w:iCs/>
                <w:sz w:val="24"/>
                <w:szCs w:val="24"/>
              </w:rPr>
            </w:pPr>
            <w:proofErr w:type="gramStart"/>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i/>
                <w:iCs/>
                <w:color w:val="181818"/>
                <w:sz w:val="24"/>
                <w:szCs w:val="24"/>
                <w:lang w:eastAsia="ru-RU"/>
              </w:rPr>
              <w:t>:</w:t>
            </w:r>
            <w:r w:rsidRPr="00BD2927">
              <w:rPr>
                <w:rFonts w:ascii="Times New Roman" w:hAnsi="Times New Roman" w:cs="Times New Roman"/>
                <w:color w:val="181818"/>
                <w:sz w:val="24"/>
                <w:szCs w:val="24"/>
                <w:shd w:val="clear" w:color="auto" w:fill="FFFFFF"/>
              </w:rPr>
              <w:t>обучающийся</w:t>
            </w:r>
            <w:proofErr w:type="gramEnd"/>
            <w:r w:rsidRPr="00BD2927">
              <w:rPr>
                <w:rFonts w:ascii="Times New Roman" w:hAnsi="Times New Roman" w:cs="Times New Roman"/>
                <w:color w:val="181818"/>
                <w:sz w:val="24"/>
                <w:szCs w:val="24"/>
                <w:shd w:val="clear" w:color="auto" w:fill="FFFFFF"/>
              </w:rPr>
              <w:t xml:space="preserve"> не допустил ошибок, материал изложил логично, полно, привлек дополнительный материал</w:t>
            </w:r>
          </w:p>
        </w:tc>
      </w:tr>
    </w:tbl>
    <w:p w:rsidR="00F755DF" w:rsidRPr="000A61BA" w:rsidRDefault="00F755DF" w:rsidP="007939DB">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6E73FA">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693"/>
        <w:gridCol w:w="4678"/>
      </w:tblGrid>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тему, тезисно раскрывает фактический материал (даты, </w:t>
            </w:r>
            <w:r w:rsidRPr="000A61BA">
              <w:rPr>
                <w:rFonts w:ascii="Times New Roman" w:eastAsia="Times New Roman" w:hAnsi="Times New Roman" w:cs="Times New Roman"/>
                <w:color w:val="181818"/>
                <w:sz w:val="24"/>
                <w:szCs w:val="24"/>
                <w:lang w:eastAsia="ru-RU"/>
              </w:rPr>
              <w:lastRenderedPageBreak/>
              <w:t>события, исторические личности и т.п.)</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поиск нужной информации в задании,</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формулирование вывода, аргументации.</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lastRenderedPageBreak/>
              <w:t>Низкий: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не справлюсь (не имею необходимых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Средний: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Достаточный: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справлюсь (имею необходимые знания и умения, </w:t>
            </w:r>
            <w:r w:rsidRPr="000A61BA">
              <w:rPr>
                <w:rFonts w:ascii="Times New Roman" w:eastAsia="Times New Roman" w:hAnsi="Times New Roman" w:cs="Times New Roman"/>
                <w:color w:val="181818"/>
                <w:sz w:val="24"/>
                <w:szCs w:val="24"/>
                <w:lang w:eastAsia="ru-RU"/>
              </w:rPr>
              <w:lastRenderedPageBreak/>
              <w:t>сомневаюсь в ряде заданий);</w:t>
            </w:r>
          </w:p>
          <w:p w:rsidR="00F755DF" w:rsidRPr="000A61BA" w:rsidRDefault="00F755DF" w:rsidP="00844029">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Высокий: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rsidR="00F755DF" w:rsidRPr="00BD2927" w:rsidRDefault="00F755DF" w:rsidP="007939DB">
      <w:pPr>
        <w:spacing w:after="0" w:line="240" w:lineRule="auto"/>
        <w:ind w:firstLine="709"/>
        <w:rPr>
          <w:rFonts w:ascii="Times New Roman" w:hAnsi="Times New Roman" w:cs="Times New Roman"/>
          <w:b/>
          <w:sz w:val="24"/>
          <w:szCs w:val="24"/>
        </w:rPr>
      </w:pPr>
      <w:bookmarkStart w:id="33" w:name="_Toc125324338"/>
      <w:bookmarkStart w:id="34" w:name="_Toc125324417"/>
      <w:r w:rsidRPr="00BD2927">
        <w:rPr>
          <w:rFonts w:ascii="Times New Roman" w:hAnsi="Times New Roman" w:cs="Times New Roman"/>
          <w:sz w:val="24"/>
          <w:szCs w:val="24"/>
        </w:rPr>
        <w:lastRenderedPageBreak/>
        <w:t>1.2.2. Критерии оценивания устного ответа обучающегося</w:t>
      </w:r>
      <w:bookmarkEnd w:id="33"/>
      <w:bookmarkEnd w:id="34"/>
    </w:p>
    <w:p w:rsidR="00F755DF" w:rsidRDefault="00F755DF" w:rsidP="007939DB">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w:t>
      </w:r>
    </w:p>
    <w:p w:rsidR="00844029" w:rsidRDefault="00844029" w:rsidP="00844029">
      <w:pPr>
        <w:spacing w:after="0" w:line="240" w:lineRule="auto"/>
        <w:jc w:val="both"/>
        <w:rPr>
          <w:rFonts w:ascii="Times New Roman" w:hAnsi="Times New Roman" w:cs="Times New Roman"/>
          <w:i/>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w:t>
      </w:r>
      <w:r w:rsidRPr="000A61BA">
        <w:rPr>
          <w:rFonts w:ascii="Times New Roman" w:hAnsi="Times New Roman" w:cs="Times New Roman"/>
          <w:sz w:val="24"/>
          <w:szCs w:val="24"/>
        </w:rPr>
        <w:t>(отлично)</w:t>
      </w:r>
      <w:r>
        <w:rPr>
          <w:rFonts w:ascii="Times New Roman" w:hAnsi="Times New Roman" w:cs="Times New Roman"/>
          <w:sz w:val="24"/>
          <w:szCs w:val="24"/>
        </w:rPr>
        <w:t>-</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Высокий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sz w:val="24"/>
          <w:szCs w:val="24"/>
        </w:rPr>
        <w:t>(хорошо)</w:t>
      </w:r>
      <w:r>
        <w:rPr>
          <w:rFonts w:ascii="Times New Roman" w:hAnsi="Times New Roman" w:cs="Times New Roman"/>
          <w:sz w:val="24"/>
          <w:szCs w:val="24"/>
        </w:rPr>
        <w:t xml:space="preserve"> – </w:t>
      </w:r>
      <w:r w:rsidRPr="000A61BA">
        <w:rPr>
          <w:rFonts w:ascii="Times New Roman" w:hAnsi="Times New Roman" w:cs="Times New Roman"/>
          <w:i/>
          <w:sz w:val="24"/>
          <w:szCs w:val="24"/>
        </w:rPr>
        <w:t>Средний</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но содержит одну-две несущественные ошибки или неточности</w:t>
      </w:r>
      <w:r>
        <w:rPr>
          <w:rFonts w:ascii="Times New Roman" w:hAnsi="Times New Roman" w:cs="Times New Roman"/>
          <w:sz w:val="24"/>
          <w:szCs w:val="24"/>
        </w:rPr>
        <w:t>.</w:t>
      </w:r>
      <w:r w:rsidRPr="000A61BA">
        <w:rPr>
          <w:rFonts w:ascii="Times New Roman" w:hAnsi="Times New Roman" w:cs="Times New Roman"/>
          <w:sz w:val="24"/>
          <w:szCs w:val="24"/>
        </w:rPr>
        <w:t xml:space="preserve"> 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w:t>
      </w:r>
      <w:r>
        <w:rPr>
          <w:rFonts w:ascii="Times New Roman" w:hAnsi="Times New Roman" w:cs="Times New Roman"/>
          <w:sz w:val="24"/>
          <w:szCs w:val="24"/>
        </w:rPr>
        <w:t xml:space="preserve"> </w:t>
      </w: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удовлет</w:t>
      </w:r>
      <w:proofErr w:type="spellEnd"/>
      <w:r w:rsidRPr="000A61BA">
        <w:rPr>
          <w:rFonts w:ascii="Times New Roman" w:hAnsi="Times New Roman" w:cs="Times New Roman"/>
          <w:sz w:val="24"/>
          <w:szCs w:val="24"/>
        </w:rPr>
        <w:t>)</w:t>
      </w:r>
      <w:r>
        <w:rPr>
          <w:rFonts w:ascii="Times New Roman" w:hAnsi="Times New Roman" w:cs="Times New Roman"/>
          <w:sz w:val="24"/>
          <w:szCs w:val="24"/>
        </w:rPr>
        <w:t xml:space="preserve"> - </w:t>
      </w:r>
      <w:r w:rsidRPr="000A61BA">
        <w:rPr>
          <w:rFonts w:ascii="Times New Roman" w:hAnsi="Times New Roman" w:cs="Times New Roman"/>
          <w:i/>
          <w:sz w:val="24"/>
          <w:szCs w:val="24"/>
        </w:rPr>
        <w:t>Ниже среднего</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sz w:val="24"/>
          <w:szCs w:val="24"/>
        </w:rPr>
        <w:t>(неуд)</w:t>
      </w:r>
      <w:r>
        <w:rPr>
          <w:rFonts w:ascii="Times New Roman" w:hAnsi="Times New Roman" w:cs="Times New Roman"/>
          <w:sz w:val="24"/>
          <w:szCs w:val="24"/>
        </w:rPr>
        <w:t xml:space="preserve"> –</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Низкий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r>
        <w:rPr>
          <w:rFonts w:ascii="Times New Roman" w:hAnsi="Times New Roman" w:cs="Times New Roman"/>
          <w:sz w:val="24"/>
          <w:szCs w:val="24"/>
        </w:rPr>
        <w:t>.</w:t>
      </w:r>
    </w:p>
    <w:p w:rsidR="00F755DF" w:rsidRPr="00BD2927" w:rsidRDefault="00F755DF" w:rsidP="007939DB">
      <w:pPr>
        <w:spacing w:after="0" w:line="240" w:lineRule="auto"/>
        <w:ind w:firstLine="709"/>
        <w:rPr>
          <w:rFonts w:ascii="Times New Roman" w:hAnsi="Times New Roman" w:cs="Times New Roman"/>
          <w:sz w:val="24"/>
          <w:szCs w:val="24"/>
        </w:rPr>
      </w:pPr>
      <w:bookmarkStart w:id="35" w:name="_Toc125324339"/>
      <w:bookmarkStart w:id="36"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35"/>
      <w:bookmarkEnd w:id="36"/>
    </w:p>
    <w:p w:rsidR="00F755DF" w:rsidRPr="000A61BA" w:rsidRDefault="00F755DF" w:rsidP="007939DB">
      <w:pPr>
        <w:spacing w:after="0" w:line="240"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Контрольная работа предназначена для</w:t>
      </w:r>
      <w:r w:rsidR="00147DC7">
        <w:rPr>
          <w:rFonts w:ascii="Times New Roman" w:hAnsi="Times New Roman" w:cs="Times New Roman"/>
          <w:spacing w:val="-8"/>
          <w:sz w:val="24"/>
          <w:szCs w:val="24"/>
        </w:rPr>
        <w:t xml:space="preserve"> </w:t>
      </w:r>
      <w:r w:rsidRPr="000A61BA">
        <w:rPr>
          <w:rFonts w:ascii="Times New Roman" w:hAnsi="Times New Roman" w:cs="Times New Roman"/>
          <w:spacing w:val="-8"/>
          <w:sz w:val="24"/>
          <w:szCs w:val="24"/>
        </w:rPr>
        <w:t xml:space="preserve">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0A61BA" w:rsidRDefault="00F755DF" w:rsidP="007939DB">
      <w:pPr>
        <w:spacing w:after="0" w:line="240"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908"/>
        <w:gridCol w:w="1298"/>
        <w:gridCol w:w="760"/>
      </w:tblGrid>
      <w:tr w:rsidR="00F755DF" w:rsidRPr="00BD2927" w:rsidTr="00844029">
        <w:trPr>
          <w:trHeight w:val="614"/>
          <w:jc w:val="center"/>
        </w:trPr>
        <w:tc>
          <w:tcPr>
            <w:tcW w:w="188"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w:t>
            </w:r>
          </w:p>
        </w:tc>
        <w:tc>
          <w:tcPr>
            <w:tcW w:w="3825"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23" w:type="pct"/>
            <w:vAlign w:val="center"/>
          </w:tcPr>
          <w:p w:rsidR="00F755DF" w:rsidRPr="00BD2927" w:rsidRDefault="00F755DF" w:rsidP="0084402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сложност</w:t>
            </w:r>
            <w:r w:rsidR="00844029">
              <w:rPr>
                <w:rFonts w:ascii="Times New Roman" w:hAnsi="Times New Roman" w:cs="Times New Roman"/>
                <w:bCs/>
                <w:sz w:val="24"/>
                <w:szCs w:val="24"/>
              </w:rPr>
              <w:t>ь</w:t>
            </w:r>
            <w:r w:rsidRPr="00BD2927">
              <w:rPr>
                <w:rFonts w:ascii="Times New Roman" w:hAnsi="Times New Roman" w:cs="Times New Roman"/>
                <w:bCs/>
                <w:sz w:val="24"/>
                <w:szCs w:val="24"/>
              </w:rPr>
              <w:t xml:space="preserve"> </w:t>
            </w:r>
          </w:p>
        </w:tc>
        <w:tc>
          <w:tcPr>
            <w:tcW w:w="365" w:type="pct"/>
          </w:tcPr>
          <w:p w:rsidR="00F755DF" w:rsidRPr="00BD2927" w:rsidRDefault="00F755DF" w:rsidP="0084402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 xml:space="preserve">Макс балл </w:t>
            </w:r>
          </w:p>
        </w:tc>
      </w:tr>
      <w:tr w:rsidR="00F755DF" w:rsidRPr="00BD2927" w:rsidTr="00F755DF">
        <w:trPr>
          <w:jc w:val="center"/>
        </w:trPr>
        <w:tc>
          <w:tcPr>
            <w:tcW w:w="5000" w:type="pct"/>
            <w:gridSpan w:val="4"/>
            <w:vAlign w:val="center"/>
          </w:tcPr>
          <w:p w:rsidR="00F755DF" w:rsidRPr="00BD2927" w:rsidRDefault="00F755DF" w:rsidP="007939DB">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Систематизация исторической информации (задание на установление </w:t>
            </w:r>
            <w:r w:rsidRPr="00BD2927">
              <w:rPr>
                <w:rFonts w:ascii="Times New Roman" w:hAnsi="Times New Roman" w:cs="Times New Roman"/>
                <w:sz w:val="24"/>
                <w:szCs w:val="24"/>
              </w:rPr>
              <w:lastRenderedPageBreak/>
              <w:t>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84402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84402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84402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24-30</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балл</w:t>
      </w:r>
      <w:r w:rsidR="008833B9">
        <w:rPr>
          <w:rFonts w:ascii="Times New Roman" w:hAnsi="Times New Roman" w:cs="Times New Roman"/>
          <w:sz w:val="24"/>
          <w:szCs w:val="24"/>
        </w:rPr>
        <w:t>ов,</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80-100%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18-23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60-76</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11-17</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34-53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1-10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0-33</w:t>
      </w:r>
      <w:r w:rsidR="008833B9">
        <w:rPr>
          <w:rFonts w:ascii="Times New Roman" w:hAnsi="Times New Roman" w:cs="Times New Roman"/>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r w:rsidR="00844029">
        <w:rPr>
          <w:rFonts w:ascii="Times New Roman" w:hAnsi="Times New Roman" w:cs="Times New Roman"/>
          <w:b/>
          <w:sz w:val="24"/>
          <w:szCs w:val="24"/>
        </w:rPr>
        <w:t xml:space="preserve"> </w:t>
      </w:r>
      <w:r w:rsidRPr="000A61BA">
        <w:rPr>
          <w:rFonts w:ascii="Times New Roman" w:hAnsi="Times New Roman" w:cs="Times New Roman"/>
          <w:b/>
          <w:sz w:val="24"/>
          <w:szCs w:val="24"/>
        </w:rPr>
        <w:t>по теме «Россия и мир в 1914-1945 гг.»</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784" w:type="dxa"/>
        <w:tblInd w:w="-459" w:type="dxa"/>
        <w:tblLook w:val="04A0" w:firstRow="1" w:lastRow="0" w:firstColumn="1" w:lastColumn="0" w:noHBand="0" w:noVBand="1"/>
      </w:tblPr>
      <w:tblGrid>
        <w:gridCol w:w="516"/>
        <w:gridCol w:w="4350"/>
        <w:gridCol w:w="1230"/>
        <w:gridCol w:w="4536"/>
        <w:gridCol w:w="152"/>
      </w:tblGrid>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833B9">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rPr>
          <w:gridAfter w:val="1"/>
          <w:wAfter w:w="152" w:type="dxa"/>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5580" w:type="dxa"/>
            <w:gridSpan w:val="2"/>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F755DF" w:rsidRPr="000A61BA" w:rsidRDefault="00F755DF" w:rsidP="007939DB">
            <w:pPr>
              <w:spacing w:after="0" w:line="240" w:lineRule="auto"/>
              <w:rPr>
                <w:rFonts w:ascii="Times New Roman" w:hAnsi="Times New Roman" w:cs="Times New Roman"/>
                <w:sz w:val="24"/>
                <w:szCs w:val="24"/>
              </w:rPr>
            </w:pPr>
          </w:p>
        </w:tc>
        <w:tc>
          <w:tcPr>
            <w:tcW w:w="4536" w:type="dxa"/>
          </w:tcPr>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1) 1939</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1943</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1944</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1945</w:t>
            </w:r>
          </w:p>
        </w:tc>
      </w:tr>
      <w:tr w:rsidR="00F755DF" w:rsidRPr="000A61BA" w:rsidTr="008833B9">
        <w:trPr>
          <w:trHeight w:val="277"/>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8833B9" w:rsidRDefault="00F755DF" w:rsidP="008833B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8833B9">
              <w:rPr>
                <w:rFonts w:ascii="Times New Roman" w:hAnsi="Times New Roman" w:cs="Times New Roman"/>
                <w:i/>
                <w:sz w:val="24"/>
                <w:szCs w:val="24"/>
              </w:rPr>
              <w:t xml:space="preserve"> другому историческому периоду.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918"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proofErr w:type="spellStart"/>
            <w:r w:rsidRPr="000A61BA">
              <w:rPr>
                <w:rFonts w:ascii="Times New Roman" w:hAnsi="Times New Roman" w:cs="Times New Roman"/>
                <w:sz w:val="24"/>
                <w:szCs w:val="24"/>
              </w:rPr>
              <w:t>Рапалльский</w:t>
            </w:r>
            <w:proofErr w:type="spellEnd"/>
            <w:r w:rsidRPr="000A61BA">
              <w:rPr>
                <w:rFonts w:ascii="Times New Roman" w:hAnsi="Times New Roman" w:cs="Times New Roman"/>
                <w:sz w:val="24"/>
                <w:szCs w:val="24"/>
              </w:rPr>
              <w:t xml:space="preserve"> договор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8833B9"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r w:rsidR="008833B9">
              <w:rPr>
                <w:rFonts w:ascii="Times New Roman" w:hAnsi="Times New Roman" w:cs="Times New Roman"/>
                <w:sz w:val="24"/>
                <w:szCs w:val="24"/>
              </w:rPr>
              <w:t xml:space="preserve">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520"/>
            </w:tblGrid>
            <w:tr w:rsidR="00F755DF" w:rsidRPr="000A61BA" w:rsidTr="008833B9">
              <w:trPr>
                <w:jc w:val="center"/>
              </w:trPr>
              <w:tc>
                <w:tcPr>
                  <w:tcW w:w="10042"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0A61BA">
                    <w:rPr>
                      <w:rFonts w:ascii="Times New Roman" w:hAnsi="Times New Roman" w:cs="Times New Roman"/>
                      <w:sz w:val="24"/>
                      <w:szCs w:val="24"/>
                    </w:rPr>
                    <w:t>изоляционистски</w:t>
                  </w:r>
                  <w:proofErr w:type="spellEnd"/>
                  <w:r w:rsidRPr="000A61BA">
                    <w:rPr>
                      <w:rFonts w:ascii="Times New Roman" w:hAnsi="Times New Roman" w:cs="Times New Roman"/>
                      <w:sz w:val="24"/>
                      <w:szCs w:val="24"/>
                    </w:rPr>
                    <w:t xml:space="preserve">, но искренне </w:t>
                  </w:r>
                  <w:proofErr w:type="spellStart"/>
                  <w:r w:rsidRPr="000A61BA">
                    <w:rPr>
                      <w:rFonts w:ascii="Times New Roman" w:hAnsi="Times New Roman" w:cs="Times New Roman"/>
                      <w:sz w:val="24"/>
                      <w:szCs w:val="24"/>
                    </w:rPr>
                    <w:t>антифашистски</w:t>
                  </w:r>
                  <w:proofErr w:type="spellEnd"/>
                  <w:r w:rsidRPr="000A61BA">
                    <w:rPr>
                      <w:rFonts w:ascii="Times New Roman" w:hAnsi="Times New Roman" w:cs="Times New Roman"/>
                      <w:sz w:val="24"/>
                      <w:szCs w:val="24"/>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w:t>
                  </w:r>
                  <w:r w:rsidRPr="000A61BA">
                    <w:rPr>
                      <w:rFonts w:ascii="Times New Roman" w:hAnsi="Times New Roman" w:cs="Times New Roman"/>
                      <w:sz w:val="24"/>
                      <w:szCs w:val="24"/>
                    </w:rPr>
                    <w:lastRenderedPageBreak/>
                    <w:t>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Автор обращения занимал пост председателя Совета народных комиссаров.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отрывке описаны события Сталинградской битвы.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Данную речь произносил В.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5"/>
              <w:gridCol w:w="2189"/>
              <w:gridCol w:w="2151"/>
              <w:gridCol w:w="2190"/>
              <w:gridCol w:w="2151"/>
            </w:tblGrid>
            <w:tr w:rsidR="00F755DF" w:rsidRPr="000A61BA" w:rsidTr="00F755DF">
              <w:tc>
                <w:tcPr>
                  <w:tcW w:w="1092" w:type="dxa"/>
                  <w:vMerge w:val="restart"/>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F755DF" w:rsidRPr="000A61BA" w:rsidTr="00F755DF">
              <w:tc>
                <w:tcPr>
                  <w:tcW w:w="0" w:type="auto"/>
                  <w:vMerge/>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F755DF" w:rsidRPr="000A61BA" w:rsidRDefault="00F755DF" w:rsidP="007939DB">
            <w:pPr>
              <w:spacing w:after="0" w:line="240" w:lineRule="auto"/>
              <w:jc w:val="center"/>
              <w:rPr>
                <w:rFonts w:ascii="Times New Roman" w:hAnsi="Times New Roman" w:cs="Times New Roman"/>
                <w:sz w:val="24"/>
                <w:szCs w:val="24"/>
              </w:rPr>
            </w:pPr>
          </w:p>
        </w:tc>
        <w:tc>
          <w:tcPr>
            <w:tcW w:w="5918" w:type="dxa"/>
            <w:gridSpan w:val="3"/>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755DF" w:rsidRPr="000A61BA" w:rsidTr="008833B9">
        <w:trPr>
          <w:trHeight w:val="1378"/>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обсуждался между ним, </w:t>
            </w:r>
            <w:r w:rsidR="008833B9">
              <w:rPr>
                <w:rFonts w:ascii="Times New Roman" w:hAnsi="Times New Roman" w:cs="Times New Roman"/>
                <w:sz w:val="24"/>
                <w:szCs w:val="24"/>
              </w:rPr>
              <w:t>…</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w:t>
            </w:r>
            <w:r w:rsidR="008833B9">
              <w:rPr>
                <w:rFonts w:ascii="Times New Roman" w:hAnsi="Times New Roman" w:cs="Times New Roman"/>
                <w:sz w:val="24"/>
                <w:szCs w:val="24"/>
              </w:rPr>
              <w:t>…</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0A61BA">
              <w:rPr>
                <w:rFonts w:ascii="Times New Roman" w:hAnsi="Times New Roman" w:cs="Times New Roman"/>
                <w:b/>
                <w:sz w:val="24"/>
                <w:szCs w:val="24"/>
              </w:rPr>
              <w:t>Криппсом</w:t>
            </w:r>
            <w:proofErr w:type="spellEnd"/>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0A61BA">
              <w:rPr>
                <w:rFonts w:ascii="Times New Roman" w:hAnsi="Times New Roman" w:cs="Times New Roman"/>
                <w:sz w:val="24"/>
                <w:szCs w:val="24"/>
              </w:rPr>
              <w:t>скороиспечённое</w:t>
            </w:r>
            <w:proofErr w:type="spellEnd"/>
            <w:r w:rsidRPr="000A61BA">
              <w:rPr>
                <w:rFonts w:ascii="Times New Roman" w:hAnsi="Times New Roman" w:cs="Times New Roman"/>
                <w:sz w:val="24"/>
                <w:szCs w:val="24"/>
              </w:rPr>
              <w:t xml:space="preserve"> соглашение.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w:t>
            </w:r>
            <w:proofErr w:type="spellStart"/>
            <w:r w:rsidRPr="000A61BA">
              <w:rPr>
                <w:rFonts w:ascii="Times New Roman" w:hAnsi="Times New Roman" w:cs="Times New Roman"/>
                <w:sz w:val="24"/>
                <w:szCs w:val="24"/>
              </w:rPr>
              <w:t>Криппса</w:t>
            </w:r>
            <w:proofErr w:type="spellEnd"/>
            <w:r w:rsidRPr="000A61BA">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w:t>
            </w:r>
            <w:r w:rsidRPr="000A61BA">
              <w:rPr>
                <w:rFonts w:ascii="Times New Roman" w:hAnsi="Times New Roman" w:cs="Times New Roman"/>
                <w:sz w:val="24"/>
                <w:szCs w:val="24"/>
              </w:rPr>
              <w:lastRenderedPageBreak/>
              <w:t xml:space="preserve">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755DF" w:rsidRPr="000A61BA" w:rsidRDefault="00F755DF" w:rsidP="007939DB">
            <w:pPr>
              <w:spacing w:after="0" w:line="240" w:lineRule="auto"/>
              <w:ind w:firstLine="609"/>
              <w:jc w:val="both"/>
              <w:rPr>
                <w:rFonts w:ascii="Times New Roman" w:hAnsi="Times New Roman" w:cs="Times New Roman"/>
                <w:sz w:val="24"/>
                <w:szCs w:val="24"/>
              </w:rPr>
            </w:pP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0A61BA">
              <w:rPr>
                <w:rFonts w:ascii="Times New Roman" w:hAnsi="Times New Roman" w:cs="Times New Roman"/>
                <w:sz w:val="24"/>
                <w:szCs w:val="24"/>
              </w:rPr>
              <w:t>Криппсу</w:t>
            </w:r>
            <w:proofErr w:type="spellEnd"/>
            <w:r w:rsidRPr="000A61BA">
              <w:rPr>
                <w:rFonts w:ascii="Times New Roman" w:hAnsi="Times New Roman" w:cs="Times New Roman"/>
                <w:sz w:val="24"/>
                <w:szCs w:val="24"/>
              </w:rPr>
              <w:t xml:space="preserve">, как он понимает соглашение. </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Премьер-министром Великобритании во время указанных событий был А. Чемберлен 3) Переговоры проходили перед началом Второй мировой войны.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Наркомом иностранных дел в этот период был В. М.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w:t>
            </w:r>
            <w:proofErr w:type="gramStart"/>
            <w:r w:rsidRPr="000A61BA">
              <w:rPr>
                <w:rFonts w:ascii="Times New Roman" w:hAnsi="Times New Roman" w:cs="Times New Roman"/>
                <w:sz w:val="24"/>
                <w:szCs w:val="24"/>
              </w:rPr>
              <w:t>)</w:t>
            </w:r>
            <w:proofErr w:type="gramEnd"/>
            <w:r w:rsidRPr="000A61BA">
              <w:rPr>
                <w:rFonts w:ascii="Times New Roman" w:hAnsi="Times New Roman" w:cs="Times New Roman"/>
                <w:sz w:val="24"/>
                <w:szCs w:val="24"/>
              </w:rPr>
              <w:t xml:space="preserve"> После данных переговоров представители Великобритании и СССР разорвут дипломатические отношения.</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pPr w:leftFromText="180" w:rightFromText="180" w:vertAnchor="page" w:horzAnchor="page" w:tblpX="3031" w:tblpY="271"/>
              <w:tblOverlap w:val="never"/>
              <w:tblW w:w="0" w:type="auto"/>
              <w:tblLook w:val="04A0" w:firstRow="1" w:lastRow="0" w:firstColumn="1" w:lastColumn="0" w:noHBand="0" w:noVBand="1"/>
            </w:tblPr>
            <w:tblGrid>
              <w:gridCol w:w="6510"/>
            </w:tblGrid>
            <w:tr w:rsidR="00F755DF" w:rsidRPr="000A61BA" w:rsidTr="008833B9">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5"/>
                  </w:r>
                  <w:r w:rsidRPr="000A61BA">
                    <w:rPr>
                      <w:rFonts w:ascii="Times New Roman" w:hAnsi="Times New Roman" w:cs="Times New Roman"/>
                      <w:b/>
                      <w:i/>
                      <w:sz w:val="24"/>
                      <w:szCs w:val="24"/>
                    </w:rPr>
                    <w:t xml:space="preserve"> и выполните задания 11-13.</w:t>
                  </w:r>
                </w:p>
              </w:tc>
            </w:tr>
          </w:tbl>
          <w:p w:rsidR="00F755DF"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220053" cy="16002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230453" cy="1613840"/>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6E73FA">
              <w:rPr>
                <w:rFonts w:ascii="Times New Roman" w:hAnsi="Times New Roman" w:cs="Times New Roman"/>
                <w:b/>
                <w:sz w:val="24"/>
                <w:szCs w:val="24"/>
              </w:rPr>
              <w:t>бозначенные на карте стрелками.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26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6E73FA">
              <w:rPr>
                <w:rFonts w:ascii="Times New Roman" w:hAnsi="Times New Roman" w:cs="Times New Roman"/>
                <w:b/>
                <w:sz w:val="24"/>
                <w:szCs w:val="24"/>
              </w:rPr>
              <w:t xml:space="preserve"> которая обозначена цифрой «2».</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F755DF" w:rsidRPr="000A61BA" w:rsidTr="008833B9">
        <w:trPr>
          <w:trHeight w:val="3023"/>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ходе событий, обозначенных на карте, была освобождена территория Белоруссии.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На карте обозначены действия Красной армии в ходе проведения Висло-</w:t>
            </w:r>
            <w:proofErr w:type="spellStart"/>
            <w:r w:rsidRPr="000A61BA">
              <w:rPr>
                <w:rFonts w:ascii="Times New Roman" w:hAnsi="Times New Roman" w:cs="Times New Roman"/>
                <w:sz w:val="24"/>
                <w:szCs w:val="24"/>
              </w:rPr>
              <w:t>Одерской</w:t>
            </w:r>
            <w:proofErr w:type="spellEnd"/>
            <w:r w:rsidRPr="000A61BA">
              <w:rPr>
                <w:rFonts w:ascii="Times New Roman" w:hAnsi="Times New Roman" w:cs="Times New Roman"/>
                <w:sz w:val="24"/>
                <w:szCs w:val="24"/>
              </w:rPr>
              <w:t xml:space="preserve"> операции.</w:t>
            </w:r>
          </w:p>
          <w:p w:rsidR="00F755DF" w:rsidRPr="008833B9"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w:t>
            </w:r>
            <w:r w:rsidR="008833B9">
              <w:rPr>
                <w:rFonts w:ascii="Times New Roman" w:hAnsi="Times New Roman" w:cs="Times New Roman"/>
                <w:i/>
                <w:sz w:val="24"/>
                <w:szCs w:val="24"/>
              </w:rPr>
              <w:t>лицу выбранные цифры.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0" w:type="auto"/>
              <w:jc w:val="center"/>
              <w:tblLook w:val="04A0" w:firstRow="1" w:lastRow="0" w:firstColumn="1" w:lastColumn="0" w:noHBand="0" w:noVBand="1"/>
            </w:tblPr>
            <w:tblGrid>
              <w:gridCol w:w="7543"/>
            </w:tblGrid>
            <w:tr w:rsidR="00F755DF" w:rsidRPr="000A61BA" w:rsidTr="00F755DF">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61221" cy="812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374139" cy="820513"/>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755DF" w:rsidRPr="000A61BA" w:rsidTr="008833B9">
        <w:trPr>
          <w:trHeight w:val="140"/>
        </w:trPr>
        <w:tc>
          <w:tcPr>
            <w:tcW w:w="516"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372678" cy="10858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377033" cy="1089295"/>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529149" cy="10287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533672" cy="1031743"/>
                          </a:xfrm>
                          <a:prstGeom prst="rect">
                            <a:avLst/>
                          </a:prstGeom>
                          <a:noFill/>
                          <a:ln>
                            <a:noFill/>
                          </a:ln>
                        </pic:spPr>
                      </pic:pic>
                    </a:graphicData>
                  </a:graphic>
                </wp:inline>
              </w:drawing>
            </w:r>
          </w:p>
        </w:tc>
      </w:tr>
      <w:tr w:rsidR="00F755DF" w:rsidRPr="000A61BA" w:rsidTr="008833B9">
        <w:trPr>
          <w:trHeight w:val="140"/>
        </w:trPr>
        <w:tc>
          <w:tcPr>
            <w:tcW w:w="0" w:type="auto"/>
            <w:vMerge/>
            <w:vAlign w:val="center"/>
          </w:tcPr>
          <w:p w:rsidR="00F755DF" w:rsidRPr="000A61BA" w:rsidRDefault="00F755DF" w:rsidP="007939DB">
            <w:pPr>
              <w:spacing w:after="0" w:line="240" w:lineRule="auto"/>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587500" cy="894366"/>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596843" cy="899630"/>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517650" cy="1013698"/>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522160" cy="1016711"/>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F755DF" w:rsidRPr="000A61BA" w:rsidTr="00F755D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9965" w:type="dxa"/>
              <w:tblLook w:val="04A0" w:firstRow="1" w:lastRow="0" w:firstColumn="1" w:lastColumn="0" w:noHBand="0" w:noVBand="1"/>
            </w:tblPr>
            <w:tblGrid>
              <w:gridCol w:w="9965"/>
            </w:tblGrid>
            <w:tr w:rsidR="00F755DF" w:rsidRPr="000A61BA" w:rsidTr="00F755DF">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68" w:type="dxa"/>
            <w:gridSpan w:val="4"/>
          </w:tcPr>
          <w:p w:rsidR="00F755DF" w:rsidRPr="000A61BA" w:rsidRDefault="00F755DF" w:rsidP="008833B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6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755DF" w:rsidRPr="000A61BA" w:rsidRDefault="00F755DF" w:rsidP="007939DB">
      <w:pPr>
        <w:spacing w:after="0" w:line="240"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7939DB" w:rsidRPr="000A61BA" w:rsidRDefault="007939DB"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b/>
          <w:bCs/>
          <w:sz w:val="24"/>
          <w:szCs w:val="24"/>
        </w:rPr>
        <w:lastRenderedPageBreak/>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4516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Продразверстка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4356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6</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1625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7</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256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8</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3521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9</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Сталин</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10</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146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11</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Май</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Эльба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14</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25</w:t>
      </w:r>
      <w:r w:rsidR="008833B9">
        <w:rPr>
          <w:rFonts w:ascii="Times New Roman" w:hAnsi="Times New Roman" w:cs="Times New Roman"/>
          <w:color w:val="000000"/>
          <w:sz w:val="24"/>
          <w:szCs w:val="24"/>
        </w:rPr>
        <w:t xml:space="preserve">, </w:t>
      </w:r>
      <w:r w:rsidR="008833B9" w:rsidRPr="000A61BA">
        <w:rPr>
          <w:rFonts w:ascii="Times New Roman" w:hAnsi="Times New Roman" w:cs="Times New Roman"/>
          <w:sz w:val="24"/>
          <w:szCs w:val="24"/>
        </w:rPr>
        <w:t>15</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13</w:t>
      </w:r>
      <w:r w:rsidR="008833B9">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18"/>
        <w:gridCol w:w="992"/>
      </w:tblGrid>
      <w:tr w:rsidR="00F755DF" w:rsidRPr="000A61BA" w:rsidTr="007939DB">
        <w:tc>
          <w:tcPr>
            <w:tcW w:w="56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10"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7939DB">
        <w:tc>
          <w:tcPr>
            <w:tcW w:w="563"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7939DB">
        <w:tc>
          <w:tcPr>
            <w:tcW w:w="563" w:type="dxa"/>
            <w:tcBorders>
              <w:top w:val="single" w:sz="4" w:space="0" w:color="auto"/>
              <w:lef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10" w:type="dxa"/>
            <w:gridSpan w:val="2"/>
            <w:vMerge w:val="restart"/>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7939DB">
        <w:tc>
          <w:tcPr>
            <w:tcW w:w="563"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 государство смирилось с существованием слоя «советской буржуазии», что означало либерализацию режима;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39DB">
              <w:rPr>
                <w:rFonts w:ascii="Times New Roman" w:hAnsi="Times New Roman" w:cs="Times New Roman"/>
                <w:sz w:val="24"/>
                <w:szCs w:val="24"/>
              </w:rPr>
              <w:t>,</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755DF" w:rsidRPr="000A61BA" w:rsidRDefault="00F755DF" w:rsidP="007939DB">
            <w:pPr>
              <w:tabs>
                <w:tab w:val="left" w:pos="54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64321F" w:rsidRDefault="00F755DF" w:rsidP="007939DB">
      <w:pPr>
        <w:spacing w:after="0" w:line="240" w:lineRule="auto"/>
        <w:rPr>
          <w:rFonts w:ascii="Times New Roman" w:hAnsi="Times New Roman" w:cs="Times New Roman"/>
          <w:sz w:val="24"/>
          <w:szCs w:val="24"/>
        </w:rPr>
      </w:pPr>
      <w:bookmarkStart w:id="37" w:name="_Toc125324340"/>
      <w:bookmarkStart w:id="38"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37"/>
      <w:bookmarkEnd w:id="38"/>
    </w:p>
    <w:p w:rsidR="00F755DF" w:rsidRPr="000A61BA" w:rsidRDefault="00F755DF" w:rsidP="007939DB">
      <w:pPr>
        <w:spacing w:after="0" w:line="240"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уровень усвоения содержания образования по истории;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предоставить обучающимся возможность самореализации в учебной деятельности;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755DF" w:rsidRPr="000A61BA" w:rsidRDefault="00F755DF" w:rsidP="007939DB">
      <w:pPr>
        <w:pStyle w:val="afa"/>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755DF" w:rsidRPr="000A61BA" w:rsidRDefault="00F755DF" w:rsidP="007939DB">
      <w:pPr>
        <w:pStyle w:val="pt-a-000040"/>
        <w:shd w:val="clear" w:color="auto" w:fill="FFFFFF"/>
        <w:spacing w:before="0" w:beforeAutospacing="0" w:after="0" w:afterAutospacing="0"/>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7939DB">
        <w:rPr>
          <w:rFonts w:ascii="Times New Roman" w:hAnsi="Times New Roman" w:cs="Times New Roman"/>
          <w:sz w:val="24"/>
          <w:szCs w:val="24"/>
          <w:vertAlign w:val="superscript"/>
        </w:rPr>
        <w:footnoteReference w:id="6"/>
      </w:r>
      <w:r w:rsidRPr="000A61BA">
        <w:rPr>
          <w:rFonts w:ascii="Times New Roman" w:hAnsi="Times New Roman" w:cs="Times New Roman"/>
          <w:spacing w:val="-8"/>
          <w:sz w:val="24"/>
          <w:szCs w:val="24"/>
        </w:rPr>
        <w:t xml:space="preserve">.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lastRenderedPageBreak/>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E73FA">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755DF" w:rsidRPr="000A61BA"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9"/>
        <w:gridCol w:w="952"/>
      </w:tblGrid>
      <w:tr w:rsidR="00F755DF" w:rsidRPr="000A61BA" w:rsidTr="007939DB">
        <w:tc>
          <w:tcPr>
            <w:tcW w:w="1101"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9"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Логика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9470" w:type="dxa"/>
            <w:gridSpan w:val="2"/>
          </w:tcPr>
          <w:p w:rsidR="00F755DF" w:rsidRPr="000A61BA" w:rsidRDefault="00F755DF" w:rsidP="007939DB">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A34003" w:rsidRDefault="00F755DF" w:rsidP="007939DB">
      <w:pPr>
        <w:spacing w:after="0" w:line="240" w:lineRule="auto"/>
        <w:ind w:firstLine="709"/>
        <w:jc w:val="both"/>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Отметка</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«5»</w:t>
      </w:r>
      <w:r w:rsidR="007939DB">
        <w:rPr>
          <w:rFonts w:ascii="Times New Roman" w:hAnsi="Times New Roman" w:cs="Times New Roman"/>
          <w:sz w:val="24"/>
          <w:szCs w:val="24"/>
        </w:rPr>
        <w:t xml:space="preserve"> -</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7-8</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баллов</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80-100%</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5-6</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60-79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«3»</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3-4</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40-59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«2»</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0-2</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0-39</w:t>
      </w:r>
      <w:r w:rsidR="007939DB">
        <w:rPr>
          <w:rFonts w:ascii="Times New Roman" w:hAnsi="Times New Roman" w:cs="Times New Roman"/>
          <w:sz w:val="24"/>
          <w:szCs w:val="24"/>
        </w:rPr>
        <w:t>.</w:t>
      </w:r>
    </w:p>
    <w:sectPr w:rsidR="00A34003" w:rsidSect="007939DB">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90377" w:rsidRDefault="00890377" w:rsidP="00F755DF">
      <w:pPr>
        <w:spacing w:after="0" w:line="240" w:lineRule="auto"/>
      </w:pPr>
      <w:r>
        <w:separator/>
      </w:r>
    </w:p>
  </w:endnote>
  <w:endnote w:type="continuationSeparator" w:id="0">
    <w:p w:rsidR="00890377" w:rsidRDefault="00890377" w:rsidP="00F7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0FCB" w:rsidRDefault="00770FCB">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770FCB" w:rsidRDefault="00770FC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117098"/>
      <w:docPartObj>
        <w:docPartGallery w:val="Page Numbers (Bottom of Page)"/>
        <w:docPartUnique/>
      </w:docPartObj>
    </w:sdtPr>
    <w:sdtContent>
      <w:p w:rsidR="00770FCB" w:rsidRDefault="00770FCB" w:rsidP="00B07B8D">
        <w:pPr>
          <w:pStyle w:val="a3"/>
          <w:jc w:val="center"/>
        </w:pPr>
        <w:r>
          <w:fldChar w:fldCharType="begin"/>
        </w:r>
        <w:r>
          <w:instrText>PAGE   \* MERGEFORMAT</w:instrText>
        </w:r>
        <w:r>
          <w:fldChar w:fldCharType="separate"/>
        </w:r>
        <w:r>
          <w:rPr>
            <w:noProof/>
          </w:rPr>
          <w:t>220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90377" w:rsidRDefault="00890377" w:rsidP="00F755DF">
      <w:pPr>
        <w:spacing w:after="0" w:line="240" w:lineRule="auto"/>
      </w:pPr>
      <w:r>
        <w:separator/>
      </w:r>
    </w:p>
  </w:footnote>
  <w:footnote w:type="continuationSeparator" w:id="0">
    <w:p w:rsidR="00890377" w:rsidRDefault="00890377" w:rsidP="00F755DF">
      <w:pPr>
        <w:spacing w:after="0" w:line="240" w:lineRule="auto"/>
      </w:pPr>
      <w:r>
        <w:continuationSeparator/>
      </w:r>
    </w:p>
  </w:footnote>
  <w:footnote w:id="1">
    <w:p w:rsidR="00770FCB" w:rsidRDefault="00770FCB" w:rsidP="00FC5A5E">
      <w:pPr>
        <w:pStyle w:val="Footnote"/>
        <w:spacing w:before="100" w:beforeAutospacing="1"/>
        <w:jc w:val="both"/>
      </w:pPr>
    </w:p>
  </w:footnote>
  <w:footnote w:id="2">
    <w:p w:rsidR="00770FCB" w:rsidRPr="000A61BA" w:rsidRDefault="00770FCB" w:rsidP="00F755DF">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3">
    <w:p w:rsidR="00770FCB" w:rsidRPr="000A61BA" w:rsidRDefault="00770FCB"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4">
    <w:p w:rsidR="00770FCB" w:rsidRPr="000A61BA" w:rsidRDefault="00770FCB"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5">
    <w:p w:rsidR="00770FCB" w:rsidRPr="000A61BA" w:rsidRDefault="00770FCB" w:rsidP="00F755DF">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6">
    <w:p w:rsidR="00770FCB" w:rsidRPr="000A61BA" w:rsidRDefault="00770FCB" w:rsidP="00F755DF">
      <w:pPr>
        <w:pStyle w:val="a9"/>
        <w:rPr>
          <w:sz w:val="28"/>
          <w:szCs w:val="28"/>
          <w:lang w:val="ru-RU"/>
        </w:rPr>
      </w:pPr>
      <w:r>
        <w:rPr>
          <w:rStyle w:val="a6"/>
          <w:rFonts w:eastAsia="Arial"/>
          <w:sz w:val="28"/>
          <w:szCs w:val="28"/>
        </w:rPr>
        <w:footnoteRef/>
      </w:r>
      <w:r w:rsidRPr="00147DC7">
        <w:rPr>
          <w:sz w:val="16"/>
          <w:szCs w:val="16"/>
        </w:rPr>
        <w:t>https</w:t>
      </w:r>
      <w:r w:rsidRPr="00147DC7">
        <w:rPr>
          <w:sz w:val="16"/>
          <w:szCs w:val="16"/>
          <w:lang w:val="ru-RU"/>
        </w:rPr>
        <w:t>://</w:t>
      </w:r>
      <w:r w:rsidRPr="00147DC7">
        <w:rPr>
          <w:sz w:val="16"/>
          <w:szCs w:val="16"/>
        </w:rPr>
        <w:t>history</w:t>
      </w:r>
      <w:r w:rsidRPr="00147DC7">
        <w:rPr>
          <w:sz w:val="16"/>
          <w:szCs w:val="16"/>
          <w:lang w:val="ru-RU"/>
        </w:rPr>
        <w:t>.</w:t>
      </w:r>
      <w:r w:rsidRPr="00147DC7">
        <w:rPr>
          <w:sz w:val="16"/>
          <w:szCs w:val="16"/>
        </w:rPr>
        <w:t>jes</w:t>
      </w:r>
      <w:r w:rsidRPr="00147DC7">
        <w:rPr>
          <w:sz w:val="16"/>
          <w:szCs w:val="16"/>
          <w:lang w:val="ru-RU"/>
        </w:rPr>
        <w:t>.</w:t>
      </w:r>
      <w:r w:rsidRPr="00147DC7">
        <w:rPr>
          <w:sz w:val="16"/>
          <w:szCs w:val="16"/>
        </w:rPr>
        <w:t>su</w:t>
      </w:r>
      <w:r w:rsidRPr="00147DC7">
        <w:rPr>
          <w:sz w:val="16"/>
          <w:szCs w:val="16"/>
          <w:lang w:val="ru-RU"/>
        </w:rPr>
        <w:t>/</w:t>
      </w:r>
      <w:r w:rsidRPr="00147DC7">
        <w:rPr>
          <w:sz w:val="16"/>
          <w:szCs w:val="16"/>
        </w:rPr>
        <w:t>index</w:t>
      </w:r>
      <w:r w:rsidRPr="00147DC7">
        <w:rPr>
          <w:sz w:val="16"/>
          <w:szCs w:val="16"/>
          <w:lang w:val="ru-RU"/>
        </w:rPr>
        <w:t>.</w:t>
      </w:r>
      <w:r w:rsidRPr="00147DC7">
        <w:rPr>
          <w:sz w:val="16"/>
          <w:szCs w:val="16"/>
        </w:rPr>
        <w:t>php</w:t>
      </w:r>
      <w:r w:rsidRPr="00147DC7">
        <w:rPr>
          <w:sz w:val="16"/>
          <w:szCs w:val="16"/>
          <w:lang w:val="ru-RU"/>
        </w:rPr>
        <w:t>?</w:t>
      </w:r>
      <w:r w:rsidRPr="00147DC7">
        <w:rPr>
          <w:sz w:val="16"/>
          <w:szCs w:val="16"/>
        </w:rPr>
        <w:t>dispatch</w:t>
      </w:r>
      <w:r w:rsidRPr="00147DC7">
        <w:rPr>
          <w:sz w:val="16"/>
          <w:szCs w:val="16"/>
          <w:lang w:val="ru-RU"/>
        </w:rPr>
        <w:t>=</w:t>
      </w:r>
      <w:r w:rsidRPr="00147DC7">
        <w:rPr>
          <w:sz w:val="16"/>
          <w:szCs w:val="16"/>
        </w:rPr>
        <w:t>issues</w:t>
      </w:r>
      <w:r w:rsidRPr="00147DC7">
        <w:rPr>
          <w:sz w:val="16"/>
          <w:szCs w:val="16"/>
          <w:lang w:val="ru-RU"/>
        </w:rPr>
        <w:t>.</w:t>
      </w:r>
      <w:r w:rsidRPr="00147DC7">
        <w:rPr>
          <w:sz w:val="16"/>
          <w:szCs w:val="16"/>
        </w:rPr>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943372"/>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3"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7"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8"/>
  </w:num>
  <w:num w:numId="3">
    <w:abstractNumId w:val="4"/>
  </w:num>
  <w:num w:numId="4">
    <w:abstractNumId w:val="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7"/>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55DF"/>
    <w:rsid w:val="00073399"/>
    <w:rsid w:val="00086718"/>
    <w:rsid w:val="000D01D4"/>
    <w:rsid w:val="000F5D94"/>
    <w:rsid w:val="00147DC7"/>
    <w:rsid w:val="00250B70"/>
    <w:rsid w:val="00275E50"/>
    <w:rsid w:val="00293790"/>
    <w:rsid w:val="00361619"/>
    <w:rsid w:val="003B6155"/>
    <w:rsid w:val="00430AE3"/>
    <w:rsid w:val="004629C5"/>
    <w:rsid w:val="004C77E0"/>
    <w:rsid w:val="004E28CC"/>
    <w:rsid w:val="005F4A69"/>
    <w:rsid w:val="0065144E"/>
    <w:rsid w:val="006B4009"/>
    <w:rsid w:val="006E73FA"/>
    <w:rsid w:val="00770583"/>
    <w:rsid w:val="00770FCB"/>
    <w:rsid w:val="007939DB"/>
    <w:rsid w:val="00844029"/>
    <w:rsid w:val="00855A50"/>
    <w:rsid w:val="008833B9"/>
    <w:rsid w:val="00890377"/>
    <w:rsid w:val="008C7BA0"/>
    <w:rsid w:val="008D265B"/>
    <w:rsid w:val="0090739B"/>
    <w:rsid w:val="00922EA6"/>
    <w:rsid w:val="009874A3"/>
    <w:rsid w:val="009F4A23"/>
    <w:rsid w:val="00A34003"/>
    <w:rsid w:val="00A71854"/>
    <w:rsid w:val="00B07B8D"/>
    <w:rsid w:val="00BD6E63"/>
    <w:rsid w:val="00CE14AE"/>
    <w:rsid w:val="00D05605"/>
    <w:rsid w:val="00DF0648"/>
    <w:rsid w:val="00E14B35"/>
    <w:rsid w:val="00E308F4"/>
    <w:rsid w:val="00F2160E"/>
    <w:rsid w:val="00F755DF"/>
    <w:rsid w:val="00FA2C8F"/>
    <w:rsid w:val="00FC5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8934"/>
  <w15:docId w15:val="{D32B3351-A150-4FFF-A952-EF35C670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5DF"/>
    <w:pPr>
      <w:spacing w:after="160" w:line="259" w:lineRule="auto"/>
    </w:pPr>
  </w:style>
  <w:style w:type="paragraph" w:styleId="1">
    <w:name w:val="heading 1"/>
    <w:basedOn w:val="a"/>
    <w:next w:val="a"/>
    <w:link w:val="10"/>
    <w:uiPriority w:val="9"/>
    <w:qFormat/>
    <w:rsid w:val="00F755DF"/>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755DF"/>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755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55D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755DF"/>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75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755DF"/>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755DF"/>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755D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5D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755DF"/>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755D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755DF"/>
    <w:rPr>
      <w:rFonts w:ascii="Arial" w:eastAsia="Arial" w:hAnsi="Arial" w:cs="Arial"/>
      <w:b/>
      <w:bCs/>
      <w:sz w:val="26"/>
      <w:szCs w:val="26"/>
    </w:rPr>
  </w:style>
  <w:style w:type="character" w:customStyle="1" w:styleId="50">
    <w:name w:val="Заголовок 5 Знак"/>
    <w:basedOn w:val="a0"/>
    <w:link w:val="5"/>
    <w:uiPriority w:val="9"/>
    <w:rsid w:val="00F755DF"/>
    <w:rPr>
      <w:rFonts w:ascii="Arial" w:eastAsia="Arial" w:hAnsi="Arial" w:cs="Arial"/>
      <w:b/>
      <w:bCs/>
      <w:sz w:val="24"/>
      <w:szCs w:val="24"/>
    </w:rPr>
  </w:style>
  <w:style w:type="character" w:customStyle="1" w:styleId="60">
    <w:name w:val="Заголовок 6 Знак"/>
    <w:basedOn w:val="a0"/>
    <w:link w:val="6"/>
    <w:uiPriority w:val="9"/>
    <w:rsid w:val="00F755D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755DF"/>
    <w:rPr>
      <w:rFonts w:ascii="Arial" w:eastAsia="Arial" w:hAnsi="Arial" w:cs="Arial"/>
      <w:b/>
      <w:bCs/>
      <w:i/>
      <w:iCs/>
    </w:rPr>
  </w:style>
  <w:style w:type="character" w:customStyle="1" w:styleId="80">
    <w:name w:val="Заголовок 8 Знак"/>
    <w:basedOn w:val="a0"/>
    <w:link w:val="8"/>
    <w:uiPriority w:val="9"/>
    <w:rsid w:val="00F755DF"/>
    <w:rPr>
      <w:rFonts w:ascii="Arial" w:eastAsia="Arial" w:hAnsi="Arial" w:cs="Arial"/>
      <w:i/>
      <w:iCs/>
    </w:rPr>
  </w:style>
  <w:style w:type="character" w:customStyle="1" w:styleId="90">
    <w:name w:val="Заголовок 9 Знак"/>
    <w:basedOn w:val="a0"/>
    <w:link w:val="9"/>
    <w:uiPriority w:val="9"/>
    <w:rsid w:val="00F755DF"/>
    <w:rPr>
      <w:rFonts w:ascii="Arial" w:eastAsia="Arial" w:hAnsi="Arial" w:cs="Arial"/>
      <w:i/>
      <w:iCs/>
      <w:sz w:val="21"/>
      <w:szCs w:val="21"/>
    </w:rPr>
  </w:style>
  <w:style w:type="paragraph" w:styleId="a3">
    <w:name w:val="footer"/>
    <w:basedOn w:val="a"/>
    <w:link w:val="a4"/>
    <w:uiPriority w:val="99"/>
    <w:rsid w:val="00F755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755DF"/>
    <w:rPr>
      <w:rFonts w:ascii="Times New Roman" w:eastAsia="Times New Roman" w:hAnsi="Times New Roman" w:cs="Times New Roman"/>
      <w:sz w:val="24"/>
      <w:szCs w:val="24"/>
      <w:lang w:eastAsia="ru-RU"/>
    </w:rPr>
  </w:style>
  <w:style w:type="character" w:styleId="a5">
    <w:name w:val="page number"/>
    <w:basedOn w:val="a0"/>
    <w:rsid w:val="00F755DF"/>
  </w:style>
  <w:style w:type="character" w:styleId="a6">
    <w:name w:val="footnote reference"/>
    <w:link w:val="11"/>
    <w:uiPriority w:val="99"/>
    <w:rsid w:val="00F755DF"/>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755DF"/>
    <w:rPr>
      <w:rFonts w:ascii="Times New Roman" w:eastAsia="Times New Roman" w:hAnsi="Times New Roman" w:cs="Times New Roman"/>
      <w:sz w:val="24"/>
      <w:szCs w:val="24"/>
      <w:lang w:eastAsia="ru-RU"/>
    </w:rPr>
  </w:style>
  <w:style w:type="character" w:customStyle="1" w:styleId="pt-a0-000023">
    <w:name w:val="pt-a0-000023"/>
    <w:basedOn w:val="a0"/>
    <w:rsid w:val="00F755DF"/>
  </w:style>
  <w:style w:type="character" w:customStyle="1" w:styleId="pt-a0-000083">
    <w:name w:val="pt-a0-000083"/>
    <w:basedOn w:val="a0"/>
    <w:rsid w:val="00F755DF"/>
  </w:style>
  <w:style w:type="paragraph" w:customStyle="1" w:styleId="pt-a-000081">
    <w:name w:val="pt-a-00008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755DF"/>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755DF"/>
    <w:rPr>
      <w:rFonts w:ascii="Times New Roman" w:eastAsia="Times New Roman" w:hAnsi="Times New Roman" w:cs="Times New Roman"/>
      <w:sz w:val="20"/>
      <w:szCs w:val="20"/>
      <w:lang w:val="en-US"/>
    </w:rPr>
  </w:style>
  <w:style w:type="paragraph" w:customStyle="1" w:styleId="Default">
    <w:name w:val="Default"/>
    <w:rsid w:val="00F755DF"/>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755DF"/>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755DF"/>
    <w:rPr>
      <w:rFonts w:ascii="Times New Roman" w:eastAsia="Times New Roman" w:hAnsi="Times New Roman" w:cs="Times New Roman"/>
    </w:rPr>
  </w:style>
  <w:style w:type="character" w:styleId="ad">
    <w:name w:val="Hyperlink"/>
    <w:basedOn w:val="a0"/>
    <w:uiPriority w:val="99"/>
    <w:unhideWhenUsed/>
    <w:rsid w:val="00F755DF"/>
    <w:rPr>
      <w:color w:val="0000FF"/>
      <w:u w:val="single"/>
    </w:rPr>
  </w:style>
  <w:style w:type="table" w:styleId="ae">
    <w:name w:val="Table Grid"/>
    <w:basedOn w:val="a1"/>
    <w:uiPriority w:val="59"/>
    <w:rsid w:val="00F7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755DF"/>
    <w:pPr>
      <w:tabs>
        <w:tab w:val="center" w:pos="4677"/>
        <w:tab w:val="right" w:pos="9355"/>
      </w:tabs>
      <w:spacing w:after="0" w:line="240" w:lineRule="auto"/>
    </w:pPr>
  </w:style>
  <w:style w:type="character" w:customStyle="1" w:styleId="af0">
    <w:name w:val="Верхний колонтитул Знак"/>
    <w:basedOn w:val="a0"/>
    <w:link w:val="af"/>
    <w:rsid w:val="00F755DF"/>
  </w:style>
  <w:style w:type="paragraph" w:customStyle="1" w:styleId="ConsPlusNormal">
    <w:name w:val="ConsPlusNormal"/>
    <w:rsid w:val="00F75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755DF"/>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F755DF"/>
    <w:pPr>
      <w:spacing w:after="100"/>
    </w:pPr>
  </w:style>
  <w:style w:type="paragraph" w:customStyle="1" w:styleId="s1">
    <w:name w:val="s_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F755DF"/>
    <w:pPr>
      <w:spacing w:line="240" w:lineRule="auto"/>
    </w:pPr>
    <w:rPr>
      <w:sz w:val="20"/>
      <w:szCs w:val="20"/>
    </w:rPr>
  </w:style>
  <w:style w:type="character" w:customStyle="1" w:styleId="af3">
    <w:name w:val="Текст примечания Знак"/>
    <w:basedOn w:val="a0"/>
    <w:link w:val="af2"/>
    <w:uiPriority w:val="99"/>
    <w:rsid w:val="00F755DF"/>
    <w:rPr>
      <w:sz w:val="20"/>
      <w:szCs w:val="20"/>
    </w:rPr>
  </w:style>
  <w:style w:type="character" w:customStyle="1" w:styleId="af4">
    <w:name w:val="Тема примечания Знак"/>
    <w:basedOn w:val="af3"/>
    <w:link w:val="af5"/>
    <w:uiPriority w:val="99"/>
    <w:semiHidden/>
    <w:rsid w:val="00F755DF"/>
    <w:rPr>
      <w:b/>
      <w:bCs/>
      <w:sz w:val="20"/>
      <w:szCs w:val="20"/>
    </w:rPr>
  </w:style>
  <w:style w:type="paragraph" w:styleId="af5">
    <w:name w:val="annotation subject"/>
    <w:basedOn w:val="af2"/>
    <w:next w:val="af2"/>
    <w:link w:val="af4"/>
    <w:uiPriority w:val="99"/>
    <w:semiHidden/>
    <w:unhideWhenUsed/>
    <w:rsid w:val="00F755DF"/>
    <w:rPr>
      <w:b/>
      <w:bCs/>
    </w:rPr>
  </w:style>
  <w:style w:type="character" w:customStyle="1" w:styleId="af6">
    <w:name w:val="Текст выноски Знак"/>
    <w:basedOn w:val="a0"/>
    <w:link w:val="af7"/>
    <w:uiPriority w:val="99"/>
    <w:semiHidden/>
    <w:rsid w:val="00F755DF"/>
    <w:rPr>
      <w:rFonts w:ascii="Segoe UI" w:hAnsi="Segoe UI" w:cs="Segoe UI"/>
      <w:sz w:val="18"/>
      <w:szCs w:val="18"/>
    </w:rPr>
  </w:style>
  <w:style w:type="paragraph" w:styleId="af7">
    <w:name w:val="Balloon Text"/>
    <w:basedOn w:val="a"/>
    <w:link w:val="af6"/>
    <w:uiPriority w:val="99"/>
    <w:semiHidden/>
    <w:unhideWhenUsed/>
    <w:rsid w:val="00F755DF"/>
    <w:pPr>
      <w:spacing w:after="0" w:line="240" w:lineRule="auto"/>
    </w:pPr>
    <w:rPr>
      <w:rFonts w:ascii="Segoe UI" w:hAnsi="Segoe UI" w:cs="Segoe UI"/>
      <w:sz w:val="18"/>
      <w:szCs w:val="18"/>
    </w:rPr>
  </w:style>
  <w:style w:type="character" w:customStyle="1" w:styleId="pt-a0-000082">
    <w:name w:val="pt-a0-000082"/>
    <w:basedOn w:val="a0"/>
    <w:rsid w:val="00F755DF"/>
  </w:style>
  <w:style w:type="paragraph" w:customStyle="1" w:styleId="pt-a-000040">
    <w:name w:val="pt-a-000040"/>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755DF"/>
  </w:style>
  <w:style w:type="paragraph" w:styleId="af8">
    <w:name w:val="Body Text"/>
    <w:basedOn w:val="a"/>
    <w:link w:val="af9"/>
    <w:uiPriority w:val="99"/>
    <w:qFormat/>
    <w:rsid w:val="00F755DF"/>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F755DF"/>
    <w:rPr>
      <w:rFonts w:ascii="Times New Roman" w:eastAsia="Times New Roman" w:hAnsi="Times New Roman" w:cs="Times New Roman"/>
      <w:sz w:val="28"/>
      <w:szCs w:val="28"/>
      <w:lang w:val="en-US"/>
    </w:rPr>
  </w:style>
  <w:style w:type="paragraph" w:customStyle="1" w:styleId="dt-p">
    <w:name w:val="dt-p"/>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755DF"/>
  </w:style>
  <w:style w:type="character" w:customStyle="1" w:styleId="c4">
    <w:name w:val="c4"/>
    <w:basedOn w:val="a0"/>
    <w:rsid w:val="00F755DF"/>
  </w:style>
  <w:style w:type="character" w:customStyle="1" w:styleId="c29">
    <w:name w:val="c29"/>
    <w:basedOn w:val="a0"/>
    <w:rsid w:val="00F755DF"/>
  </w:style>
  <w:style w:type="paragraph" w:styleId="afa">
    <w:name w:val="No Spacing"/>
    <w:link w:val="afb"/>
    <w:uiPriority w:val="1"/>
    <w:qFormat/>
    <w:rsid w:val="00F755DF"/>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F755DF"/>
    <w:rPr>
      <w:rFonts w:ascii="Calibri" w:eastAsia="Times New Roman" w:hAnsi="Calibri" w:cs="Times New Roman"/>
      <w:lang w:eastAsia="ru-RU"/>
    </w:rPr>
  </w:style>
  <w:style w:type="character" w:customStyle="1" w:styleId="52">
    <w:name w:val="Заголовок №52"/>
    <w:rsid w:val="00F755DF"/>
    <w:rPr>
      <w:b/>
      <w:bCs w:val="0"/>
      <w:sz w:val="32"/>
      <w:shd w:val="clear" w:color="auto" w:fill="FFFFFF"/>
    </w:rPr>
  </w:style>
  <w:style w:type="character" w:styleId="afc">
    <w:name w:val="Emphasis"/>
    <w:qFormat/>
    <w:rsid w:val="00F755DF"/>
    <w:rPr>
      <w:rFonts w:cs="Times New Roman"/>
      <w:i/>
    </w:rPr>
  </w:style>
  <w:style w:type="paragraph" w:customStyle="1" w:styleId="110">
    <w:name w:val="Заголовок 11"/>
    <w:basedOn w:val="a"/>
    <w:uiPriority w:val="1"/>
    <w:qFormat/>
    <w:rsid w:val="00F755DF"/>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F755DF"/>
    <w:rPr>
      <w:b/>
      <w:bCs/>
    </w:rPr>
  </w:style>
  <w:style w:type="paragraph" w:customStyle="1" w:styleId="ConsPlusNonformat">
    <w:name w:val="ConsPlusNonformat"/>
    <w:rsid w:val="00F755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5D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755DF"/>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755D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3"/>
    <w:rsid w:val="00F755DF"/>
    <w:rPr>
      <w:rFonts w:ascii="Arial" w:eastAsia="Arial" w:hAnsi="Arial" w:cs="Arial"/>
      <w:sz w:val="28"/>
      <w:szCs w:val="28"/>
      <w:shd w:val="clear" w:color="auto" w:fill="FFFFFF"/>
    </w:rPr>
  </w:style>
  <w:style w:type="paragraph" w:customStyle="1" w:styleId="13">
    <w:name w:val="Основной текст1"/>
    <w:basedOn w:val="a"/>
    <w:link w:val="afe"/>
    <w:rsid w:val="00F755DF"/>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755DF"/>
    <w:rPr>
      <w:rFonts w:ascii="Arial" w:eastAsia="Arial" w:hAnsi="Arial" w:cs="Arial"/>
      <w:b/>
      <w:bCs/>
      <w:color w:val="231F20"/>
      <w:shd w:val="clear" w:color="auto" w:fill="FFFFFF"/>
    </w:rPr>
  </w:style>
  <w:style w:type="paragraph" w:customStyle="1" w:styleId="22">
    <w:name w:val="Заголовок №2"/>
    <w:basedOn w:val="a"/>
    <w:link w:val="21"/>
    <w:rsid w:val="00F755DF"/>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755DF"/>
  </w:style>
  <w:style w:type="character" w:customStyle="1" w:styleId="extendedtext-short">
    <w:name w:val="extendedtext-short"/>
    <w:basedOn w:val="a0"/>
    <w:rsid w:val="00F755DF"/>
  </w:style>
  <w:style w:type="character" w:customStyle="1" w:styleId="aff">
    <w:name w:val="Основной текст + Курсив"/>
    <w:rsid w:val="00F755D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755D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755DF"/>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755DF"/>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F755DF"/>
    <w:rPr>
      <w:rFonts w:ascii="Times New Roman" w:hAnsi="Times New Roman" w:cs="Times New Roman"/>
      <w:sz w:val="28"/>
      <w:szCs w:val="28"/>
    </w:rPr>
  </w:style>
  <w:style w:type="paragraph" w:customStyle="1" w:styleId="aff1">
    <w:name w:val="А_основной"/>
    <w:basedOn w:val="a"/>
    <w:link w:val="aff0"/>
    <w:uiPriority w:val="99"/>
    <w:qFormat/>
    <w:rsid w:val="00F755DF"/>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F755DF"/>
    <w:pPr>
      <w:spacing w:before="300" w:after="200"/>
      <w:contextualSpacing/>
    </w:pPr>
    <w:rPr>
      <w:sz w:val="48"/>
      <w:szCs w:val="48"/>
    </w:rPr>
  </w:style>
  <w:style w:type="character" w:customStyle="1" w:styleId="aff3">
    <w:name w:val="Заголовок Знак"/>
    <w:basedOn w:val="a0"/>
    <w:link w:val="aff2"/>
    <w:uiPriority w:val="10"/>
    <w:rsid w:val="00F755DF"/>
    <w:rPr>
      <w:sz w:val="48"/>
      <w:szCs w:val="48"/>
    </w:rPr>
  </w:style>
  <w:style w:type="paragraph" w:styleId="aff4">
    <w:name w:val="Subtitle"/>
    <w:basedOn w:val="a"/>
    <w:next w:val="a"/>
    <w:link w:val="aff5"/>
    <w:uiPriority w:val="11"/>
    <w:qFormat/>
    <w:rsid w:val="00F755DF"/>
    <w:pPr>
      <w:spacing w:before="200" w:after="200"/>
    </w:pPr>
    <w:rPr>
      <w:sz w:val="24"/>
      <w:szCs w:val="24"/>
    </w:rPr>
  </w:style>
  <w:style w:type="character" w:customStyle="1" w:styleId="aff5">
    <w:name w:val="Подзаголовок Знак"/>
    <w:basedOn w:val="a0"/>
    <w:link w:val="aff4"/>
    <w:uiPriority w:val="11"/>
    <w:rsid w:val="00F755DF"/>
    <w:rPr>
      <w:sz w:val="24"/>
      <w:szCs w:val="24"/>
    </w:rPr>
  </w:style>
  <w:style w:type="paragraph" w:styleId="23">
    <w:name w:val="Quote"/>
    <w:basedOn w:val="a"/>
    <w:next w:val="a"/>
    <w:link w:val="24"/>
    <w:uiPriority w:val="29"/>
    <w:qFormat/>
    <w:rsid w:val="00F755DF"/>
    <w:pPr>
      <w:ind w:left="720" w:right="720"/>
    </w:pPr>
    <w:rPr>
      <w:i/>
    </w:rPr>
  </w:style>
  <w:style w:type="character" w:customStyle="1" w:styleId="24">
    <w:name w:val="Цитата 2 Знак"/>
    <w:basedOn w:val="a0"/>
    <w:link w:val="23"/>
    <w:uiPriority w:val="29"/>
    <w:rsid w:val="00F755DF"/>
    <w:rPr>
      <w:i/>
    </w:rPr>
  </w:style>
  <w:style w:type="paragraph" w:styleId="aff6">
    <w:name w:val="Intense Quote"/>
    <w:basedOn w:val="a"/>
    <w:next w:val="a"/>
    <w:link w:val="aff7"/>
    <w:uiPriority w:val="30"/>
    <w:qFormat/>
    <w:rsid w:val="00F755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F755DF"/>
    <w:rPr>
      <w:i/>
      <w:shd w:val="clear" w:color="auto" w:fill="F2F2F2"/>
    </w:rPr>
  </w:style>
  <w:style w:type="character" w:customStyle="1" w:styleId="HeaderChar">
    <w:name w:val="Header Char"/>
    <w:basedOn w:val="a0"/>
    <w:uiPriority w:val="99"/>
    <w:rsid w:val="00F755DF"/>
  </w:style>
  <w:style w:type="character" w:customStyle="1" w:styleId="FooterChar">
    <w:name w:val="Footer Char"/>
    <w:basedOn w:val="a0"/>
    <w:uiPriority w:val="99"/>
    <w:rsid w:val="00F755DF"/>
  </w:style>
  <w:style w:type="character" w:customStyle="1" w:styleId="CaptionChar">
    <w:name w:val="Caption Char"/>
    <w:uiPriority w:val="99"/>
    <w:rsid w:val="00F755DF"/>
  </w:style>
  <w:style w:type="character" w:customStyle="1" w:styleId="FootnoteTextChar">
    <w:name w:val="Footnote Text Char"/>
    <w:uiPriority w:val="99"/>
    <w:rsid w:val="00F755DF"/>
    <w:rPr>
      <w:sz w:val="18"/>
    </w:rPr>
  </w:style>
  <w:style w:type="character" w:customStyle="1" w:styleId="aff8">
    <w:name w:val="Текст концевой сноски Знак"/>
    <w:basedOn w:val="a0"/>
    <w:link w:val="aff9"/>
    <w:uiPriority w:val="99"/>
    <w:semiHidden/>
    <w:rsid w:val="00F755DF"/>
    <w:rPr>
      <w:sz w:val="20"/>
    </w:rPr>
  </w:style>
  <w:style w:type="paragraph" w:styleId="aff9">
    <w:name w:val="endnote text"/>
    <w:basedOn w:val="a"/>
    <w:link w:val="aff8"/>
    <w:uiPriority w:val="99"/>
    <w:semiHidden/>
    <w:unhideWhenUsed/>
    <w:rsid w:val="00F755DF"/>
    <w:pPr>
      <w:spacing w:after="0" w:line="240" w:lineRule="auto"/>
    </w:pPr>
    <w:rPr>
      <w:sz w:val="20"/>
    </w:rPr>
  </w:style>
  <w:style w:type="paragraph" w:styleId="25">
    <w:name w:val="toc 2"/>
    <w:basedOn w:val="a"/>
    <w:next w:val="a"/>
    <w:uiPriority w:val="39"/>
    <w:unhideWhenUsed/>
    <w:rsid w:val="00F755DF"/>
    <w:pPr>
      <w:spacing w:after="57"/>
      <w:ind w:left="283"/>
    </w:pPr>
  </w:style>
  <w:style w:type="paragraph" w:styleId="41">
    <w:name w:val="toc 4"/>
    <w:basedOn w:val="a"/>
    <w:next w:val="a"/>
    <w:uiPriority w:val="39"/>
    <w:unhideWhenUsed/>
    <w:rsid w:val="00F755DF"/>
    <w:pPr>
      <w:spacing w:after="57"/>
      <w:ind w:left="850"/>
    </w:pPr>
  </w:style>
  <w:style w:type="paragraph" w:styleId="51">
    <w:name w:val="toc 5"/>
    <w:basedOn w:val="a"/>
    <w:next w:val="a"/>
    <w:uiPriority w:val="39"/>
    <w:unhideWhenUsed/>
    <w:rsid w:val="00F755DF"/>
    <w:pPr>
      <w:spacing w:after="57"/>
      <w:ind w:left="1134"/>
    </w:pPr>
  </w:style>
  <w:style w:type="paragraph" w:styleId="61">
    <w:name w:val="toc 6"/>
    <w:basedOn w:val="a"/>
    <w:next w:val="a"/>
    <w:uiPriority w:val="39"/>
    <w:unhideWhenUsed/>
    <w:rsid w:val="00F755DF"/>
    <w:pPr>
      <w:spacing w:after="57"/>
      <w:ind w:left="1417"/>
    </w:pPr>
  </w:style>
  <w:style w:type="paragraph" w:styleId="72">
    <w:name w:val="toc 7"/>
    <w:basedOn w:val="a"/>
    <w:next w:val="a"/>
    <w:uiPriority w:val="39"/>
    <w:unhideWhenUsed/>
    <w:rsid w:val="00F755DF"/>
    <w:pPr>
      <w:spacing w:after="57"/>
      <w:ind w:left="1701"/>
    </w:pPr>
  </w:style>
  <w:style w:type="paragraph" w:styleId="81">
    <w:name w:val="toc 8"/>
    <w:basedOn w:val="a"/>
    <w:next w:val="a"/>
    <w:uiPriority w:val="39"/>
    <w:unhideWhenUsed/>
    <w:rsid w:val="00F755DF"/>
    <w:pPr>
      <w:spacing w:after="57"/>
      <w:ind w:left="1984"/>
    </w:pPr>
  </w:style>
  <w:style w:type="paragraph" w:styleId="91">
    <w:name w:val="toc 9"/>
    <w:basedOn w:val="a"/>
    <w:next w:val="a"/>
    <w:uiPriority w:val="39"/>
    <w:unhideWhenUsed/>
    <w:rsid w:val="00F755DF"/>
    <w:pPr>
      <w:spacing w:after="57"/>
      <w:ind w:left="2268"/>
    </w:pPr>
  </w:style>
  <w:style w:type="paragraph" w:styleId="affa">
    <w:name w:val="table of figures"/>
    <w:basedOn w:val="a"/>
    <w:next w:val="a"/>
    <w:uiPriority w:val="99"/>
    <w:unhideWhenUsed/>
    <w:rsid w:val="00F755DF"/>
    <w:pPr>
      <w:spacing w:after="0"/>
    </w:pPr>
  </w:style>
  <w:style w:type="character" w:customStyle="1" w:styleId="c1">
    <w:name w:val="c1"/>
    <w:basedOn w:val="a0"/>
    <w:rsid w:val="00F755DF"/>
  </w:style>
  <w:style w:type="paragraph" w:customStyle="1" w:styleId="c13">
    <w:name w:val="c13"/>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755DF"/>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755DF"/>
    <w:rPr>
      <w:rFonts w:ascii="Calibri" w:eastAsia="Calibri" w:hAnsi="Calibri" w:cs="Times New Roman"/>
      <w:sz w:val="16"/>
      <w:szCs w:val="16"/>
    </w:rPr>
  </w:style>
  <w:style w:type="paragraph" w:customStyle="1" w:styleId="14">
    <w:name w:val="Обычный1"/>
    <w:rsid w:val="00F755DF"/>
    <w:rPr>
      <w:rFonts w:ascii="Calibri" w:eastAsia="Times New Roman" w:hAnsi="Calibri" w:cs="Calibri"/>
      <w:color w:val="000000"/>
      <w:lang w:eastAsia="ru-RU"/>
    </w:rPr>
  </w:style>
  <w:style w:type="paragraph" w:customStyle="1" w:styleId="26">
    <w:name w:val="Обычный2"/>
    <w:rsid w:val="00F755DF"/>
    <w:rPr>
      <w:rFonts w:ascii="Calibri" w:eastAsia="Times New Roman" w:hAnsi="Calibri" w:cs="Calibri"/>
      <w:color w:val="000000"/>
      <w:lang w:eastAsia="ru-RU"/>
    </w:rPr>
  </w:style>
  <w:style w:type="paragraph" w:customStyle="1" w:styleId="basis">
    <w:name w:val="basis"/>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Footnote">
    <w:name w:val="Footnote"/>
    <w:basedOn w:val="a"/>
    <w:rsid w:val="00FC5A5E"/>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Знак сноски1"/>
    <w:link w:val="a6"/>
    <w:uiPriority w:val="99"/>
    <w:rsid w:val="00FC5A5E"/>
    <w:pPr>
      <w:spacing w:after="160" w:line="264" w:lineRule="auto"/>
    </w:pPr>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spo.ru/books/91875" TargetMode="External"/><Relationship Id="rId18" Type="http://schemas.openxmlformats.org/officeDocument/2006/relationships/hyperlink" Target="https://histrf.r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s://historyrussia.org" TargetMode="External"/><Relationship Id="rId17" Type="http://schemas.openxmlformats.org/officeDocument/2006/relationships/hyperlink" Target="https://fipi.ru/"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r.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rofspo.ru/books/98675"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fipi.ru/" TargetMode="External"/><Relationship Id="rId19" Type="http://schemas.openxmlformats.org/officeDocument/2006/relationships/hyperlink" Target="https://historyrussia.or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1</Pages>
  <Words>19953</Words>
  <Characters>113737</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Kristina</cp:lastModifiedBy>
  <cp:revision>9</cp:revision>
  <cp:lastPrinted>2024-01-23T05:50:00Z</cp:lastPrinted>
  <dcterms:created xsi:type="dcterms:W3CDTF">2023-06-06T00:19:00Z</dcterms:created>
  <dcterms:modified xsi:type="dcterms:W3CDTF">2025-08-10T23:05:00Z</dcterms:modified>
</cp:coreProperties>
</file>