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555" w:rsidRPr="008360F2" w:rsidRDefault="00A27BE5" w:rsidP="008360F2">
      <w:pPr>
        <w:spacing w:after="0" w:line="240" w:lineRule="auto"/>
        <w:ind w:firstLine="567"/>
        <w:jc w:val="center"/>
        <w:rPr>
          <w:rFonts w:ascii="Monotype Corsiva" w:hAnsi="Monotype Corsiva" w:cs="Times New Roman"/>
          <w:b/>
          <w:i w:val="0"/>
          <w:sz w:val="48"/>
          <w:szCs w:val="48"/>
          <w:lang w:val="ru-RU"/>
        </w:rPr>
      </w:pPr>
      <w:r w:rsidRPr="008360F2">
        <w:rPr>
          <w:rFonts w:ascii="Monotype Corsiva" w:hAnsi="Monotype Corsiva" w:cs="Times New Roman"/>
          <w:b/>
          <w:i w:val="0"/>
          <w:sz w:val="48"/>
          <w:szCs w:val="48"/>
          <w:lang w:val="ru-RU"/>
        </w:rPr>
        <w:t>Сведения о наличии необходимых условий</w:t>
      </w:r>
      <w:r w:rsidR="005C5F82" w:rsidRPr="008360F2">
        <w:rPr>
          <w:rFonts w:ascii="Monotype Corsiva" w:hAnsi="Monotype Corsiva" w:cs="Times New Roman"/>
          <w:b/>
          <w:i w:val="0"/>
          <w:sz w:val="48"/>
          <w:szCs w:val="48"/>
          <w:lang w:val="ru-RU"/>
        </w:rPr>
        <w:t xml:space="preserve"> для охраны и укрепления здоровья</w:t>
      </w:r>
      <w:r w:rsidR="00620B39" w:rsidRPr="008360F2">
        <w:rPr>
          <w:rFonts w:ascii="Monotype Corsiva" w:hAnsi="Monotype Corsiva" w:cs="Times New Roman"/>
          <w:b/>
          <w:i w:val="0"/>
          <w:sz w:val="48"/>
          <w:szCs w:val="48"/>
          <w:lang w:val="ru-RU"/>
        </w:rPr>
        <w:t xml:space="preserve"> студентов</w:t>
      </w:r>
    </w:p>
    <w:p w:rsidR="00915FEB" w:rsidRDefault="00915FEB" w:rsidP="005C5F82">
      <w:pPr>
        <w:spacing w:after="0" w:line="240" w:lineRule="auto"/>
        <w:ind w:firstLine="567"/>
        <w:jc w:val="center"/>
        <w:rPr>
          <w:rFonts w:ascii="Times New Roman" w:hAnsi="Times New Roman" w:cs="Times New Roman"/>
          <w:b/>
          <w:i w:val="0"/>
          <w:sz w:val="24"/>
          <w:szCs w:val="24"/>
          <w:lang w:val="ru-RU"/>
        </w:rPr>
      </w:pPr>
    </w:p>
    <w:p w:rsidR="00915FEB" w:rsidRPr="008360F2" w:rsidRDefault="00915FEB"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1.Материальная база располагает следующими помещениями: кабинет заместителя директора по воспитательной работе, кабинет отдела воспитательной работы, два актовых зала, спортивный зал, два штаба самоуправления, компьютерный зал, два тренажёрных зала. В соответствии с требованиями санитарных норм, все помещения имеют соответствующее оборудование и оснащение. Для повышения качества проведения воспитательных мероприятий ежегодно производится ремонт спортивного, актового, тренажерных залов, закуплено спортивное оборудование, приобретена музыкальная аппаратура, сшиты костюмы и др.</w:t>
      </w:r>
    </w:p>
    <w:p w:rsidR="00784B75" w:rsidRPr="00784B75" w:rsidRDefault="00915FEB" w:rsidP="00784B75">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Для проведения лечебно-профилактической и оздоровительной работы в техникуме имеется медицинский кабинет (имеет сертификат), оснащенный необходимыми медикаментами, инструментами, оборудованием. В  техникуме работает фельдшер, который проводит организационную лечебно-профилактическую (осмотры, иммунизация, первичная диагностика заболеваний, оказание первой медицинской помощи) и санаторно-просветительскую работу. На основании медицинских документов студентов, устанавливается группа здоровья, что в обязательном порядке учитывается в процессе обучения. Один раз в год, а также в моменты повышенной заболеваемости ОРВИ проводится анализ </w:t>
      </w:r>
      <w:r w:rsidRPr="00784B75">
        <w:rPr>
          <w:rFonts w:ascii="Times New Roman" w:hAnsi="Times New Roman" w:cs="Times New Roman"/>
          <w:i w:val="0"/>
          <w:sz w:val="32"/>
          <w:szCs w:val="32"/>
          <w:lang w:val="ru-RU"/>
        </w:rPr>
        <w:t>заболеваемости обучающихся техникума.</w:t>
      </w:r>
    </w:p>
    <w:p w:rsidR="00784B75" w:rsidRPr="00784B75" w:rsidRDefault="00784B75" w:rsidP="00784B75">
      <w:pPr>
        <w:spacing w:after="0" w:line="240" w:lineRule="atLeast"/>
        <w:ind w:firstLine="709"/>
        <w:contextualSpacing/>
        <w:jc w:val="both"/>
        <w:rPr>
          <w:rFonts w:ascii="Times New Roman" w:eastAsia="Calibri" w:hAnsi="Times New Roman" w:cs="Times New Roman"/>
          <w:i w:val="0"/>
          <w:iCs w:val="0"/>
          <w:sz w:val="32"/>
          <w:szCs w:val="32"/>
          <w:lang w:val="ru-RU" w:bidi="ar-SA"/>
        </w:rPr>
      </w:pPr>
      <w:r w:rsidRPr="00784B75">
        <w:rPr>
          <w:rFonts w:ascii="Times New Roman" w:eastAsia="Calibri" w:hAnsi="Times New Roman" w:cs="Times New Roman"/>
          <w:i w:val="0"/>
          <w:iCs w:val="0"/>
          <w:sz w:val="32"/>
          <w:szCs w:val="32"/>
          <w:lang w:val="ru-RU" w:bidi="ar-SA"/>
        </w:rPr>
        <w:t>Сегодня групповая, индивидуальная и коррекционная работа проходит в комнате психологической разгрузки, которая оснащена необходимым оборудованием и инвентарем в соответствии с требованиями санитарных правил для освоения основных и дополнит</w:t>
      </w:r>
      <w:r w:rsidR="00D4324E">
        <w:rPr>
          <w:rFonts w:ascii="Times New Roman" w:eastAsia="Calibri" w:hAnsi="Times New Roman" w:cs="Times New Roman"/>
          <w:i w:val="0"/>
          <w:iCs w:val="0"/>
          <w:sz w:val="32"/>
          <w:szCs w:val="32"/>
          <w:lang w:val="ru-RU" w:bidi="ar-SA"/>
        </w:rPr>
        <w:t>ельных образовательных программ</w:t>
      </w:r>
      <w:r w:rsidRPr="00784B75">
        <w:rPr>
          <w:rFonts w:ascii="Times New Roman" w:eastAsia="Calibri" w:hAnsi="Times New Roman" w:cs="Times New Roman"/>
          <w:i w:val="0"/>
          <w:iCs w:val="0"/>
          <w:sz w:val="32"/>
          <w:szCs w:val="32"/>
          <w:lang w:val="ru-RU" w:bidi="ar-SA"/>
        </w:rPr>
        <w:t xml:space="preserve"> (видео, аудио аппаратура, специальные осветительные приборы, ионизатор воздуха, </w:t>
      </w:r>
      <w:proofErr w:type="spellStart"/>
      <w:r w:rsidRPr="00784B75">
        <w:rPr>
          <w:rFonts w:ascii="Times New Roman" w:eastAsia="Calibri" w:hAnsi="Times New Roman" w:cs="Times New Roman"/>
          <w:i w:val="0"/>
          <w:iCs w:val="0"/>
          <w:sz w:val="32"/>
          <w:szCs w:val="32"/>
          <w:lang w:val="ru-RU" w:bidi="ar-SA"/>
        </w:rPr>
        <w:t>аромолампа</w:t>
      </w:r>
      <w:proofErr w:type="spellEnd"/>
      <w:r w:rsidRPr="00784B75">
        <w:rPr>
          <w:rFonts w:ascii="Times New Roman" w:eastAsia="Calibri" w:hAnsi="Times New Roman" w:cs="Times New Roman"/>
          <w:i w:val="0"/>
          <w:iCs w:val="0"/>
          <w:sz w:val="32"/>
          <w:szCs w:val="32"/>
          <w:lang w:val="ru-RU" w:bidi="ar-SA"/>
        </w:rPr>
        <w:t xml:space="preserve"> и т.д.), а также психологическими технологиями: психодиагностическими методиками, песочной терапией, арт-терапией, сопутствующими материалами: зеркала и стекла для арт-терапии, цветной песок, набор игрушек, метафорические карты, световое оборудование и т.д.</w:t>
      </w:r>
    </w:p>
    <w:p w:rsidR="00784B75" w:rsidRPr="00784B75" w:rsidRDefault="00784B75" w:rsidP="00784B75">
      <w:pPr>
        <w:spacing w:after="0" w:line="240" w:lineRule="atLeast"/>
        <w:ind w:firstLine="709"/>
        <w:contextualSpacing/>
        <w:jc w:val="both"/>
        <w:rPr>
          <w:rFonts w:ascii="Times New Roman" w:eastAsia="Calibri" w:hAnsi="Times New Roman" w:cs="Times New Roman"/>
          <w:i w:val="0"/>
          <w:iCs w:val="0"/>
          <w:sz w:val="32"/>
          <w:szCs w:val="32"/>
          <w:lang w:val="ru-RU" w:bidi="ar-SA"/>
        </w:rPr>
      </w:pPr>
    </w:p>
    <w:p w:rsidR="00784B75" w:rsidRPr="00784B75" w:rsidRDefault="00784B75" w:rsidP="00784B75">
      <w:pPr>
        <w:spacing w:after="0" w:line="240" w:lineRule="atLeast"/>
        <w:ind w:firstLine="709"/>
        <w:jc w:val="both"/>
        <w:rPr>
          <w:rFonts w:ascii="Times New Roman" w:eastAsia="Calibri" w:hAnsi="Times New Roman" w:cs="Times New Roman"/>
          <w:i w:val="0"/>
          <w:iCs w:val="0"/>
          <w:sz w:val="32"/>
          <w:szCs w:val="32"/>
          <w:lang w:val="ru-RU" w:bidi="ar-SA"/>
        </w:rPr>
      </w:pPr>
      <w:r w:rsidRPr="00784B75">
        <w:rPr>
          <w:rFonts w:ascii="Times New Roman" w:eastAsia="Calibri" w:hAnsi="Times New Roman" w:cs="Times New Roman"/>
          <w:i w:val="0"/>
          <w:iCs w:val="0"/>
          <w:sz w:val="32"/>
          <w:szCs w:val="32"/>
          <w:lang w:val="ru-RU" w:bidi="ar-SA"/>
        </w:rPr>
        <w:lastRenderedPageBreak/>
        <w:t xml:space="preserve">В работе используются формы, методы, технологии адекватные возрастным возможностям и особенностям студентов (в том числе с особенностями развития и ограниченными возможностями здоровья); учитываются индивидуальные особенности, как студентов, так и педагогов при организации индивидуальных и групповых занятий. </w:t>
      </w:r>
    </w:p>
    <w:p w:rsidR="00784B75" w:rsidRPr="00784B75" w:rsidRDefault="00784B75" w:rsidP="00784B75">
      <w:pPr>
        <w:spacing w:after="0" w:line="240" w:lineRule="atLeast"/>
        <w:ind w:firstLine="709"/>
        <w:jc w:val="both"/>
        <w:rPr>
          <w:rFonts w:ascii="Times New Roman" w:eastAsia="Calibri" w:hAnsi="Times New Roman" w:cs="Times New Roman"/>
          <w:i w:val="0"/>
          <w:iCs w:val="0"/>
          <w:sz w:val="32"/>
          <w:szCs w:val="32"/>
          <w:lang w:val="ru-RU" w:bidi="ar-SA"/>
        </w:rPr>
      </w:pPr>
      <w:r w:rsidRPr="00784B75">
        <w:rPr>
          <w:rFonts w:ascii="Times New Roman" w:eastAsia="Calibri" w:hAnsi="Times New Roman" w:cs="Times New Roman"/>
          <w:i w:val="0"/>
          <w:iCs w:val="0"/>
          <w:sz w:val="32"/>
          <w:szCs w:val="32"/>
          <w:lang w:val="ru-RU" w:bidi="ar-SA"/>
        </w:rPr>
        <w:t xml:space="preserve">Соблюдается двигательный режим в психологической работе, во время занятий используется смена деятельности, включаются двигательные упражнения и динамические паузы. </w:t>
      </w:r>
    </w:p>
    <w:p w:rsidR="00784B75" w:rsidRPr="00784B75" w:rsidRDefault="00784B75" w:rsidP="00784B75">
      <w:pPr>
        <w:spacing w:after="0" w:line="240" w:lineRule="atLeast"/>
        <w:ind w:firstLine="709"/>
        <w:jc w:val="both"/>
        <w:rPr>
          <w:rFonts w:ascii="Times New Roman" w:eastAsia="Calibri" w:hAnsi="Times New Roman" w:cs="Times New Roman"/>
          <w:i w:val="0"/>
          <w:iCs w:val="0"/>
          <w:sz w:val="32"/>
          <w:szCs w:val="32"/>
          <w:lang w:val="ru-RU" w:bidi="ar-SA"/>
        </w:rPr>
      </w:pPr>
      <w:r w:rsidRPr="00784B75">
        <w:rPr>
          <w:rFonts w:ascii="Times New Roman" w:eastAsia="Calibri" w:hAnsi="Times New Roman" w:cs="Times New Roman"/>
          <w:i w:val="0"/>
          <w:iCs w:val="0"/>
          <w:sz w:val="32"/>
          <w:szCs w:val="32"/>
          <w:lang w:val="ru-RU" w:bidi="ar-SA"/>
        </w:rPr>
        <w:t xml:space="preserve">Используется комплексный подход в оказании психолого-педагогической поддержки клиентов: привлекаются узкие специалисты (психиатр, психотерапевт, супервизоры) в решении сложных вопросов (совместное консультирование, психолого-педагогические консилиумы и др.). </w:t>
      </w:r>
    </w:p>
    <w:p w:rsidR="00784B75" w:rsidRPr="00784B75" w:rsidRDefault="00784B75" w:rsidP="00784B75">
      <w:pPr>
        <w:spacing w:after="0" w:line="240" w:lineRule="atLeast"/>
        <w:ind w:firstLine="709"/>
        <w:contextualSpacing/>
        <w:jc w:val="both"/>
        <w:rPr>
          <w:rFonts w:ascii="Times New Roman" w:eastAsia="Times New Roman" w:hAnsi="Times New Roman" w:cs="Times New Roman"/>
          <w:i w:val="0"/>
          <w:iCs w:val="0"/>
          <w:sz w:val="32"/>
          <w:szCs w:val="32"/>
          <w:lang w:val="ru-RU" w:bidi="ar-SA"/>
        </w:rPr>
      </w:pPr>
      <w:r w:rsidRPr="00784B75">
        <w:rPr>
          <w:rFonts w:ascii="Times New Roman" w:eastAsia="Times New Roman" w:hAnsi="Times New Roman" w:cs="Times New Roman"/>
          <w:i w:val="0"/>
          <w:iCs w:val="0"/>
          <w:sz w:val="32"/>
          <w:szCs w:val="32"/>
          <w:lang w:val="ru-RU" w:bidi="ar-SA"/>
        </w:rPr>
        <w:t xml:space="preserve">Особое внимание в работе уделяется формованию компетенций здорового образа жизни, сохранению психологического здоровья студентов и педагогического коллектива через групповые и индивидуальные занятия. В частности: тренинг для студентов общежития «Безопасное поведение», инструктажи «Техника безопасного поведения», «Защита чести и достоинства в сети «Интернет», тренинги уверенного поведения, тренинг «Границы», «Стратегии разрешения конфликтов», веревочные курсы на </w:t>
      </w:r>
      <w:proofErr w:type="spellStart"/>
      <w:r w:rsidRPr="00784B75">
        <w:rPr>
          <w:rFonts w:ascii="Times New Roman" w:eastAsia="Times New Roman" w:hAnsi="Times New Roman" w:cs="Times New Roman"/>
          <w:i w:val="0"/>
          <w:iCs w:val="0"/>
          <w:sz w:val="32"/>
          <w:szCs w:val="32"/>
          <w:lang w:val="ru-RU" w:bidi="ar-SA"/>
        </w:rPr>
        <w:t>командообразование</w:t>
      </w:r>
      <w:proofErr w:type="spellEnd"/>
      <w:r w:rsidRPr="00784B75">
        <w:rPr>
          <w:rFonts w:ascii="Times New Roman" w:eastAsia="Times New Roman" w:hAnsi="Times New Roman" w:cs="Times New Roman"/>
          <w:i w:val="0"/>
          <w:iCs w:val="0"/>
          <w:sz w:val="32"/>
          <w:szCs w:val="32"/>
          <w:lang w:val="ru-RU" w:bidi="ar-SA"/>
        </w:rPr>
        <w:t>.</w:t>
      </w:r>
    </w:p>
    <w:p w:rsidR="00915FEB" w:rsidRPr="00784B75" w:rsidRDefault="00915FEB" w:rsidP="00784B75">
      <w:pPr>
        <w:spacing w:after="0" w:line="240" w:lineRule="atLeast"/>
        <w:ind w:firstLine="709"/>
        <w:rPr>
          <w:rFonts w:ascii="Times New Roman" w:hAnsi="Times New Roman" w:cs="Times New Roman"/>
          <w:b/>
          <w:i w:val="0"/>
          <w:sz w:val="32"/>
          <w:szCs w:val="32"/>
          <w:lang w:val="ru-RU"/>
        </w:rPr>
      </w:pPr>
    </w:p>
    <w:p w:rsidR="005C5F82" w:rsidRPr="00784B75" w:rsidRDefault="005C5F82" w:rsidP="008360F2">
      <w:pPr>
        <w:spacing w:after="0" w:line="240" w:lineRule="atLeast"/>
        <w:ind w:firstLine="709"/>
        <w:jc w:val="center"/>
        <w:rPr>
          <w:rFonts w:ascii="Times New Roman" w:hAnsi="Times New Roman" w:cs="Times New Roman"/>
          <w:i w:val="0"/>
          <w:sz w:val="32"/>
          <w:szCs w:val="32"/>
          <w:lang w:val="ru-RU"/>
        </w:rPr>
      </w:pPr>
    </w:p>
    <w:p w:rsidR="00291555" w:rsidRPr="008360F2" w:rsidRDefault="00915FEB" w:rsidP="008360F2">
      <w:pPr>
        <w:spacing w:after="0" w:line="240" w:lineRule="atLeast"/>
        <w:ind w:firstLine="709"/>
        <w:jc w:val="both"/>
        <w:rPr>
          <w:rFonts w:ascii="Times New Roman" w:hAnsi="Times New Roman" w:cs="Times New Roman"/>
          <w:i w:val="0"/>
          <w:sz w:val="32"/>
          <w:szCs w:val="32"/>
          <w:lang w:val="ru-RU"/>
        </w:rPr>
      </w:pPr>
      <w:r w:rsidRPr="00784B75">
        <w:rPr>
          <w:rFonts w:ascii="Times New Roman" w:hAnsi="Times New Roman" w:cs="Times New Roman"/>
          <w:i w:val="0"/>
          <w:sz w:val="32"/>
          <w:szCs w:val="32"/>
          <w:lang w:val="ru-RU"/>
        </w:rPr>
        <w:t>2.</w:t>
      </w:r>
      <w:r w:rsidR="00335BCC" w:rsidRPr="00784B75">
        <w:rPr>
          <w:rFonts w:ascii="Times New Roman" w:hAnsi="Times New Roman" w:cs="Times New Roman"/>
          <w:i w:val="0"/>
          <w:sz w:val="32"/>
          <w:szCs w:val="32"/>
          <w:lang w:val="ru-RU"/>
        </w:rPr>
        <w:t>Основными</w:t>
      </w:r>
      <w:r w:rsidR="005C5F82" w:rsidRPr="00784B75">
        <w:rPr>
          <w:rFonts w:ascii="Times New Roman" w:hAnsi="Times New Roman" w:cs="Times New Roman"/>
          <w:i w:val="0"/>
          <w:sz w:val="32"/>
          <w:szCs w:val="32"/>
          <w:lang w:val="ru-RU"/>
        </w:rPr>
        <w:t xml:space="preserve"> направлени</w:t>
      </w:r>
      <w:r w:rsidR="00335BCC" w:rsidRPr="00784B75">
        <w:rPr>
          <w:rFonts w:ascii="Times New Roman" w:hAnsi="Times New Roman" w:cs="Times New Roman"/>
          <w:i w:val="0"/>
          <w:sz w:val="32"/>
          <w:szCs w:val="32"/>
          <w:lang w:val="ru-RU"/>
        </w:rPr>
        <w:t>ями</w:t>
      </w:r>
      <w:r w:rsidR="00291555" w:rsidRPr="00784B75">
        <w:rPr>
          <w:rFonts w:ascii="Times New Roman" w:hAnsi="Times New Roman" w:cs="Times New Roman"/>
          <w:i w:val="0"/>
          <w:sz w:val="32"/>
          <w:szCs w:val="32"/>
          <w:lang w:val="ru-RU"/>
        </w:rPr>
        <w:t xml:space="preserve"> </w:t>
      </w:r>
      <w:r w:rsidR="00335BCC" w:rsidRPr="00784B75">
        <w:rPr>
          <w:rFonts w:ascii="Times New Roman" w:hAnsi="Times New Roman" w:cs="Times New Roman"/>
          <w:i w:val="0"/>
          <w:sz w:val="32"/>
          <w:szCs w:val="32"/>
          <w:lang w:val="ru-RU"/>
        </w:rPr>
        <w:t>работы</w:t>
      </w:r>
      <w:r w:rsidR="00335BCC" w:rsidRPr="008360F2">
        <w:rPr>
          <w:rFonts w:ascii="Times New Roman" w:hAnsi="Times New Roman" w:cs="Times New Roman"/>
          <w:i w:val="0"/>
          <w:sz w:val="32"/>
          <w:szCs w:val="32"/>
          <w:lang w:val="ru-RU"/>
        </w:rPr>
        <w:t xml:space="preserve"> </w:t>
      </w:r>
      <w:r w:rsidR="00291555" w:rsidRPr="008360F2">
        <w:rPr>
          <w:rFonts w:ascii="Times New Roman" w:hAnsi="Times New Roman" w:cs="Times New Roman"/>
          <w:i w:val="0"/>
          <w:sz w:val="32"/>
          <w:szCs w:val="32"/>
          <w:lang w:val="ru-RU"/>
        </w:rPr>
        <w:t xml:space="preserve"> техн</w:t>
      </w:r>
      <w:r w:rsidR="00335BCC" w:rsidRPr="008360F2">
        <w:rPr>
          <w:rFonts w:ascii="Times New Roman" w:hAnsi="Times New Roman" w:cs="Times New Roman"/>
          <w:i w:val="0"/>
          <w:sz w:val="32"/>
          <w:szCs w:val="32"/>
          <w:lang w:val="ru-RU"/>
        </w:rPr>
        <w:t>икума, касающиеся условий для охраны и укрепления здоровья студентов,</w:t>
      </w:r>
      <w:r w:rsidR="00291555" w:rsidRPr="008360F2">
        <w:rPr>
          <w:rFonts w:ascii="Times New Roman" w:hAnsi="Times New Roman" w:cs="Times New Roman"/>
          <w:i w:val="0"/>
          <w:sz w:val="32"/>
          <w:szCs w:val="32"/>
          <w:lang w:val="ru-RU"/>
        </w:rPr>
        <w:t xml:space="preserve"> являются:</w:t>
      </w:r>
    </w:p>
    <w:p w:rsidR="00291555" w:rsidRPr="008360F2" w:rsidRDefault="00291555" w:rsidP="008360F2">
      <w:pPr>
        <w:pStyle w:val="ab"/>
        <w:numPr>
          <w:ilvl w:val="0"/>
          <w:numId w:val="2"/>
        </w:numPr>
        <w:spacing w:after="0" w:line="240" w:lineRule="atLeast"/>
        <w:ind w:left="0"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содействие формированию у студентов  гуманистического мировоззрения и системы  базовых ценностей;</w:t>
      </w:r>
    </w:p>
    <w:p w:rsidR="00291555" w:rsidRPr="008360F2" w:rsidRDefault="00291555" w:rsidP="008360F2">
      <w:pPr>
        <w:pStyle w:val="ab"/>
        <w:numPr>
          <w:ilvl w:val="0"/>
          <w:numId w:val="2"/>
        </w:numPr>
        <w:spacing w:after="0" w:line="240" w:lineRule="atLeast"/>
        <w:ind w:left="0"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совершенствование духовно-нравственного и патриотического воспитания студентов;</w:t>
      </w:r>
    </w:p>
    <w:p w:rsidR="00291555" w:rsidRPr="008360F2" w:rsidRDefault="00291555" w:rsidP="008360F2">
      <w:pPr>
        <w:pStyle w:val="ab"/>
        <w:numPr>
          <w:ilvl w:val="0"/>
          <w:numId w:val="2"/>
        </w:numPr>
        <w:spacing w:after="0" w:line="240" w:lineRule="atLeast"/>
        <w:ind w:left="0"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формирование здоровьесберегающей среды и здорового образа жизни;</w:t>
      </w:r>
    </w:p>
    <w:p w:rsidR="00291555" w:rsidRPr="008360F2" w:rsidRDefault="00291555" w:rsidP="008360F2">
      <w:pPr>
        <w:pStyle w:val="ab"/>
        <w:numPr>
          <w:ilvl w:val="0"/>
          <w:numId w:val="2"/>
        </w:numPr>
        <w:spacing w:after="0" w:line="240" w:lineRule="atLeast"/>
        <w:ind w:left="0"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организация работы </w:t>
      </w:r>
      <w:r w:rsidR="00AD7A46" w:rsidRPr="008360F2">
        <w:rPr>
          <w:rFonts w:ascii="Times New Roman" w:hAnsi="Times New Roman" w:cs="Times New Roman"/>
          <w:i w:val="0"/>
          <w:sz w:val="32"/>
          <w:szCs w:val="32"/>
          <w:lang w:val="ru-RU"/>
        </w:rPr>
        <w:t xml:space="preserve">по профилактике правонарушений, наркомании </w:t>
      </w:r>
      <w:r w:rsidRPr="008360F2">
        <w:rPr>
          <w:rFonts w:ascii="Times New Roman" w:hAnsi="Times New Roman" w:cs="Times New Roman"/>
          <w:i w:val="0"/>
          <w:sz w:val="32"/>
          <w:szCs w:val="32"/>
          <w:lang w:val="ru-RU"/>
        </w:rPr>
        <w:t>среди обучающихся техникума.</w:t>
      </w:r>
    </w:p>
    <w:p w:rsidR="00291555" w:rsidRPr="008360F2" w:rsidRDefault="005C5F82"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Р</w:t>
      </w:r>
      <w:r w:rsidR="00291555" w:rsidRPr="008360F2">
        <w:rPr>
          <w:rFonts w:ascii="Times New Roman" w:hAnsi="Times New Roman" w:cs="Times New Roman"/>
          <w:i w:val="0"/>
          <w:sz w:val="32"/>
          <w:szCs w:val="32"/>
          <w:lang w:val="ru-RU"/>
        </w:rPr>
        <w:t xml:space="preserve">абота всего техникума и отдельных структур, реализующих различные направления воспитательной деятельности, организована в соответствии с планом работы и регулируется Положениями. В техникуме имеются все учредительные </w:t>
      </w:r>
      <w:r w:rsidR="00291555" w:rsidRPr="008360F2">
        <w:rPr>
          <w:rFonts w:ascii="Times New Roman" w:hAnsi="Times New Roman" w:cs="Times New Roman"/>
          <w:i w:val="0"/>
          <w:sz w:val="32"/>
          <w:szCs w:val="32"/>
          <w:lang w:val="ru-RU"/>
        </w:rPr>
        <w:lastRenderedPageBreak/>
        <w:t xml:space="preserve">нормативные документы, регламентирующие деятельность педагогических работников, осуществляющих воспитательную работу с обучающимися, программно-методическое обеспечение воспитательной работы, система организации воспитательной работы, организации работы по профилактике злоупотребления ПАВ, безнадзорности и правонарушений обучающихся, организации дополнительного образования обучающихся, оказания методической помощи педагогам  по вопросам воспитания, материалы совещаний. </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Организация психолого-консультационной и профилактической работы осуществляется в соответствии с планом воспитательной работы техникума, планом психолого-педагогического сопровождения образовательного процесса, планом совместной профилактической работы Хорского агропромышленного техникума и правоохранительных органов района им. Лазо, программой развития общих компетенций для детей – сирот и детей, оставшихся без попечения родителей.</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Ежегодно проходят лекции, беседы, круглые столы, ставшие уже традиционными «Закон есть закон». Для бесед с обучающимися регулярно приглашаются сотрудники подразделений ОМВД России: сотрудники ГИБДД, инспектора ПДН, сотрудники транспортной полиции </w:t>
      </w:r>
      <w:proofErr w:type="spellStart"/>
      <w:r w:rsidRPr="008360F2">
        <w:rPr>
          <w:rFonts w:ascii="Times New Roman" w:hAnsi="Times New Roman" w:cs="Times New Roman"/>
          <w:i w:val="0"/>
          <w:sz w:val="32"/>
          <w:szCs w:val="32"/>
          <w:lang w:val="ru-RU"/>
        </w:rPr>
        <w:t>г.Хабаровска</w:t>
      </w:r>
      <w:proofErr w:type="spellEnd"/>
      <w:r w:rsidRPr="008360F2">
        <w:rPr>
          <w:rFonts w:ascii="Times New Roman" w:hAnsi="Times New Roman" w:cs="Times New Roman"/>
          <w:i w:val="0"/>
          <w:sz w:val="32"/>
          <w:szCs w:val="32"/>
          <w:lang w:val="ru-RU"/>
        </w:rPr>
        <w:t xml:space="preserve">, отдела по контролю по обороту наркотиков, прокуратуры.  </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Профилактическая работа в техникуме проводится Советом профилактики. С 2015 года работает «Служба медиации» техникума, в состав которой входят опытные педагоги и педагог-психолог, проходящие регулярное обучение на курсах повышения квалификации.</w:t>
      </w:r>
    </w:p>
    <w:p w:rsidR="008D54ED" w:rsidRPr="008360F2" w:rsidRDefault="008D54ED" w:rsidP="00D4324E">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Социально-психологическая служба</w:t>
      </w:r>
      <w:r w:rsidR="00D4324E">
        <w:rPr>
          <w:rFonts w:ascii="Times New Roman" w:hAnsi="Times New Roman" w:cs="Times New Roman"/>
          <w:i w:val="0"/>
          <w:sz w:val="32"/>
          <w:szCs w:val="32"/>
          <w:lang w:val="ru-RU"/>
        </w:rPr>
        <w:t xml:space="preserve"> ежегодно</w:t>
      </w:r>
      <w:r w:rsidRPr="008360F2">
        <w:rPr>
          <w:rFonts w:ascii="Times New Roman" w:hAnsi="Times New Roman" w:cs="Times New Roman"/>
          <w:i w:val="0"/>
          <w:sz w:val="32"/>
          <w:szCs w:val="32"/>
          <w:lang w:val="ru-RU"/>
        </w:rPr>
        <w:t xml:space="preserve"> организует психолого-педагогический мониторинг студенческих гру</w:t>
      </w:r>
      <w:r w:rsidR="00D4324E">
        <w:rPr>
          <w:rFonts w:ascii="Times New Roman" w:hAnsi="Times New Roman" w:cs="Times New Roman"/>
          <w:i w:val="0"/>
          <w:sz w:val="32"/>
          <w:szCs w:val="32"/>
          <w:lang w:val="ru-RU"/>
        </w:rPr>
        <w:t xml:space="preserve">пп, педагогического коллектива и проводит </w:t>
      </w:r>
      <w:r w:rsidRPr="008360F2">
        <w:rPr>
          <w:rFonts w:ascii="Times New Roman" w:hAnsi="Times New Roman" w:cs="Times New Roman"/>
          <w:i w:val="0"/>
          <w:sz w:val="32"/>
          <w:szCs w:val="32"/>
          <w:lang w:val="ru-RU"/>
        </w:rPr>
        <w:t xml:space="preserve">12 диагностических обследований: </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1.Анкета самооценки И. Соломина (</w:t>
      </w:r>
      <w:proofErr w:type="spellStart"/>
      <w:r w:rsidRPr="008360F2">
        <w:rPr>
          <w:rFonts w:ascii="Times New Roman" w:hAnsi="Times New Roman" w:cs="Times New Roman"/>
          <w:i w:val="0"/>
          <w:sz w:val="32"/>
          <w:szCs w:val="32"/>
          <w:lang w:val="ru-RU"/>
        </w:rPr>
        <w:t>психотип</w:t>
      </w:r>
      <w:proofErr w:type="spellEnd"/>
      <w:r w:rsidRPr="008360F2">
        <w:rPr>
          <w:rFonts w:ascii="Times New Roman" w:hAnsi="Times New Roman" w:cs="Times New Roman"/>
          <w:i w:val="0"/>
          <w:sz w:val="32"/>
          <w:szCs w:val="32"/>
          <w:lang w:val="ru-RU"/>
        </w:rPr>
        <w:t xml:space="preserve"> личности);</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2.Мониторинг профессиональной перспективы;</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3.Добровольное анкетирование в режиме Он-Лайн на раннее выявление незаконного употребления наркотических и психотропных средств; </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4.Ценностные ориентации студентов;</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lastRenderedPageBreak/>
        <w:t>5.Методика первичной диагностики и выявления детей группы риска М.И. Рожкова, М.А. Ковальчука;</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6.Методика цветовых метафор;</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7.Характерологический опросник К. </w:t>
      </w:r>
      <w:proofErr w:type="spellStart"/>
      <w:r w:rsidRPr="008360F2">
        <w:rPr>
          <w:rFonts w:ascii="Times New Roman" w:hAnsi="Times New Roman" w:cs="Times New Roman"/>
          <w:i w:val="0"/>
          <w:sz w:val="32"/>
          <w:szCs w:val="32"/>
          <w:lang w:val="ru-RU"/>
        </w:rPr>
        <w:t>Леонгарда</w:t>
      </w:r>
      <w:proofErr w:type="spellEnd"/>
      <w:r w:rsidRPr="008360F2">
        <w:rPr>
          <w:rFonts w:ascii="Times New Roman" w:hAnsi="Times New Roman" w:cs="Times New Roman"/>
          <w:i w:val="0"/>
          <w:sz w:val="32"/>
          <w:szCs w:val="32"/>
          <w:lang w:val="ru-RU"/>
        </w:rPr>
        <w:t>;</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8.Оценка уровня тревожности (Ч. Д. Спилберг, Ю. Л. Ханин);</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9.Экспресс-диагностика предварительного знакомства;</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10.Мониторинг качества  обучения и воспитания;</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11. Психологический профиль группы </w:t>
      </w:r>
      <w:proofErr w:type="spellStart"/>
      <w:r w:rsidRPr="008360F2">
        <w:rPr>
          <w:rFonts w:ascii="Times New Roman" w:hAnsi="Times New Roman" w:cs="Times New Roman"/>
          <w:i w:val="0"/>
          <w:sz w:val="32"/>
          <w:szCs w:val="32"/>
          <w:lang w:val="ru-RU"/>
        </w:rPr>
        <w:t>Э.Бахаревой</w:t>
      </w:r>
      <w:proofErr w:type="spellEnd"/>
      <w:r w:rsidRPr="008360F2">
        <w:rPr>
          <w:rFonts w:ascii="Times New Roman" w:hAnsi="Times New Roman" w:cs="Times New Roman"/>
          <w:i w:val="0"/>
          <w:sz w:val="32"/>
          <w:szCs w:val="32"/>
          <w:lang w:val="ru-RU"/>
        </w:rPr>
        <w:t>;</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12. Анкета «Отношение к коррупции». </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 </w:t>
      </w:r>
    </w:p>
    <w:p w:rsidR="00A55345" w:rsidRPr="008360F2" w:rsidRDefault="00385F51"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В</w:t>
      </w:r>
      <w:r w:rsidR="008D54ED" w:rsidRPr="008360F2">
        <w:rPr>
          <w:rFonts w:ascii="Times New Roman" w:hAnsi="Times New Roman" w:cs="Times New Roman"/>
          <w:i w:val="0"/>
          <w:sz w:val="32"/>
          <w:szCs w:val="32"/>
          <w:lang w:val="ru-RU"/>
        </w:rPr>
        <w:t xml:space="preserve"> техникуме организована работа </w:t>
      </w:r>
      <w:r w:rsidR="00291555" w:rsidRPr="008360F2">
        <w:rPr>
          <w:rFonts w:ascii="Times New Roman" w:hAnsi="Times New Roman" w:cs="Times New Roman"/>
          <w:i w:val="0"/>
          <w:sz w:val="32"/>
          <w:szCs w:val="32"/>
          <w:lang w:val="ru-RU"/>
        </w:rPr>
        <w:t xml:space="preserve">студенческих объединений  по интересам, </w:t>
      </w:r>
      <w:r w:rsidRPr="008360F2">
        <w:rPr>
          <w:rFonts w:ascii="Times New Roman" w:hAnsi="Times New Roman" w:cs="Times New Roman"/>
          <w:i w:val="0"/>
          <w:sz w:val="32"/>
          <w:szCs w:val="32"/>
          <w:lang w:val="ru-RU"/>
        </w:rPr>
        <w:t xml:space="preserve">работа </w:t>
      </w:r>
      <w:r w:rsidR="00291555" w:rsidRPr="008360F2">
        <w:rPr>
          <w:rFonts w:ascii="Times New Roman" w:hAnsi="Times New Roman" w:cs="Times New Roman"/>
          <w:i w:val="0"/>
          <w:sz w:val="32"/>
          <w:szCs w:val="32"/>
          <w:lang w:val="ru-RU"/>
        </w:rPr>
        <w:t>в кружках, секциях, волонтерском движении, групповые, а также общетехникумовски</w:t>
      </w:r>
      <w:r w:rsidR="00A55345" w:rsidRPr="008360F2">
        <w:rPr>
          <w:rFonts w:ascii="Times New Roman" w:hAnsi="Times New Roman" w:cs="Times New Roman"/>
          <w:i w:val="0"/>
          <w:sz w:val="32"/>
          <w:szCs w:val="32"/>
          <w:lang w:val="ru-RU"/>
        </w:rPr>
        <w:t>е тво</w:t>
      </w:r>
      <w:r w:rsidRPr="008360F2">
        <w:rPr>
          <w:rFonts w:ascii="Times New Roman" w:hAnsi="Times New Roman" w:cs="Times New Roman"/>
          <w:i w:val="0"/>
          <w:sz w:val="32"/>
          <w:szCs w:val="32"/>
          <w:lang w:val="ru-RU"/>
        </w:rPr>
        <w:t>рческие дела и мероприятия,</w:t>
      </w:r>
      <w:r w:rsidR="00A55345" w:rsidRPr="008360F2">
        <w:rPr>
          <w:rFonts w:ascii="Times New Roman" w:hAnsi="Times New Roman" w:cs="Times New Roman"/>
          <w:i w:val="0"/>
          <w:sz w:val="32"/>
          <w:szCs w:val="32"/>
          <w:lang w:val="ru-RU"/>
        </w:rPr>
        <w:t xml:space="preserve"> направленные решение одной из важнейших задач - социализации подростков в обществе.</w:t>
      </w:r>
    </w:p>
    <w:p w:rsidR="00A55345" w:rsidRPr="008360F2" w:rsidRDefault="00A5534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В техникуме гражданско-патриотическое воспитание является основополагающим направлением работы. Деятельность в данном направлении систематическая, направленная на воспитание у обучающихся, студентов гражданственности и патриотизма, уважения к правам и свободам человека, трудолюбия, стремления к осознанному выбору профессии, эстетического отношения к окружающему миру, активной жизненной позиции, физической культуры и формирование ЗОЖ. Реализация гражданско-патриотического и духовно-нравственного воспитания обучающихся, студентов техникума осуществляется всеми участниками учебно-воспитательного процесса: администрацией техникума, преподавателями и мастерами производственного обучения, педагогами дополнительного образования, педагогом-организатором, социальными педагогами, воспитателями общежития, педагогом-психологом, библиотекарем.   Библиотекарь техникума, совместно со студенческим самоуправлением, оказывает информационную поддержку студентам и педагогам, организует досуговую дея</w:t>
      </w:r>
      <w:r w:rsidR="003A0401" w:rsidRPr="008360F2">
        <w:rPr>
          <w:rFonts w:ascii="Times New Roman" w:hAnsi="Times New Roman" w:cs="Times New Roman"/>
          <w:i w:val="0"/>
          <w:sz w:val="32"/>
          <w:szCs w:val="32"/>
          <w:lang w:val="ru-RU"/>
        </w:rPr>
        <w:t>тельность,</w:t>
      </w:r>
      <w:r w:rsidRPr="008360F2">
        <w:rPr>
          <w:rFonts w:ascii="Times New Roman" w:hAnsi="Times New Roman" w:cs="Times New Roman"/>
          <w:i w:val="0"/>
          <w:sz w:val="32"/>
          <w:szCs w:val="32"/>
          <w:lang w:val="ru-RU"/>
        </w:rPr>
        <w:t xml:space="preserve"> </w:t>
      </w:r>
      <w:r w:rsidR="003A0401" w:rsidRPr="008360F2">
        <w:rPr>
          <w:rFonts w:ascii="Times New Roman" w:hAnsi="Times New Roman" w:cs="Times New Roman"/>
          <w:i w:val="0"/>
          <w:sz w:val="32"/>
          <w:szCs w:val="32"/>
          <w:lang w:val="ru-RU"/>
        </w:rPr>
        <w:t xml:space="preserve">оформляет временно действующие тематические выставки, посвященные знаменательным датам. </w:t>
      </w:r>
      <w:r w:rsidRPr="008360F2">
        <w:rPr>
          <w:rFonts w:ascii="Times New Roman" w:hAnsi="Times New Roman" w:cs="Times New Roman"/>
          <w:i w:val="0"/>
          <w:sz w:val="32"/>
          <w:szCs w:val="32"/>
          <w:lang w:val="ru-RU"/>
        </w:rPr>
        <w:t xml:space="preserve">С целью формирования патриотических чувств и патриотического сознания в техникуме оформлены стенды с символикой России, Хабаровского края, флаги России и Хабаровского края, создана символика Хорского агропромышленного техникума: эмблема и песни о техникуме, </w:t>
      </w:r>
      <w:r w:rsidRPr="008360F2">
        <w:rPr>
          <w:rFonts w:ascii="Times New Roman" w:hAnsi="Times New Roman" w:cs="Times New Roman"/>
          <w:i w:val="0"/>
          <w:sz w:val="32"/>
          <w:szCs w:val="32"/>
          <w:lang w:val="ru-RU"/>
        </w:rPr>
        <w:lastRenderedPageBreak/>
        <w:t xml:space="preserve">которые используются при проведении торжественных мероприятий в техникуме. Традиционно каждое торжественное мероприятие в техникуме начинается с гимна РФ. Важное место в патриотическом и духовно-нравственном </w:t>
      </w:r>
      <w:proofErr w:type="gramStart"/>
      <w:r w:rsidRPr="008360F2">
        <w:rPr>
          <w:rFonts w:ascii="Times New Roman" w:hAnsi="Times New Roman" w:cs="Times New Roman"/>
          <w:i w:val="0"/>
          <w:sz w:val="32"/>
          <w:szCs w:val="32"/>
          <w:lang w:val="ru-RU"/>
        </w:rPr>
        <w:t>воспитании  занимает</w:t>
      </w:r>
      <w:proofErr w:type="gramEnd"/>
      <w:r w:rsidRPr="008360F2">
        <w:rPr>
          <w:rFonts w:ascii="Times New Roman" w:hAnsi="Times New Roman" w:cs="Times New Roman"/>
          <w:i w:val="0"/>
          <w:sz w:val="32"/>
          <w:szCs w:val="32"/>
          <w:lang w:val="ru-RU"/>
        </w:rPr>
        <w:t xml:space="preserve"> информационная деятельность  в техникуме: ведется показ социальных роликов; в преддверии призыва юношей в ряды РА, за ЗОЖ, бережное отношение к природе и т.п., выпускаются информационные листовки к предстоящим государственным праздникам, ежедневно обновляется информация о мероприятиях, конкурсах, новостях техникума на сайте техникума, в социальных сетях. Совет студенческого самоуправления техникума активно привлекает первокурсников к участию в общетехникумовских, районных и краевых мероприятиях. Студенты принимают участие в поселковых, районных и краевых мероприятиях, демонстрируя единый творческий коллектив и чувство гордости за принадлежность коллективу техникума. Важной составляющей процесса гражданско-патриотического и духовно-нравственного воспитания является система тематических линеек для всех обучающихся, студентов и тематических классных часов, часов - общения в студенческой группе. Традиционные классные </w:t>
      </w:r>
      <w:proofErr w:type="gramStart"/>
      <w:r w:rsidRPr="008360F2">
        <w:rPr>
          <w:rFonts w:ascii="Times New Roman" w:hAnsi="Times New Roman" w:cs="Times New Roman"/>
          <w:i w:val="0"/>
          <w:sz w:val="32"/>
          <w:szCs w:val="32"/>
          <w:lang w:val="ru-RU"/>
        </w:rPr>
        <w:t>часы:  «</w:t>
      </w:r>
      <w:proofErr w:type="gramEnd"/>
      <w:r w:rsidRPr="008360F2">
        <w:rPr>
          <w:rFonts w:ascii="Times New Roman" w:hAnsi="Times New Roman" w:cs="Times New Roman"/>
          <w:i w:val="0"/>
          <w:sz w:val="32"/>
          <w:szCs w:val="32"/>
          <w:lang w:val="ru-RU"/>
        </w:rPr>
        <w:t>Единые педагогические требования», «День солидарности в борьбе с терроризмом», Уроки мужества, посвященные годовщине окончания Второй Мировой войны, «Мир без конфронтации». Учимся решать конфликты», «Я помню, я горжусь…», «День Победы» способствуют развитию патриотического сознания и духовно-нравственного удовлетворения молодежи на эмоционально-чувственной основе. Традиционными в техникуме стали акции: «Ветеран» и «Добро», «ЗОЖ», «Жорка» «День отказа от курения», «День толерантности» а также участие во Всероссийской акции «Георгиевская ленточка» и ежегодное участие в праздничном митинге, концерте 9 мая в п. Хор. В преддверии праздника «День Победы в ВОВ», в техникуме ежегодно проводится праздничный конц</w:t>
      </w:r>
      <w:r w:rsidR="00D4324E">
        <w:rPr>
          <w:rFonts w:ascii="Times New Roman" w:hAnsi="Times New Roman" w:cs="Times New Roman"/>
          <w:i w:val="0"/>
          <w:sz w:val="32"/>
          <w:szCs w:val="32"/>
          <w:lang w:val="ru-RU"/>
        </w:rPr>
        <w:t>ерт</w:t>
      </w:r>
      <w:r w:rsidRPr="008360F2">
        <w:rPr>
          <w:rFonts w:ascii="Times New Roman" w:hAnsi="Times New Roman" w:cs="Times New Roman"/>
          <w:i w:val="0"/>
          <w:sz w:val="32"/>
          <w:szCs w:val="32"/>
          <w:lang w:val="ru-RU"/>
        </w:rPr>
        <w:t xml:space="preserve">, тружеников тыла, вдов ветеранов ВОВ, администрации </w:t>
      </w:r>
      <w:proofErr w:type="spellStart"/>
      <w:r w:rsidRPr="008360F2">
        <w:rPr>
          <w:rFonts w:ascii="Times New Roman" w:hAnsi="Times New Roman" w:cs="Times New Roman"/>
          <w:i w:val="0"/>
          <w:sz w:val="32"/>
          <w:szCs w:val="32"/>
          <w:lang w:val="ru-RU"/>
        </w:rPr>
        <w:t>п.Хор</w:t>
      </w:r>
      <w:proofErr w:type="spellEnd"/>
      <w:r w:rsidRPr="008360F2">
        <w:rPr>
          <w:rFonts w:ascii="Times New Roman" w:hAnsi="Times New Roman" w:cs="Times New Roman"/>
          <w:i w:val="0"/>
          <w:sz w:val="32"/>
          <w:szCs w:val="32"/>
          <w:lang w:val="ru-RU"/>
        </w:rPr>
        <w:t xml:space="preserve">, совета депутатов </w:t>
      </w:r>
      <w:proofErr w:type="spellStart"/>
      <w:r w:rsidRPr="008360F2">
        <w:rPr>
          <w:rFonts w:ascii="Times New Roman" w:hAnsi="Times New Roman" w:cs="Times New Roman"/>
          <w:i w:val="0"/>
          <w:sz w:val="32"/>
          <w:szCs w:val="32"/>
          <w:lang w:val="ru-RU"/>
        </w:rPr>
        <w:t>п.Хор</w:t>
      </w:r>
      <w:proofErr w:type="spellEnd"/>
      <w:r w:rsidRPr="008360F2">
        <w:rPr>
          <w:rFonts w:ascii="Times New Roman" w:hAnsi="Times New Roman" w:cs="Times New Roman"/>
          <w:i w:val="0"/>
          <w:sz w:val="32"/>
          <w:szCs w:val="32"/>
          <w:lang w:val="ru-RU"/>
        </w:rPr>
        <w:t xml:space="preserve">, совета ветеранов </w:t>
      </w:r>
      <w:proofErr w:type="spellStart"/>
      <w:r w:rsidRPr="008360F2">
        <w:rPr>
          <w:rFonts w:ascii="Times New Roman" w:hAnsi="Times New Roman" w:cs="Times New Roman"/>
          <w:i w:val="0"/>
          <w:sz w:val="32"/>
          <w:szCs w:val="32"/>
          <w:lang w:val="ru-RU"/>
        </w:rPr>
        <w:t>п.Хор</w:t>
      </w:r>
      <w:proofErr w:type="spellEnd"/>
      <w:r w:rsidRPr="008360F2">
        <w:rPr>
          <w:rFonts w:ascii="Times New Roman" w:hAnsi="Times New Roman" w:cs="Times New Roman"/>
          <w:i w:val="0"/>
          <w:sz w:val="32"/>
          <w:szCs w:val="32"/>
          <w:lang w:val="ru-RU"/>
        </w:rPr>
        <w:t>. Традиционные встречи сту</w:t>
      </w:r>
      <w:r w:rsidR="00D4324E">
        <w:rPr>
          <w:rFonts w:ascii="Times New Roman" w:hAnsi="Times New Roman" w:cs="Times New Roman"/>
          <w:i w:val="0"/>
          <w:sz w:val="32"/>
          <w:szCs w:val="32"/>
          <w:lang w:val="ru-RU"/>
        </w:rPr>
        <w:t xml:space="preserve">дентов, </w:t>
      </w:r>
      <w:r w:rsidRPr="008360F2">
        <w:rPr>
          <w:rFonts w:ascii="Times New Roman" w:hAnsi="Times New Roman" w:cs="Times New Roman"/>
          <w:i w:val="0"/>
          <w:sz w:val="32"/>
          <w:szCs w:val="32"/>
          <w:lang w:val="ru-RU"/>
        </w:rPr>
        <w:t>с воинами Чеченской и Афганской войн.</w:t>
      </w:r>
    </w:p>
    <w:p w:rsidR="00A55345" w:rsidRPr="008360F2" w:rsidRDefault="00A5534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Спортивные занятия - один из самых популярных видов деятельности обучающихся и студентов, более 31,7  % обучающихся занимаются в спортивных секциях. В техникуме </w:t>
      </w:r>
      <w:r w:rsidRPr="008360F2">
        <w:rPr>
          <w:rFonts w:ascii="Times New Roman" w:hAnsi="Times New Roman" w:cs="Times New Roman"/>
          <w:i w:val="0"/>
          <w:sz w:val="32"/>
          <w:szCs w:val="32"/>
          <w:lang w:val="ru-RU"/>
        </w:rPr>
        <w:lastRenderedPageBreak/>
        <w:t>созданы условия для занятий спортом</w:t>
      </w:r>
      <w:r w:rsidR="00D4324E">
        <w:rPr>
          <w:rFonts w:ascii="Times New Roman" w:hAnsi="Times New Roman" w:cs="Times New Roman"/>
          <w:i w:val="0"/>
          <w:sz w:val="32"/>
          <w:szCs w:val="32"/>
          <w:lang w:val="ru-RU"/>
        </w:rPr>
        <w:t xml:space="preserve"> ОФП, ГТО</w:t>
      </w:r>
      <w:r w:rsidRPr="008360F2">
        <w:rPr>
          <w:rFonts w:ascii="Times New Roman" w:hAnsi="Times New Roman" w:cs="Times New Roman"/>
          <w:i w:val="0"/>
          <w:sz w:val="32"/>
          <w:szCs w:val="32"/>
          <w:lang w:val="ru-RU"/>
        </w:rPr>
        <w:t>, работают спортивные секции: мини футбол,</w:t>
      </w:r>
      <w:r w:rsidR="00D4324E">
        <w:rPr>
          <w:rFonts w:ascii="Times New Roman" w:hAnsi="Times New Roman" w:cs="Times New Roman"/>
          <w:i w:val="0"/>
          <w:sz w:val="32"/>
          <w:szCs w:val="32"/>
          <w:lang w:val="ru-RU"/>
        </w:rPr>
        <w:t xml:space="preserve"> волейбол для юношей и девушек, пеший туризм, стрельба, баскетбол.</w:t>
      </w:r>
      <w:r w:rsidRPr="008360F2">
        <w:rPr>
          <w:rFonts w:ascii="Times New Roman" w:hAnsi="Times New Roman" w:cs="Times New Roman"/>
          <w:i w:val="0"/>
          <w:sz w:val="32"/>
          <w:szCs w:val="32"/>
          <w:lang w:val="ru-RU"/>
        </w:rPr>
        <w:t xml:space="preserve"> </w:t>
      </w:r>
    </w:p>
    <w:p w:rsidR="00A55345" w:rsidRPr="008360F2" w:rsidRDefault="00A5534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Ежегодно в техникуме проводится студенческая спартакиада по десяти направлениям: волейбол, шахматы, стрельба, настольный теннис, футбол и мини-футбол, баскетбол, ГТО, </w:t>
      </w:r>
      <w:proofErr w:type="spellStart"/>
      <w:r w:rsidRPr="008360F2">
        <w:rPr>
          <w:rFonts w:ascii="Times New Roman" w:hAnsi="Times New Roman" w:cs="Times New Roman"/>
          <w:i w:val="0"/>
          <w:sz w:val="32"/>
          <w:szCs w:val="32"/>
          <w:lang w:val="ru-RU"/>
        </w:rPr>
        <w:t>дартс</w:t>
      </w:r>
      <w:proofErr w:type="spellEnd"/>
      <w:r w:rsidRPr="008360F2">
        <w:rPr>
          <w:rFonts w:ascii="Times New Roman" w:hAnsi="Times New Roman" w:cs="Times New Roman"/>
          <w:i w:val="0"/>
          <w:sz w:val="32"/>
          <w:szCs w:val="32"/>
          <w:lang w:val="ru-RU"/>
        </w:rPr>
        <w:t xml:space="preserve">, лёгкая атлетика. </w:t>
      </w:r>
    </w:p>
    <w:p w:rsidR="00A55345" w:rsidRPr="008360F2" w:rsidRDefault="00A5534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Популярностью среди обучающихся пользуются традиционные спортивные праздники «Наши парни лучше всех», «День здоровья»,  товарищеские игры по игровым видам спорта со школами посёлка Хор, выпускниками нашего техникума,  сборной командой «Лесохимик»  п. Хор, п. Переяславка.  Все учебные группы принимают участие в </w:t>
      </w:r>
      <w:proofErr w:type="spellStart"/>
      <w:r w:rsidRPr="008360F2">
        <w:rPr>
          <w:rFonts w:ascii="Times New Roman" w:hAnsi="Times New Roman" w:cs="Times New Roman"/>
          <w:i w:val="0"/>
          <w:sz w:val="32"/>
          <w:szCs w:val="32"/>
          <w:lang w:val="ru-RU"/>
        </w:rPr>
        <w:t>общетехникумовской</w:t>
      </w:r>
      <w:proofErr w:type="spellEnd"/>
      <w:r w:rsidRPr="008360F2">
        <w:rPr>
          <w:rFonts w:ascii="Times New Roman" w:hAnsi="Times New Roman" w:cs="Times New Roman"/>
          <w:i w:val="0"/>
          <w:sz w:val="32"/>
          <w:szCs w:val="32"/>
          <w:lang w:val="ru-RU"/>
        </w:rPr>
        <w:t xml:space="preserve">  спартакиаде.</w:t>
      </w:r>
    </w:p>
    <w:p w:rsidR="00D4324E" w:rsidRDefault="0029155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На протяжении многих лет в техникуме действует 2 молодежных объединения и волонтерское движение, с целью вовлечения молодежи в различные виды деятельности. С каждым годом </w:t>
      </w:r>
      <w:proofErr w:type="gramStart"/>
      <w:r w:rsidRPr="008360F2">
        <w:rPr>
          <w:rFonts w:ascii="Times New Roman" w:hAnsi="Times New Roman" w:cs="Times New Roman"/>
          <w:i w:val="0"/>
          <w:sz w:val="32"/>
          <w:szCs w:val="32"/>
          <w:lang w:val="ru-RU"/>
        </w:rPr>
        <w:t>число  студентов</w:t>
      </w:r>
      <w:proofErr w:type="gramEnd"/>
      <w:r w:rsidRPr="008360F2">
        <w:rPr>
          <w:rFonts w:ascii="Times New Roman" w:hAnsi="Times New Roman" w:cs="Times New Roman"/>
          <w:i w:val="0"/>
          <w:sz w:val="32"/>
          <w:szCs w:val="32"/>
          <w:lang w:val="ru-RU"/>
        </w:rPr>
        <w:t xml:space="preserve"> – волон</w:t>
      </w:r>
      <w:r w:rsidR="00D4324E">
        <w:rPr>
          <w:rFonts w:ascii="Times New Roman" w:hAnsi="Times New Roman" w:cs="Times New Roman"/>
          <w:i w:val="0"/>
          <w:sz w:val="32"/>
          <w:szCs w:val="32"/>
          <w:lang w:val="ru-RU"/>
        </w:rPr>
        <w:t>теров растет и составляет в 2022-2023 учебном году - 325</w:t>
      </w:r>
      <w:r w:rsidRPr="008360F2">
        <w:rPr>
          <w:rFonts w:ascii="Times New Roman" w:hAnsi="Times New Roman" w:cs="Times New Roman"/>
          <w:i w:val="0"/>
          <w:sz w:val="32"/>
          <w:szCs w:val="32"/>
          <w:lang w:val="ru-RU"/>
        </w:rPr>
        <w:t xml:space="preserve"> человек, которые активно участвуют в различных фестивалях, конкурсах, акциях, молодежных социальных проектах, направленных на формирование у обучающихся, студентов навыков здорового образа жизни, а также законопослушного поведения. </w:t>
      </w:r>
    </w:p>
    <w:p w:rsidR="00291555" w:rsidRPr="008360F2" w:rsidRDefault="0029155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Проведено большое количество благотворительны</w:t>
      </w:r>
      <w:r w:rsidR="00A71EFB" w:rsidRPr="008360F2">
        <w:rPr>
          <w:rFonts w:ascii="Times New Roman" w:hAnsi="Times New Roman" w:cs="Times New Roman"/>
          <w:i w:val="0"/>
          <w:sz w:val="32"/>
          <w:szCs w:val="32"/>
          <w:lang w:val="ru-RU"/>
        </w:rPr>
        <w:t>х акций милосердия</w:t>
      </w:r>
      <w:r w:rsidR="00AC1E31" w:rsidRPr="008360F2">
        <w:rPr>
          <w:rFonts w:ascii="Times New Roman" w:hAnsi="Times New Roman" w:cs="Times New Roman"/>
          <w:i w:val="0"/>
          <w:sz w:val="32"/>
          <w:szCs w:val="32"/>
          <w:lang w:val="ru-RU"/>
        </w:rPr>
        <w:t>:</w:t>
      </w:r>
      <w:r w:rsidRPr="008360F2">
        <w:rPr>
          <w:rFonts w:ascii="Times New Roman" w:hAnsi="Times New Roman" w:cs="Times New Roman"/>
          <w:i w:val="0"/>
          <w:sz w:val="32"/>
          <w:szCs w:val="32"/>
          <w:lang w:val="ru-RU"/>
        </w:rPr>
        <w:t xml:space="preserve"> поздравление ветерана «С днём пожилого человека», «Ночь в музее», «Спешите творить добро</w:t>
      </w:r>
      <w:r w:rsidR="00D4324E" w:rsidRPr="008360F2">
        <w:rPr>
          <w:rFonts w:ascii="Times New Roman" w:hAnsi="Times New Roman" w:cs="Times New Roman"/>
          <w:i w:val="0"/>
          <w:sz w:val="32"/>
          <w:szCs w:val="32"/>
          <w:lang w:val="ru-RU"/>
        </w:rPr>
        <w:t>», «</w:t>
      </w:r>
      <w:r w:rsidRPr="008360F2">
        <w:rPr>
          <w:rFonts w:ascii="Times New Roman" w:hAnsi="Times New Roman" w:cs="Times New Roman"/>
          <w:i w:val="0"/>
          <w:sz w:val="32"/>
          <w:szCs w:val="32"/>
          <w:lang w:val="ru-RU"/>
        </w:rPr>
        <w:t>Россия молодая», «Новогоднее чудо</w:t>
      </w:r>
      <w:r w:rsidR="00D4324E" w:rsidRPr="008360F2">
        <w:rPr>
          <w:rFonts w:ascii="Times New Roman" w:hAnsi="Times New Roman" w:cs="Times New Roman"/>
          <w:i w:val="0"/>
          <w:sz w:val="32"/>
          <w:szCs w:val="32"/>
          <w:lang w:val="ru-RU"/>
        </w:rPr>
        <w:t>», «</w:t>
      </w:r>
      <w:r w:rsidRPr="008360F2">
        <w:rPr>
          <w:rFonts w:ascii="Times New Roman" w:hAnsi="Times New Roman" w:cs="Times New Roman"/>
          <w:i w:val="0"/>
          <w:sz w:val="32"/>
          <w:szCs w:val="32"/>
          <w:lang w:val="ru-RU"/>
        </w:rPr>
        <w:t>Игрушки для детей-инвалидов и детей из малообеспеченных семей», уборка и благоустройство памятника павшим воинам в годы ВОВ, японского к</w:t>
      </w:r>
      <w:r w:rsidR="00AC1E31" w:rsidRPr="008360F2">
        <w:rPr>
          <w:rFonts w:ascii="Times New Roman" w:hAnsi="Times New Roman" w:cs="Times New Roman"/>
          <w:i w:val="0"/>
          <w:sz w:val="32"/>
          <w:szCs w:val="32"/>
          <w:lang w:val="ru-RU"/>
        </w:rPr>
        <w:t>ладбища.</w:t>
      </w:r>
      <w:r w:rsidRPr="008360F2">
        <w:rPr>
          <w:rFonts w:ascii="Times New Roman" w:hAnsi="Times New Roman" w:cs="Times New Roman"/>
          <w:i w:val="0"/>
          <w:sz w:val="32"/>
          <w:szCs w:val="32"/>
          <w:lang w:val="ru-RU"/>
        </w:rPr>
        <w:t xml:space="preserve"> </w:t>
      </w:r>
    </w:p>
    <w:p w:rsidR="008D54ED" w:rsidRPr="008360F2" w:rsidRDefault="008D54ED"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Развитие творческой и общественной активности обучающихся и студентов еще одно направление работы. Ежегодно количество задействованных в проведении и организации мероприятий обучающихся, студентов увеличивается. </w:t>
      </w:r>
    </w:p>
    <w:p w:rsidR="00D4324E" w:rsidRDefault="0029155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Результатом работы являются полученные благодарности:</w:t>
      </w:r>
      <w:r w:rsidR="00720B46" w:rsidRPr="008360F2">
        <w:rPr>
          <w:rFonts w:ascii="Times New Roman" w:hAnsi="Times New Roman" w:cs="Times New Roman"/>
          <w:i w:val="0"/>
          <w:sz w:val="32"/>
          <w:szCs w:val="32"/>
          <w:lang w:val="ru-RU"/>
        </w:rPr>
        <w:t xml:space="preserve"> от главы муниципального района имени Лазо за помощь в благоустройстве кладбища японских военнопленных, умерших во время Второй Мировой войны,</w:t>
      </w:r>
      <w:r w:rsidRPr="008360F2">
        <w:rPr>
          <w:rFonts w:ascii="Times New Roman" w:hAnsi="Times New Roman" w:cs="Times New Roman"/>
          <w:i w:val="0"/>
          <w:sz w:val="32"/>
          <w:szCs w:val="32"/>
          <w:lang w:val="ru-RU"/>
        </w:rPr>
        <w:t xml:space="preserve"> от</w:t>
      </w:r>
      <w:r w:rsidR="00155C67" w:rsidRPr="008360F2">
        <w:rPr>
          <w:rFonts w:ascii="Times New Roman" w:hAnsi="Times New Roman" w:cs="Times New Roman"/>
          <w:i w:val="0"/>
          <w:sz w:val="32"/>
          <w:szCs w:val="32"/>
          <w:lang w:val="ru-RU"/>
        </w:rPr>
        <w:t xml:space="preserve"> главы</w:t>
      </w:r>
      <w:r w:rsidRPr="008360F2">
        <w:rPr>
          <w:rFonts w:ascii="Times New Roman" w:hAnsi="Times New Roman" w:cs="Times New Roman"/>
          <w:i w:val="0"/>
          <w:sz w:val="32"/>
          <w:szCs w:val="32"/>
          <w:lang w:val="ru-RU"/>
        </w:rPr>
        <w:t xml:space="preserve"> муниципального Хорского городского поселения за </w:t>
      </w:r>
      <w:r w:rsidR="00700334" w:rsidRPr="008360F2">
        <w:rPr>
          <w:rFonts w:ascii="Times New Roman" w:hAnsi="Times New Roman" w:cs="Times New Roman"/>
          <w:i w:val="0"/>
          <w:sz w:val="32"/>
          <w:szCs w:val="32"/>
          <w:lang w:val="ru-RU"/>
        </w:rPr>
        <w:t xml:space="preserve">активную </w:t>
      </w:r>
      <w:r w:rsidRPr="008360F2">
        <w:rPr>
          <w:rFonts w:ascii="Times New Roman" w:hAnsi="Times New Roman" w:cs="Times New Roman"/>
          <w:i w:val="0"/>
          <w:sz w:val="32"/>
          <w:szCs w:val="32"/>
          <w:lang w:val="ru-RU"/>
        </w:rPr>
        <w:t>помощь в подготовке</w:t>
      </w:r>
      <w:r w:rsidR="00700334" w:rsidRPr="008360F2">
        <w:rPr>
          <w:rFonts w:ascii="Times New Roman" w:hAnsi="Times New Roman" w:cs="Times New Roman"/>
          <w:i w:val="0"/>
          <w:sz w:val="32"/>
          <w:szCs w:val="32"/>
          <w:lang w:val="ru-RU"/>
        </w:rPr>
        <w:t xml:space="preserve"> </w:t>
      </w:r>
      <w:bookmarkStart w:id="0" w:name="_GoBack"/>
      <w:bookmarkEnd w:id="0"/>
      <w:r w:rsidR="00D4324E" w:rsidRPr="008360F2">
        <w:rPr>
          <w:rFonts w:ascii="Times New Roman" w:hAnsi="Times New Roman" w:cs="Times New Roman"/>
          <w:i w:val="0"/>
          <w:sz w:val="32"/>
          <w:szCs w:val="32"/>
          <w:lang w:val="ru-RU"/>
        </w:rPr>
        <w:t>и проведении</w:t>
      </w:r>
      <w:r w:rsidRPr="008360F2">
        <w:rPr>
          <w:rFonts w:ascii="Times New Roman" w:hAnsi="Times New Roman" w:cs="Times New Roman"/>
          <w:i w:val="0"/>
          <w:sz w:val="32"/>
          <w:szCs w:val="32"/>
          <w:lang w:val="ru-RU"/>
        </w:rPr>
        <w:t xml:space="preserve"> праздничн</w:t>
      </w:r>
      <w:r w:rsidR="00D4324E">
        <w:rPr>
          <w:rFonts w:ascii="Times New Roman" w:hAnsi="Times New Roman" w:cs="Times New Roman"/>
          <w:i w:val="0"/>
          <w:sz w:val="32"/>
          <w:szCs w:val="32"/>
          <w:lang w:val="ru-RU"/>
        </w:rPr>
        <w:t>ого концерта, посвященного 124</w:t>
      </w:r>
      <w:r w:rsidR="00700334" w:rsidRPr="008360F2">
        <w:rPr>
          <w:rFonts w:ascii="Times New Roman" w:hAnsi="Times New Roman" w:cs="Times New Roman"/>
          <w:i w:val="0"/>
          <w:sz w:val="32"/>
          <w:szCs w:val="32"/>
          <w:lang w:val="ru-RU"/>
        </w:rPr>
        <w:t>-летию поселка Хор</w:t>
      </w:r>
      <w:r w:rsidR="00D4324E">
        <w:rPr>
          <w:rFonts w:ascii="Times New Roman" w:hAnsi="Times New Roman" w:cs="Times New Roman"/>
          <w:i w:val="0"/>
          <w:sz w:val="32"/>
          <w:szCs w:val="32"/>
          <w:lang w:val="ru-RU"/>
        </w:rPr>
        <w:t>.</w:t>
      </w:r>
    </w:p>
    <w:p w:rsidR="00291555" w:rsidRPr="008360F2" w:rsidRDefault="0029155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lastRenderedPageBreak/>
        <w:t xml:space="preserve">Мероприятия все разносторонние, часть из них включена в план работы адаптационно-обучающего курса со студентами-первокурсниками. </w:t>
      </w:r>
    </w:p>
    <w:p w:rsidR="00385F51" w:rsidRPr="008360F2" w:rsidRDefault="00385F51"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За высокие достижения в различных видах деятельности благодарственными письмами и грамотами директора поощряются не только обучающиеся, но и их родители. Эта традиция дает хороший воспитательный эффект. </w:t>
      </w:r>
    </w:p>
    <w:p w:rsidR="00291555" w:rsidRPr="008360F2" w:rsidRDefault="0029155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В техникуме оборудованы стенд, стена достижений с грамотами, дипломами, благодарностями, полученными обучающимися и преподавателями за различные виды деятельности.</w:t>
      </w:r>
    </w:p>
    <w:p w:rsidR="00291555" w:rsidRPr="008360F2" w:rsidRDefault="00291555"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 xml:space="preserve">Системность воспитательной работы проводится через поэтапную реализацию  Концепции воспитательной работы и воспитательной программы ХАТ. Развитие личности студента осуществляется через учебную и </w:t>
      </w:r>
      <w:proofErr w:type="spellStart"/>
      <w:r w:rsidRPr="008360F2">
        <w:rPr>
          <w:rFonts w:ascii="Times New Roman" w:hAnsi="Times New Roman" w:cs="Times New Roman"/>
          <w:i w:val="0"/>
          <w:sz w:val="32"/>
          <w:szCs w:val="32"/>
          <w:lang w:val="ru-RU"/>
        </w:rPr>
        <w:t>внеучебную</w:t>
      </w:r>
      <w:proofErr w:type="spellEnd"/>
      <w:r w:rsidRPr="008360F2">
        <w:rPr>
          <w:rFonts w:ascii="Times New Roman" w:hAnsi="Times New Roman" w:cs="Times New Roman"/>
          <w:i w:val="0"/>
          <w:sz w:val="32"/>
          <w:szCs w:val="32"/>
          <w:lang w:val="ru-RU"/>
        </w:rPr>
        <w:t xml:space="preserve"> деятельность как внутри, так и вне техникума.</w:t>
      </w:r>
    </w:p>
    <w:p w:rsidR="00653B41" w:rsidRPr="008360F2" w:rsidRDefault="00653B41" w:rsidP="008360F2">
      <w:pPr>
        <w:spacing w:after="0" w:line="240" w:lineRule="atLeast"/>
        <w:ind w:firstLine="709"/>
        <w:jc w:val="both"/>
        <w:rPr>
          <w:rFonts w:ascii="Times New Roman" w:hAnsi="Times New Roman" w:cs="Times New Roman"/>
          <w:i w:val="0"/>
          <w:sz w:val="32"/>
          <w:szCs w:val="32"/>
          <w:lang w:val="ru-RU"/>
        </w:rPr>
      </w:pPr>
      <w:r w:rsidRPr="008360F2">
        <w:rPr>
          <w:rFonts w:ascii="Times New Roman" w:hAnsi="Times New Roman" w:cs="Times New Roman"/>
          <w:i w:val="0"/>
          <w:sz w:val="32"/>
          <w:szCs w:val="32"/>
          <w:lang w:val="ru-RU"/>
        </w:rPr>
        <w:t>Таким образом, в техникуме создана и постоянно совершенствуется система работы, в рамках которой обеспечиваются необходимые социально – бытовые условия для обучающихся и студентов.</w:t>
      </w:r>
    </w:p>
    <w:p w:rsidR="00AA7543" w:rsidRPr="008360F2" w:rsidRDefault="00AA7543" w:rsidP="008360F2">
      <w:pPr>
        <w:spacing w:after="0" w:line="240" w:lineRule="atLeast"/>
        <w:ind w:firstLine="709"/>
        <w:jc w:val="both"/>
        <w:rPr>
          <w:rFonts w:ascii="Times New Roman" w:hAnsi="Times New Roman" w:cs="Times New Roman"/>
          <w:i w:val="0"/>
          <w:sz w:val="32"/>
          <w:szCs w:val="32"/>
          <w:lang w:val="ru-RU"/>
        </w:rPr>
      </w:pPr>
    </w:p>
    <w:p w:rsidR="00A40B26" w:rsidRPr="008360F2" w:rsidRDefault="00A40B26" w:rsidP="008360F2">
      <w:pPr>
        <w:spacing w:after="0" w:line="240" w:lineRule="atLeast"/>
        <w:ind w:firstLine="709"/>
        <w:jc w:val="both"/>
        <w:rPr>
          <w:rFonts w:ascii="Times New Roman" w:hAnsi="Times New Roman" w:cs="Times New Roman"/>
          <w:b/>
          <w:i w:val="0"/>
          <w:sz w:val="32"/>
          <w:szCs w:val="32"/>
          <w:lang w:val="ru-RU"/>
        </w:rPr>
      </w:pPr>
    </w:p>
    <w:sectPr w:rsidR="00A40B26" w:rsidRPr="008360F2" w:rsidSect="00A41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12B7"/>
    <w:multiLevelType w:val="multilevel"/>
    <w:tmpl w:val="4E38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A747A"/>
    <w:multiLevelType w:val="hybridMultilevel"/>
    <w:tmpl w:val="9A9AA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FAD68F6"/>
    <w:multiLevelType w:val="hybridMultilevel"/>
    <w:tmpl w:val="14C08A94"/>
    <w:lvl w:ilvl="0" w:tplc="E9088668">
      <w:numFmt w:val="bullet"/>
      <w:lvlText w:val="•"/>
      <w:lvlJc w:val="left"/>
      <w:pPr>
        <w:ind w:left="1707" w:hanging="114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91555"/>
    <w:rsid w:val="000351B6"/>
    <w:rsid w:val="00035C52"/>
    <w:rsid w:val="00042840"/>
    <w:rsid w:val="0006529A"/>
    <w:rsid w:val="001018A8"/>
    <w:rsid w:val="0011345E"/>
    <w:rsid w:val="001438E2"/>
    <w:rsid w:val="00155C67"/>
    <w:rsid w:val="0016791F"/>
    <w:rsid w:val="001952CB"/>
    <w:rsid w:val="001A0528"/>
    <w:rsid w:val="001D0C1D"/>
    <w:rsid w:val="001D434A"/>
    <w:rsid w:val="001F62BE"/>
    <w:rsid w:val="00205DAE"/>
    <w:rsid w:val="002217EA"/>
    <w:rsid w:val="00264EB2"/>
    <w:rsid w:val="0027570E"/>
    <w:rsid w:val="002901D9"/>
    <w:rsid w:val="00291555"/>
    <w:rsid w:val="002E1FA7"/>
    <w:rsid w:val="00331210"/>
    <w:rsid w:val="00332DA8"/>
    <w:rsid w:val="00335BCC"/>
    <w:rsid w:val="00343502"/>
    <w:rsid w:val="00350D34"/>
    <w:rsid w:val="00354577"/>
    <w:rsid w:val="00360088"/>
    <w:rsid w:val="003643C0"/>
    <w:rsid w:val="00385F51"/>
    <w:rsid w:val="0038637F"/>
    <w:rsid w:val="003A0401"/>
    <w:rsid w:val="003C7855"/>
    <w:rsid w:val="003D1BFB"/>
    <w:rsid w:val="003E069C"/>
    <w:rsid w:val="004353EF"/>
    <w:rsid w:val="00440A17"/>
    <w:rsid w:val="004457FE"/>
    <w:rsid w:val="0045711D"/>
    <w:rsid w:val="00460ACD"/>
    <w:rsid w:val="00463910"/>
    <w:rsid w:val="00463B8D"/>
    <w:rsid w:val="00480D1B"/>
    <w:rsid w:val="004C62A3"/>
    <w:rsid w:val="005129FE"/>
    <w:rsid w:val="005158E7"/>
    <w:rsid w:val="00523E56"/>
    <w:rsid w:val="00546A22"/>
    <w:rsid w:val="005528F0"/>
    <w:rsid w:val="005543FE"/>
    <w:rsid w:val="00570CE1"/>
    <w:rsid w:val="00596F8C"/>
    <w:rsid w:val="005C5F82"/>
    <w:rsid w:val="005D039C"/>
    <w:rsid w:val="005D4C34"/>
    <w:rsid w:val="005F690E"/>
    <w:rsid w:val="00620B39"/>
    <w:rsid w:val="00620F4D"/>
    <w:rsid w:val="00653B41"/>
    <w:rsid w:val="00657CAA"/>
    <w:rsid w:val="00666298"/>
    <w:rsid w:val="006A0625"/>
    <w:rsid w:val="006A31E5"/>
    <w:rsid w:val="006B2605"/>
    <w:rsid w:val="006D642A"/>
    <w:rsid w:val="00700334"/>
    <w:rsid w:val="0070078A"/>
    <w:rsid w:val="007031BE"/>
    <w:rsid w:val="00710C04"/>
    <w:rsid w:val="00720B46"/>
    <w:rsid w:val="00784B75"/>
    <w:rsid w:val="007A5C90"/>
    <w:rsid w:val="007D287A"/>
    <w:rsid w:val="008014BB"/>
    <w:rsid w:val="008360F2"/>
    <w:rsid w:val="00863BE8"/>
    <w:rsid w:val="00897B14"/>
    <w:rsid w:val="008A7679"/>
    <w:rsid w:val="008D54ED"/>
    <w:rsid w:val="008E0452"/>
    <w:rsid w:val="00915FEB"/>
    <w:rsid w:val="009258E9"/>
    <w:rsid w:val="00944602"/>
    <w:rsid w:val="00956DBA"/>
    <w:rsid w:val="00962777"/>
    <w:rsid w:val="00976F90"/>
    <w:rsid w:val="00977DD9"/>
    <w:rsid w:val="009B7A46"/>
    <w:rsid w:val="009E0447"/>
    <w:rsid w:val="009E4FA0"/>
    <w:rsid w:val="009F5376"/>
    <w:rsid w:val="00A114A4"/>
    <w:rsid w:val="00A22AAC"/>
    <w:rsid w:val="00A27BE5"/>
    <w:rsid w:val="00A40B26"/>
    <w:rsid w:val="00A41EB1"/>
    <w:rsid w:val="00A55345"/>
    <w:rsid w:val="00A71EFB"/>
    <w:rsid w:val="00A72689"/>
    <w:rsid w:val="00A92F75"/>
    <w:rsid w:val="00AA7543"/>
    <w:rsid w:val="00AB62D1"/>
    <w:rsid w:val="00AB7890"/>
    <w:rsid w:val="00AC1E31"/>
    <w:rsid w:val="00AD7A46"/>
    <w:rsid w:val="00B07A99"/>
    <w:rsid w:val="00B2331B"/>
    <w:rsid w:val="00B243D4"/>
    <w:rsid w:val="00B36633"/>
    <w:rsid w:val="00B52992"/>
    <w:rsid w:val="00B53BF1"/>
    <w:rsid w:val="00B94C99"/>
    <w:rsid w:val="00BD1880"/>
    <w:rsid w:val="00BF3123"/>
    <w:rsid w:val="00C008C4"/>
    <w:rsid w:val="00C14C00"/>
    <w:rsid w:val="00C17C09"/>
    <w:rsid w:val="00C6799F"/>
    <w:rsid w:val="00C72A3F"/>
    <w:rsid w:val="00C9783A"/>
    <w:rsid w:val="00CC189B"/>
    <w:rsid w:val="00CC55C8"/>
    <w:rsid w:val="00CD2D58"/>
    <w:rsid w:val="00D4324E"/>
    <w:rsid w:val="00D479D2"/>
    <w:rsid w:val="00D6781B"/>
    <w:rsid w:val="00D77BE6"/>
    <w:rsid w:val="00D875EC"/>
    <w:rsid w:val="00DC70F1"/>
    <w:rsid w:val="00E0407E"/>
    <w:rsid w:val="00E07A7E"/>
    <w:rsid w:val="00E154D1"/>
    <w:rsid w:val="00E21B93"/>
    <w:rsid w:val="00E24A8C"/>
    <w:rsid w:val="00E30F70"/>
    <w:rsid w:val="00E418C1"/>
    <w:rsid w:val="00E93121"/>
    <w:rsid w:val="00EB061F"/>
    <w:rsid w:val="00EC449B"/>
    <w:rsid w:val="00ED1008"/>
    <w:rsid w:val="00ED5626"/>
    <w:rsid w:val="00EF5246"/>
    <w:rsid w:val="00F07955"/>
    <w:rsid w:val="00F12218"/>
    <w:rsid w:val="00F2370F"/>
    <w:rsid w:val="00F70016"/>
    <w:rsid w:val="00F9572C"/>
    <w:rsid w:val="00FB34E4"/>
    <w:rsid w:val="00FE4F75"/>
    <w:rsid w:val="00FF4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9518"/>
  <w15:docId w15:val="{BAC9FA13-00DB-439C-8F1C-4743C12B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F75"/>
    <w:rPr>
      <w:i/>
      <w:iCs/>
      <w:sz w:val="20"/>
      <w:szCs w:val="20"/>
    </w:rPr>
  </w:style>
  <w:style w:type="paragraph" w:styleId="1">
    <w:name w:val="heading 1"/>
    <w:basedOn w:val="a"/>
    <w:next w:val="a"/>
    <w:link w:val="10"/>
    <w:uiPriority w:val="9"/>
    <w:qFormat/>
    <w:rsid w:val="00FE4F7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FE4F7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FE4F7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FE4F7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FE4F7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FE4F7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FE4F7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FE4F7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FE4F7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F7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FE4F7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FE4F7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FE4F7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FE4F7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FE4F7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FE4F7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FE4F7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FE4F7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FE4F75"/>
    <w:rPr>
      <w:b/>
      <w:bCs/>
      <w:color w:val="943634" w:themeColor="accent2" w:themeShade="BF"/>
      <w:sz w:val="18"/>
      <w:szCs w:val="18"/>
    </w:rPr>
  </w:style>
  <w:style w:type="paragraph" w:styleId="a4">
    <w:name w:val="Title"/>
    <w:basedOn w:val="a"/>
    <w:next w:val="a"/>
    <w:link w:val="a5"/>
    <w:uiPriority w:val="10"/>
    <w:qFormat/>
    <w:rsid w:val="00FE4F7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FE4F7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FE4F7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FE4F7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FE4F75"/>
    <w:rPr>
      <w:b/>
      <w:bCs/>
      <w:spacing w:val="0"/>
    </w:rPr>
  </w:style>
  <w:style w:type="character" w:styleId="a9">
    <w:name w:val="Emphasis"/>
    <w:uiPriority w:val="20"/>
    <w:qFormat/>
    <w:rsid w:val="00FE4F7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FE4F75"/>
    <w:pPr>
      <w:spacing w:after="0" w:line="240" w:lineRule="auto"/>
    </w:pPr>
  </w:style>
  <w:style w:type="paragraph" w:styleId="ab">
    <w:name w:val="List Paragraph"/>
    <w:basedOn w:val="a"/>
    <w:uiPriority w:val="34"/>
    <w:qFormat/>
    <w:rsid w:val="00FE4F75"/>
    <w:pPr>
      <w:ind w:left="720"/>
      <w:contextualSpacing/>
    </w:pPr>
  </w:style>
  <w:style w:type="paragraph" w:styleId="21">
    <w:name w:val="Quote"/>
    <w:basedOn w:val="a"/>
    <w:next w:val="a"/>
    <w:link w:val="22"/>
    <w:uiPriority w:val="29"/>
    <w:qFormat/>
    <w:rsid w:val="00FE4F75"/>
    <w:rPr>
      <w:i w:val="0"/>
      <w:iCs w:val="0"/>
      <w:color w:val="943634" w:themeColor="accent2" w:themeShade="BF"/>
    </w:rPr>
  </w:style>
  <w:style w:type="character" w:customStyle="1" w:styleId="22">
    <w:name w:val="Цитата 2 Знак"/>
    <w:basedOn w:val="a0"/>
    <w:link w:val="21"/>
    <w:uiPriority w:val="29"/>
    <w:rsid w:val="00FE4F75"/>
    <w:rPr>
      <w:color w:val="943634" w:themeColor="accent2" w:themeShade="BF"/>
      <w:sz w:val="20"/>
      <w:szCs w:val="20"/>
    </w:rPr>
  </w:style>
  <w:style w:type="paragraph" w:styleId="ac">
    <w:name w:val="Intense Quote"/>
    <w:basedOn w:val="a"/>
    <w:next w:val="a"/>
    <w:link w:val="ad"/>
    <w:uiPriority w:val="30"/>
    <w:qFormat/>
    <w:rsid w:val="00FE4F7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FE4F75"/>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FE4F75"/>
    <w:rPr>
      <w:rFonts w:asciiTheme="majorHAnsi" w:eastAsiaTheme="majorEastAsia" w:hAnsiTheme="majorHAnsi" w:cstheme="majorBidi"/>
      <w:i/>
      <w:iCs/>
      <w:color w:val="C0504D" w:themeColor="accent2"/>
    </w:rPr>
  </w:style>
  <w:style w:type="character" w:styleId="af">
    <w:name w:val="Intense Emphasis"/>
    <w:uiPriority w:val="21"/>
    <w:qFormat/>
    <w:rsid w:val="00FE4F7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FE4F75"/>
    <w:rPr>
      <w:i/>
      <w:iCs/>
      <w:smallCaps/>
      <w:color w:val="C0504D" w:themeColor="accent2"/>
      <w:u w:color="C0504D" w:themeColor="accent2"/>
    </w:rPr>
  </w:style>
  <w:style w:type="character" w:styleId="af1">
    <w:name w:val="Intense Reference"/>
    <w:uiPriority w:val="32"/>
    <w:qFormat/>
    <w:rsid w:val="00FE4F75"/>
    <w:rPr>
      <w:b/>
      <w:bCs/>
      <w:i/>
      <w:iCs/>
      <w:smallCaps/>
      <w:color w:val="C0504D" w:themeColor="accent2"/>
      <w:u w:color="C0504D" w:themeColor="accent2"/>
    </w:rPr>
  </w:style>
  <w:style w:type="character" w:styleId="af2">
    <w:name w:val="Book Title"/>
    <w:uiPriority w:val="33"/>
    <w:qFormat/>
    <w:rsid w:val="00FE4F75"/>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FE4F75"/>
    <w:pPr>
      <w:outlineLvl w:val="9"/>
    </w:pPr>
  </w:style>
  <w:style w:type="table" w:styleId="af4">
    <w:name w:val="Table Grid"/>
    <w:basedOn w:val="a1"/>
    <w:uiPriority w:val="59"/>
    <w:rsid w:val="003E06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rsid w:val="00653B41"/>
    <w:pPr>
      <w:widowControl w:val="0"/>
      <w:autoSpaceDE w:val="0"/>
      <w:autoSpaceDN w:val="0"/>
      <w:adjustRightInd w:val="0"/>
      <w:spacing w:after="0" w:line="240" w:lineRule="auto"/>
      <w:ind w:right="19772" w:firstLine="720"/>
    </w:pPr>
    <w:rPr>
      <w:rFonts w:ascii="Arial" w:eastAsia="Calibri" w:hAnsi="Arial" w:cs="Arial"/>
      <w:sz w:val="20"/>
      <w:szCs w:val="20"/>
      <w:lang w:val="ru-RU" w:eastAsia="ru-RU" w:bidi="ar-SA"/>
    </w:rPr>
  </w:style>
  <w:style w:type="paragraph" w:styleId="af5">
    <w:name w:val="Balloon Text"/>
    <w:basedOn w:val="a"/>
    <w:link w:val="af6"/>
    <w:uiPriority w:val="99"/>
    <w:semiHidden/>
    <w:unhideWhenUsed/>
    <w:rsid w:val="00653B4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53B41"/>
    <w:rPr>
      <w:rFonts w:ascii="Tahoma" w:hAnsi="Tahoma" w:cs="Tahoma"/>
      <w:i/>
      <w:iCs/>
      <w:sz w:val="16"/>
      <w:szCs w:val="16"/>
    </w:rPr>
  </w:style>
  <w:style w:type="paragraph" w:styleId="af7">
    <w:name w:val="Normal (Web)"/>
    <w:basedOn w:val="a"/>
    <w:uiPriority w:val="99"/>
    <w:semiHidden/>
    <w:unhideWhenUsed/>
    <w:rsid w:val="00B07A99"/>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1993">
      <w:bodyDiv w:val="1"/>
      <w:marLeft w:val="0"/>
      <w:marRight w:val="0"/>
      <w:marTop w:val="0"/>
      <w:marBottom w:val="0"/>
      <w:divBdr>
        <w:top w:val="none" w:sz="0" w:space="0" w:color="auto"/>
        <w:left w:val="none" w:sz="0" w:space="0" w:color="auto"/>
        <w:bottom w:val="none" w:sz="0" w:space="0" w:color="auto"/>
        <w:right w:val="none" w:sz="0" w:space="0" w:color="auto"/>
      </w:divBdr>
    </w:div>
    <w:div w:id="84421618">
      <w:bodyDiv w:val="1"/>
      <w:marLeft w:val="0"/>
      <w:marRight w:val="0"/>
      <w:marTop w:val="0"/>
      <w:marBottom w:val="0"/>
      <w:divBdr>
        <w:top w:val="none" w:sz="0" w:space="0" w:color="auto"/>
        <w:left w:val="none" w:sz="0" w:space="0" w:color="auto"/>
        <w:bottom w:val="none" w:sz="0" w:space="0" w:color="auto"/>
        <w:right w:val="none" w:sz="0" w:space="0" w:color="auto"/>
      </w:divBdr>
    </w:div>
    <w:div w:id="179047771">
      <w:bodyDiv w:val="1"/>
      <w:marLeft w:val="0"/>
      <w:marRight w:val="0"/>
      <w:marTop w:val="0"/>
      <w:marBottom w:val="0"/>
      <w:divBdr>
        <w:top w:val="none" w:sz="0" w:space="0" w:color="auto"/>
        <w:left w:val="none" w:sz="0" w:space="0" w:color="auto"/>
        <w:bottom w:val="none" w:sz="0" w:space="0" w:color="auto"/>
        <w:right w:val="none" w:sz="0" w:space="0" w:color="auto"/>
      </w:divBdr>
    </w:div>
    <w:div w:id="74167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6681-6737-404F-8F82-C25EAF9F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Pages>
  <Words>1947</Words>
  <Characters>11100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Штаб</dc:creator>
  <cp:lastModifiedBy>104-4</cp:lastModifiedBy>
  <cp:revision>41</cp:revision>
  <cp:lastPrinted>2018-04-09T03:50:00Z</cp:lastPrinted>
  <dcterms:created xsi:type="dcterms:W3CDTF">2018-04-03T23:55:00Z</dcterms:created>
  <dcterms:modified xsi:type="dcterms:W3CDTF">2023-02-05T22:21:00Z</dcterms:modified>
</cp:coreProperties>
</file>