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2.3</w:t>
      </w:r>
    </w:p>
    <w:p w:rsidR="00D671D9" w:rsidRDefault="00D671D9" w:rsidP="00D671D9">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Pr="005E7758">
        <w:rPr>
          <w:rFonts w:ascii="Times New Roman" w:hAnsi="Times New Roman"/>
          <w:bCs/>
          <w:color w:val="000000"/>
          <w:sz w:val="24"/>
          <w:szCs w:val="24"/>
        </w:rPr>
        <w:t>ОП по профессии</w:t>
      </w:r>
    </w:p>
    <w:p w:rsidR="00D671D9" w:rsidRPr="005E7758" w:rsidRDefault="00373A79" w:rsidP="00373A79">
      <w:pPr>
        <w:widowControl w:val="0"/>
        <w:autoSpaceDE w:val="0"/>
        <w:autoSpaceDN w:val="0"/>
        <w:adjustRightInd w:val="0"/>
        <w:spacing w:after="0" w:line="276" w:lineRule="auto"/>
        <w:jc w:val="right"/>
        <w:rPr>
          <w:rFonts w:ascii="Times New Roman" w:hAnsi="Times New Roman"/>
          <w:color w:val="000000"/>
          <w:sz w:val="24"/>
          <w:szCs w:val="24"/>
        </w:rPr>
      </w:pPr>
      <w:r>
        <w:rPr>
          <w:rFonts w:ascii="Times New Roman" w:hAnsi="Times New Roman"/>
          <w:sz w:val="24"/>
          <w:szCs w:val="24"/>
        </w:rPr>
        <w:t>5.01.05 Сварщик (ручной и частично механизированной сварки (наплавки)</w:t>
      </w:r>
    </w:p>
    <w:p w:rsidR="00D671D9" w:rsidRPr="00C81607" w:rsidRDefault="00D671D9" w:rsidP="00D671D9">
      <w:pPr>
        <w:pStyle w:val="ac"/>
        <w:spacing w:line="276" w:lineRule="auto"/>
        <w:jc w:val="center"/>
      </w:pPr>
      <w:r w:rsidRPr="00C81607">
        <w:t>Министерство образования и науки Хабаровского края</w:t>
      </w:r>
    </w:p>
    <w:p w:rsidR="00D671D9" w:rsidRPr="00C81607" w:rsidRDefault="00D671D9" w:rsidP="00D671D9">
      <w:pPr>
        <w:pStyle w:val="ac"/>
        <w:spacing w:line="276" w:lineRule="auto"/>
        <w:jc w:val="center"/>
      </w:pPr>
      <w:r w:rsidRPr="00C81607">
        <w:t xml:space="preserve">Краевое государственное бюджетное профессиональное образовательное учреждение </w:t>
      </w:r>
    </w:p>
    <w:p w:rsidR="00D671D9" w:rsidRPr="00C81607" w:rsidRDefault="00D671D9" w:rsidP="00D671D9">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D671D9" w:rsidRPr="00F43A4D" w:rsidRDefault="00D671D9" w:rsidP="00D671D9">
      <w:pPr>
        <w:pStyle w:val="ac"/>
        <w:spacing w:line="276" w:lineRule="auto"/>
        <w:ind w:left="5664"/>
      </w:pPr>
    </w:p>
    <w:p w:rsidR="00D671D9" w:rsidRPr="00F43A4D" w:rsidRDefault="00D671D9" w:rsidP="00D671D9">
      <w:pPr>
        <w:pStyle w:val="ac"/>
        <w:spacing w:line="276" w:lineRule="auto"/>
        <w:ind w:left="5664"/>
      </w:pPr>
      <w:r w:rsidRPr="00F43A4D">
        <w:t xml:space="preserve">УТВЕРЖДАЮ </w:t>
      </w:r>
    </w:p>
    <w:p w:rsidR="00D671D9" w:rsidRPr="00F43A4D" w:rsidRDefault="00D671D9" w:rsidP="00D671D9">
      <w:pPr>
        <w:pStyle w:val="ac"/>
        <w:spacing w:line="276" w:lineRule="auto"/>
        <w:ind w:left="5664"/>
      </w:pPr>
      <w:r w:rsidRPr="00F43A4D">
        <w:t>Заместитель директора по УР</w:t>
      </w:r>
    </w:p>
    <w:p w:rsidR="00D671D9" w:rsidRPr="00F43A4D" w:rsidRDefault="00D671D9" w:rsidP="00D671D9">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D671D9" w:rsidRPr="00F43A4D" w:rsidRDefault="00D671D9" w:rsidP="00D671D9">
      <w:pPr>
        <w:pStyle w:val="ac"/>
        <w:spacing w:line="276" w:lineRule="auto"/>
        <w:ind w:left="5664"/>
      </w:pPr>
      <w:r w:rsidRPr="00F43A4D">
        <w:t>«</w:t>
      </w:r>
      <w:r w:rsidR="00BA4DFE">
        <w:t>1</w:t>
      </w:r>
      <w:r w:rsidR="00373A79">
        <w:t>7</w:t>
      </w:r>
      <w:r w:rsidRPr="00F43A4D">
        <w:t>»</w:t>
      </w:r>
      <w:r>
        <w:t xml:space="preserve"> </w:t>
      </w:r>
      <w:r w:rsidR="00373A79">
        <w:t>июня</w:t>
      </w:r>
      <w:r>
        <w:t xml:space="preserve"> </w:t>
      </w:r>
      <w:r w:rsidRPr="00F43A4D">
        <w:t>20</w:t>
      </w:r>
      <w:r w:rsidR="00BA4DFE">
        <w:t>24</w:t>
      </w:r>
      <w:r w:rsidRPr="00F43A4D">
        <w:t xml:space="preserve"> г. </w:t>
      </w:r>
    </w:p>
    <w:p w:rsidR="00D671D9" w:rsidRDefault="00D671D9"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ПРОГРАММА УЧЕБНОЙ ДИСЦИПЛИНЫ</w:t>
      </w:r>
    </w:p>
    <w:p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СГ.03 Б</w:t>
      </w:r>
      <w:r w:rsidR="00D671D9" w:rsidRPr="00BA4DFE">
        <w:rPr>
          <w:rFonts w:ascii="Times New Roman" w:hAnsi="Times New Roman"/>
          <w:bCs/>
          <w:color w:val="000000"/>
          <w:sz w:val="24"/>
          <w:szCs w:val="24"/>
        </w:rPr>
        <w:t>езопасность</w:t>
      </w:r>
      <w:r w:rsidRPr="00BA4DFE">
        <w:rPr>
          <w:rFonts w:ascii="Times New Roman" w:hAnsi="Times New Roman"/>
          <w:bCs/>
          <w:color w:val="000000"/>
          <w:sz w:val="24"/>
          <w:szCs w:val="24"/>
        </w:rPr>
        <w:t xml:space="preserve"> </w:t>
      </w:r>
      <w:r w:rsidR="00D671D9" w:rsidRPr="00BA4DFE">
        <w:rPr>
          <w:rFonts w:ascii="Times New Roman" w:hAnsi="Times New Roman"/>
          <w:bCs/>
          <w:color w:val="000000"/>
          <w:sz w:val="24"/>
          <w:szCs w:val="24"/>
        </w:rPr>
        <w:t>жизнедеятельности</w:t>
      </w:r>
    </w:p>
    <w:p w:rsidR="00724F71"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p>
    <w:p w:rsidR="00BA4DFE" w:rsidRPr="00BA4DFE" w:rsidRDefault="00BA4DFE" w:rsidP="00D671D9">
      <w:pPr>
        <w:widowControl w:val="0"/>
        <w:autoSpaceDE w:val="0"/>
        <w:autoSpaceDN w:val="0"/>
        <w:adjustRightInd w:val="0"/>
        <w:spacing w:after="0" w:line="240" w:lineRule="auto"/>
        <w:jc w:val="center"/>
        <w:rPr>
          <w:rFonts w:ascii="Times New Roman" w:hAnsi="Times New Roman"/>
          <w:color w:val="000000"/>
          <w:sz w:val="24"/>
          <w:szCs w:val="24"/>
        </w:rPr>
      </w:pPr>
    </w:p>
    <w:p w:rsidR="007A57E5" w:rsidRPr="00DA520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BA4DFE">
        <w:rPr>
          <w:rFonts w:ascii="Times New Roman" w:hAnsi="Times New Roman"/>
          <w:sz w:val="24"/>
          <w:szCs w:val="24"/>
        </w:rPr>
        <w:t>технологический</w:t>
      </w:r>
    </w:p>
    <w:p w:rsidR="007A57E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7A57E5" w:rsidRPr="00090D0C" w:rsidRDefault="007A57E5" w:rsidP="007A57E5">
      <w:pPr>
        <w:pStyle w:val="ac"/>
        <w:spacing w:line="276" w:lineRule="auto"/>
        <w:jc w:val="both"/>
      </w:pPr>
      <w:r>
        <w:t>Профессия</w:t>
      </w:r>
      <w:r w:rsidRPr="00090D0C">
        <w:t xml:space="preserve">: </w:t>
      </w:r>
      <w:r w:rsidR="00373A79">
        <w:t>5.01.05 Сварщик (ручной и частично механизированной сварки (наплавки)</w:t>
      </w:r>
    </w:p>
    <w:p w:rsidR="007A57E5" w:rsidRDefault="007A57E5" w:rsidP="007A57E5">
      <w:pPr>
        <w:pStyle w:val="ac"/>
        <w:spacing w:line="276" w:lineRule="auto"/>
        <w:jc w:val="both"/>
      </w:pPr>
    </w:p>
    <w:p w:rsidR="007A57E5" w:rsidRPr="00E67357" w:rsidRDefault="007A57E5" w:rsidP="007A57E5">
      <w:pPr>
        <w:pStyle w:val="ac"/>
        <w:spacing w:line="276" w:lineRule="auto"/>
        <w:jc w:val="both"/>
      </w:pPr>
      <w:r w:rsidRPr="00DA5205">
        <w:t>Форма обучения: очная</w:t>
      </w: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rsidR="00724F71" w:rsidRPr="007A57E5" w:rsidRDefault="00D671D9" w:rsidP="00D671D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7A57E5">
        <w:rPr>
          <w:rFonts w:ascii="Times New Roman" w:hAnsi="Times New Roman"/>
          <w:bCs/>
          <w:color w:val="000000"/>
          <w:sz w:val="24"/>
          <w:szCs w:val="24"/>
        </w:rPr>
        <w:t xml:space="preserve">п. Хор, </w:t>
      </w:r>
      <w:r w:rsidR="00724F71" w:rsidRPr="007A57E5">
        <w:rPr>
          <w:rFonts w:ascii="Times New Roman" w:hAnsi="Times New Roman"/>
          <w:bCs/>
          <w:color w:val="000000"/>
          <w:sz w:val="24"/>
          <w:szCs w:val="24"/>
        </w:rPr>
        <w:t>202</w:t>
      </w:r>
      <w:r w:rsidR="00BA4DFE">
        <w:rPr>
          <w:rFonts w:ascii="Times New Roman" w:hAnsi="Times New Roman"/>
          <w:bCs/>
          <w:color w:val="000000"/>
          <w:sz w:val="24"/>
          <w:szCs w:val="24"/>
        </w:rPr>
        <w:t>4</w:t>
      </w:r>
      <w:r w:rsidR="00724F71" w:rsidRPr="007A57E5">
        <w:rPr>
          <w:rFonts w:ascii="Times New Roman" w:hAnsi="Times New Roman"/>
          <w:bCs/>
          <w:color w:val="000000"/>
          <w:sz w:val="24"/>
          <w:szCs w:val="24"/>
        </w:rPr>
        <w:t xml:space="preserve"> г.</w:t>
      </w:r>
      <w:r w:rsidR="00724F71" w:rsidRPr="007A57E5">
        <w:rPr>
          <w:rFonts w:ascii="Times New Roman" w:hAnsi="Times New Roman"/>
          <w:sz w:val="24"/>
          <w:szCs w:val="24"/>
        </w:rPr>
        <w:br w:type="page"/>
      </w:r>
    </w:p>
    <w:p w:rsidR="00D671D9" w:rsidRPr="00E456FC" w:rsidRDefault="00D671D9" w:rsidP="00C57BB9">
      <w:pPr>
        <w:widowControl w:val="0"/>
        <w:autoSpaceDE w:val="0"/>
        <w:autoSpaceDN w:val="0"/>
        <w:adjustRightInd w:val="0"/>
        <w:spacing w:after="0" w:line="276" w:lineRule="auto"/>
        <w:jc w:val="both"/>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3</w:t>
      </w:r>
      <w:r w:rsidRPr="00E456FC">
        <w:rPr>
          <w:rFonts w:ascii="Times New Roman" w:hAnsi="Times New Roman"/>
          <w:bCs/>
          <w:color w:val="000000"/>
          <w:sz w:val="24"/>
          <w:szCs w:val="24"/>
        </w:rPr>
        <w:t xml:space="preserve"> </w:t>
      </w:r>
      <w:r>
        <w:rPr>
          <w:rFonts w:ascii="Times New Roman" w:hAnsi="Times New Roman"/>
          <w:bCs/>
          <w:color w:val="000000"/>
          <w:sz w:val="24"/>
          <w:szCs w:val="24"/>
        </w:rPr>
        <w:t>Безопасность жизнедеятельности</w:t>
      </w:r>
      <w:r w:rsidRPr="00E456FC">
        <w:rPr>
          <w:rFonts w:ascii="Times New Roman" w:hAnsi="Times New Roman"/>
          <w:bCs/>
          <w:color w:val="000000"/>
          <w:sz w:val="24"/>
          <w:szCs w:val="24"/>
        </w:rPr>
        <w:t xml:space="preserve">, разработанной </w:t>
      </w:r>
      <w:r w:rsidR="00C57BB9">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rsidR="00D671D9" w:rsidRDefault="00D671D9" w:rsidP="00D671D9">
      <w:pPr>
        <w:pStyle w:val="ac"/>
        <w:tabs>
          <w:tab w:val="left" w:pos="2835"/>
        </w:tabs>
        <w:spacing w:line="276" w:lineRule="auto"/>
        <w:ind w:left="360"/>
      </w:pPr>
    </w:p>
    <w:p w:rsidR="00C57BB9" w:rsidRPr="00E456FC" w:rsidRDefault="00C57BB9" w:rsidP="00D671D9">
      <w:pPr>
        <w:pStyle w:val="ac"/>
        <w:tabs>
          <w:tab w:val="left" w:pos="2835"/>
        </w:tabs>
        <w:spacing w:line="276" w:lineRule="auto"/>
        <w:ind w:left="360"/>
      </w:pPr>
    </w:p>
    <w:p w:rsidR="00D671D9" w:rsidRPr="00E456FC" w:rsidRDefault="00D671D9" w:rsidP="00BA4DFE">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rPr>
          <w:vertAlign w:val="superscript"/>
        </w:rPr>
      </w:pPr>
      <w:r w:rsidRPr="00E456FC">
        <w:t xml:space="preserve">Составитель: </w:t>
      </w:r>
      <w:r>
        <w:t>Борисова Н.Н.</w:t>
      </w:r>
      <w:r w:rsidRPr="00E456FC">
        <w:t>, преподаватель КГБ ПОУ ХАТ</w:t>
      </w: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D671D9" w:rsidRPr="00E456FC" w:rsidRDefault="00D671D9" w:rsidP="00BA4DFE">
      <w:pPr>
        <w:pStyle w:val="ac"/>
        <w:spacing w:line="276" w:lineRule="auto"/>
      </w:pPr>
      <w:r w:rsidRPr="00E456FC">
        <w:t xml:space="preserve">Протокол № </w:t>
      </w:r>
      <w:r w:rsidR="00373A79">
        <w:t>10</w:t>
      </w:r>
      <w:r w:rsidRPr="00E456FC">
        <w:t xml:space="preserve"> от «15» </w:t>
      </w:r>
      <w:r w:rsidR="00373A79">
        <w:t>июня</w:t>
      </w:r>
      <w:r w:rsidR="00BA4DFE">
        <w:t xml:space="preserve"> 2024</w:t>
      </w:r>
      <w:r w:rsidRPr="00E456FC">
        <w:t xml:space="preserve"> г.</w:t>
      </w:r>
    </w:p>
    <w:p w:rsidR="00D671D9" w:rsidRPr="00E456FC" w:rsidRDefault="00D671D9" w:rsidP="00BA4DFE">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p>
    <w:p w:rsidR="00D671D9" w:rsidRPr="00E456FC" w:rsidRDefault="00D671D9" w:rsidP="00BA4DFE">
      <w:pPr>
        <w:pStyle w:val="ac"/>
        <w:spacing w:line="276" w:lineRule="auto"/>
      </w:pPr>
      <w:r w:rsidRPr="00E456FC">
        <w:t>КГБ ПОУ ХАТ</w:t>
      </w:r>
    </w:p>
    <w:p w:rsidR="00D671D9" w:rsidRPr="00E456FC" w:rsidRDefault="00D671D9" w:rsidP="00BA4DFE">
      <w:pPr>
        <w:pStyle w:val="ac"/>
        <w:spacing w:line="276" w:lineRule="auto"/>
      </w:pPr>
      <w:r w:rsidRPr="00E456FC">
        <w:t>Хабаровский край, р-он им Лазо, п. Хор</w:t>
      </w:r>
    </w:p>
    <w:p w:rsidR="00D671D9" w:rsidRPr="00E456FC" w:rsidRDefault="00D671D9" w:rsidP="00BA4DFE">
      <w:pPr>
        <w:pStyle w:val="ac"/>
        <w:spacing w:line="276" w:lineRule="auto"/>
      </w:pPr>
      <w:r w:rsidRPr="00E456FC">
        <w:t>ул. Менделеева 13</w:t>
      </w:r>
    </w:p>
    <w:p w:rsidR="00D671D9" w:rsidRPr="00E456FC" w:rsidRDefault="00D671D9" w:rsidP="00BA4DFE">
      <w:pPr>
        <w:pStyle w:val="ac"/>
        <w:spacing w:line="276" w:lineRule="auto"/>
      </w:pPr>
      <w:r w:rsidRPr="00E456FC">
        <w:t>индекс: 682922</w:t>
      </w:r>
    </w:p>
    <w:p w:rsidR="00D671D9" w:rsidRPr="00057347" w:rsidRDefault="00D671D9" w:rsidP="00BA4DFE">
      <w:pPr>
        <w:pStyle w:val="a9"/>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ind w:left="0"/>
        <w:jc w:val="both"/>
      </w:pPr>
      <w:r>
        <w:br w:type="page"/>
      </w:r>
    </w:p>
    <w:p w:rsidR="00D671D9" w:rsidRPr="00E456FC" w:rsidRDefault="00D671D9" w:rsidP="00D671D9">
      <w:pPr>
        <w:pStyle w:val="a9"/>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rsidR="00D671D9" w:rsidRPr="00F43A4D" w:rsidRDefault="00D671D9" w:rsidP="00D671D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D671D9" w:rsidRPr="00F43A4D" w:rsidTr="00BA4DFE">
        <w:tc>
          <w:tcPr>
            <w:tcW w:w="534" w:type="dxa"/>
          </w:tcPr>
          <w:p w:rsidR="00D671D9" w:rsidRPr="00F43A4D" w:rsidRDefault="00D671D9" w:rsidP="00BA4DFE">
            <w:pPr>
              <w:pStyle w:val="ac"/>
              <w:spacing w:line="276" w:lineRule="auto"/>
              <w:jc w:val="center"/>
            </w:pPr>
          </w:p>
        </w:tc>
        <w:tc>
          <w:tcPr>
            <w:tcW w:w="9956" w:type="dxa"/>
          </w:tcPr>
          <w:p w:rsidR="00D671D9" w:rsidRPr="00F43A4D" w:rsidRDefault="00D671D9" w:rsidP="00BA4DFE">
            <w:pPr>
              <w:pStyle w:val="ac"/>
              <w:spacing w:line="276" w:lineRule="auto"/>
              <w:jc w:val="center"/>
            </w:pPr>
          </w:p>
        </w:tc>
      </w:tr>
      <w:tr w:rsidR="00D671D9" w:rsidRPr="00F43A4D" w:rsidTr="00BA4DFE">
        <w:tc>
          <w:tcPr>
            <w:tcW w:w="534" w:type="dxa"/>
          </w:tcPr>
          <w:p w:rsidR="00D671D9" w:rsidRPr="00F43A4D" w:rsidRDefault="00D671D9" w:rsidP="00BA4DFE">
            <w:pPr>
              <w:pStyle w:val="ac"/>
              <w:spacing w:after="240" w:line="276" w:lineRule="auto"/>
              <w:jc w:val="center"/>
            </w:pPr>
            <w:r w:rsidRPr="00F43A4D">
              <w:t>1.</w:t>
            </w:r>
          </w:p>
        </w:tc>
        <w:tc>
          <w:tcPr>
            <w:tcW w:w="9956" w:type="dxa"/>
          </w:tcPr>
          <w:p w:rsidR="00D671D9" w:rsidRPr="00F43A4D" w:rsidRDefault="00D671D9" w:rsidP="00BA4DFE">
            <w:pPr>
              <w:pStyle w:val="ac"/>
              <w:spacing w:after="240" w:line="276" w:lineRule="auto"/>
              <w:jc w:val="both"/>
            </w:pPr>
            <w:r w:rsidRPr="00F43A4D">
              <w:t>ОБЩАЯ ХАРАКТЕРИСТИКА ПРОГРАММЫ УЧЕБНОЙ ДИСЦИПЛИНЫ</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2.</w:t>
            </w:r>
          </w:p>
        </w:tc>
        <w:tc>
          <w:tcPr>
            <w:tcW w:w="9956" w:type="dxa"/>
          </w:tcPr>
          <w:p w:rsidR="00D671D9" w:rsidRPr="00F43A4D" w:rsidRDefault="00D671D9" w:rsidP="00BA4DFE">
            <w:pPr>
              <w:pStyle w:val="ac"/>
              <w:spacing w:after="240" w:line="276" w:lineRule="auto"/>
              <w:jc w:val="both"/>
            </w:pPr>
            <w:r w:rsidRPr="00F43A4D">
              <w:t xml:space="preserve">СТРУКТУРА И СОДЕРЖАНИЕ </w:t>
            </w:r>
            <w:r w:rsidR="007A57E5" w:rsidRPr="00F43A4D">
              <w:t xml:space="preserve">ПРОГРАММЫ </w:t>
            </w:r>
            <w:r w:rsidRPr="00F43A4D">
              <w:t xml:space="preserve">УЧЕБНОЙ ДИСЦИПЛИНЫ </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3.</w:t>
            </w:r>
          </w:p>
        </w:tc>
        <w:tc>
          <w:tcPr>
            <w:tcW w:w="9956" w:type="dxa"/>
          </w:tcPr>
          <w:p w:rsidR="00D671D9" w:rsidRPr="00F43A4D" w:rsidRDefault="00D671D9" w:rsidP="00BA4DFE">
            <w:pPr>
              <w:pStyle w:val="ac"/>
              <w:spacing w:after="240" w:line="276" w:lineRule="auto"/>
              <w:jc w:val="both"/>
            </w:pPr>
            <w:r w:rsidRPr="00F43A4D">
              <w:t>УСЛОВИЯ РЕАЛИЗАЦИИ ПРОГРАММЫ УЧЕБНОЙ ДИСЦИПЛИНЫ</w:t>
            </w:r>
          </w:p>
        </w:tc>
      </w:tr>
      <w:tr w:rsidR="00D671D9" w:rsidRPr="00F43A4D" w:rsidTr="00BA4DFE">
        <w:tc>
          <w:tcPr>
            <w:tcW w:w="534" w:type="dxa"/>
          </w:tcPr>
          <w:p w:rsidR="00D671D9" w:rsidRPr="00F43A4D" w:rsidRDefault="00D671D9" w:rsidP="00BA4DFE">
            <w:pPr>
              <w:pStyle w:val="ac"/>
              <w:spacing w:after="240" w:line="276" w:lineRule="auto"/>
              <w:jc w:val="center"/>
            </w:pPr>
            <w:r w:rsidRPr="00F43A4D">
              <w:t>4.</w:t>
            </w:r>
          </w:p>
        </w:tc>
        <w:tc>
          <w:tcPr>
            <w:tcW w:w="9956" w:type="dxa"/>
          </w:tcPr>
          <w:p w:rsidR="00D671D9" w:rsidRPr="00F43A4D" w:rsidRDefault="00D671D9" w:rsidP="00BA4DFE">
            <w:pPr>
              <w:pStyle w:val="ac"/>
              <w:spacing w:after="240" w:line="276" w:lineRule="auto"/>
              <w:jc w:val="both"/>
            </w:pPr>
            <w:r w:rsidRPr="00F43A4D">
              <w:t xml:space="preserve">КОНТРОЛЬ И ОЦЕНКА РЕЗУЛЬТАТОВ ОСВОЕНИЯ </w:t>
            </w:r>
            <w:r w:rsidR="007A57E5" w:rsidRPr="00F43A4D">
              <w:t xml:space="preserve">ПРОГРАММЫ </w:t>
            </w:r>
            <w:r w:rsidRPr="00F43A4D">
              <w:t>УЧЕБНОЙ ДИСЦИПЛИНЫ</w:t>
            </w:r>
          </w:p>
        </w:tc>
      </w:tr>
    </w:tbl>
    <w:p w:rsidR="00D671D9" w:rsidRDefault="00D671D9" w:rsidP="00D671D9">
      <w:pPr>
        <w:spacing w:after="0" w:line="276" w:lineRule="auto"/>
        <w:rPr>
          <w:rFonts w:ascii="Times New Roman" w:hAnsi="Times New Roman"/>
          <w:sz w:val="24"/>
          <w:szCs w:val="24"/>
        </w:rPr>
      </w:pPr>
      <w:r>
        <w:rPr>
          <w:rFonts w:ascii="Times New Roman" w:hAnsi="Times New Roman"/>
          <w:sz w:val="24"/>
          <w:szCs w:val="24"/>
        </w:rPr>
        <w:br w:type="page"/>
      </w:r>
    </w:p>
    <w:p w:rsidR="007A57E5" w:rsidRDefault="00724F71" w:rsidP="00BA4DFE">
      <w:pPr>
        <w:spacing w:after="0" w:line="240" w:lineRule="auto"/>
        <w:jc w:val="center"/>
        <w:rPr>
          <w:rFonts w:ascii="Times New Roman" w:hAnsi="Times New Roman"/>
          <w:sz w:val="24"/>
          <w:szCs w:val="24"/>
        </w:rPr>
      </w:pPr>
      <w:r w:rsidRPr="007A57E5">
        <w:rPr>
          <w:rFonts w:ascii="Times New Roman" w:hAnsi="Times New Roman"/>
          <w:b/>
          <w:sz w:val="24"/>
          <w:szCs w:val="24"/>
        </w:rPr>
        <w:lastRenderedPageBreak/>
        <w:t>1. ОБЩАЯ ХАРАКТЕРИСТИКА ПРОГРАММЫ УЧЕБНОЙ ДИСЦИПЛИНЫ</w:t>
      </w:r>
      <w:r w:rsidRPr="00D671D9">
        <w:rPr>
          <w:rFonts w:ascii="Times New Roman" w:hAnsi="Times New Roman"/>
          <w:sz w:val="24"/>
          <w:szCs w:val="24"/>
        </w:rPr>
        <w:t xml:space="preserve"> </w:t>
      </w:r>
    </w:p>
    <w:p w:rsidR="007A57E5" w:rsidRDefault="007A57E5" w:rsidP="00BA4DFE">
      <w:pPr>
        <w:spacing w:after="0" w:line="240" w:lineRule="auto"/>
        <w:ind w:firstLine="709"/>
        <w:rPr>
          <w:rFonts w:ascii="Times New Roman" w:hAnsi="Times New Roman"/>
          <w:b/>
          <w:sz w:val="24"/>
          <w:szCs w:val="24"/>
        </w:rPr>
      </w:pPr>
    </w:p>
    <w:p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1.1. Место дисциплины в структуре основной образовательной программы: </w:t>
      </w:r>
    </w:p>
    <w:p w:rsidR="00C57BB9" w:rsidRDefault="00C57BB9" w:rsidP="00C57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rsidR="00C57BB9" w:rsidRDefault="00C57BB9" w:rsidP="00C57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06, ОК 07</w:t>
      </w:r>
      <w:r>
        <w:rPr>
          <w:rFonts w:ascii="Times New Roman" w:hAnsi="Times New Roman"/>
          <w:i/>
          <w:sz w:val="24"/>
          <w:szCs w:val="24"/>
        </w:rPr>
        <w:t>.</w:t>
      </w:r>
    </w:p>
    <w:p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1.2. Цель и планируемые результаты освоения дисциплины:   </w:t>
      </w:r>
    </w:p>
    <w:p w:rsidR="00724F71" w:rsidRPr="00D671D9" w:rsidRDefault="00724F71" w:rsidP="00BA4DFE">
      <w:pPr>
        <w:spacing w:after="0" w:line="240" w:lineRule="auto"/>
        <w:ind w:firstLine="709"/>
        <w:rPr>
          <w:rFonts w:ascii="Times New Roman" w:hAnsi="Times New Roman"/>
          <w:sz w:val="24"/>
          <w:szCs w:val="24"/>
        </w:rPr>
      </w:pPr>
      <w:r w:rsidRPr="00D671D9">
        <w:rPr>
          <w:rFonts w:ascii="Times New Roman" w:hAnsi="Times New Roman"/>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1307"/>
        <w:gridCol w:w="3513"/>
        <w:gridCol w:w="5954"/>
      </w:tblGrid>
      <w:tr w:rsidR="00724F71" w:rsidRPr="00D671D9" w:rsidTr="00C57BB9">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Код ПК, ОК</w:t>
            </w:r>
          </w:p>
        </w:tc>
        <w:tc>
          <w:tcPr>
            <w:tcW w:w="3513"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Умения</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Знания</w:t>
            </w:r>
          </w:p>
        </w:tc>
      </w:tr>
      <w:tr w:rsidR="00C57BB9" w:rsidRPr="00D671D9" w:rsidTr="00C57BB9">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C57BB9" w:rsidRDefault="00C57BB9" w:rsidP="00C57BB9">
            <w:pPr>
              <w:suppressAutoHyphens/>
              <w:spacing w:after="0" w:line="240" w:lineRule="auto"/>
              <w:jc w:val="center"/>
              <w:rPr>
                <w:rFonts w:ascii="Times New Roman" w:hAnsi="Times New Roman"/>
                <w:i/>
              </w:rPr>
            </w:pPr>
            <w:r>
              <w:rPr>
                <w:rFonts w:ascii="Times New Roman" w:hAnsi="Times New Roman"/>
                <w:i/>
              </w:rPr>
              <w:t>ОК 01</w:t>
            </w:r>
          </w:p>
          <w:p w:rsidR="00C57BB9" w:rsidRDefault="00C57BB9" w:rsidP="00C57BB9">
            <w:pPr>
              <w:suppressAutoHyphens/>
              <w:spacing w:after="0" w:line="240" w:lineRule="auto"/>
              <w:jc w:val="center"/>
              <w:rPr>
                <w:rFonts w:ascii="Times New Roman" w:hAnsi="Times New Roman"/>
                <w:i/>
              </w:rPr>
            </w:pPr>
            <w:r>
              <w:rPr>
                <w:rFonts w:ascii="Times New Roman" w:hAnsi="Times New Roman"/>
                <w:i/>
              </w:rPr>
              <w:t>ОК 06</w:t>
            </w:r>
          </w:p>
          <w:p w:rsidR="00C57BB9" w:rsidRPr="00D671D9" w:rsidRDefault="00C57BB9" w:rsidP="00C57BB9">
            <w:pPr>
              <w:spacing w:after="0" w:line="240" w:lineRule="auto"/>
              <w:jc w:val="both"/>
              <w:rPr>
                <w:rFonts w:ascii="Times New Roman" w:hAnsi="Times New Roman"/>
                <w:sz w:val="24"/>
                <w:szCs w:val="24"/>
              </w:rPr>
            </w:pPr>
            <w:r>
              <w:rPr>
                <w:rFonts w:ascii="Times New Roman" w:hAnsi="Times New Roman"/>
                <w:i/>
              </w:rPr>
              <w:t>ОК 07</w:t>
            </w:r>
            <w:r w:rsidRPr="00D671D9">
              <w:rPr>
                <w:rFonts w:ascii="Times New Roman" w:hAnsi="Times New Roman"/>
                <w:sz w:val="24"/>
                <w:szCs w:val="24"/>
              </w:rPr>
              <w:t>.</w:t>
            </w:r>
          </w:p>
          <w:p w:rsidR="00C57BB9" w:rsidRPr="00D671D9" w:rsidRDefault="00C57BB9" w:rsidP="00C57BB9">
            <w:pPr>
              <w:spacing w:after="0" w:line="240" w:lineRule="auto"/>
              <w:jc w:val="both"/>
              <w:rPr>
                <w:rFonts w:ascii="Times New Roman" w:hAnsi="Times New Roman"/>
                <w:sz w:val="24"/>
                <w:szCs w:val="24"/>
              </w:rPr>
            </w:pPr>
            <w:r w:rsidRPr="00D671D9">
              <w:rPr>
                <w:rFonts w:ascii="Times New Roman" w:hAnsi="Times New Roman"/>
                <w:sz w:val="24"/>
                <w:szCs w:val="24"/>
              </w:rPr>
              <w:t>ПК 1.1., ПК 1.2., ПК 2.1., ПК 2.3.</w:t>
            </w:r>
          </w:p>
          <w:p w:rsidR="00F601C0" w:rsidRPr="00D671D9" w:rsidRDefault="00C57BB9" w:rsidP="00F601C0">
            <w:pPr>
              <w:spacing w:after="0" w:line="240" w:lineRule="auto"/>
              <w:jc w:val="both"/>
              <w:rPr>
                <w:rFonts w:ascii="Times New Roman" w:hAnsi="Times New Roman"/>
                <w:sz w:val="24"/>
                <w:szCs w:val="24"/>
              </w:rPr>
            </w:pPr>
            <w:r w:rsidRPr="00D671D9">
              <w:rPr>
                <w:rFonts w:ascii="Times New Roman" w:hAnsi="Times New Roman"/>
                <w:sz w:val="24"/>
                <w:szCs w:val="24"/>
              </w:rPr>
              <w:t>ПК </w:t>
            </w:r>
            <w:r w:rsidR="00F601C0">
              <w:rPr>
                <w:rFonts w:ascii="Times New Roman" w:hAnsi="Times New Roman"/>
                <w:sz w:val="24"/>
                <w:szCs w:val="24"/>
              </w:rPr>
              <w:t>3</w:t>
            </w:r>
            <w:r w:rsidRPr="00D671D9">
              <w:rPr>
                <w:rFonts w:ascii="Times New Roman" w:hAnsi="Times New Roman"/>
                <w:sz w:val="24"/>
                <w:szCs w:val="24"/>
              </w:rPr>
              <w:t>.</w:t>
            </w:r>
            <w:r w:rsidR="00F601C0">
              <w:rPr>
                <w:rFonts w:ascii="Times New Roman" w:hAnsi="Times New Roman"/>
                <w:sz w:val="24"/>
                <w:szCs w:val="24"/>
              </w:rPr>
              <w:t>1</w:t>
            </w:r>
          </w:p>
          <w:p w:rsidR="00C57BB9" w:rsidRPr="00D671D9" w:rsidRDefault="00C57BB9" w:rsidP="00C57BB9">
            <w:pPr>
              <w:spacing w:after="0" w:line="240" w:lineRule="auto"/>
              <w:jc w:val="both"/>
              <w:rPr>
                <w:rFonts w:ascii="Times New Roman" w:hAnsi="Times New Roman"/>
                <w:sz w:val="24"/>
                <w:szCs w:val="24"/>
              </w:rPr>
            </w:pPr>
            <w:r w:rsidRPr="00D671D9">
              <w:rPr>
                <w:rFonts w:ascii="Times New Roman" w:hAnsi="Times New Roman"/>
                <w:sz w:val="24"/>
                <w:szCs w:val="24"/>
              </w:rPr>
              <w:t xml:space="preserve"> </w:t>
            </w:r>
          </w:p>
        </w:tc>
        <w:tc>
          <w:tcPr>
            <w:tcW w:w="3513" w:type="dxa"/>
            <w:tcBorders>
              <w:top w:val="single" w:sz="2" w:space="0" w:color="000000"/>
              <w:left w:val="single" w:sz="2" w:space="0" w:color="000000"/>
              <w:bottom w:val="single" w:sz="2" w:space="0" w:color="000000"/>
              <w:right w:val="single" w:sz="2" w:space="0" w:color="000000"/>
            </w:tcBorders>
            <w:shd w:val="clear" w:color="000000" w:fill="FFFFFF"/>
          </w:tcPr>
          <w:p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в быту;</w:t>
            </w:r>
          </w:p>
          <w:p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использовать средства индивидуальной и коллективной защиты от оружия массового поражения;</w:t>
            </w:r>
          </w:p>
          <w:p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применять первичные средства пожаротушения;</w:t>
            </w:r>
          </w:p>
          <w:p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ориентироваться в перечне военно-учетных специальностей;</w:t>
            </w:r>
          </w:p>
          <w:p w:rsidR="00C57BB9" w:rsidRDefault="00C57BB9" w:rsidP="00C57BB9">
            <w:pPr>
              <w:pStyle w:val="a9"/>
              <w:widowControl w:val="0"/>
              <w:tabs>
                <w:tab w:val="left" w:pos="291"/>
              </w:tabs>
              <w:spacing w:before="0" w:after="0"/>
              <w:ind w:left="57"/>
              <w:rPr>
                <w:i/>
              </w:rPr>
            </w:pPr>
            <w:r>
              <w:t xml:space="preserve">владеть способами бесконфликтного общения и </w:t>
            </w:r>
            <w:proofErr w:type="spellStart"/>
            <w:r>
              <w:t>саморегуляции</w:t>
            </w:r>
            <w:proofErr w:type="spellEnd"/>
            <w:r>
              <w:t xml:space="preserve"> в повседневной деятельности и экстремальных условиях; оказывать первую помощь пострадавшим.</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основы военной службы и обороны государства;</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задачи и основные мероприятия гражданской обороны;</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способы защиты населения от оружия массового поражения;</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меры пожарной безопасности и правила безопасного поведения при пожарах;</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rsidR="00C57BB9" w:rsidRDefault="00C57BB9" w:rsidP="00C57BB9">
            <w:pPr>
              <w:pStyle w:val="a9"/>
              <w:widowControl w:val="0"/>
              <w:tabs>
                <w:tab w:val="left" w:pos="291"/>
              </w:tabs>
              <w:spacing w:before="0" w:after="0"/>
              <w:ind w:left="0"/>
              <w:rPr>
                <w:i/>
              </w:rPr>
            </w:pPr>
            <w:r>
              <w:t>порядок и правила оказания первой помощи пострадавшим.</w:t>
            </w:r>
          </w:p>
        </w:tc>
      </w:tr>
    </w:tbl>
    <w:p w:rsidR="00D671D9" w:rsidRDefault="00D671D9" w:rsidP="00BA4DFE">
      <w:pPr>
        <w:spacing w:after="0" w:line="240" w:lineRule="auto"/>
        <w:rPr>
          <w:rFonts w:ascii="Times New Roman" w:hAnsi="Times New Roman"/>
          <w:sz w:val="24"/>
          <w:szCs w:val="24"/>
        </w:rPr>
      </w:pPr>
    </w:p>
    <w:p w:rsidR="00724F71" w:rsidRPr="004A77D7" w:rsidRDefault="00724F71" w:rsidP="00BA4DFE">
      <w:pPr>
        <w:spacing w:after="0" w:line="240" w:lineRule="auto"/>
        <w:jc w:val="center"/>
        <w:rPr>
          <w:rFonts w:ascii="Times New Roman" w:hAnsi="Times New Roman"/>
          <w:b/>
          <w:sz w:val="24"/>
          <w:szCs w:val="24"/>
        </w:rPr>
      </w:pPr>
      <w:r w:rsidRPr="004A77D7">
        <w:rPr>
          <w:rFonts w:ascii="Times New Roman" w:hAnsi="Times New Roman"/>
          <w:b/>
          <w:sz w:val="24"/>
          <w:szCs w:val="24"/>
        </w:rPr>
        <w:t xml:space="preserve">2. СТРУКТУРА И СОДЕРЖАНИЕ </w:t>
      </w:r>
      <w:r w:rsidR="007A57E5" w:rsidRPr="007A57E5">
        <w:rPr>
          <w:rFonts w:ascii="Times New Roman" w:hAnsi="Times New Roman"/>
          <w:b/>
          <w:sz w:val="24"/>
          <w:szCs w:val="24"/>
        </w:rPr>
        <w:t>ПРОГРАММЫ</w:t>
      </w:r>
      <w:r w:rsidR="007A57E5" w:rsidRPr="004A77D7">
        <w:rPr>
          <w:rFonts w:ascii="Times New Roman" w:hAnsi="Times New Roman"/>
          <w:b/>
          <w:sz w:val="24"/>
          <w:szCs w:val="24"/>
        </w:rPr>
        <w:t xml:space="preserve"> </w:t>
      </w:r>
      <w:r w:rsidRPr="004A77D7">
        <w:rPr>
          <w:rFonts w:ascii="Times New Roman" w:hAnsi="Times New Roman"/>
          <w:b/>
          <w:sz w:val="24"/>
          <w:szCs w:val="24"/>
        </w:rPr>
        <w:t>УЧЕБНОЙ ДИСЦИПЛИНЫ</w:t>
      </w:r>
    </w:p>
    <w:p w:rsidR="00724F71" w:rsidRPr="004A77D7" w:rsidRDefault="00724F71" w:rsidP="00BA4DFE">
      <w:pPr>
        <w:spacing w:after="0" w:line="240" w:lineRule="auto"/>
        <w:rPr>
          <w:rFonts w:ascii="Times New Roman" w:hAnsi="Times New Roman"/>
          <w:b/>
          <w:sz w:val="24"/>
          <w:szCs w:val="24"/>
        </w:rPr>
      </w:pPr>
    </w:p>
    <w:p w:rsidR="00724F71" w:rsidRPr="004A77D7" w:rsidRDefault="00724F71" w:rsidP="00BA4DFE">
      <w:pPr>
        <w:spacing w:after="0" w:line="240" w:lineRule="auto"/>
        <w:ind w:firstLine="709"/>
        <w:rPr>
          <w:rFonts w:ascii="Times New Roman" w:hAnsi="Times New Roman"/>
          <w:b/>
          <w:sz w:val="24"/>
          <w:szCs w:val="24"/>
        </w:rPr>
      </w:pPr>
      <w:r w:rsidRPr="004A77D7">
        <w:rPr>
          <w:rFonts w:ascii="Times New Roman" w:hAnsi="Times New Roman"/>
          <w:b/>
          <w:sz w:val="24"/>
          <w:szCs w:val="24"/>
        </w:rPr>
        <w:t>2.1. Объем учебной дисциплины и виды учебной работы</w:t>
      </w:r>
    </w:p>
    <w:p w:rsidR="00D671D9" w:rsidRPr="00D671D9" w:rsidRDefault="00D671D9" w:rsidP="00BA4DFE">
      <w:pPr>
        <w:spacing w:after="0" w:line="240" w:lineRule="auto"/>
        <w:ind w:firstLine="709"/>
        <w:rPr>
          <w:rFonts w:ascii="Times New Roman" w:hAnsi="Times New Roman"/>
          <w:sz w:val="24"/>
          <w:szCs w:val="24"/>
        </w:rPr>
      </w:pPr>
    </w:p>
    <w:tbl>
      <w:tblPr>
        <w:tblW w:w="10490" w:type="dxa"/>
        <w:tblInd w:w="-5" w:type="dxa"/>
        <w:tblLayout w:type="fixed"/>
        <w:tblLook w:val="0000" w:firstRow="0" w:lastRow="0" w:firstColumn="0" w:lastColumn="0" w:noHBand="0" w:noVBand="0"/>
      </w:tblPr>
      <w:tblGrid>
        <w:gridCol w:w="7167"/>
        <w:gridCol w:w="3323"/>
      </w:tblGrid>
      <w:tr w:rsidR="00724F71" w:rsidRPr="00D671D9" w:rsidTr="00AF2312">
        <w:trPr>
          <w:trHeight w:val="30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Объем в часах</w:t>
            </w:r>
          </w:p>
        </w:tc>
      </w:tr>
      <w:tr w:rsidR="00724F71" w:rsidRPr="00D671D9" w:rsidTr="00AF2312">
        <w:trPr>
          <w:trHeight w:val="27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36</w:t>
            </w:r>
          </w:p>
        </w:tc>
      </w:tr>
      <w:tr w:rsidR="00724F71" w:rsidRPr="00D671D9" w:rsidTr="00AF2312">
        <w:trPr>
          <w:trHeight w:val="268"/>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в т.</w:t>
            </w:r>
            <w:r w:rsidR="00C57BB9" w:rsidRPr="00C57BB9">
              <w:rPr>
                <w:rFonts w:ascii="Times New Roman" w:hAnsi="Times New Roman"/>
                <w:b/>
                <w:sz w:val="24"/>
                <w:szCs w:val="24"/>
              </w:rPr>
              <w:t xml:space="preserve"> </w:t>
            </w:r>
            <w:r w:rsidRPr="00C57BB9">
              <w:rPr>
                <w:rFonts w:ascii="Times New Roman" w:hAnsi="Times New Roman"/>
                <w:b/>
                <w:sz w:val="24"/>
                <w:szCs w:val="24"/>
              </w:rPr>
              <w:t>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rsidTr="00AF2312">
        <w:trPr>
          <w:trHeight w:val="130"/>
        </w:trPr>
        <w:tc>
          <w:tcPr>
            <w:tcW w:w="104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 т. ч.:</w:t>
            </w:r>
          </w:p>
        </w:tc>
      </w:tr>
      <w:tr w:rsidR="00724F71" w:rsidRPr="00D671D9" w:rsidTr="00AF2312">
        <w:trPr>
          <w:trHeight w:val="26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2</w:t>
            </w:r>
            <w:r w:rsidR="00D671D9">
              <w:rPr>
                <w:rFonts w:ascii="Times New Roman" w:hAnsi="Times New Roman"/>
                <w:sz w:val="24"/>
                <w:szCs w:val="24"/>
              </w:rPr>
              <w:t>5</w:t>
            </w:r>
          </w:p>
        </w:tc>
      </w:tr>
      <w:tr w:rsidR="00724F71" w:rsidRPr="00D671D9" w:rsidTr="00AF2312">
        <w:trPr>
          <w:trHeight w:val="265"/>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практические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lastRenderedPageBreak/>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w:t>
            </w:r>
          </w:p>
        </w:tc>
      </w:tr>
      <w:tr w:rsidR="00724F71" w:rsidRPr="00D671D9"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Промежуточная аттестация</w:t>
            </w:r>
            <w:r w:rsidR="00D671D9">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4F71" w:rsidRPr="00D671D9" w:rsidRDefault="00D671D9" w:rsidP="00BA4DFE">
            <w:pPr>
              <w:spacing w:after="0" w:line="240" w:lineRule="auto"/>
              <w:jc w:val="center"/>
              <w:rPr>
                <w:rFonts w:ascii="Times New Roman" w:hAnsi="Times New Roman"/>
                <w:sz w:val="24"/>
                <w:szCs w:val="24"/>
              </w:rPr>
            </w:pPr>
            <w:r>
              <w:rPr>
                <w:rFonts w:ascii="Times New Roman" w:hAnsi="Times New Roman"/>
                <w:sz w:val="24"/>
                <w:szCs w:val="24"/>
              </w:rPr>
              <w:t>1</w:t>
            </w:r>
          </w:p>
        </w:tc>
      </w:tr>
    </w:tbl>
    <w:p w:rsidR="00724F71" w:rsidRPr="00D671D9" w:rsidRDefault="00724F71" w:rsidP="00BA4DFE">
      <w:pPr>
        <w:spacing w:after="0" w:line="240" w:lineRule="auto"/>
        <w:rPr>
          <w:rFonts w:ascii="Times New Roman" w:hAnsi="Times New Roman"/>
          <w:sz w:val="24"/>
          <w:szCs w:val="24"/>
        </w:rPr>
      </w:pPr>
    </w:p>
    <w:p w:rsidR="004A77D7"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rsidR="004A77D7" w:rsidRPr="00CC74AA"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485" w:type="dxa"/>
        <w:tblLayout w:type="fixed"/>
        <w:tblLook w:val="04A0" w:firstRow="1" w:lastRow="0" w:firstColumn="1" w:lastColumn="0" w:noHBand="0" w:noVBand="1"/>
      </w:tblPr>
      <w:tblGrid>
        <w:gridCol w:w="6091"/>
        <w:gridCol w:w="1417"/>
        <w:gridCol w:w="1134"/>
        <w:gridCol w:w="1843"/>
      </w:tblGrid>
      <w:tr w:rsidR="004A77D7" w:rsidRPr="008D12F8" w:rsidTr="00AF2312">
        <w:trPr>
          <w:trHeight w:val="324"/>
        </w:trPr>
        <w:tc>
          <w:tcPr>
            <w:tcW w:w="6091" w:type="dxa"/>
            <w:vMerge w:val="restart"/>
          </w:tcPr>
          <w:p w:rsidR="004A77D7" w:rsidRPr="008D12F8" w:rsidRDefault="004A77D7" w:rsidP="00BA4DFE">
            <w:pPr>
              <w:pStyle w:val="ac"/>
              <w:jc w:val="center"/>
              <w:rPr>
                <w:b/>
              </w:rPr>
            </w:pPr>
            <w:r w:rsidRPr="008D12F8">
              <w:rPr>
                <w:b/>
              </w:rPr>
              <w:t>Наименование разделов/ тем</w:t>
            </w:r>
          </w:p>
        </w:tc>
        <w:tc>
          <w:tcPr>
            <w:tcW w:w="2551" w:type="dxa"/>
            <w:gridSpan w:val="2"/>
          </w:tcPr>
          <w:p w:rsidR="004A77D7" w:rsidRPr="008D12F8" w:rsidRDefault="004A77D7" w:rsidP="00BA4DFE">
            <w:pPr>
              <w:pStyle w:val="ac"/>
              <w:jc w:val="center"/>
              <w:rPr>
                <w:b/>
              </w:rPr>
            </w:pPr>
            <w:r w:rsidRPr="008D12F8">
              <w:rPr>
                <w:b/>
              </w:rPr>
              <w:t>Вид учебной работы</w:t>
            </w:r>
          </w:p>
        </w:tc>
        <w:tc>
          <w:tcPr>
            <w:tcW w:w="1843" w:type="dxa"/>
            <w:vMerge w:val="restart"/>
          </w:tcPr>
          <w:p w:rsidR="004A77D7" w:rsidRPr="008D12F8" w:rsidRDefault="004A77D7" w:rsidP="00BA4DFE">
            <w:pPr>
              <w:pStyle w:val="ac"/>
              <w:ind w:left="-108" w:right="-103"/>
              <w:jc w:val="center"/>
            </w:pPr>
            <w:r w:rsidRPr="008D12F8">
              <w:rPr>
                <w:b/>
              </w:rPr>
              <w:t>Всего часов</w:t>
            </w:r>
          </w:p>
        </w:tc>
      </w:tr>
      <w:tr w:rsidR="004A77D7" w:rsidRPr="008D12F8" w:rsidTr="00AF2312">
        <w:trPr>
          <w:trHeight w:val="228"/>
        </w:trPr>
        <w:tc>
          <w:tcPr>
            <w:tcW w:w="6091" w:type="dxa"/>
            <w:vMerge/>
          </w:tcPr>
          <w:p w:rsidR="004A77D7" w:rsidRPr="008D12F8" w:rsidRDefault="004A77D7" w:rsidP="00BA4DFE">
            <w:pPr>
              <w:pStyle w:val="ac"/>
              <w:jc w:val="center"/>
              <w:rPr>
                <w:b/>
              </w:rPr>
            </w:pPr>
          </w:p>
        </w:tc>
        <w:tc>
          <w:tcPr>
            <w:tcW w:w="1417" w:type="dxa"/>
          </w:tcPr>
          <w:p w:rsidR="004A77D7" w:rsidRPr="008D12F8" w:rsidRDefault="004A77D7" w:rsidP="00BA4DFE">
            <w:pPr>
              <w:pStyle w:val="ac"/>
              <w:jc w:val="center"/>
              <w:rPr>
                <w:b/>
              </w:rPr>
            </w:pPr>
            <w:r w:rsidRPr="008D12F8">
              <w:rPr>
                <w:b/>
              </w:rPr>
              <w:t>ТО</w:t>
            </w:r>
          </w:p>
        </w:tc>
        <w:tc>
          <w:tcPr>
            <w:tcW w:w="1134" w:type="dxa"/>
          </w:tcPr>
          <w:p w:rsidR="004A77D7" w:rsidRPr="008D12F8" w:rsidRDefault="004A77D7" w:rsidP="00BA4DFE">
            <w:pPr>
              <w:pStyle w:val="ac"/>
              <w:jc w:val="center"/>
              <w:rPr>
                <w:b/>
              </w:rPr>
            </w:pPr>
            <w:r w:rsidRPr="008D12F8">
              <w:rPr>
                <w:b/>
              </w:rPr>
              <w:t>ПЗ</w:t>
            </w:r>
          </w:p>
        </w:tc>
        <w:tc>
          <w:tcPr>
            <w:tcW w:w="1843" w:type="dxa"/>
            <w:vMerge/>
          </w:tcPr>
          <w:p w:rsidR="004A77D7" w:rsidRPr="008D12F8" w:rsidRDefault="004A77D7" w:rsidP="00BA4DFE">
            <w:pPr>
              <w:pStyle w:val="ac"/>
              <w:jc w:val="center"/>
              <w:rPr>
                <w:b/>
              </w:rPr>
            </w:pPr>
          </w:p>
        </w:tc>
      </w:tr>
      <w:tr w:rsidR="004A77D7" w:rsidRPr="008D12F8" w:rsidTr="00AF2312">
        <w:tc>
          <w:tcPr>
            <w:tcW w:w="6091" w:type="dxa"/>
          </w:tcPr>
          <w:p w:rsidR="004A77D7" w:rsidRPr="00F601C0" w:rsidRDefault="00C57BB9" w:rsidP="00C57BB9">
            <w:pPr>
              <w:jc w:val="both"/>
              <w:rPr>
                <w:rFonts w:ascii="Times New Roman" w:hAnsi="Times New Roman"/>
                <w:sz w:val="24"/>
                <w:szCs w:val="24"/>
              </w:rPr>
            </w:pPr>
            <w:r w:rsidRPr="00F601C0">
              <w:rPr>
                <w:rFonts w:ascii="Times New Roman" w:hAnsi="Times New Roman"/>
                <w:bCs/>
                <w:sz w:val="24"/>
                <w:szCs w:val="24"/>
              </w:rPr>
              <w:t>Раздел 1. Чрезвычайные ситуации и защита от них</w:t>
            </w:r>
            <w:r w:rsidRPr="00F601C0">
              <w:rPr>
                <w:rFonts w:ascii="Times New Roman" w:hAnsi="Times New Roman"/>
                <w:sz w:val="24"/>
                <w:szCs w:val="24"/>
              </w:rPr>
              <w:t xml:space="preserve"> </w:t>
            </w:r>
          </w:p>
        </w:tc>
        <w:tc>
          <w:tcPr>
            <w:tcW w:w="1417" w:type="dxa"/>
          </w:tcPr>
          <w:p w:rsidR="004A77D7" w:rsidRPr="004A77D7" w:rsidRDefault="00FA07C3" w:rsidP="00BA4DFE">
            <w:pPr>
              <w:jc w:val="center"/>
              <w:rPr>
                <w:rFonts w:ascii="Times New Roman" w:hAnsi="Times New Roman"/>
                <w:sz w:val="24"/>
                <w:szCs w:val="24"/>
              </w:rPr>
            </w:pPr>
            <w:r>
              <w:rPr>
                <w:rFonts w:ascii="Times New Roman" w:hAnsi="Times New Roman"/>
                <w:sz w:val="24"/>
                <w:szCs w:val="24"/>
              </w:rPr>
              <w:t>9</w:t>
            </w:r>
          </w:p>
        </w:tc>
        <w:tc>
          <w:tcPr>
            <w:tcW w:w="1134" w:type="dxa"/>
          </w:tcPr>
          <w:p w:rsidR="004A77D7" w:rsidRPr="006E720A" w:rsidRDefault="00FA07C3" w:rsidP="00BA4DFE">
            <w:pPr>
              <w:jc w:val="center"/>
              <w:rPr>
                <w:rFonts w:ascii="Times New Roman" w:hAnsi="Times New Roman"/>
                <w:sz w:val="24"/>
                <w:szCs w:val="24"/>
              </w:rPr>
            </w:pPr>
            <w:r>
              <w:rPr>
                <w:rFonts w:ascii="Times New Roman" w:hAnsi="Times New Roman"/>
                <w:sz w:val="24"/>
                <w:szCs w:val="24"/>
              </w:rPr>
              <w:t>4</w:t>
            </w:r>
          </w:p>
        </w:tc>
        <w:tc>
          <w:tcPr>
            <w:tcW w:w="1843" w:type="dxa"/>
          </w:tcPr>
          <w:p w:rsidR="004A77D7" w:rsidRPr="00310C43" w:rsidRDefault="00FA07C3" w:rsidP="00BA4DFE">
            <w:pPr>
              <w:pStyle w:val="ac"/>
              <w:jc w:val="center"/>
              <w:rPr>
                <w:b/>
              </w:rPr>
            </w:pPr>
            <w:r>
              <w:rPr>
                <w:b/>
              </w:rPr>
              <w:t>13</w:t>
            </w:r>
          </w:p>
        </w:tc>
      </w:tr>
      <w:tr w:rsidR="00F601C0" w:rsidRPr="008D12F8" w:rsidTr="00AF2312">
        <w:tc>
          <w:tcPr>
            <w:tcW w:w="6091" w:type="dxa"/>
          </w:tcPr>
          <w:p w:rsidR="00F601C0" w:rsidRPr="00F601C0" w:rsidRDefault="00F601C0" w:rsidP="00F601C0">
            <w:pPr>
              <w:rPr>
                <w:rFonts w:ascii="Times New Roman" w:hAnsi="Times New Roman"/>
                <w:bCs/>
                <w:sz w:val="24"/>
                <w:szCs w:val="24"/>
              </w:rPr>
            </w:pPr>
            <w:r w:rsidRPr="00F601C0">
              <w:rPr>
                <w:rFonts w:ascii="Times New Roman" w:hAnsi="Times New Roman"/>
                <w:bCs/>
                <w:sz w:val="24"/>
                <w:szCs w:val="24"/>
              </w:rPr>
              <w:t>Раздел 2. Основы военной службы</w:t>
            </w:r>
          </w:p>
        </w:tc>
        <w:tc>
          <w:tcPr>
            <w:tcW w:w="1417" w:type="dxa"/>
            <w:vAlign w:val="center"/>
          </w:tcPr>
          <w:p w:rsidR="00F601C0" w:rsidRPr="004A77D7" w:rsidRDefault="00FA07C3" w:rsidP="00F601C0">
            <w:pPr>
              <w:jc w:val="center"/>
              <w:rPr>
                <w:rFonts w:ascii="Times New Roman" w:hAnsi="Times New Roman"/>
                <w:sz w:val="24"/>
                <w:szCs w:val="24"/>
              </w:rPr>
            </w:pPr>
            <w:r>
              <w:rPr>
                <w:rFonts w:ascii="Times New Roman" w:hAnsi="Times New Roman"/>
                <w:sz w:val="24"/>
                <w:szCs w:val="24"/>
              </w:rPr>
              <w:t>9</w:t>
            </w:r>
          </w:p>
        </w:tc>
        <w:tc>
          <w:tcPr>
            <w:tcW w:w="1134" w:type="dxa"/>
          </w:tcPr>
          <w:p w:rsidR="00F601C0" w:rsidRPr="006E720A" w:rsidRDefault="00FA07C3" w:rsidP="00F601C0">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843" w:type="dxa"/>
          </w:tcPr>
          <w:p w:rsidR="00F601C0" w:rsidRPr="00310C43" w:rsidRDefault="00FA07C3" w:rsidP="00F601C0">
            <w:pPr>
              <w:pStyle w:val="ac"/>
              <w:jc w:val="center"/>
              <w:rPr>
                <w:b/>
              </w:rPr>
            </w:pPr>
            <w:r>
              <w:rPr>
                <w:b/>
              </w:rPr>
              <w:t>13</w:t>
            </w:r>
          </w:p>
        </w:tc>
      </w:tr>
      <w:tr w:rsidR="00F601C0" w:rsidRPr="008D12F8" w:rsidTr="00AF2312">
        <w:tc>
          <w:tcPr>
            <w:tcW w:w="6091" w:type="dxa"/>
          </w:tcPr>
          <w:p w:rsidR="00F601C0" w:rsidRPr="00F601C0" w:rsidRDefault="00F601C0" w:rsidP="00F601C0">
            <w:pPr>
              <w:rPr>
                <w:rFonts w:ascii="Times New Roman" w:hAnsi="Times New Roman"/>
                <w:bCs/>
                <w:sz w:val="24"/>
                <w:szCs w:val="24"/>
              </w:rPr>
            </w:pPr>
            <w:r w:rsidRPr="00F601C0">
              <w:rPr>
                <w:rFonts w:ascii="Times New Roman" w:hAnsi="Times New Roman"/>
                <w:bCs/>
                <w:sz w:val="24"/>
                <w:szCs w:val="24"/>
              </w:rPr>
              <w:t>Раздел 3. Основы первой помощи</w:t>
            </w:r>
          </w:p>
        </w:tc>
        <w:tc>
          <w:tcPr>
            <w:tcW w:w="1417" w:type="dxa"/>
            <w:vAlign w:val="center"/>
          </w:tcPr>
          <w:p w:rsidR="00F601C0" w:rsidRDefault="00FA07C3" w:rsidP="00F601C0">
            <w:pPr>
              <w:jc w:val="center"/>
              <w:rPr>
                <w:rFonts w:ascii="Times New Roman" w:hAnsi="Times New Roman"/>
                <w:sz w:val="24"/>
                <w:szCs w:val="24"/>
              </w:rPr>
            </w:pPr>
            <w:r>
              <w:rPr>
                <w:rFonts w:ascii="Times New Roman" w:hAnsi="Times New Roman"/>
                <w:sz w:val="24"/>
                <w:szCs w:val="24"/>
              </w:rPr>
              <w:t>6</w:t>
            </w:r>
          </w:p>
        </w:tc>
        <w:tc>
          <w:tcPr>
            <w:tcW w:w="1134" w:type="dxa"/>
          </w:tcPr>
          <w:p w:rsidR="00F601C0" w:rsidRDefault="00FA07C3" w:rsidP="00F601C0">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843" w:type="dxa"/>
          </w:tcPr>
          <w:p w:rsidR="00F601C0" w:rsidRPr="00310C43" w:rsidRDefault="00FA07C3" w:rsidP="00F601C0">
            <w:pPr>
              <w:pStyle w:val="ac"/>
              <w:jc w:val="center"/>
              <w:rPr>
                <w:b/>
              </w:rPr>
            </w:pPr>
            <w:r>
              <w:rPr>
                <w:b/>
              </w:rPr>
              <w:t>8</w:t>
            </w:r>
          </w:p>
        </w:tc>
      </w:tr>
      <w:tr w:rsidR="00F601C0" w:rsidRPr="008D12F8" w:rsidTr="00AF2312">
        <w:tc>
          <w:tcPr>
            <w:tcW w:w="6091" w:type="dxa"/>
          </w:tcPr>
          <w:p w:rsidR="00F601C0" w:rsidRPr="006E720A" w:rsidRDefault="00F601C0" w:rsidP="00F601C0">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rsidR="00F601C0" w:rsidRPr="006E720A" w:rsidRDefault="00FA07C3" w:rsidP="00F601C0">
            <w:pPr>
              <w:ind w:firstLine="34"/>
              <w:jc w:val="center"/>
              <w:rPr>
                <w:rFonts w:ascii="Times New Roman" w:hAnsi="Times New Roman"/>
                <w:sz w:val="24"/>
                <w:szCs w:val="24"/>
              </w:rPr>
            </w:pPr>
            <w:r>
              <w:rPr>
                <w:rFonts w:ascii="Times New Roman" w:hAnsi="Times New Roman"/>
                <w:sz w:val="24"/>
                <w:szCs w:val="24"/>
              </w:rPr>
              <w:t>2</w:t>
            </w:r>
          </w:p>
        </w:tc>
        <w:tc>
          <w:tcPr>
            <w:tcW w:w="1134" w:type="dxa"/>
          </w:tcPr>
          <w:p w:rsidR="00F601C0" w:rsidRPr="006E720A" w:rsidRDefault="00FA07C3" w:rsidP="00F601C0">
            <w:pPr>
              <w:ind w:firstLine="34"/>
              <w:jc w:val="center"/>
              <w:rPr>
                <w:rFonts w:ascii="Times New Roman" w:hAnsi="Times New Roman"/>
                <w:sz w:val="24"/>
                <w:szCs w:val="24"/>
              </w:rPr>
            </w:pPr>
            <w:r>
              <w:rPr>
                <w:rFonts w:ascii="Times New Roman" w:hAnsi="Times New Roman"/>
                <w:sz w:val="24"/>
                <w:szCs w:val="24"/>
              </w:rPr>
              <w:t>-</w:t>
            </w:r>
          </w:p>
        </w:tc>
        <w:tc>
          <w:tcPr>
            <w:tcW w:w="1843" w:type="dxa"/>
          </w:tcPr>
          <w:p w:rsidR="00F601C0" w:rsidRPr="008D12F8" w:rsidRDefault="00F601C0" w:rsidP="00F601C0">
            <w:pPr>
              <w:pStyle w:val="ac"/>
              <w:jc w:val="center"/>
              <w:rPr>
                <w:b/>
              </w:rPr>
            </w:pPr>
            <w:r>
              <w:rPr>
                <w:b/>
              </w:rPr>
              <w:t>2</w:t>
            </w:r>
          </w:p>
        </w:tc>
      </w:tr>
      <w:tr w:rsidR="00F601C0" w:rsidRPr="008D12F8" w:rsidTr="00AF2312">
        <w:tc>
          <w:tcPr>
            <w:tcW w:w="6091" w:type="dxa"/>
          </w:tcPr>
          <w:p w:rsidR="00F601C0" w:rsidRPr="006E720A" w:rsidRDefault="00F601C0" w:rsidP="00F601C0">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rsidR="00F601C0" w:rsidRPr="008D12F8" w:rsidRDefault="00F601C0" w:rsidP="00F601C0">
            <w:pPr>
              <w:jc w:val="center"/>
              <w:rPr>
                <w:rFonts w:ascii="Times New Roman" w:hAnsi="Times New Roman"/>
                <w:b/>
                <w:sz w:val="24"/>
                <w:szCs w:val="24"/>
              </w:rPr>
            </w:pPr>
            <w:r>
              <w:rPr>
                <w:rFonts w:ascii="Times New Roman" w:hAnsi="Times New Roman"/>
                <w:b/>
                <w:sz w:val="24"/>
                <w:szCs w:val="24"/>
              </w:rPr>
              <w:t>24</w:t>
            </w:r>
          </w:p>
        </w:tc>
        <w:tc>
          <w:tcPr>
            <w:tcW w:w="1134" w:type="dxa"/>
          </w:tcPr>
          <w:p w:rsidR="00F601C0" w:rsidRPr="008D12F8" w:rsidRDefault="00F601C0" w:rsidP="00F601C0">
            <w:pPr>
              <w:jc w:val="center"/>
              <w:rPr>
                <w:rFonts w:ascii="Times New Roman" w:hAnsi="Times New Roman"/>
                <w:b/>
                <w:sz w:val="24"/>
                <w:szCs w:val="24"/>
              </w:rPr>
            </w:pPr>
            <w:r>
              <w:rPr>
                <w:rFonts w:ascii="Times New Roman" w:hAnsi="Times New Roman"/>
                <w:b/>
                <w:sz w:val="24"/>
                <w:szCs w:val="24"/>
              </w:rPr>
              <w:t>10</w:t>
            </w:r>
          </w:p>
        </w:tc>
        <w:tc>
          <w:tcPr>
            <w:tcW w:w="1843" w:type="dxa"/>
          </w:tcPr>
          <w:p w:rsidR="00F601C0" w:rsidRPr="008D12F8" w:rsidRDefault="00F601C0" w:rsidP="00F601C0">
            <w:pPr>
              <w:pStyle w:val="ac"/>
              <w:jc w:val="center"/>
              <w:rPr>
                <w:b/>
              </w:rPr>
            </w:pPr>
            <w:r>
              <w:rPr>
                <w:b/>
              </w:rPr>
              <w:t>36</w:t>
            </w:r>
          </w:p>
        </w:tc>
      </w:tr>
    </w:tbl>
    <w:p w:rsidR="00724F71" w:rsidRDefault="00724F71"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rsid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rsidR="00D671D9" w:rsidRP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sectPr w:rsidR="00D671D9" w:rsidRPr="00D671D9" w:rsidSect="00BA4DFE">
          <w:footerReference w:type="default" r:id="rId7"/>
          <w:pgSz w:w="12240" w:h="15840"/>
          <w:pgMar w:top="851" w:right="758" w:bottom="1134" w:left="1134" w:header="720" w:footer="720" w:gutter="0"/>
          <w:pgNumType w:start="691"/>
          <w:cols w:space="720"/>
          <w:noEndnote/>
          <w:titlePg/>
          <w:docGrid w:linePitch="299"/>
        </w:sectPr>
      </w:pPr>
    </w:p>
    <w:p w:rsidR="00724F71" w:rsidRDefault="004A77D7" w:rsidP="00BA4DFE">
      <w:pPr>
        <w:spacing w:line="240" w:lineRule="auto"/>
        <w:rPr>
          <w:rFonts w:ascii="Times New Roman" w:hAnsi="Times New Roman"/>
          <w:b/>
          <w:spacing w:val="-57"/>
          <w:sz w:val="24"/>
          <w:szCs w:val="24"/>
        </w:rPr>
      </w:pPr>
      <w:r>
        <w:rPr>
          <w:rFonts w:ascii="Times New Roman" w:hAnsi="Times New Roman"/>
          <w:b/>
          <w:sz w:val="24"/>
          <w:szCs w:val="24"/>
        </w:rPr>
        <w:lastRenderedPageBreak/>
        <w:t>2.3</w:t>
      </w:r>
      <w:r w:rsidR="00724F71" w:rsidRPr="004A77D7">
        <w:rPr>
          <w:rFonts w:ascii="Times New Roman" w:hAnsi="Times New Roman"/>
          <w:b/>
          <w:sz w:val="24"/>
          <w:szCs w:val="24"/>
        </w:rPr>
        <w:t xml:space="preserve">. </w:t>
      </w:r>
      <w:r>
        <w:rPr>
          <w:rFonts w:ascii="Times New Roman" w:hAnsi="Times New Roman"/>
          <w:b/>
          <w:sz w:val="24"/>
          <w:szCs w:val="24"/>
        </w:rPr>
        <w:t>С</w:t>
      </w:r>
      <w:r w:rsidR="00724F71" w:rsidRPr="004A77D7">
        <w:rPr>
          <w:rFonts w:ascii="Times New Roman" w:hAnsi="Times New Roman"/>
          <w:b/>
          <w:sz w:val="24"/>
          <w:szCs w:val="24"/>
        </w:rPr>
        <w:t>одержание учебной дисциплины</w:t>
      </w:r>
      <w:r w:rsidR="00724F71" w:rsidRPr="004A77D7">
        <w:rPr>
          <w:rFonts w:ascii="Times New Roman" w:hAnsi="Times New Roman"/>
          <w:b/>
          <w:spacing w:val="-57"/>
          <w:sz w:val="24"/>
          <w:szCs w:val="24"/>
        </w:rPr>
        <w:t xml:space="preserve"> </w:t>
      </w:r>
    </w:p>
    <w:tbl>
      <w:tblPr>
        <w:tblW w:w="529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2"/>
        <w:gridCol w:w="9924"/>
        <w:gridCol w:w="982"/>
        <w:gridCol w:w="1711"/>
      </w:tblGrid>
      <w:tr w:rsidR="00C57BB9" w:rsidTr="00F601C0">
        <w:trPr>
          <w:trHeight w:val="20"/>
        </w:trPr>
        <w:tc>
          <w:tcPr>
            <w:tcW w:w="987" w:type="pct"/>
            <w:vAlign w:val="center"/>
          </w:tcPr>
          <w:p w:rsidR="00C57BB9" w:rsidRPr="00C57BB9" w:rsidRDefault="00C57BB9" w:rsidP="00C57BB9">
            <w:pPr>
              <w:spacing w:after="0" w:line="240" w:lineRule="auto"/>
              <w:jc w:val="center"/>
              <w:rPr>
                <w:rFonts w:ascii="Times New Roman" w:hAnsi="Times New Roman"/>
                <w:b/>
                <w:sz w:val="24"/>
                <w:szCs w:val="24"/>
              </w:rPr>
            </w:pPr>
            <w:r w:rsidRPr="00C57BB9">
              <w:rPr>
                <w:rFonts w:ascii="Times New Roman" w:hAnsi="Times New Roman"/>
                <w:b/>
                <w:sz w:val="24"/>
                <w:szCs w:val="24"/>
              </w:rPr>
              <w:t>Наименование разделов и тем</w:t>
            </w:r>
          </w:p>
        </w:tc>
        <w:tc>
          <w:tcPr>
            <w:tcW w:w="3157" w:type="pct"/>
            <w:gridSpan w:val="2"/>
            <w:vAlign w:val="center"/>
          </w:tcPr>
          <w:p w:rsidR="00C57BB9" w:rsidRPr="00C57BB9" w:rsidRDefault="00C57BB9" w:rsidP="00C57BB9">
            <w:pPr>
              <w:spacing w:after="0" w:line="240" w:lineRule="auto"/>
              <w:jc w:val="center"/>
              <w:rPr>
                <w:rFonts w:ascii="Times New Roman" w:hAnsi="Times New Roman"/>
                <w:b/>
                <w:sz w:val="24"/>
                <w:szCs w:val="24"/>
              </w:rPr>
            </w:pPr>
            <w:r w:rsidRPr="00C57BB9">
              <w:rPr>
                <w:rFonts w:ascii="Times New Roman" w:hAnsi="Times New Roman"/>
                <w:b/>
                <w:sz w:val="24"/>
                <w:szCs w:val="24"/>
              </w:rPr>
              <w:t>Содержание учебного материала и формы организации деятельности обучающихся</w:t>
            </w:r>
          </w:p>
        </w:tc>
        <w:tc>
          <w:tcPr>
            <w:tcW w:w="312" w:type="pct"/>
            <w:vAlign w:val="center"/>
          </w:tcPr>
          <w:p w:rsidR="00C57BB9" w:rsidRPr="00C57BB9" w:rsidRDefault="00C57BB9" w:rsidP="00C57BB9">
            <w:pPr>
              <w:spacing w:after="0" w:line="240" w:lineRule="auto"/>
              <w:jc w:val="center"/>
              <w:rPr>
                <w:rFonts w:ascii="Times New Roman" w:hAnsi="Times New Roman"/>
                <w:b/>
                <w:sz w:val="24"/>
                <w:szCs w:val="24"/>
              </w:rPr>
            </w:pPr>
            <w:r w:rsidRPr="00C57BB9">
              <w:rPr>
                <w:rFonts w:ascii="Times New Roman" w:hAnsi="Times New Roman"/>
                <w:b/>
                <w:sz w:val="24"/>
                <w:szCs w:val="24"/>
              </w:rPr>
              <w:t>Объем часов</w:t>
            </w:r>
          </w:p>
        </w:tc>
        <w:tc>
          <w:tcPr>
            <w:tcW w:w="544" w:type="pct"/>
          </w:tcPr>
          <w:p w:rsidR="00C57BB9" w:rsidRPr="00C57BB9" w:rsidRDefault="00C57BB9" w:rsidP="00C57BB9">
            <w:pPr>
              <w:spacing w:after="0" w:line="240" w:lineRule="auto"/>
              <w:jc w:val="center"/>
              <w:rPr>
                <w:rFonts w:ascii="Times New Roman" w:hAnsi="Times New Roman"/>
                <w:b/>
                <w:bCs/>
                <w:iCs/>
                <w:sz w:val="24"/>
                <w:szCs w:val="24"/>
              </w:rPr>
            </w:pPr>
            <w:r w:rsidRPr="00C57BB9">
              <w:rPr>
                <w:rFonts w:ascii="Times New Roman" w:hAnsi="Times New Roman"/>
                <w:b/>
                <w:bCs/>
                <w:iCs/>
                <w:sz w:val="24"/>
                <w:szCs w:val="24"/>
              </w:rPr>
              <w:t>Осваиваемые элементы компетенций</w:t>
            </w:r>
          </w:p>
        </w:tc>
      </w:tr>
      <w:tr w:rsidR="00C57BB9" w:rsidTr="00F601C0">
        <w:trPr>
          <w:trHeight w:val="20"/>
        </w:trPr>
        <w:tc>
          <w:tcPr>
            <w:tcW w:w="4144" w:type="pct"/>
            <w:gridSpan w:val="3"/>
          </w:tcPr>
          <w:p w:rsidR="00C57BB9" w:rsidRDefault="00C57BB9" w:rsidP="00C57BB9">
            <w:pPr>
              <w:spacing w:after="0" w:line="240" w:lineRule="auto"/>
              <w:rPr>
                <w:rFonts w:ascii="Times New Roman" w:hAnsi="Times New Roman"/>
                <w:b/>
                <w:bCs/>
                <w:sz w:val="24"/>
                <w:szCs w:val="24"/>
              </w:rPr>
            </w:pPr>
            <w:r>
              <w:rPr>
                <w:rFonts w:ascii="Times New Roman" w:hAnsi="Times New Roman"/>
                <w:b/>
                <w:bCs/>
                <w:sz w:val="24"/>
                <w:szCs w:val="24"/>
              </w:rPr>
              <w:t>Раздел 1. Чрезвычайные ситуации и защита от них</w:t>
            </w:r>
          </w:p>
        </w:tc>
        <w:tc>
          <w:tcPr>
            <w:tcW w:w="312" w:type="pct"/>
          </w:tcPr>
          <w:p w:rsidR="00C57BB9" w:rsidRDefault="00C57BB9" w:rsidP="00C57BB9">
            <w:pPr>
              <w:spacing w:after="0" w:line="240" w:lineRule="auto"/>
              <w:jc w:val="center"/>
              <w:rPr>
                <w:rFonts w:ascii="Times New Roman" w:hAnsi="Times New Roman"/>
                <w:bCs/>
                <w:i/>
                <w:iCs/>
                <w:sz w:val="24"/>
                <w:szCs w:val="24"/>
              </w:rPr>
            </w:pPr>
          </w:p>
        </w:tc>
        <w:tc>
          <w:tcPr>
            <w:tcW w:w="544" w:type="pct"/>
          </w:tcPr>
          <w:p w:rsidR="00C57BB9" w:rsidRDefault="00C57BB9" w:rsidP="00C57BB9">
            <w:pPr>
              <w:spacing w:after="0" w:line="240" w:lineRule="auto"/>
              <w:jc w:val="center"/>
              <w:rPr>
                <w:rFonts w:ascii="Times New Roman" w:hAnsi="Times New Roman"/>
                <w:b/>
                <w:bCs/>
                <w:i/>
                <w:iCs/>
                <w:sz w:val="24"/>
                <w:szCs w:val="24"/>
              </w:rPr>
            </w:pPr>
          </w:p>
        </w:tc>
      </w:tr>
      <w:tr w:rsidR="00FA07C3" w:rsidTr="00F601C0">
        <w:trPr>
          <w:trHeight w:val="20"/>
        </w:trPr>
        <w:tc>
          <w:tcPr>
            <w:tcW w:w="991" w:type="pct"/>
            <w:gridSpan w:val="2"/>
            <w:vMerge w:val="restart"/>
          </w:tcPr>
          <w:p w:rsidR="00FA07C3" w:rsidRPr="00F601C0" w:rsidRDefault="00FA07C3" w:rsidP="00F601C0">
            <w:pPr>
              <w:widowControl w:val="0"/>
              <w:spacing w:after="0" w:line="240" w:lineRule="auto"/>
              <w:rPr>
                <w:rFonts w:ascii="Times New Roman" w:hAnsi="Times New Roman"/>
                <w:bCs/>
                <w:sz w:val="24"/>
                <w:szCs w:val="24"/>
              </w:rPr>
            </w:pPr>
            <w:r w:rsidRPr="00F601C0">
              <w:rPr>
                <w:rFonts w:ascii="Times New Roman" w:hAnsi="Times New Roman"/>
                <w:bCs/>
                <w:sz w:val="24"/>
                <w:szCs w:val="24"/>
              </w:rPr>
              <w:t xml:space="preserve">Тема 1.1. </w:t>
            </w:r>
            <w:r w:rsidRPr="00F601C0">
              <w:rPr>
                <w:rFonts w:ascii="Times New Roman" w:hAnsi="Times New Roman"/>
                <w:sz w:val="24"/>
                <w:szCs w:val="24"/>
              </w:rPr>
              <w:t>Принципы обеспечения устойчивости объектов экономики в условиях ЧС</w:t>
            </w:r>
          </w:p>
        </w:tc>
        <w:tc>
          <w:tcPr>
            <w:tcW w:w="3154" w:type="pct"/>
          </w:tcPr>
          <w:p w:rsidR="00FA07C3" w:rsidRDefault="00FA07C3" w:rsidP="00F601C0">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Нормативно-правовая база безопасности жизнедеятельности. Единая государственная система предупреждения и ликвидации чрезвычайных ситуаций. Общие понятия об устойчивости объектов экономики в условиях ЧС. </w:t>
            </w:r>
          </w:p>
        </w:tc>
        <w:tc>
          <w:tcPr>
            <w:tcW w:w="312" w:type="pct"/>
            <w:vMerge w:val="restart"/>
            <w:vAlign w:val="center"/>
          </w:tcPr>
          <w:p w:rsidR="00FA07C3" w:rsidRDefault="00FA07C3" w:rsidP="00F601C0">
            <w:pPr>
              <w:widowControl w:val="0"/>
              <w:spacing w:after="0" w:line="240" w:lineRule="auto"/>
              <w:jc w:val="both"/>
              <w:rPr>
                <w:rFonts w:ascii="Times New Roman" w:hAnsi="Times New Roman"/>
                <w:i/>
                <w:iCs/>
                <w:sz w:val="24"/>
                <w:szCs w:val="24"/>
              </w:rPr>
            </w:pPr>
            <w:r>
              <w:rPr>
                <w:rFonts w:ascii="Times New Roman" w:hAnsi="Times New Roman"/>
                <w:i/>
                <w:iCs/>
                <w:sz w:val="24"/>
                <w:szCs w:val="24"/>
              </w:rPr>
              <w:t>3</w:t>
            </w:r>
          </w:p>
        </w:tc>
        <w:tc>
          <w:tcPr>
            <w:tcW w:w="544" w:type="pct"/>
            <w:vMerge w:val="restart"/>
          </w:tcPr>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01, 06, 07</w:t>
            </w:r>
          </w:p>
          <w:p w:rsidR="00FA07C3" w:rsidRPr="00D671D9" w:rsidRDefault="00FA07C3" w:rsidP="00F601C0">
            <w:pPr>
              <w:spacing w:after="0" w:line="240" w:lineRule="auto"/>
              <w:jc w:val="both"/>
              <w:rPr>
                <w:rFonts w:ascii="Times New Roman" w:hAnsi="Times New Roman"/>
                <w:sz w:val="24"/>
                <w:szCs w:val="24"/>
              </w:rPr>
            </w:pP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rsidR="00FA07C3" w:rsidRDefault="00FA07C3" w:rsidP="00F601C0">
            <w:pPr>
              <w:spacing w:after="0" w:line="240" w:lineRule="auto"/>
              <w:rPr>
                <w:rFonts w:ascii="Times New Roman" w:hAnsi="Times New Roman"/>
                <w:b/>
                <w:i/>
                <w:sz w:val="24"/>
                <w:szCs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FA07C3" w:rsidTr="00F601C0">
        <w:trPr>
          <w:trHeight w:val="20"/>
        </w:trPr>
        <w:tc>
          <w:tcPr>
            <w:tcW w:w="991" w:type="pct"/>
            <w:gridSpan w:val="2"/>
            <w:vMerge/>
          </w:tcPr>
          <w:p w:rsidR="00FA07C3" w:rsidRPr="00F601C0" w:rsidRDefault="00FA07C3" w:rsidP="00F601C0">
            <w:pPr>
              <w:widowControl w:val="0"/>
              <w:spacing w:after="0" w:line="240" w:lineRule="auto"/>
              <w:rPr>
                <w:rFonts w:ascii="Times New Roman" w:hAnsi="Times New Roman"/>
                <w:bCs/>
                <w:i/>
                <w:sz w:val="24"/>
                <w:szCs w:val="24"/>
              </w:rPr>
            </w:pPr>
          </w:p>
        </w:tc>
        <w:tc>
          <w:tcPr>
            <w:tcW w:w="3154" w:type="pct"/>
          </w:tcPr>
          <w:p w:rsidR="00FA07C3" w:rsidRDefault="00FA07C3" w:rsidP="00F601C0">
            <w:pPr>
              <w:widowControl w:val="0"/>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Мероприятия и принципы обеспечения устойчивости работы объектов экономики</w:t>
            </w:r>
          </w:p>
        </w:tc>
        <w:tc>
          <w:tcPr>
            <w:tcW w:w="312" w:type="pct"/>
            <w:vMerge/>
            <w:vAlign w:val="center"/>
          </w:tcPr>
          <w:p w:rsidR="00FA07C3" w:rsidRDefault="00FA07C3" w:rsidP="00F601C0">
            <w:pPr>
              <w:widowControl w:val="0"/>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bCs/>
                <w:i/>
                <w:sz w:val="24"/>
                <w:szCs w:val="24"/>
              </w:rPr>
            </w:pPr>
          </w:p>
        </w:tc>
      </w:tr>
      <w:tr w:rsidR="00F601C0" w:rsidTr="00F601C0">
        <w:trPr>
          <w:trHeight w:val="20"/>
        </w:trPr>
        <w:tc>
          <w:tcPr>
            <w:tcW w:w="991" w:type="pct"/>
            <w:gridSpan w:val="2"/>
            <w:vMerge/>
          </w:tcPr>
          <w:p w:rsidR="00F601C0" w:rsidRPr="00F601C0" w:rsidRDefault="00F601C0" w:rsidP="00F601C0">
            <w:pPr>
              <w:widowControl w:val="0"/>
              <w:spacing w:after="0" w:line="240" w:lineRule="auto"/>
              <w:rPr>
                <w:rFonts w:ascii="Times New Roman" w:hAnsi="Times New Roman"/>
                <w:bCs/>
                <w:i/>
                <w:sz w:val="24"/>
                <w:szCs w:val="24"/>
              </w:rPr>
            </w:pPr>
          </w:p>
        </w:tc>
        <w:tc>
          <w:tcPr>
            <w:tcW w:w="3154" w:type="pct"/>
          </w:tcPr>
          <w:p w:rsidR="00F601C0" w:rsidRDefault="00F601C0" w:rsidP="00F601C0">
            <w:pPr>
              <w:widowControl w:val="0"/>
              <w:spacing w:after="0" w:line="240" w:lineRule="auto"/>
              <w:rPr>
                <w:rFonts w:ascii="Times New Roman" w:hAnsi="Times New Roman"/>
                <w:b/>
                <w:bCs/>
                <w:sz w:val="24"/>
                <w:szCs w:val="24"/>
              </w:rPr>
            </w:pPr>
            <w:r>
              <w:rPr>
                <w:rFonts w:ascii="Times New Roman" w:hAnsi="Times New Roman"/>
                <w:b/>
                <w:iCs/>
                <w:sz w:val="24"/>
                <w:szCs w:val="24"/>
              </w:rPr>
              <w:t>Практическое занятие 1.</w:t>
            </w:r>
            <w:r>
              <w:rPr>
                <w:rFonts w:ascii="Times New Roman" w:hAnsi="Times New Roman"/>
                <w:bCs/>
                <w:sz w:val="24"/>
                <w:szCs w:val="24"/>
              </w:rPr>
              <w:t xml:space="preserve"> </w:t>
            </w:r>
            <w:r>
              <w:rPr>
                <w:rFonts w:ascii="Times New Roman" w:hAnsi="Times New Roman"/>
                <w:sz w:val="24"/>
                <w:szCs w:val="24"/>
              </w:rPr>
              <w:t>Изучение организации и функционирования РСЧС</w:t>
            </w:r>
          </w:p>
        </w:tc>
        <w:tc>
          <w:tcPr>
            <w:tcW w:w="312" w:type="pct"/>
            <w:vAlign w:val="center"/>
          </w:tcPr>
          <w:p w:rsidR="00F601C0" w:rsidRDefault="00F601C0" w:rsidP="00F601C0">
            <w:pPr>
              <w:widowControl w:val="0"/>
              <w:spacing w:after="0" w:line="240" w:lineRule="auto"/>
              <w:rPr>
                <w:rFonts w:ascii="Times New Roman" w:hAnsi="Times New Roman"/>
                <w:bCs/>
                <w:i/>
                <w:sz w:val="24"/>
                <w:szCs w:val="24"/>
              </w:rPr>
            </w:pPr>
            <w:r>
              <w:rPr>
                <w:rFonts w:ascii="Times New Roman" w:hAnsi="Times New Roman"/>
                <w:bCs/>
                <w:i/>
                <w:sz w:val="24"/>
                <w:szCs w:val="24"/>
              </w:rPr>
              <w:t>1</w:t>
            </w:r>
          </w:p>
        </w:tc>
        <w:tc>
          <w:tcPr>
            <w:tcW w:w="544" w:type="pct"/>
            <w:vMerge/>
          </w:tcPr>
          <w:p w:rsidR="00F601C0" w:rsidRDefault="00F601C0" w:rsidP="00F601C0">
            <w:pPr>
              <w:spacing w:after="0" w:line="240" w:lineRule="auto"/>
              <w:rPr>
                <w:rFonts w:ascii="Times New Roman" w:hAnsi="Times New Roman"/>
                <w:b/>
                <w:bCs/>
                <w:i/>
                <w:sz w:val="24"/>
                <w:szCs w:val="24"/>
              </w:rPr>
            </w:pPr>
          </w:p>
        </w:tc>
      </w:tr>
      <w:tr w:rsidR="00FA07C3" w:rsidTr="00F601C0">
        <w:trPr>
          <w:trHeight w:val="20"/>
        </w:trPr>
        <w:tc>
          <w:tcPr>
            <w:tcW w:w="991" w:type="pct"/>
            <w:gridSpan w:val="2"/>
            <w:vMerge w:val="restart"/>
          </w:tcPr>
          <w:p w:rsidR="00FA07C3" w:rsidRPr="00F601C0" w:rsidRDefault="00FA07C3" w:rsidP="00F601C0">
            <w:pPr>
              <w:widowControl w:val="0"/>
              <w:spacing w:after="0" w:line="240" w:lineRule="auto"/>
              <w:rPr>
                <w:rFonts w:ascii="Times New Roman" w:hAnsi="Times New Roman"/>
                <w:bCs/>
                <w:sz w:val="24"/>
                <w:szCs w:val="24"/>
              </w:rPr>
            </w:pPr>
            <w:r w:rsidRPr="00F601C0">
              <w:rPr>
                <w:rFonts w:ascii="Times New Roman" w:hAnsi="Times New Roman"/>
                <w:sz w:val="24"/>
                <w:szCs w:val="24"/>
              </w:rPr>
              <w:t>Тема 1.2. Потенциальные опасности и их последствия в профессиональной деятельности</w:t>
            </w: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 xml:space="preserve">Общие сведения об опасностях. Последствия опасностей в профессиональной деятельности и в быту. </w:t>
            </w:r>
          </w:p>
        </w:tc>
        <w:tc>
          <w:tcPr>
            <w:tcW w:w="312" w:type="pct"/>
            <w:vMerge w:val="restart"/>
            <w:vAlign w:val="center"/>
          </w:tcPr>
          <w:p w:rsidR="00FA07C3" w:rsidRDefault="00FA07C3" w:rsidP="00F601C0">
            <w:pPr>
              <w:widowControl w:val="0"/>
              <w:spacing w:after="0" w:line="240" w:lineRule="auto"/>
              <w:jc w:val="both"/>
              <w:rPr>
                <w:rFonts w:ascii="Times New Roman" w:hAnsi="Times New Roman"/>
                <w:i/>
                <w:iCs/>
                <w:sz w:val="24"/>
                <w:szCs w:val="24"/>
              </w:rPr>
            </w:pPr>
            <w:r>
              <w:rPr>
                <w:rFonts w:ascii="Times New Roman" w:hAnsi="Times New Roman"/>
                <w:i/>
                <w:iCs/>
                <w:sz w:val="24"/>
                <w:szCs w:val="24"/>
              </w:rPr>
              <w:t>3</w:t>
            </w:r>
          </w:p>
        </w:tc>
        <w:tc>
          <w:tcPr>
            <w:tcW w:w="544" w:type="pct"/>
            <w:vMerge w:val="restart"/>
          </w:tcPr>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rsidR="00FA07C3" w:rsidRPr="00D671D9" w:rsidRDefault="00FA07C3" w:rsidP="00F601C0">
            <w:pPr>
              <w:spacing w:after="0" w:line="240" w:lineRule="auto"/>
              <w:jc w:val="both"/>
              <w:rPr>
                <w:rFonts w:ascii="Times New Roman" w:hAnsi="Times New Roman"/>
                <w:sz w:val="24"/>
                <w:szCs w:val="24"/>
              </w:rPr>
            </w:pP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rsidR="00FA07C3" w:rsidRDefault="00FA07C3" w:rsidP="00F601C0">
            <w:pPr>
              <w:spacing w:after="0" w:line="240" w:lineRule="auto"/>
              <w:rPr>
                <w:rFonts w:ascii="Times New Roman" w:hAnsi="Times New Roman"/>
                <w:b/>
                <w:sz w:val="24"/>
                <w:szCs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FA07C3" w:rsidTr="00F601C0">
        <w:trPr>
          <w:trHeight w:val="141"/>
        </w:trPr>
        <w:tc>
          <w:tcPr>
            <w:tcW w:w="991" w:type="pct"/>
            <w:gridSpan w:val="2"/>
            <w:vMerge/>
          </w:tcPr>
          <w:p w:rsidR="00FA07C3" w:rsidRPr="00F601C0" w:rsidRDefault="00FA07C3" w:rsidP="00F601C0">
            <w:pPr>
              <w:spacing w:after="0" w:line="240" w:lineRule="auto"/>
              <w:rPr>
                <w:rFonts w:ascii="Times New Roman" w:hAnsi="Times New Roman"/>
                <w:bCs/>
                <w:sz w:val="24"/>
                <w:szCs w:val="24"/>
              </w:rPr>
            </w:pP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Принципы снижения вероятностей реализации потенциальных опасностей</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sz w:val="24"/>
                <w:szCs w:val="24"/>
              </w:rPr>
            </w:pPr>
          </w:p>
        </w:tc>
      </w:tr>
      <w:tr w:rsidR="00F601C0" w:rsidTr="00F601C0">
        <w:trPr>
          <w:trHeight w:val="20"/>
        </w:trPr>
        <w:tc>
          <w:tcPr>
            <w:tcW w:w="991" w:type="pct"/>
            <w:gridSpan w:val="2"/>
            <w:vMerge/>
          </w:tcPr>
          <w:p w:rsidR="00F601C0" w:rsidRPr="00F601C0" w:rsidRDefault="00F601C0" w:rsidP="00F601C0">
            <w:pPr>
              <w:spacing w:after="0" w:line="240" w:lineRule="auto"/>
              <w:rPr>
                <w:rFonts w:ascii="Times New Roman" w:hAnsi="Times New Roman"/>
                <w:bCs/>
                <w:sz w:val="24"/>
                <w:szCs w:val="24"/>
              </w:rPr>
            </w:pPr>
          </w:p>
        </w:tc>
        <w:tc>
          <w:tcPr>
            <w:tcW w:w="3154" w:type="pct"/>
          </w:tcPr>
          <w:p w:rsidR="00F601C0" w:rsidRDefault="00F601C0" w:rsidP="00F601C0">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 Приборы радиационной и химической разведки и контроля</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1</w:t>
            </w:r>
          </w:p>
        </w:tc>
        <w:tc>
          <w:tcPr>
            <w:tcW w:w="544" w:type="pct"/>
            <w:vMerge/>
          </w:tcPr>
          <w:p w:rsidR="00F601C0" w:rsidRDefault="00F601C0" w:rsidP="00F601C0">
            <w:pPr>
              <w:spacing w:after="0" w:line="240" w:lineRule="auto"/>
              <w:rPr>
                <w:rFonts w:ascii="Times New Roman" w:hAnsi="Times New Roman"/>
                <w:b/>
                <w:sz w:val="24"/>
                <w:szCs w:val="24"/>
              </w:rPr>
            </w:pPr>
          </w:p>
        </w:tc>
      </w:tr>
      <w:tr w:rsidR="00F601C0" w:rsidTr="00F601C0">
        <w:trPr>
          <w:trHeight w:val="20"/>
        </w:trPr>
        <w:tc>
          <w:tcPr>
            <w:tcW w:w="991" w:type="pct"/>
            <w:gridSpan w:val="2"/>
            <w:vMerge/>
          </w:tcPr>
          <w:p w:rsidR="00F601C0" w:rsidRPr="00F601C0" w:rsidRDefault="00F601C0" w:rsidP="00F601C0">
            <w:pPr>
              <w:spacing w:after="0" w:line="240" w:lineRule="auto"/>
              <w:rPr>
                <w:rFonts w:ascii="Times New Roman" w:hAnsi="Times New Roman"/>
                <w:bCs/>
                <w:sz w:val="24"/>
                <w:szCs w:val="24"/>
              </w:rPr>
            </w:pPr>
          </w:p>
        </w:tc>
        <w:tc>
          <w:tcPr>
            <w:tcW w:w="3154" w:type="pct"/>
          </w:tcPr>
          <w:p w:rsidR="00F601C0" w:rsidRDefault="00F601C0" w:rsidP="00F601C0">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sz w:val="24"/>
                <w:szCs w:val="24"/>
              </w:rPr>
              <w:t>Средства индивидуальной и коллективной защиты от оружия массового поражения. Порядок применения средств индивидуальной защиты при ядерном, химическом и бактериологическом оружии</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1</w:t>
            </w:r>
          </w:p>
        </w:tc>
        <w:tc>
          <w:tcPr>
            <w:tcW w:w="544" w:type="pct"/>
            <w:vMerge/>
          </w:tcPr>
          <w:p w:rsidR="00F601C0" w:rsidRDefault="00F601C0" w:rsidP="00F601C0">
            <w:pPr>
              <w:spacing w:after="0" w:line="240" w:lineRule="auto"/>
              <w:rPr>
                <w:rFonts w:ascii="Times New Roman" w:hAnsi="Times New Roman"/>
                <w:b/>
                <w:sz w:val="24"/>
                <w:szCs w:val="24"/>
              </w:rPr>
            </w:pPr>
          </w:p>
        </w:tc>
      </w:tr>
      <w:tr w:rsidR="00FA07C3" w:rsidTr="00F601C0">
        <w:trPr>
          <w:trHeight w:val="20"/>
        </w:trPr>
        <w:tc>
          <w:tcPr>
            <w:tcW w:w="991" w:type="pct"/>
            <w:gridSpan w:val="2"/>
            <w:vMerge w:val="restart"/>
          </w:tcPr>
          <w:p w:rsidR="00FA07C3" w:rsidRPr="00F601C0" w:rsidRDefault="00FA07C3" w:rsidP="00F601C0">
            <w:pPr>
              <w:spacing w:after="0" w:line="240" w:lineRule="auto"/>
              <w:rPr>
                <w:rFonts w:ascii="Times New Roman" w:hAnsi="Times New Roman"/>
                <w:sz w:val="24"/>
                <w:szCs w:val="24"/>
              </w:rPr>
            </w:pPr>
            <w:r w:rsidRPr="00F601C0">
              <w:rPr>
                <w:rFonts w:ascii="Times New Roman" w:hAnsi="Times New Roman"/>
                <w:sz w:val="24"/>
                <w:szCs w:val="24"/>
              </w:rPr>
              <w:t xml:space="preserve">Тема 1.3. </w:t>
            </w:r>
            <w:r w:rsidRPr="00F601C0">
              <w:rPr>
                <w:rFonts w:ascii="Times New Roman" w:hAnsi="Times New Roman"/>
                <w:bCs/>
                <w:sz w:val="24"/>
                <w:szCs w:val="24"/>
              </w:rPr>
              <w:t>Чрезвычайные ситуации мирного времени и защита от них</w:t>
            </w:r>
          </w:p>
        </w:tc>
        <w:tc>
          <w:tcPr>
            <w:tcW w:w="3154" w:type="pct"/>
          </w:tcPr>
          <w:p w:rsidR="00FA07C3" w:rsidRDefault="00FA07C3" w:rsidP="00F601C0">
            <w:pPr>
              <w:spacing w:after="0" w:line="240" w:lineRule="auto"/>
              <w:rPr>
                <w:rFonts w:ascii="Times New Roman" w:hAnsi="Times New Roman"/>
                <w:b/>
                <w:iCs/>
                <w:sz w:val="24"/>
                <w:szCs w:val="24"/>
              </w:rPr>
            </w:pPr>
            <w:r>
              <w:rPr>
                <w:rFonts w:ascii="Times New Roman" w:hAnsi="Times New Roman"/>
                <w:b/>
                <w:iCs/>
                <w:sz w:val="24"/>
                <w:szCs w:val="24"/>
              </w:rPr>
              <w:t xml:space="preserve">1. </w:t>
            </w:r>
            <w:r>
              <w:rPr>
                <w:rFonts w:ascii="Times New Roman" w:hAnsi="Times New Roman"/>
                <w:sz w:val="24"/>
                <w:szCs w:val="24"/>
              </w:rPr>
              <w:t xml:space="preserve">Понятие и классификация чрезвычайных ситуаций мирного времени. Характеристика чрезвычайных ситуаций природного характера. Характеристика ЧС техногенного характера. </w:t>
            </w:r>
          </w:p>
        </w:tc>
        <w:tc>
          <w:tcPr>
            <w:tcW w:w="312" w:type="pct"/>
            <w:vMerge w:val="restart"/>
            <w:vAlign w:val="center"/>
          </w:tcPr>
          <w:p w:rsidR="00FA07C3" w:rsidRDefault="00FA07C3"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3</w:t>
            </w:r>
          </w:p>
        </w:tc>
        <w:tc>
          <w:tcPr>
            <w:tcW w:w="544" w:type="pct"/>
            <w:vMerge w:val="restart"/>
          </w:tcPr>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rsidR="00FA07C3" w:rsidRPr="00D671D9" w:rsidRDefault="00FA07C3" w:rsidP="00F601C0">
            <w:pPr>
              <w:spacing w:after="0" w:line="240" w:lineRule="auto"/>
              <w:jc w:val="both"/>
              <w:rPr>
                <w:rFonts w:ascii="Times New Roman" w:hAnsi="Times New Roman"/>
                <w:sz w:val="24"/>
                <w:szCs w:val="24"/>
              </w:rPr>
            </w:pP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rsidR="00FA07C3" w:rsidRDefault="00FA07C3" w:rsidP="00F601C0">
            <w:pPr>
              <w:spacing w:after="0" w:line="240" w:lineRule="auto"/>
              <w:rPr>
                <w:rFonts w:ascii="Times New Roman" w:hAnsi="Times New Roman"/>
                <w:b/>
                <w:sz w:val="24"/>
                <w:szCs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FA07C3" w:rsidTr="00F601C0">
        <w:trPr>
          <w:trHeight w:val="20"/>
        </w:trPr>
        <w:tc>
          <w:tcPr>
            <w:tcW w:w="991" w:type="pct"/>
            <w:gridSpan w:val="2"/>
            <w:vMerge/>
          </w:tcPr>
          <w:p w:rsidR="00FA07C3" w:rsidRDefault="00FA07C3" w:rsidP="00F601C0">
            <w:pPr>
              <w:spacing w:after="0" w:line="240" w:lineRule="auto"/>
              <w:rPr>
                <w:rFonts w:ascii="Times New Roman" w:hAnsi="Times New Roman"/>
                <w:b/>
                <w:bCs/>
                <w:sz w:val="24"/>
                <w:szCs w:val="24"/>
              </w:rPr>
            </w:pPr>
          </w:p>
        </w:tc>
        <w:tc>
          <w:tcPr>
            <w:tcW w:w="3154" w:type="pct"/>
          </w:tcPr>
          <w:p w:rsidR="00FA07C3" w:rsidRDefault="00FA07C3" w:rsidP="00F601C0">
            <w:pPr>
              <w:spacing w:after="0" w:line="240" w:lineRule="auto"/>
              <w:rPr>
                <w:rFonts w:ascii="Times New Roman" w:hAnsi="Times New Roman"/>
                <w:b/>
                <w:iCs/>
                <w:sz w:val="24"/>
                <w:szCs w:val="24"/>
              </w:rPr>
            </w:pPr>
            <w:r>
              <w:rPr>
                <w:rFonts w:ascii="Times New Roman" w:hAnsi="Times New Roman"/>
                <w:b/>
                <w:iCs/>
                <w:sz w:val="24"/>
                <w:szCs w:val="24"/>
              </w:rPr>
              <w:t xml:space="preserve">2. </w:t>
            </w:r>
            <w:r>
              <w:rPr>
                <w:rFonts w:ascii="Times New Roman" w:hAnsi="Times New Roman"/>
                <w:sz w:val="24"/>
                <w:szCs w:val="24"/>
              </w:rPr>
              <w:t>Терроризм и меры по его предупреждению. Единая государственная система защиты населения и территорий в чрезвычайных ситуациях. Государственные службы по охране здоровья и безопасности граждан. Мониторинг и прогнозирование ЧС</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sz w:val="24"/>
                <w:szCs w:val="24"/>
              </w:rPr>
            </w:pPr>
          </w:p>
        </w:tc>
      </w:tr>
      <w:tr w:rsidR="00F601C0" w:rsidTr="00F601C0">
        <w:trPr>
          <w:trHeight w:val="20"/>
        </w:trPr>
        <w:tc>
          <w:tcPr>
            <w:tcW w:w="991" w:type="pct"/>
            <w:gridSpan w:val="2"/>
            <w:vMerge/>
          </w:tcPr>
          <w:p w:rsidR="00F601C0" w:rsidRDefault="00F601C0" w:rsidP="00F601C0">
            <w:pPr>
              <w:spacing w:after="0" w:line="240" w:lineRule="auto"/>
              <w:rPr>
                <w:rFonts w:ascii="Times New Roman" w:hAnsi="Times New Roman"/>
                <w:b/>
                <w:bCs/>
                <w:sz w:val="24"/>
                <w:szCs w:val="24"/>
              </w:rPr>
            </w:pPr>
          </w:p>
        </w:tc>
        <w:tc>
          <w:tcPr>
            <w:tcW w:w="3154" w:type="pct"/>
          </w:tcPr>
          <w:p w:rsidR="00FA07C3" w:rsidRDefault="00F601C0" w:rsidP="00FA07C3">
            <w:pPr>
              <w:spacing w:after="0" w:line="240" w:lineRule="auto"/>
              <w:rPr>
                <w:rFonts w:ascii="Times New Roman" w:hAnsi="Times New Roman"/>
                <w:b/>
                <w:i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 Приборы радиационной и химической разведки и контроля</w:t>
            </w:r>
            <w:r w:rsidR="00FA07C3">
              <w:rPr>
                <w:rFonts w:ascii="Times New Roman" w:hAnsi="Times New Roman"/>
                <w:sz w:val="24"/>
                <w:szCs w:val="24"/>
              </w:rPr>
              <w:t>.</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1</w:t>
            </w:r>
          </w:p>
        </w:tc>
        <w:tc>
          <w:tcPr>
            <w:tcW w:w="544" w:type="pct"/>
            <w:vMerge/>
          </w:tcPr>
          <w:p w:rsidR="00F601C0" w:rsidRDefault="00F601C0" w:rsidP="00F601C0">
            <w:pPr>
              <w:spacing w:after="0" w:line="240" w:lineRule="auto"/>
              <w:rPr>
                <w:rFonts w:ascii="Times New Roman" w:hAnsi="Times New Roman"/>
                <w:b/>
                <w:sz w:val="24"/>
                <w:szCs w:val="24"/>
              </w:rPr>
            </w:pPr>
          </w:p>
        </w:tc>
      </w:tr>
      <w:tr w:rsidR="00F601C0" w:rsidTr="00F601C0">
        <w:trPr>
          <w:trHeight w:val="20"/>
        </w:trPr>
        <w:tc>
          <w:tcPr>
            <w:tcW w:w="4144" w:type="pct"/>
            <w:gridSpan w:val="3"/>
          </w:tcPr>
          <w:p w:rsidR="00F601C0" w:rsidRDefault="00F601C0" w:rsidP="00F601C0">
            <w:pPr>
              <w:spacing w:after="0" w:line="240" w:lineRule="auto"/>
              <w:rPr>
                <w:rFonts w:ascii="Times New Roman" w:hAnsi="Times New Roman"/>
                <w:b/>
                <w:bCs/>
                <w:sz w:val="24"/>
                <w:szCs w:val="24"/>
              </w:rPr>
            </w:pPr>
            <w:r>
              <w:rPr>
                <w:rFonts w:ascii="Times New Roman" w:hAnsi="Times New Roman"/>
                <w:b/>
                <w:bCs/>
                <w:sz w:val="24"/>
                <w:szCs w:val="24"/>
              </w:rPr>
              <w:t>Раздел 2. Основы военной службы</w:t>
            </w:r>
          </w:p>
        </w:tc>
        <w:tc>
          <w:tcPr>
            <w:tcW w:w="312" w:type="pct"/>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tcPr>
          <w:p w:rsidR="00F601C0" w:rsidRDefault="00F601C0" w:rsidP="00FA07C3">
            <w:pPr>
              <w:spacing w:after="0"/>
              <w:rPr>
                <w:rFonts w:ascii="Times New Roman" w:hAnsi="Times New Roman"/>
                <w:b/>
                <w:i/>
                <w:sz w:val="24"/>
                <w:szCs w:val="24"/>
              </w:rPr>
            </w:pPr>
          </w:p>
        </w:tc>
      </w:tr>
      <w:tr w:rsidR="00FA07C3" w:rsidTr="00F601C0">
        <w:trPr>
          <w:trHeight w:val="20"/>
        </w:trPr>
        <w:tc>
          <w:tcPr>
            <w:tcW w:w="991" w:type="pct"/>
            <w:gridSpan w:val="2"/>
            <w:vMerge w:val="restart"/>
          </w:tcPr>
          <w:p w:rsidR="00FA07C3" w:rsidRPr="00F601C0" w:rsidRDefault="00FA07C3" w:rsidP="00F601C0">
            <w:pPr>
              <w:spacing w:after="0" w:line="240" w:lineRule="auto"/>
              <w:rPr>
                <w:rFonts w:ascii="Times New Roman" w:hAnsi="Times New Roman"/>
                <w:bCs/>
                <w:sz w:val="24"/>
                <w:szCs w:val="24"/>
              </w:rPr>
            </w:pPr>
            <w:r w:rsidRPr="00F601C0">
              <w:rPr>
                <w:rFonts w:ascii="Times New Roman" w:hAnsi="Times New Roman"/>
                <w:sz w:val="24"/>
                <w:szCs w:val="24"/>
              </w:rPr>
              <w:t>Тема 2.1. Основы обороны государства и воинская обязанность</w:t>
            </w: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ar-SA"/>
              </w:rPr>
              <w:t xml:space="preserve">Национальная и военная безопасность Российской Федерации. Функции и основные задачи современных Вооруженных Сил Российской Федерации. </w:t>
            </w:r>
          </w:p>
        </w:tc>
        <w:tc>
          <w:tcPr>
            <w:tcW w:w="312" w:type="pct"/>
            <w:vMerge w:val="restart"/>
            <w:vAlign w:val="center"/>
          </w:tcPr>
          <w:p w:rsidR="00FA07C3" w:rsidRDefault="00FA07C3"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3</w:t>
            </w:r>
          </w:p>
        </w:tc>
        <w:tc>
          <w:tcPr>
            <w:tcW w:w="544" w:type="pct"/>
            <w:vMerge w:val="restart"/>
          </w:tcPr>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lastRenderedPageBreak/>
              <w:t>ОК 07</w:t>
            </w:r>
          </w:p>
          <w:p w:rsidR="00FA07C3" w:rsidRPr="00D671D9" w:rsidRDefault="00FA07C3" w:rsidP="00F601C0">
            <w:pPr>
              <w:spacing w:after="0" w:line="240" w:lineRule="auto"/>
              <w:jc w:val="both"/>
              <w:rPr>
                <w:rFonts w:ascii="Times New Roman" w:hAnsi="Times New Roman"/>
                <w:sz w:val="24"/>
                <w:szCs w:val="24"/>
              </w:rPr>
            </w:pP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rsidR="00FA07C3" w:rsidRDefault="00FA07C3" w:rsidP="00F601C0">
            <w:pPr>
              <w:spacing w:after="0" w:line="240" w:lineRule="auto"/>
              <w:jc w:val="center"/>
              <w:rPr>
                <w:rFonts w:ascii="Times New Roman" w:hAnsi="Times New Roman"/>
                <w:b/>
                <w:sz w:val="24"/>
                <w:szCs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FA07C3" w:rsidTr="00F601C0">
        <w:trPr>
          <w:trHeight w:val="20"/>
        </w:trPr>
        <w:tc>
          <w:tcPr>
            <w:tcW w:w="991" w:type="pct"/>
            <w:gridSpan w:val="2"/>
            <w:vMerge/>
          </w:tcPr>
          <w:p w:rsidR="00FA07C3" w:rsidRPr="00F601C0" w:rsidRDefault="00FA07C3" w:rsidP="00F601C0">
            <w:pPr>
              <w:spacing w:after="0" w:line="240" w:lineRule="auto"/>
              <w:rPr>
                <w:rFonts w:ascii="Times New Roman" w:hAnsi="Times New Roman"/>
                <w:bCs/>
                <w:sz w:val="24"/>
                <w:szCs w:val="24"/>
              </w:rPr>
            </w:pP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lang w:eastAsia="ar-SA"/>
              </w:rPr>
              <w:t>Организационная структура Вооруженных Сил РФ. Воинская обязанность. Боевые традиции Вооруженных Сил РФ. Государственные и воинские символы</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jc w:val="center"/>
              <w:rPr>
                <w:rFonts w:ascii="Times New Roman" w:hAnsi="Times New Roman"/>
                <w:b/>
                <w:sz w:val="24"/>
                <w:szCs w:val="24"/>
              </w:rPr>
            </w:pPr>
          </w:p>
        </w:tc>
      </w:tr>
      <w:tr w:rsidR="00F601C0" w:rsidTr="00F601C0">
        <w:trPr>
          <w:trHeight w:val="20"/>
        </w:trPr>
        <w:tc>
          <w:tcPr>
            <w:tcW w:w="991" w:type="pct"/>
            <w:gridSpan w:val="2"/>
            <w:vMerge/>
          </w:tcPr>
          <w:p w:rsidR="00F601C0" w:rsidRPr="00F601C0" w:rsidRDefault="00F601C0" w:rsidP="00F601C0">
            <w:pPr>
              <w:spacing w:after="0" w:line="240" w:lineRule="auto"/>
              <w:rPr>
                <w:rFonts w:ascii="Times New Roman" w:hAnsi="Times New Roman"/>
                <w:bCs/>
                <w:sz w:val="24"/>
                <w:szCs w:val="24"/>
              </w:rPr>
            </w:pPr>
          </w:p>
        </w:tc>
        <w:tc>
          <w:tcPr>
            <w:tcW w:w="3154" w:type="pct"/>
          </w:tcPr>
          <w:p w:rsidR="00F601C0" w:rsidRDefault="00F601C0" w:rsidP="00F601C0">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sz w:val="24"/>
                <w:szCs w:val="24"/>
              </w:rPr>
              <w:t>Изучение состава Вооруженных Сил. Определение воинских званий и знаков различия</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1</w:t>
            </w:r>
          </w:p>
        </w:tc>
        <w:tc>
          <w:tcPr>
            <w:tcW w:w="544" w:type="pct"/>
            <w:vMerge/>
          </w:tcPr>
          <w:p w:rsidR="00F601C0" w:rsidRDefault="00F601C0" w:rsidP="00F601C0">
            <w:pPr>
              <w:spacing w:after="0" w:line="240" w:lineRule="auto"/>
              <w:jc w:val="center"/>
              <w:rPr>
                <w:rFonts w:ascii="Times New Roman" w:hAnsi="Times New Roman"/>
                <w:b/>
                <w:sz w:val="24"/>
                <w:szCs w:val="24"/>
              </w:rPr>
            </w:pPr>
          </w:p>
        </w:tc>
      </w:tr>
      <w:tr w:rsidR="00FA07C3" w:rsidTr="00F601C0">
        <w:trPr>
          <w:trHeight w:val="20"/>
        </w:trPr>
        <w:tc>
          <w:tcPr>
            <w:tcW w:w="991" w:type="pct"/>
            <w:gridSpan w:val="2"/>
            <w:vMerge w:val="restart"/>
          </w:tcPr>
          <w:p w:rsidR="00FA07C3" w:rsidRPr="00F601C0" w:rsidRDefault="00FA07C3" w:rsidP="00F601C0">
            <w:pPr>
              <w:spacing w:after="0" w:line="240" w:lineRule="auto"/>
              <w:rPr>
                <w:rFonts w:ascii="Times New Roman" w:hAnsi="Times New Roman"/>
                <w:bCs/>
                <w:sz w:val="24"/>
                <w:szCs w:val="24"/>
              </w:rPr>
            </w:pPr>
            <w:r w:rsidRPr="00F601C0">
              <w:rPr>
                <w:rFonts w:ascii="Times New Roman" w:hAnsi="Times New Roman"/>
                <w:sz w:val="24"/>
                <w:szCs w:val="24"/>
              </w:rPr>
              <w:t>Тема 2.2. Организация и порядок призыва граждан на военную службу</w:t>
            </w: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Организация воинского учета. Порядок призыва граждан на военную службу. Порядок прохождения военной службы по призыву. Поступление на военную службу в добровольном порядке. Права и обязанности военнослужащих</w:t>
            </w:r>
          </w:p>
        </w:tc>
        <w:tc>
          <w:tcPr>
            <w:tcW w:w="312" w:type="pct"/>
            <w:vMerge w:val="restart"/>
            <w:vAlign w:val="center"/>
          </w:tcPr>
          <w:p w:rsidR="00FA07C3" w:rsidRDefault="00FA07C3"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3</w:t>
            </w:r>
          </w:p>
        </w:tc>
        <w:tc>
          <w:tcPr>
            <w:tcW w:w="544" w:type="pct"/>
            <w:vMerge w:val="restart"/>
          </w:tcPr>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rsidR="00FA07C3" w:rsidRPr="00D671D9" w:rsidRDefault="00FA07C3" w:rsidP="00F601C0">
            <w:pPr>
              <w:spacing w:after="0" w:line="240" w:lineRule="auto"/>
              <w:jc w:val="both"/>
              <w:rPr>
                <w:rFonts w:ascii="Times New Roman" w:hAnsi="Times New Roman"/>
                <w:sz w:val="24"/>
                <w:szCs w:val="24"/>
              </w:rPr>
            </w:pP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rsidR="00FA07C3" w:rsidRDefault="00FA07C3" w:rsidP="00F601C0">
            <w:pPr>
              <w:spacing w:after="0" w:line="240" w:lineRule="auto"/>
              <w:jc w:val="center"/>
              <w:rPr>
                <w:rFonts w:ascii="Times New Roman" w:hAnsi="Times New Roman"/>
                <w:b/>
                <w:sz w:val="24"/>
                <w:szCs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FA07C3" w:rsidTr="00F601C0">
        <w:trPr>
          <w:trHeight w:val="20"/>
        </w:trPr>
        <w:tc>
          <w:tcPr>
            <w:tcW w:w="991" w:type="pct"/>
            <w:gridSpan w:val="2"/>
            <w:vMerge/>
          </w:tcPr>
          <w:p w:rsidR="00FA07C3" w:rsidRPr="00F601C0" w:rsidRDefault="00FA07C3" w:rsidP="00F601C0">
            <w:pPr>
              <w:spacing w:after="0" w:line="240" w:lineRule="auto"/>
              <w:rPr>
                <w:rFonts w:ascii="Times New Roman" w:hAnsi="Times New Roman"/>
                <w:bCs/>
                <w:sz w:val="24"/>
                <w:szCs w:val="24"/>
              </w:rPr>
            </w:pPr>
          </w:p>
        </w:tc>
        <w:tc>
          <w:tcPr>
            <w:tcW w:w="3154" w:type="pct"/>
          </w:tcPr>
          <w:p w:rsidR="00FA07C3" w:rsidRDefault="00FA07C3" w:rsidP="00F601C0">
            <w:pPr>
              <w:spacing w:after="0" w:line="240" w:lineRule="auto"/>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Психологическая подготовка молодежи к межличностным взаимоотношениям. Сущность, виды и характеристика конфликтов в воинских коллективах</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jc w:val="center"/>
              <w:rPr>
                <w:rFonts w:ascii="Times New Roman" w:hAnsi="Times New Roman"/>
                <w:b/>
                <w:sz w:val="24"/>
                <w:szCs w:val="24"/>
              </w:rPr>
            </w:pPr>
          </w:p>
        </w:tc>
      </w:tr>
      <w:tr w:rsidR="00F601C0" w:rsidTr="00F601C0">
        <w:trPr>
          <w:trHeight w:val="20"/>
        </w:trPr>
        <w:tc>
          <w:tcPr>
            <w:tcW w:w="991" w:type="pct"/>
            <w:gridSpan w:val="2"/>
            <w:vMerge/>
          </w:tcPr>
          <w:p w:rsidR="00F601C0" w:rsidRPr="00F601C0" w:rsidRDefault="00F601C0" w:rsidP="00F601C0">
            <w:pPr>
              <w:spacing w:after="0" w:line="240" w:lineRule="auto"/>
              <w:rPr>
                <w:rFonts w:ascii="Times New Roman" w:hAnsi="Times New Roman"/>
                <w:bCs/>
                <w:sz w:val="24"/>
                <w:szCs w:val="24"/>
              </w:rPr>
            </w:pPr>
          </w:p>
        </w:tc>
        <w:tc>
          <w:tcPr>
            <w:tcW w:w="3154" w:type="pct"/>
          </w:tcPr>
          <w:p w:rsidR="00F601C0" w:rsidRDefault="00F601C0" w:rsidP="00F601C0">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sz w:val="24"/>
                <w:szCs w:val="24"/>
              </w:rPr>
              <w:t>Мероприятия по обеспечению безопасности военной службы</w:t>
            </w:r>
          </w:p>
        </w:tc>
        <w:tc>
          <w:tcPr>
            <w:tcW w:w="312" w:type="pct"/>
            <w:vAlign w:val="center"/>
          </w:tcPr>
          <w:p w:rsidR="00F601C0" w:rsidRDefault="00FA07C3"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1</w:t>
            </w:r>
          </w:p>
        </w:tc>
        <w:tc>
          <w:tcPr>
            <w:tcW w:w="544" w:type="pct"/>
            <w:vMerge/>
          </w:tcPr>
          <w:p w:rsidR="00F601C0" w:rsidRDefault="00F601C0" w:rsidP="00F601C0">
            <w:pPr>
              <w:spacing w:after="0" w:line="240" w:lineRule="auto"/>
              <w:jc w:val="center"/>
              <w:rPr>
                <w:rFonts w:ascii="Times New Roman" w:hAnsi="Times New Roman"/>
                <w:b/>
                <w:sz w:val="24"/>
                <w:szCs w:val="24"/>
              </w:rPr>
            </w:pPr>
          </w:p>
        </w:tc>
      </w:tr>
      <w:tr w:rsidR="00F601C0" w:rsidTr="00F601C0">
        <w:trPr>
          <w:trHeight w:val="20"/>
        </w:trPr>
        <w:tc>
          <w:tcPr>
            <w:tcW w:w="991" w:type="pct"/>
            <w:gridSpan w:val="2"/>
            <w:vMerge w:val="restart"/>
          </w:tcPr>
          <w:p w:rsidR="00F601C0" w:rsidRPr="00F601C0" w:rsidRDefault="00F601C0" w:rsidP="00F601C0">
            <w:pPr>
              <w:spacing w:after="0" w:line="240" w:lineRule="auto"/>
              <w:rPr>
                <w:rFonts w:ascii="Times New Roman" w:hAnsi="Times New Roman"/>
                <w:bCs/>
                <w:sz w:val="24"/>
                <w:szCs w:val="24"/>
              </w:rPr>
            </w:pPr>
            <w:r w:rsidRPr="00F601C0">
              <w:rPr>
                <w:rFonts w:ascii="Times New Roman" w:hAnsi="Times New Roman"/>
                <w:sz w:val="24"/>
                <w:szCs w:val="24"/>
              </w:rPr>
              <w:t>Тема 2.3. Основные виды вооружения и военной техники</w:t>
            </w:r>
          </w:p>
        </w:tc>
        <w:tc>
          <w:tcPr>
            <w:tcW w:w="3154" w:type="pct"/>
          </w:tcPr>
          <w:p w:rsidR="00F601C0" w:rsidRDefault="00F601C0" w:rsidP="00F601C0">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lang w:eastAsia="ar-SA"/>
              </w:rPr>
              <w:t>Современное стрелковое вооружение. Бронетанковая техника. Специальное военное снаряжение</w:t>
            </w:r>
          </w:p>
        </w:tc>
        <w:tc>
          <w:tcPr>
            <w:tcW w:w="312" w:type="pct"/>
            <w:vAlign w:val="center"/>
          </w:tcPr>
          <w:p w:rsidR="00F601C0" w:rsidRDefault="00FA07C3"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3</w:t>
            </w:r>
          </w:p>
        </w:tc>
        <w:tc>
          <w:tcPr>
            <w:tcW w:w="544" w:type="pct"/>
            <w:vMerge/>
          </w:tcPr>
          <w:p w:rsidR="00F601C0" w:rsidRDefault="00F601C0" w:rsidP="00F601C0">
            <w:pPr>
              <w:suppressAutoHyphens/>
              <w:spacing w:after="0" w:line="240" w:lineRule="auto"/>
              <w:jc w:val="center"/>
              <w:rPr>
                <w:rFonts w:ascii="Times New Roman" w:hAnsi="Times New Roman"/>
                <w:b/>
                <w:sz w:val="24"/>
                <w:szCs w:val="24"/>
              </w:rPr>
            </w:pPr>
          </w:p>
        </w:tc>
      </w:tr>
      <w:tr w:rsidR="00F601C0" w:rsidTr="00F601C0">
        <w:trPr>
          <w:trHeight w:val="20"/>
        </w:trPr>
        <w:tc>
          <w:tcPr>
            <w:tcW w:w="991" w:type="pct"/>
            <w:gridSpan w:val="2"/>
            <w:vMerge/>
          </w:tcPr>
          <w:p w:rsidR="00F601C0" w:rsidRDefault="00F601C0" w:rsidP="00F601C0">
            <w:pPr>
              <w:spacing w:after="0" w:line="240" w:lineRule="auto"/>
              <w:rPr>
                <w:rFonts w:ascii="Times New Roman" w:hAnsi="Times New Roman"/>
                <w:b/>
                <w:bCs/>
                <w:sz w:val="24"/>
                <w:szCs w:val="24"/>
              </w:rPr>
            </w:pPr>
          </w:p>
        </w:tc>
        <w:tc>
          <w:tcPr>
            <w:tcW w:w="3154" w:type="pct"/>
          </w:tcPr>
          <w:p w:rsidR="00F601C0" w:rsidRDefault="00F601C0" w:rsidP="00F601C0">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sz w:val="24"/>
                <w:szCs w:val="24"/>
              </w:rPr>
              <w:t>Освоение методик проведения строевой подготовки</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44" w:type="pct"/>
            <w:vMerge/>
          </w:tcPr>
          <w:p w:rsidR="00F601C0" w:rsidRDefault="00F601C0" w:rsidP="00F601C0">
            <w:pPr>
              <w:spacing w:after="0" w:line="240" w:lineRule="auto"/>
              <w:rPr>
                <w:rFonts w:ascii="Times New Roman" w:hAnsi="Times New Roman"/>
                <w:b/>
                <w:sz w:val="24"/>
                <w:szCs w:val="24"/>
              </w:rPr>
            </w:pPr>
          </w:p>
        </w:tc>
      </w:tr>
      <w:tr w:rsidR="00F601C0" w:rsidTr="00F601C0">
        <w:trPr>
          <w:trHeight w:val="20"/>
        </w:trPr>
        <w:tc>
          <w:tcPr>
            <w:tcW w:w="4144" w:type="pct"/>
            <w:gridSpan w:val="3"/>
          </w:tcPr>
          <w:p w:rsidR="00F601C0" w:rsidRDefault="00F601C0" w:rsidP="00F601C0">
            <w:pPr>
              <w:spacing w:after="0" w:line="240" w:lineRule="auto"/>
              <w:rPr>
                <w:rFonts w:ascii="Times New Roman" w:hAnsi="Times New Roman"/>
                <w:b/>
                <w:bCs/>
                <w:sz w:val="24"/>
                <w:szCs w:val="24"/>
              </w:rPr>
            </w:pPr>
            <w:r>
              <w:rPr>
                <w:rFonts w:ascii="Times New Roman" w:hAnsi="Times New Roman"/>
                <w:b/>
                <w:bCs/>
                <w:sz w:val="24"/>
                <w:szCs w:val="24"/>
              </w:rPr>
              <w:t>Раздел 3. Основы первой помощи</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p>
        </w:tc>
        <w:tc>
          <w:tcPr>
            <w:tcW w:w="544" w:type="pct"/>
          </w:tcPr>
          <w:p w:rsidR="00F601C0" w:rsidRDefault="00F601C0" w:rsidP="00F601C0">
            <w:pPr>
              <w:spacing w:after="0" w:line="240" w:lineRule="auto"/>
              <w:rPr>
                <w:rFonts w:ascii="Times New Roman" w:hAnsi="Times New Roman"/>
                <w:b/>
                <w:i/>
                <w:sz w:val="24"/>
                <w:szCs w:val="24"/>
              </w:rPr>
            </w:pPr>
          </w:p>
        </w:tc>
      </w:tr>
      <w:tr w:rsidR="00FA07C3" w:rsidTr="00F601C0">
        <w:trPr>
          <w:trHeight w:val="20"/>
        </w:trPr>
        <w:tc>
          <w:tcPr>
            <w:tcW w:w="991" w:type="pct"/>
            <w:gridSpan w:val="2"/>
            <w:vMerge w:val="restart"/>
          </w:tcPr>
          <w:p w:rsidR="00FA07C3" w:rsidRPr="00F601C0" w:rsidRDefault="00FA07C3" w:rsidP="00F601C0">
            <w:pPr>
              <w:spacing w:after="0" w:line="240" w:lineRule="auto"/>
              <w:rPr>
                <w:rFonts w:ascii="Times New Roman" w:hAnsi="Times New Roman"/>
                <w:bCs/>
                <w:sz w:val="24"/>
                <w:szCs w:val="24"/>
              </w:rPr>
            </w:pPr>
            <w:r w:rsidRPr="00F601C0">
              <w:rPr>
                <w:rFonts w:ascii="Times New Roman" w:hAnsi="Times New Roman"/>
                <w:sz w:val="24"/>
                <w:szCs w:val="24"/>
              </w:rPr>
              <w:t>Тема 3.1. Медико-санитарная подготовка</w:t>
            </w: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Cs/>
                <w:sz w:val="24"/>
                <w:szCs w:val="24"/>
              </w:rPr>
              <w:t xml:space="preserve">Общие правила оказания первой помощи. </w:t>
            </w:r>
          </w:p>
        </w:tc>
        <w:tc>
          <w:tcPr>
            <w:tcW w:w="312" w:type="pct"/>
            <w:vMerge w:val="restart"/>
            <w:vAlign w:val="center"/>
          </w:tcPr>
          <w:p w:rsidR="00FA07C3" w:rsidRDefault="00FA07C3"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6</w:t>
            </w:r>
          </w:p>
        </w:tc>
        <w:tc>
          <w:tcPr>
            <w:tcW w:w="544" w:type="pct"/>
            <w:vMerge w:val="restart"/>
          </w:tcPr>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01</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06</w:t>
            </w:r>
          </w:p>
          <w:p w:rsidR="00FA07C3" w:rsidRDefault="00FA07C3" w:rsidP="00F601C0">
            <w:pPr>
              <w:suppressAutoHyphens/>
              <w:spacing w:after="0" w:line="240" w:lineRule="auto"/>
              <w:jc w:val="center"/>
              <w:rPr>
                <w:rFonts w:ascii="Times New Roman" w:hAnsi="Times New Roman"/>
                <w:i/>
                <w:sz w:val="24"/>
                <w:szCs w:val="24"/>
              </w:rPr>
            </w:pPr>
            <w:r>
              <w:rPr>
                <w:rFonts w:ascii="Times New Roman" w:hAnsi="Times New Roman"/>
                <w:i/>
                <w:sz w:val="24"/>
                <w:szCs w:val="24"/>
              </w:rPr>
              <w:t>ОК 07</w:t>
            </w:r>
          </w:p>
          <w:p w:rsidR="00FA07C3" w:rsidRPr="00D671D9" w:rsidRDefault="00FA07C3" w:rsidP="00F601C0">
            <w:pPr>
              <w:spacing w:after="0" w:line="240" w:lineRule="auto"/>
              <w:jc w:val="both"/>
              <w:rPr>
                <w:rFonts w:ascii="Times New Roman" w:hAnsi="Times New Roman"/>
                <w:sz w:val="24"/>
                <w:szCs w:val="24"/>
              </w:rPr>
            </w:pP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rsidR="00FA07C3" w:rsidRDefault="00FA07C3" w:rsidP="00F601C0">
            <w:pPr>
              <w:spacing w:after="0" w:line="240" w:lineRule="auto"/>
              <w:jc w:val="center"/>
              <w:rPr>
                <w:rFonts w:ascii="Times New Roman" w:hAnsi="Times New Roman"/>
                <w:b/>
                <w:sz w:val="24"/>
                <w:szCs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FA07C3" w:rsidTr="00F601C0">
        <w:trPr>
          <w:trHeight w:val="20"/>
        </w:trPr>
        <w:tc>
          <w:tcPr>
            <w:tcW w:w="991" w:type="pct"/>
            <w:gridSpan w:val="2"/>
            <w:vMerge/>
          </w:tcPr>
          <w:p w:rsidR="00FA07C3" w:rsidRDefault="00FA07C3" w:rsidP="00F601C0">
            <w:pPr>
              <w:spacing w:after="0" w:line="240" w:lineRule="auto"/>
              <w:rPr>
                <w:rFonts w:ascii="Times New Roman" w:hAnsi="Times New Roman"/>
                <w:b/>
                <w:bCs/>
                <w:sz w:val="24"/>
                <w:szCs w:val="24"/>
              </w:rPr>
            </w:pP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2.</w:t>
            </w:r>
            <w:r>
              <w:rPr>
                <w:rFonts w:ascii="Times New Roman" w:hAnsi="Times New Roman"/>
                <w:bCs/>
                <w:sz w:val="24"/>
                <w:szCs w:val="24"/>
              </w:rPr>
              <w:t xml:space="preserve"> Первая помощь при отсутствии сознания. Первая помощь при остановке дыхания и отсутствии кровообращения (остановке сердца).</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sz w:val="24"/>
                <w:szCs w:val="24"/>
              </w:rPr>
            </w:pPr>
          </w:p>
        </w:tc>
      </w:tr>
      <w:tr w:rsidR="00FA07C3" w:rsidTr="00F601C0">
        <w:trPr>
          <w:trHeight w:val="20"/>
        </w:trPr>
        <w:tc>
          <w:tcPr>
            <w:tcW w:w="991" w:type="pct"/>
            <w:gridSpan w:val="2"/>
            <w:vMerge/>
          </w:tcPr>
          <w:p w:rsidR="00FA07C3" w:rsidRDefault="00FA07C3" w:rsidP="00F601C0">
            <w:pPr>
              <w:spacing w:after="0" w:line="240" w:lineRule="auto"/>
              <w:rPr>
                <w:rFonts w:ascii="Times New Roman" w:hAnsi="Times New Roman"/>
                <w:b/>
                <w:bCs/>
                <w:sz w:val="24"/>
                <w:szCs w:val="24"/>
              </w:rPr>
            </w:pP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bCs/>
                <w:sz w:val="24"/>
                <w:szCs w:val="24"/>
              </w:rPr>
              <w:t>Первая помощь при наружных кровотечениях, при попадании инородных тел в верхние дыхательные пути.</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sz w:val="24"/>
                <w:szCs w:val="24"/>
              </w:rPr>
            </w:pPr>
          </w:p>
        </w:tc>
      </w:tr>
      <w:tr w:rsidR="00FA07C3" w:rsidTr="00F601C0">
        <w:trPr>
          <w:trHeight w:val="20"/>
        </w:trPr>
        <w:tc>
          <w:tcPr>
            <w:tcW w:w="991" w:type="pct"/>
            <w:gridSpan w:val="2"/>
            <w:vMerge/>
          </w:tcPr>
          <w:p w:rsidR="00FA07C3" w:rsidRDefault="00FA07C3" w:rsidP="00F601C0">
            <w:pPr>
              <w:spacing w:after="0" w:line="240" w:lineRule="auto"/>
              <w:rPr>
                <w:rFonts w:ascii="Times New Roman" w:hAnsi="Times New Roman"/>
                <w:b/>
                <w:bCs/>
                <w:sz w:val="24"/>
                <w:szCs w:val="24"/>
              </w:rPr>
            </w:pP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bCs/>
                <w:sz w:val="24"/>
                <w:szCs w:val="24"/>
              </w:rPr>
              <w:t>Первая помощь при травмах различных областей тела. Первая помощь при ожогах и воздействии высоких температур. Первая помощь при воздействии низких температур. Первая помощь при отравлениях</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sz w:val="24"/>
                <w:szCs w:val="24"/>
              </w:rPr>
            </w:pPr>
          </w:p>
        </w:tc>
      </w:tr>
      <w:tr w:rsidR="00FA07C3" w:rsidTr="00F601C0">
        <w:trPr>
          <w:trHeight w:val="20"/>
        </w:trPr>
        <w:tc>
          <w:tcPr>
            <w:tcW w:w="991" w:type="pct"/>
            <w:gridSpan w:val="2"/>
            <w:vMerge/>
          </w:tcPr>
          <w:p w:rsidR="00FA07C3" w:rsidRDefault="00FA07C3" w:rsidP="00F601C0">
            <w:pPr>
              <w:spacing w:after="0" w:line="240" w:lineRule="auto"/>
              <w:rPr>
                <w:rFonts w:ascii="Times New Roman" w:hAnsi="Times New Roman"/>
                <w:b/>
                <w:bCs/>
                <w:sz w:val="24"/>
                <w:szCs w:val="24"/>
              </w:rPr>
            </w:pPr>
          </w:p>
        </w:tc>
        <w:tc>
          <w:tcPr>
            <w:tcW w:w="3154" w:type="pct"/>
          </w:tcPr>
          <w:p w:rsidR="00FA07C3" w:rsidRDefault="00FA07C3" w:rsidP="00F601C0">
            <w:pPr>
              <w:spacing w:after="0" w:line="240" w:lineRule="auto"/>
              <w:rPr>
                <w:rFonts w:ascii="Times New Roman" w:hAnsi="Times New Roman"/>
                <w:b/>
                <w:bCs/>
                <w:sz w:val="24"/>
                <w:szCs w:val="24"/>
              </w:rPr>
            </w:pPr>
            <w:r>
              <w:rPr>
                <w:rFonts w:ascii="Times New Roman" w:hAnsi="Times New Roman"/>
                <w:b/>
                <w:bCs/>
                <w:sz w:val="24"/>
                <w:szCs w:val="24"/>
              </w:rPr>
              <w:t xml:space="preserve">5. </w:t>
            </w:r>
            <w:r>
              <w:rPr>
                <w:rFonts w:ascii="Times New Roman" w:hAnsi="Times New Roman"/>
                <w:bCs/>
                <w:sz w:val="24"/>
                <w:szCs w:val="24"/>
              </w:rPr>
              <w:t>Порядок и правила оказания первой медицинской помощи при травмах, ранениях и ушибах</w:t>
            </w:r>
          </w:p>
        </w:tc>
        <w:tc>
          <w:tcPr>
            <w:tcW w:w="312" w:type="pct"/>
            <w:vMerge/>
            <w:vAlign w:val="center"/>
          </w:tcPr>
          <w:p w:rsidR="00FA07C3" w:rsidRDefault="00FA07C3" w:rsidP="00F601C0">
            <w:pPr>
              <w:suppressAutoHyphens/>
              <w:spacing w:after="0" w:line="240" w:lineRule="auto"/>
              <w:jc w:val="both"/>
              <w:rPr>
                <w:rFonts w:ascii="Times New Roman" w:hAnsi="Times New Roman"/>
                <w:i/>
                <w:iCs/>
                <w:sz w:val="24"/>
                <w:szCs w:val="24"/>
              </w:rPr>
            </w:pPr>
          </w:p>
        </w:tc>
        <w:tc>
          <w:tcPr>
            <w:tcW w:w="544" w:type="pct"/>
            <w:vMerge/>
          </w:tcPr>
          <w:p w:rsidR="00FA07C3" w:rsidRDefault="00FA07C3" w:rsidP="00F601C0">
            <w:pPr>
              <w:spacing w:after="0" w:line="240" w:lineRule="auto"/>
              <w:rPr>
                <w:rFonts w:ascii="Times New Roman" w:hAnsi="Times New Roman"/>
                <w:b/>
                <w:sz w:val="24"/>
                <w:szCs w:val="24"/>
              </w:rPr>
            </w:pPr>
          </w:p>
        </w:tc>
      </w:tr>
      <w:tr w:rsidR="00F601C0" w:rsidTr="00F601C0">
        <w:trPr>
          <w:trHeight w:val="20"/>
        </w:trPr>
        <w:tc>
          <w:tcPr>
            <w:tcW w:w="991" w:type="pct"/>
            <w:gridSpan w:val="2"/>
            <w:vMerge/>
          </w:tcPr>
          <w:p w:rsidR="00F601C0" w:rsidRDefault="00F601C0" w:rsidP="00F601C0">
            <w:pPr>
              <w:spacing w:after="0" w:line="240" w:lineRule="auto"/>
              <w:rPr>
                <w:rFonts w:ascii="Times New Roman" w:hAnsi="Times New Roman"/>
                <w:b/>
                <w:bCs/>
                <w:sz w:val="24"/>
                <w:szCs w:val="24"/>
              </w:rPr>
            </w:pPr>
          </w:p>
        </w:tc>
        <w:tc>
          <w:tcPr>
            <w:tcW w:w="3154" w:type="pct"/>
          </w:tcPr>
          <w:p w:rsidR="00F601C0" w:rsidRDefault="00F601C0" w:rsidP="00F601C0">
            <w:pPr>
              <w:spacing w:after="0" w:line="240" w:lineRule="auto"/>
              <w:rPr>
                <w:rFonts w:ascii="Times New Roman" w:hAnsi="Times New Roman"/>
                <w:b/>
                <w:bCs/>
                <w:sz w:val="24"/>
                <w:szCs w:val="24"/>
              </w:rPr>
            </w:pPr>
            <w:r>
              <w:rPr>
                <w:rFonts w:ascii="Times New Roman" w:hAnsi="Times New Roman"/>
                <w:b/>
                <w:iCs/>
                <w:sz w:val="24"/>
                <w:szCs w:val="24"/>
              </w:rPr>
              <w:t xml:space="preserve">Практическое занятие 8. </w:t>
            </w:r>
            <w:r>
              <w:rPr>
                <w:rFonts w:ascii="Times New Roman" w:hAnsi="Times New Roman"/>
                <w:sz w:val="24"/>
                <w:szCs w:val="24"/>
              </w:rPr>
              <w:t>Отработка навыков оказания первой помощи при ранениях, несчастных случаях и заболеваниях</w:t>
            </w:r>
          </w:p>
        </w:tc>
        <w:tc>
          <w:tcPr>
            <w:tcW w:w="312" w:type="pct"/>
            <w:vAlign w:val="center"/>
          </w:tcPr>
          <w:p w:rsidR="00F601C0" w:rsidRDefault="00F601C0" w:rsidP="00F601C0">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544" w:type="pct"/>
            <w:vMerge/>
          </w:tcPr>
          <w:p w:rsidR="00F601C0" w:rsidRDefault="00F601C0" w:rsidP="00F601C0">
            <w:pPr>
              <w:spacing w:after="0" w:line="240" w:lineRule="auto"/>
              <w:rPr>
                <w:rFonts w:ascii="Times New Roman" w:hAnsi="Times New Roman"/>
                <w:b/>
                <w:sz w:val="24"/>
                <w:szCs w:val="24"/>
              </w:rPr>
            </w:pPr>
          </w:p>
        </w:tc>
      </w:tr>
      <w:tr w:rsidR="00F601C0" w:rsidTr="00F601C0">
        <w:trPr>
          <w:trHeight w:val="20"/>
        </w:trPr>
        <w:tc>
          <w:tcPr>
            <w:tcW w:w="4144" w:type="pct"/>
            <w:gridSpan w:val="3"/>
          </w:tcPr>
          <w:p w:rsidR="00F601C0" w:rsidRDefault="00F601C0" w:rsidP="00F601C0">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312" w:type="pct"/>
            <w:vAlign w:val="center"/>
          </w:tcPr>
          <w:p w:rsidR="00F601C0" w:rsidRDefault="00F601C0" w:rsidP="00F601C0">
            <w:pPr>
              <w:spacing w:after="0" w:line="240" w:lineRule="auto"/>
              <w:rPr>
                <w:rFonts w:ascii="Times New Roman" w:hAnsi="Times New Roman"/>
                <w:i/>
                <w:sz w:val="24"/>
                <w:szCs w:val="24"/>
              </w:rPr>
            </w:pPr>
            <w:r>
              <w:rPr>
                <w:rFonts w:ascii="Times New Roman" w:hAnsi="Times New Roman"/>
                <w:i/>
                <w:sz w:val="24"/>
                <w:szCs w:val="24"/>
              </w:rPr>
              <w:t>2</w:t>
            </w:r>
          </w:p>
        </w:tc>
        <w:tc>
          <w:tcPr>
            <w:tcW w:w="544" w:type="pct"/>
          </w:tcPr>
          <w:p w:rsidR="00F601C0" w:rsidRDefault="00F601C0" w:rsidP="00F601C0">
            <w:pPr>
              <w:spacing w:after="0" w:line="240" w:lineRule="auto"/>
              <w:rPr>
                <w:rFonts w:ascii="Times New Roman" w:hAnsi="Times New Roman"/>
                <w:b/>
                <w:i/>
                <w:sz w:val="24"/>
                <w:szCs w:val="24"/>
              </w:rPr>
            </w:pPr>
          </w:p>
        </w:tc>
      </w:tr>
      <w:tr w:rsidR="00F601C0" w:rsidTr="00F601C0">
        <w:trPr>
          <w:trHeight w:val="20"/>
        </w:trPr>
        <w:tc>
          <w:tcPr>
            <w:tcW w:w="4144" w:type="pct"/>
            <w:gridSpan w:val="3"/>
          </w:tcPr>
          <w:p w:rsidR="00F601C0" w:rsidRDefault="00F601C0" w:rsidP="00F601C0">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312" w:type="pct"/>
            <w:vAlign w:val="center"/>
          </w:tcPr>
          <w:p w:rsidR="00F601C0" w:rsidRDefault="00F601C0" w:rsidP="00F601C0">
            <w:pPr>
              <w:spacing w:after="0" w:line="240" w:lineRule="auto"/>
              <w:rPr>
                <w:rFonts w:ascii="Times New Roman" w:hAnsi="Times New Roman"/>
                <w:bCs/>
                <w:i/>
                <w:sz w:val="24"/>
                <w:szCs w:val="24"/>
              </w:rPr>
            </w:pPr>
            <w:r>
              <w:rPr>
                <w:rFonts w:ascii="Times New Roman" w:hAnsi="Times New Roman"/>
                <w:bCs/>
                <w:i/>
                <w:sz w:val="24"/>
                <w:szCs w:val="24"/>
              </w:rPr>
              <w:t>36</w:t>
            </w:r>
          </w:p>
        </w:tc>
        <w:tc>
          <w:tcPr>
            <w:tcW w:w="544" w:type="pct"/>
          </w:tcPr>
          <w:p w:rsidR="00F601C0" w:rsidRDefault="00F601C0" w:rsidP="00F601C0">
            <w:pPr>
              <w:spacing w:after="0" w:line="240" w:lineRule="auto"/>
              <w:rPr>
                <w:rFonts w:ascii="Times New Roman" w:hAnsi="Times New Roman"/>
                <w:b/>
                <w:bCs/>
                <w:i/>
                <w:sz w:val="24"/>
                <w:szCs w:val="24"/>
              </w:rPr>
            </w:pPr>
          </w:p>
        </w:tc>
      </w:tr>
    </w:tbl>
    <w:p w:rsidR="00C57BB9" w:rsidRDefault="00C57BB9" w:rsidP="00BA4DFE">
      <w:pPr>
        <w:spacing w:line="240" w:lineRule="auto"/>
        <w:rPr>
          <w:rFonts w:ascii="Times New Roman" w:hAnsi="Times New Roman"/>
          <w:b/>
          <w:spacing w:val="-57"/>
          <w:sz w:val="24"/>
          <w:szCs w:val="24"/>
        </w:rPr>
      </w:pPr>
    </w:p>
    <w:p w:rsidR="00C57BB9" w:rsidRPr="004A77D7" w:rsidRDefault="00C57BB9" w:rsidP="00BA4DFE">
      <w:pPr>
        <w:spacing w:line="240" w:lineRule="auto"/>
        <w:rPr>
          <w:rFonts w:ascii="Times New Roman" w:hAnsi="Times New Roman"/>
          <w:b/>
          <w:i/>
          <w:iCs/>
          <w:spacing w:val="-57"/>
          <w:sz w:val="24"/>
          <w:szCs w:val="24"/>
        </w:rPr>
      </w:pPr>
    </w:p>
    <w:p w:rsidR="00724F71" w:rsidRPr="00D671D9" w:rsidRDefault="00724F71" w:rsidP="00BA4DFE">
      <w:pPr>
        <w:spacing w:line="240" w:lineRule="auto"/>
        <w:rPr>
          <w:rFonts w:ascii="Times New Roman" w:hAnsi="Times New Roman"/>
          <w:sz w:val="24"/>
          <w:szCs w:val="24"/>
        </w:rPr>
        <w:sectPr w:rsidR="00724F71" w:rsidRPr="00D671D9" w:rsidSect="00AF2312">
          <w:footerReference w:type="default" r:id="rId8"/>
          <w:pgSz w:w="16840" w:h="11910" w:orient="landscape"/>
          <w:pgMar w:top="851" w:right="566" w:bottom="1480" w:left="1418" w:header="0" w:footer="1283" w:gutter="0"/>
          <w:cols w:space="720"/>
        </w:sectPr>
      </w:pPr>
    </w:p>
    <w:p w:rsidR="00724F71" w:rsidRPr="00D671D9" w:rsidRDefault="00724F71" w:rsidP="00BA4DFE">
      <w:pPr>
        <w:widowControl w:val="0"/>
        <w:tabs>
          <w:tab w:val="left" w:pos="284"/>
        </w:tabs>
        <w:autoSpaceDE w:val="0"/>
        <w:autoSpaceDN w:val="0"/>
        <w:adjustRightInd w:val="0"/>
        <w:spacing w:after="0" w:line="240" w:lineRule="auto"/>
        <w:jc w:val="center"/>
        <w:rPr>
          <w:rFonts w:ascii="Times New Roman" w:hAnsi="Times New Roman"/>
          <w:color w:val="000000"/>
          <w:sz w:val="24"/>
          <w:szCs w:val="24"/>
        </w:rPr>
      </w:pPr>
      <w:r w:rsidRPr="00D671D9">
        <w:rPr>
          <w:rFonts w:ascii="Times New Roman" w:hAnsi="Times New Roman"/>
          <w:b/>
          <w:bCs/>
          <w:color w:val="000000"/>
          <w:sz w:val="24"/>
          <w:szCs w:val="24"/>
        </w:rPr>
        <w:lastRenderedPageBreak/>
        <w:t xml:space="preserve">3. УСЛОВИЯ РЕАЛИЗАЦИИ </w:t>
      </w:r>
      <w:r w:rsidR="007A57E5" w:rsidRPr="007A57E5">
        <w:rPr>
          <w:rFonts w:ascii="Times New Roman" w:hAnsi="Times New Roman"/>
          <w:b/>
          <w:sz w:val="24"/>
          <w:szCs w:val="24"/>
        </w:rPr>
        <w:t>ПРОГРАММЫ</w:t>
      </w:r>
      <w:r w:rsidR="007A57E5" w:rsidRPr="00D671D9">
        <w:rPr>
          <w:rFonts w:ascii="Times New Roman" w:hAnsi="Times New Roman"/>
          <w:b/>
          <w:bCs/>
          <w:color w:val="000000"/>
          <w:sz w:val="24"/>
          <w:szCs w:val="24"/>
        </w:rPr>
        <w:t xml:space="preserve"> </w:t>
      </w:r>
      <w:r w:rsidRPr="00D671D9">
        <w:rPr>
          <w:rFonts w:ascii="Times New Roman" w:hAnsi="Times New Roman"/>
          <w:b/>
          <w:bCs/>
          <w:color w:val="000000"/>
          <w:sz w:val="24"/>
          <w:szCs w:val="24"/>
        </w:rPr>
        <w:t>УЧЕБНОЙ ДИСЦИПЛИНЫ</w:t>
      </w:r>
    </w:p>
    <w:p w:rsidR="007A57E5" w:rsidRDefault="007A57E5"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p>
    <w:p w:rsidR="00CB559E" w:rsidRPr="00CB559E"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r w:rsidRPr="00CB559E">
        <w:rPr>
          <w:rFonts w:ascii="Times New Roman" w:hAnsi="Times New Roman"/>
          <w:b/>
          <w:color w:val="000000"/>
          <w:sz w:val="24"/>
          <w:szCs w:val="24"/>
        </w:rPr>
        <w:t xml:space="preserve">3.1. </w:t>
      </w:r>
      <w:r w:rsidR="00CB559E">
        <w:rPr>
          <w:rFonts w:ascii="Times New Roman" w:hAnsi="Times New Roman"/>
          <w:b/>
          <w:color w:val="000000"/>
          <w:sz w:val="24"/>
          <w:szCs w:val="24"/>
        </w:rPr>
        <w:t>Материально-техническое обеспечение</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rsidR="00CB559E" w:rsidRPr="00291467" w:rsidRDefault="00724F71" w:rsidP="00BA4DFE">
      <w:pPr>
        <w:shd w:val="clear" w:color="auto" w:fill="FFFFFF"/>
        <w:spacing w:after="0" w:line="240" w:lineRule="auto"/>
        <w:jc w:val="both"/>
        <w:rPr>
          <w:rFonts w:ascii="Times New Roman" w:hAnsi="Times New Roman"/>
          <w:sz w:val="24"/>
          <w:szCs w:val="24"/>
        </w:rPr>
      </w:pPr>
      <w:r w:rsidRPr="00D671D9">
        <w:rPr>
          <w:rFonts w:ascii="Times New Roman" w:hAnsi="Times New Roman"/>
          <w:color w:val="000000"/>
          <w:sz w:val="24"/>
          <w:szCs w:val="24"/>
        </w:rPr>
        <w:t>Кабинет</w:t>
      </w:r>
      <w:r w:rsidRPr="00D671D9">
        <w:rPr>
          <w:rFonts w:ascii="Times New Roman" w:hAnsi="Times New Roman"/>
          <w:i/>
          <w:iCs/>
          <w:color w:val="000000"/>
          <w:sz w:val="24"/>
          <w:szCs w:val="24"/>
        </w:rPr>
        <w:t xml:space="preserve"> </w:t>
      </w:r>
      <w:r w:rsidRPr="00D671D9">
        <w:rPr>
          <w:rFonts w:ascii="Times New Roman" w:hAnsi="Times New Roman"/>
          <w:color w:val="000000"/>
          <w:sz w:val="24"/>
          <w:szCs w:val="24"/>
        </w:rPr>
        <w:t xml:space="preserve">«Безопасность жизнедеятельности», </w:t>
      </w:r>
      <w:r w:rsidR="00CB559E" w:rsidRPr="00D671D9">
        <w:rPr>
          <w:rFonts w:ascii="Times New Roman" w:hAnsi="Times New Roman"/>
          <w:bCs/>
          <w:iCs/>
          <w:sz w:val="24"/>
          <w:szCs w:val="24"/>
        </w:rPr>
        <w:t>оснащён</w:t>
      </w:r>
      <w:r w:rsidRPr="00D671D9">
        <w:rPr>
          <w:rFonts w:ascii="Times New Roman" w:hAnsi="Times New Roman"/>
          <w:bCs/>
          <w:iCs/>
          <w:sz w:val="24"/>
          <w:szCs w:val="24"/>
        </w:rPr>
        <w:t xml:space="preserve"> </w:t>
      </w:r>
      <w:r w:rsidR="00CB559E" w:rsidRPr="00291467">
        <w:rPr>
          <w:rFonts w:ascii="Times New Roman" w:hAnsi="Times New Roman"/>
          <w:sz w:val="24"/>
          <w:szCs w:val="24"/>
          <w:lang w:eastAsia="ar-SA"/>
        </w:rPr>
        <w:t>посадочны</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места</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00CB559E" w:rsidRPr="00291467">
        <w:rPr>
          <w:rFonts w:ascii="Times New Roman" w:hAnsi="Times New Roman"/>
          <w:bCs/>
          <w:sz w:val="24"/>
          <w:szCs w:val="24"/>
          <w:lang w:eastAsia="ar-SA"/>
        </w:rPr>
        <w:t xml:space="preserve">нормативно-правовые источники; </w:t>
      </w:r>
      <w:r w:rsidR="00CB559E" w:rsidRPr="00291467">
        <w:rPr>
          <w:rFonts w:ascii="Times New Roman" w:hAnsi="Times New Roman"/>
          <w:sz w:val="24"/>
          <w:szCs w:val="24"/>
          <w:lang w:eastAsia="ar-SA"/>
        </w:rPr>
        <w:t>макет автомата Калашникова; противогазы; винтовки пневматические;</w:t>
      </w:r>
      <w:r w:rsidR="00CB559E" w:rsidRPr="00291467">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rsidR="00724F71" w:rsidRPr="00D671D9" w:rsidRDefault="00CB559E"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291467">
        <w:rPr>
          <w:rFonts w:ascii="Times New Roman" w:hAnsi="Times New Roman"/>
          <w:sz w:val="24"/>
          <w:szCs w:val="24"/>
        </w:rPr>
        <w:t>и т</w:t>
      </w:r>
      <w:r w:rsidRPr="00291467">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291467">
        <w:rPr>
          <w:rFonts w:ascii="Times New Roman" w:hAnsi="Times New Roman"/>
          <w:sz w:val="24"/>
          <w:szCs w:val="24"/>
        </w:rPr>
        <w:t>компьютер с лицензионным программным обеспечением, экран, мультимедиа проектор</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 Информационное обеспечение реализации программы</w:t>
      </w:r>
    </w:p>
    <w:p w:rsidR="00FA07C3"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A07C3" w:rsidRDefault="00724F71" w:rsidP="00FA07C3">
      <w:pPr>
        <w:suppressAutoHyphens/>
        <w:spacing w:after="0"/>
        <w:ind w:firstLine="709"/>
        <w:jc w:val="both"/>
        <w:rPr>
          <w:rFonts w:ascii="Times New Roman" w:hAnsi="Times New Roman"/>
          <w:b/>
          <w:sz w:val="24"/>
          <w:szCs w:val="24"/>
        </w:rPr>
      </w:pPr>
      <w:r w:rsidRPr="00D671D9">
        <w:rPr>
          <w:rFonts w:ascii="Times New Roman" w:hAnsi="Times New Roman"/>
          <w:b/>
          <w:bCs/>
          <w:color w:val="000000"/>
          <w:sz w:val="24"/>
          <w:szCs w:val="24"/>
        </w:rPr>
        <w:t xml:space="preserve">3.2.1. </w:t>
      </w:r>
      <w:r w:rsidR="00FA07C3">
        <w:rPr>
          <w:rFonts w:ascii="Times New Roman" w:hAnsi="Times New Roman"/>
          <w:b/>
          <w:sz w:val="24"/>
          <w:szCs w:val="24"/>
        </w:rPr>
        <w:t>Основные печатные издания</w:t>
      </w:r>
    </w:p>
    <w:p w:rsidR="00FA07C3" w:rsidRDefault="00FA07C3" w:rsidP="00FA07C3">
      <w:pPr>
        <w:pStyle w:val="a9"/>
        <w:numPr>
          <w:ilvl w:val="0"/>
          <w:numId w:val="22"/>
        </w:numPr>
        <w:tabs>
          <w:tab w:val="left" w:pos="284"/>
        </w:tabs>
        <w:spacing w:before="0" w:after="0"/>
        <w:ind w:left="0" w:firstLine="0"/>
        <w:jc w:val="both"/>
      </w:pPr>
      <w:r>
        <w:t>Косолапова, Н.В.  Безопасность жизнедеятельности: учебник для студ. Учреждений сред. Проф. Образования / Н.В. Косолапова, Н.А. Прокопенко, Е.Л. Побежимова. – 4-е изд., стер. – М.: Издательский центр «Академия», 2020. – 288 с. ISBN 978-5-4468-9263-1</w:t>
      </w:r>
    </w:p>
    <w:p w:rsidR="00FA07C3" w:rsidRDefault="00FA07C3" w:rsidP="00FA07C3">
      <w:pPr>
        <w:pStyle w:val="a9"/>
        <w:numPr>
          <w:ilvl w:val="0"/>
          <w:numId w:val="22"/>
        </w:numPr>
        <w:tabs>
          <w:tab w:val="left" w:pos="284"/>
        </w:tabs>
        <w:spacing w:before="0" w:after="0"/>
        <w:ind w:left="0" w:firstLine="0"/>
        <w:jc w:val="both"/>
      </w:pPr>
      <w:r>
        <w:t xml:space="preserve">Безопасность жизнедеятельности: учебник для СПО / Н. В. </w:t>
      </w:r>
      <w:proofErr w:type="spellStart"/>
      <w:r>
        <w:t>Горькова</w:t>
      </w:r>
      <w:proofErr w:type="spellEnd"/>
      <w:r>
        <w:t xml:space="preserve">, А. Г. Фетисов, Е. М. </w:t>
      </w:r>
      <w:proofErr w:type="spellStart"/>
      <w:r>
        <w:t>Мессинева</w:t>
      </w:r>
      <w:proofErr w:type="spellEnd"/>
      <w:r>
        <w:t>, Н. Б. Мануйлова. — Санкт-</w:t>
      </w:r>
      <w:proofErr w:type="gramStart"/>
      <w:r>
        <w:t>Петербург :</w:t>
      </w:r>
      <w:proofErr w:type="gramEnd"/>
      <w:r>
        <w:t xml:space="preserve"> Лань, 2021. — 220 с. — ISBN 978-5-8114-7404-2. </w:t>
      </w:r>
    </w:p>
    <w:p w:rsidR="00FA07C3" w:rsidRDefault="00FA07C3" w:rsidP="00FA07C3">
      <w:pPr>
        <w:pStyle w:val="a9"/>
        <w:numPr>
          <w:ilvl w:val="0"/>
          <w:numId w:val="22"/>
        </w:numPr>
        <w:tabs>
          <w:tab w:val="left" w:pos="284"/>
        </w:tabs>
        <w:spacing w:before="0" w:after="0"/>
        <w:ind w:left="0" w:firstLine="0"/>
        <w:jc w:val="both"/>
      </w:pPr>
      <w:r>
        <w:t>Широков, Ю. А. Защита в чрезвычайных ситуациях и гражданская оборона: учебное пособие для СПО / Ю. А. Широков. — Санкт-Петербург: Лань, 2020. — 488 с. — ISBN 978-5-8114-6463-0. </w:t>
      </w:r>
    </w:p>
    <w:p w:rsidR="00FA07C3"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p>
    <w:p w:rsidR="00724F71" w:rsidRPr="00D671D9"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
          <w:bCs/>
          <w:color w:val="000000"/>
          <w:sz w:val="24"/>
          <w:szCs w:val="24"/>
        </w:rPr>
        <w:t xml:space="preserve">3.2.2 </w:t>
      </w:r>
      <w:r w:rsidR="00724F71" w:rsidRPr="00D671D9">
        <w:rPr>
          <w:rFonts w:ascii="Times New Roman" w:hAnsi="Times New Roman"/>
          <w:b/>
          <w:bCs/>
          <w:color w:val="000000"/>
          <w:sz w:val="24"/>
          <w:szCs w:val="24"/>
        </w:rPr>
        <w:t>Основные печатные и электронные издания</w:t>
      </w:r>
    </w:p>
    <w:p w:rsidR="00FA07C3"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1. </w:t>
      </w:r>
      <w:r w:rsidR="00FA07C3" w:rsidRPr="00FA07C3">
        <w:rPr>
          <w:rFonts w:ascii="Times New Roman" w:hAnsi="Times New Roman"/>
          <w:color w:val="000000"/>
          <w:sz w:val="24"/>
          <w:szCs w:val="24"/>
        </w:rPr>
        <w:t xml:space="preserve">Беляков, Г. И.  Безопасность жизнедеятельности и охрана труда в сельском хозяйстве: учебник для среднего профессионального образования / Г. И. Беляков. — Москва: Издательство </w:t>
      </w:r>
      <w:proofErr w:type="spellStart"/>
      <w:r w:rsidR="00FA07C3" w:rsidRPr="00FA07C3">
        <w:rPr>
          <w:rFonts w:ascii="Times New Roman" w:hAnsi="Times New Roman"/>
          <w:color w:val="000000"/>
          <w:sz w:val="24"/>
          <w:szCs w:val="24"/>
        </w:rPr>
        <w:t>Юрайт</w:t>
      </w:r>
      <w:proofErr w:type="spellEnd"/>
      <w:r w:rsidR="00FA07C3" w:rsidRPr="00FA07C3">
        <w:rPr>
          <w:rFonts w:ascii="Times New Roman" w:hAnsi="Times New Roman"/>
          <w:color w:val="000000"/>
          <w:sz w:val="24"/>
          <w:szCs w:val="24"/>
        </w:rPr>
        <w:t xml:space="preserve">, 2022. — 359 с. — (Профессиональное образование). — ISBN 978-5-534-04907-7. — Текст: электронный // Образовательная платформа </w:t>
      </w:r>
      <w:proofErr w:type="spellStart"/>
      <w:r w:rsidR="00FA07C3" w:rsidRPr="00FA07C3">
        <w:rPr>
          <w:rFonts w:ascii="Times New Roman" w:hAnsi="Times New Roman"/>
          <w:color w:val="000000"/>
          <w:sz w:val="24"/>
          <w:szCs w:val="24"/>
        </w:rPr>
        <w:t>Юрайт</w:t>
      </w:r>
      <w:proofErr w:type="spellEnd"/>
      <w:r w:rsidR="00FA07C3" w:rsidRPr="00FA07C3">
        <w:rPr>
          <w:rFonts w:ascii="Times New Roman" w:hAnsi="Times New Roman"/>
          <w:color w:val="000000"/>
          <w:sz w:val="24"/>
          <w:szCs w:val="24"/>
        </w:rPr>
        <w:t xml:space="preserve"> [сайт]. — URL: https://urait.ru/bcode/471297 </w:t>
      </w:r>
    </w:p>
    <w:p w:rsidR="001D6245"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2. </w:t>
      </w:r>
      <w:r w:rsidR="00724F71" w:rsidRPr="00FA07C3">
        <w:rPr>
          <w:rFonts w:ascii="Times New Roman" w:hAnsi="Times New Roman"/>
          <w:color w:val="000000"/>
          <w:sz w:val="24"/>
          <w:szCs w:val="24"/>
        </w:rPr>
        <w:t xml:space="preserve">Безопасность жизнедеятельности / Н. В. </w:t>
      </w:r>
      <w:proofErr w:type="spellStart"/>
      <w:r w:rsidR="00724F71" w:rsidRPr="00FA07C3">
        <w:rPr>
          <w:rFonts w:ascii="Times New Roman" w:hAnsi="Times New Roman"/>
          <w:color w:val="000000"/>
          <w:sz w:val="24"/>
          <w:szCs w:val="24"/>
        </w:rPr>
        <w:t>Горькова</w:t>
      </w:r>
      <w:proofErr w:type="spellEnd"/>
      <w:r w:rsidR="00724F71" w:rsidRPr="00FA07C3">
        <w:rPr>
          <w:rFonts w:ascii="Times New Roman" w:hAnsi="Times New Roman"/>
          <w:color w:val="000000"/>
          <w:sz w:val="24"/>
          <w:szCs w:val="24"/>
        </w:rPr>
        <w:t xml:space="preserve">, А. Г. Фетисов, Е. М. </w:t>
      </w:r>
      <w:proofErr w:type="spellStart"/>
      <w:r w:rsidR="00724F71" w:rsidRPr="00FA07C3">
        <w:rPr>
          <w:rFonts w:ascii="Times New Roman" w:hAnsi="Times New Roman"/>
          <w:color w:val="000000"/>
          <w:sz w:val="24"/>
          <w:szCs w:val="24"/>
        </w:rPr>
        <w:t>Мессинева</w:t>
      </w:r>
      <w:proofErr w:type="spellEnd"/>
      <w:r w:rsidR="00724F71" w:rsidRPr="00FA07C3">
        <w:rPr>
          <w:rFonts w:ascii="Times New Roman" w:hAnsi="Times New Roman"/>
          <w:color w:val="000000"/>
          <w:sz w:val="24"/>
          <w:szCs w:val="24"/>
        </w:rPr>
        <w:t xml:space="preserve">, Н. Б. Мануйлова. — 3-е изд., стер. — Санкт-Петербург: Лань, 2023. — 220 с. — ISBN 978-5-507-45693-2. — Текст: электронный // Лань: электронно-библиотечная система. — URL: </w:t>
      </w:r>
      <w:hyperlink r:id="rId9" w:history="1">
        <w:r w:rsidR="00724F71" w:rsidRPr="00FA07C3">
          <w:rPr>
            <w:rStyle w:val="a8"/>
            <w:rFonts w:ascii="Times New Roman" w:hAnsi="Times New Roman"/>
            <w:sz w:val="24"/>
            <w:szCs w:val="24"/>
          </w:rPr>
          <w:t>https://e.lanbook.com/book/279821</w:t>
        </w:r>
      </w:hyperlink>
      <w:r>
        <w:rPr>
          <w:rFonts w:ascii="Times New Roman" w:hAnsi="Times New Roman"/>
          <w:color w:val="000000"/>
          <w:sz w:val="24"/>
          <w:szCs w:val="24"/>
        </w:rPr>
        <w:t xml:space="preserve"> </w:t>
      </w:r>
    </w:p>
    <w:p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3. </w:t>
      </w:r>
      <w:proofErr w:type="spellStart"/>
      <w:r w:rsidR="00724F71" w:rsidRPr="00FA07C3">
        <w:rPr>
          <w:rFonts w:ascii="Times New Roman" w:hAnsi="Times New Roman"/>
          <w:color w:val="000000"/>
          <w:sz w:val="24"/>
          <w:szCs w:val="24"/>
        </w:rPr>
        <w:t>Дацков</w:t>
      </w:r>
      <w:proofErr w:type="spellEnd"/>
      <w:r w:rsidR="00724F71" w:rsidRPr="00FA07C3">
        <w:rPr>
          <w:rFonts w:ascii="Times New Roman" w:hAnsi="Times New Roman"/>
          <w:color w:val="000000"/>
          <w:sz w:val="24"/>
          <w:szCs w:val="24"/>
        </w:rPr>
        <w:t xml:space="preserve">, И. И. Электробезопасность в АПК: учебное пособие для </w:t>
      </w:r>
      <w:proofErr w:type="spellStart"/>
      <w:r w:rsidR="00724F71" w:rsidRPr="00FA07C3">
        <w:rPr>
          <w:rFonts w:ascii="Times New Roman" w:hAnsi="Times New Roman"/>
          <w:color w:val="000000"/>
          <w:sz w:val="24"/>
          <w:szCs w:val="24"/>
        </w:rPr>
        <w:t>спо</w:t>
      </w:r>
      <w:proofErr w:type="spellEnd"/>
      <w:r w:rsidR="00724F71" w:rsidRPr="00FA07C3">
        <w:rPr>
          <w:rFonts w:ascii="Times New Roman" w:hAnsi="Times New Roman"/>
          <w:color w:val="000000"/>
          <w:sz w:val="24"/>
          <w:szCs w:val="24"/>
        </w:rPr>
        <w:t xml:space="preserve"> / И. И. </w:t>
      </w:r>
      <w:proofErr w:type="spellStart"/>
      <w:r w:rsidR="00724F71" w:rsidRPr="00FA07C3">
        <w:rPr>
          <w:rFonts w:ascii="Times New Roman" w:hAnsi="Times New Roman"/>
          <w:color w:val="000000"/>
          <w:sz w:val="24"/>
          <w:szCs w:val="24"/>
        </w:rPr>
        <w:t>Дацков</w:t>
      </w:r>
      <w:proofErr w:type="spellEnd"/>
      <w:r w:rsidR="00724F71" w:rsidRPr="00FA07C3">
        <w:rPr>
          <w:rFonts w:ascii="Times New Roman" w:hAnsi="Times New Roman"/>
          <w:color w:val="000000"/>
          <w:sz w:val="24"/>
          <w:szCs w:val="24"/>
        </w:rPr>
        <w:t xml:space="preserve">. — Санкт-Петербург: Лань, 2020. — 132 с. — ISBN 978-5-8114-6544-6. — Текст: электронный // Лань: электронно-библиотечная система. — URL: </w:t>
      </w:r>
      <w:hyperlink r:id="rId10" w:history="1">
        <w:r w:rsidR="00724F71" w:rsidRPr="00FA07C3">
          <w:rPr>
            <w:rStyle w:val="a8"/>
            <w:rFonts w:ascii="Times New Roman" w:hAnsi="Times New Roman"/>
            <w:sz w:val="24"/>
            <w:szCs w:val="24"/>
          </w:rPr>
          <w:t>https://e.lanbook.com/book/148489</w:t>
        </w:r>
      </w:hyperlink>
      <w:r w:rsidR="00724F71" w:rsidRPr="00FA07C3">
        <w:rPr>
          <w:rFonts w:ascii="Times New Roman" w:hAnsi="Times New Roman"/>
          <w:color w:val="000000"/>
          <w:sz w:val="24"/>
          <w:szCs w:val="24"/>
        </w:rPr>
        <w:t xml:space="preserve"> .</w:t>
      </w:r>
    </w:p>
    <w:p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4. </w:t>
      </w:r>
      <w:r w:rsidR="00724F71" w:rsidRPr="00FA07C3">
        <w:rPr>
          <w:rFonts w:ascii="Times New Roman" w:hAnsi="Times New Roman"/>
          <w:color w:val="000000"/>
          <w:sz w:val="24"/>
          <w:szCs w:val="24"/>
        </w:rPr>
        <w:t xml:space="preserve">Долгов, В. С. Основы безопасности жизнедеятельности / В. С. Долгов. — 4-е изд., стер. — Санкт-Петербург: Лань, 2023. — 188 с. — ISBN 978-5-507-45851-6. — Текст: электронный // Лань: электронно-библиотечная система. — URL: </w:t>
      </w:r>
      <w:hyperlink r:id="rId11" w:history="1">
        <w:r w:rsidR="00724F71" w:rsidRPr="00FA07C3">
          <w:rPr>
            <w:rStyle w:val="a8"/>
            <w:rFonts w:ascii="Times New Roman" w:hAnsi="Times New Roman"/>
            <w:sz w:val="24"/>
            <w:szCs w:val="24"/>
          </w:rPr>
          <w:t>https://e.lanbook.com/book/288905</w:t>
        </w:r>
      </w:hyperlink>
      <w:r w:rsidR="00724F71" w:rsidRPr="00FA07C3">
        <w:rPr>
          <w:rFonts w:ascii="Times New Roman" w:hAnsi="Times New Roman"/>
          <w:color w:val="000000"/>
          <w:sz w:val="24"/>
          <w:szCs w:val="24"/>
        </w:rPr>
        <w:t xml:space="preserve"> .</w:t>
      </w:r>
    </w:p>
    <w:p w:rsidR="001D6245" w:rsidRDefault="001D6245" w:rsidP="001D6245">
      <w:pPr>
        <w:spacing w:after="0" w:line="276" w:lineRule="auto"/>
        <w:jc w:val="both"/>
        <w:rPr>
          <w:rFonts w:ascii="Times New Roman" w:hAnsi="Times New Roman"/>
          <w:color w:val="000000"/>
          <w:sz w:val="24"/>
          <w:szCs w:val="24"/>
        </w:rPr>
      </w:pPr>
      <w:r>
        <w:rPr>
          <w:rFonts w:ascii="Times New Roman" w:hAnsi="Times New Roman"/>
          <w:sz w:val="24"/>
          <w:szCs w:val="24"/>
        </w:rPr>
        <w:t xml:space="preserve">5. </w:t>
      </w:r>
      <w:proofErr w:type="spellStart"/>
      <w:r w:rsidRPr="001D6245">
        <w:rPr>
          <w:rFonts w:ascii="Times New Roman" w:hAnsi="Times New Roman"/>
          <w:sz w:val="24"/>
          <w:szCs w:val="24"/>
        </w:rPr>
        <w:t>Менумеров</w:t>
      </w:r>
      <w:proofErr w:type="spellEnd"/>
      <w:r w:rsidRPr="001D6245">
        <w:rPr>
          <w:rFonts w:ascii="Times New Roman" w:hAnsi="Times New Roman"/>
          <w:sz w:val="24"/>
          <w:szCs w:val="24"/>
        </w:rPr>
        <w:t>. — 2-е изд., стер. — Санкт-</w:t>
      </w:r>
      <w:proofErr w:type="gramStart"/>
      <w:r w:rsidRPr="001D6245">
        <w:rPr>
          <w:rFonts w:ascii="Times New Roman" w:hAnsi="Times New Roman"/>
          <w:sz w:val="24"/>
          <w:szCs w:val="24"/>
        </w:rPr>
        <w:t>Петербург :</w:t>
      </w:r>
      <w:proofErr w:type="gramEnd"/>
      <w:r w:rsidRPr="001D6245">
        <w:rPr>
          <w:rFonts w:ascii="Times New Roman" w:hAnsi="Times New Roman"/>
          <w:sz w:val="24"/>
          <w:szCs w:val="24"/>
        </w:rPr>
        <w:t xml:space="preserve"> Лань, 2021. — 196 с. — ISBN 978-5-8114-8191-0. — </w:t>
      </w:r>
      <w:proofErr w:type="gramStart"/>
      <w:r w:rsidRPr="001D6245">
        <w:rPr>
          <w:rFonts w:ascii="Times New Roman" w:hAnsi="Times New Roman"/>
          <w:sz w:val="24"/>
          <w:szCs w:val="24"/>
        </w:rPr>
        <w:t>Текст :</w:t>
      </w:r>
      <w:proofErr w:type="gramEnd"/>
      <w:r w:rsidRPr="001D6245">
        <w:rPr>
          <w:rFonts w:ascii="Times New Roman" w:hAnsi="Times New Roman"/>
          <w:sz w:val="24"/>
          <w:szCs w:val="24"/>
        </w:rPr>
        <w:t xml:space="preserve"> электронный // Лань : электронно-библиотечная система. — URL: </w:t>
      </w:r>
      <w:hyperlink r:id="rId12" w:history="1">
        <w:r w:rsidRPr="001D6245">
          <w:rPr>
            <w:rFonts w:ascii="Times New Roman" w:hAnsi="Times New Roman"/>
            <w:sz w:val="24"/>
            <w:szCs w:val="24"/>
          </w:rPr>
          <w:t>https://e.lanbook.com/book/173112</w:t>
        </w:r>
      </w:hyperlink>
      <w:r w:rsidRPr="001D6245">
        <w:rPr>
          <w:rFonts w:ascii="Times New Roman" w:hAnsi="Times New Roman"/>
          <w:sz w:val="24"/>
          <w:szCs w:val="24"/>
        </w:rPr>
        <w:t xml:space="preserve">  (дата обращения: 08.09.2021). — Режим доступа: для </w:t>
      </w:r>
      <w:proofErr w:type="spellStart"/>
      <w:r w:rsidRPr="001D6245">
        <w:rPr>
          <w:rFonts w:ascii="Times New Roman" w:hAnsi="Times New Roman"/>
          <w:sz w:val="24"/>
          <w:szCs w:val="24"/>
        </w:rPr>
        <w:t>авториз</w:t>
      </w:r>
      <w:proofErr w:type="spellEnd"/>
      <w:r w:rsidRPr="001D6245">
        <w:rPr>
          <w:rFonts w:ascii="Times New Roman" w:hAnsi="Times New Roman"/>
          <w:sz w:val="24"/>
          <w:szCs w:val="24"/>
        </w:rPr>
        <w:t>. пользователей.</w:t>
      </w:r>
    </w:p>
    <w:p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lastRenderedPageBreak/>
        <w:t xml:space="preserve">6. </w:t>
      </w:r>
      <w:r w:rsidR="00724F71" w:rsidRPr="00FA07C3">
        <w:rPr>
          <w:rFonts w:ascii="Times New Roman" w:hAnsi="Times New Roman"/>
          <w:color w:val="000000"/>
          <w:sz w:val="24"/>
          <w:szCs w:val="24"/>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00724F71" w:rsidRPr="00FA07C3">
        <w:rPr>
          <w:rFonts w:ascii="Times New Roman" w:hAnsi="Times New Roman"/>
          <w:color w:val="000000"/>
          <w:sz w:val="24"/>
          <w:szCs w:val="24"/>
        </w:rPr>
        <w:t>перераб</w:t>
      </w:r>
      <w:proofErr w:type="spellEnd"/>
      <w:proofErr w:type="gramStart"/>
      <w:r w:rsidR="00724F71" w:rsidRPr="00FA07C3">
        <w:rPr>
          <w:rFonts w:ascii="Times New Roman" w:hAnsi="Times New Roman"/>
          <w:color w:val="000000"/>
          <w:sz w:val="24"/>
          <w:szCs w:val="24"/>
        </w:rPr>
        <w:t>.</w:t>
      </w:r>
      <w:proofErr w:type="gramEnd"/>
      <w:r w:rsidR="00724F71" w:rsidRPr="00FA07C3">
        <w:rPr>
          <w:rFonts w:ascii="Times New Roman" w:hAnsi="Times New Roman"/>
          <w:color w:val="000000"/>
          <w:sz w:val="24"/>
          <w:szCs w:val="24"/>
        </w:rPr>
        <w:t xml:space="preserve"> и доп. — Москва: Издательство </w:t>
      </w:r>
      <w:proofErr w:type="spellStart"/>
      <w:r w:rsidR="00724F71" w:rsidRPr="00FA07C3">
        <w:rPr>
          <w:rFonts w:ascii="Times New Roman" w:hAnsi="Times New Roman"/>
          <w:color w:val="000000"/>
          <w:sz w:val="24"/>
          <w:szCs w:val="24"/>
        </w:rPr>
        <w:t>Юрайт</w:t>
      </w:r>
      <w:proofErr w:type="spellEnd"/>
      <w:r w:rsidR="00724F71" w:rsidRPr="00FA07C3">
        <w:rPr>
          <w:rFonts w:ascii="Times New Roman" w:hAnsi="Times New Roman"/>
          <w:color w:val="000000"/>
          <w:sz w:val="24"/>
          <w:szCs w:val="24"/>
        </w:rPr>
        <w:t xml:space="preserve">, 2022. — 639 с. — (Профессиональное образование). — ISBN 978-5-534-13550-3. — Текст: электронный // Образовательная платформа </w:t>
      </w:r>
      <w:proofErr w:type="spellStart"/>
      <w:r w:rsidR="00724F71" w:rsidRPr="00FA07C3">
        <w:rPr>
          <w:rFonts w:ascii="Times New Roman" w:hAnsi="Times New Roman"/>
          <w:color w:val="000000"/>
          <w:sz w:val="24"/>
          <w:szCs w:val="24"/>
        </w:rPr>
        <w:t>Юрайт</w:t>
      </w:r>
      <w:proofErr w:type="spellEnd"/>
      <w:r w:rsidR="00724F71" w:rsidRPr="00FA07C3">
        <w:rPr>
          <w:rFonts w:ascii="Times New Roman" w:hAnsi="Times New Roman"/>
          <w:color w:val="000000"/>
          <w:sz w:val="24"/>
          <w:szCs w:val="24"/>
        </w:rPr>
        <w:t xml:space="preserve"> [сайт]. — URL: https://urait.ru/bcode/495884 </w:t>
      </w:r>
    </w:p>
    <w:p w:rsidR="00724F71"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7. </w:t>
      </w:r>
      <w:r w:rsidR="00724F71" w:rsidRPr="00FA07C3">
        <w:rPr>
          <w:rFonts w:ascii="Times New Roman" w:hAnsi="Times New Roman"/>
          <w:color w:val="000000"/>
          <w:sz w:val="24"/>
          <w:szCs w:val="24"/>
        </w:rPr>
        <w:t xml:space="preserve">Родионова, О. М.  Медико-биологические основы безопасности. Охрана труда: учебник для </w:t>
      </w:r>
      <w:r w:rsidR="00724F71" w:rsidRPr="001D6245">
        <w:rPr>
          <w:rFonts w:ascii="Times New Roman" w:hAnsi="Times New Roman"/>
          <w:color w:val="000000"/>
          <w:sz w:val="24"/>
          <w:szCs w:val="24"/>
        </w:rPr>
        <w:t xml:space="preserve">среднего профессионального образования / О. М. Родионова, Д. А. Семенов. — Москва: Издательство </w:t>
      </w:r>
      <w:proofErr w:type="spellStart"/>
      <w:r w:rsidR="00724F71" w:rsidRPr="001D6245">
        <w:rPr>
          <w:rFonts w:ascii="Times New Roman" w:hAnsi="Times New Roman"/>
          <w:color w:val="000000"/>
          <w:sz w:val="24"/>
          <w:szCs w:val="24"/>
        </w:rPr>
        <w:t>Юрайт</w:t>
      </w:r>
      <w:proofErr w:type="spellEnd"/>
      <w:r w:rsidR="00724F71" w:rsidRPr="001D6245">
        <w:rPr>
          <w:rFonts w:ascii="Times New Roman" w:hAnsi="Times New Roman"/>
          <w:color w:val="000000"/>
          <w:sz w:val="24"/>
          <w:szCs w:val="24"/>
        </w:rPr>
        <w:t xml:space="preserve">, 2022. — 441 с. — (Профессиональное образование). — ISBN 978-5-534-01569-0. — Текст: электронный // Образовательная платформа </w:t>
      </w:r>
      <w:proofErr w:type="spellStart"/>
      <w:r w:rsidR="00724F71" w:rsidRPr="001D6245">
        <w:rPr>
          <w:rFonts w:ascii="Times New Roman" w:hAnsi="Times New Roman"/>
          <w:color w:val="000000"/>
          <w:sz w:val="24"/>
          <w:szCs w:val="24"/>
        </w:rPr>
        <w:t>Юрайт</w:t>
      </w:r>
      <w:proofErr w:type="spellEnd"/>
      <w:r w:rsidR="00724F71" w:rsidRPr="001D6245">
        <w:rPr>
          <w:rFonts w:ascii="Times New Roman" w:hAnsi="Times New Roman"/>
          <w:color w:val="000000"/>
          <w:sz w:val="24"/>
          <w:szCs w:val="24"/>
        </w:rPr>
        <w:t xml:space="preserve"> [сайт]. — URL: https://urait.ru/bcode/491234 </w:t>
      </w:r>
    </w:p>
    <w:p w:rsidR="001D6245" w:rsidRPr="001D6245" w:rsidRDefault="001D6245" w:rsidP="001D6245">
      <w:pPr>
        <w:spacing w:after="0" w:line="240" w:lineRule="auto"/>
        <w:jc w:val="both"/>
        <w:rPr>
          <w:rFonts w:ascii="Times New Roman" w:hAnsi="Times New Roman"/>
          <w:sz w:val="24"/>
          <w:szCs w:val="24"/>
        </w:rPr>
      </w:pPr>
      <w:r>
        <w:rPr>
          <w:rFonts w:ascii="Times New Roman" w:hAnsi="Times New Roman"/>
          <w:sz w:val="24"/>
          <w:szCs w:val="24"/>
        </w:rPr>
        <w:t xml:space="preserve">8. </w:t>
      </w:r>
      <w:r w:rsidRPr="001D6245">
        <w:rPr>
          <w:rFonts w:ascii="Times New Roman" w:hAnsi="Times New Roman"/>
          <w:sz w:val="24"/>
          <w:szCs w:val="24"/>
        </w:rPr>
        <w:t xml:space="preserve">Широков, Ю. А. Защита в чрезвычайных ситуациях и гражданская </w:t>
      </w:r>
      <w:proofErr w:type="gramStart"/>
      <w:r w:rsidRPr="001D6245">
        <w:rPr>
          <w:rFonts w:ascii="Times New Roman" w:hAnsi="Times New Roman"/>
          <w:sz w:val="24"/>
          <w:szCs w:val="24"/>
        </w:rPr>
        <w:t>оборона :</w:t>
      </w:r>
      <w:proofErr w:type="gramEnd"/>
      <w:r w:rsidRPr="001D6245">
        <w:rPr>
          <w:rFonts w:ascii="Times New Roman" w:hAnsi="Times New Roman"/>
          <w:sz w:val="24"/>
          <w:szCs w:val="24"/>
        </w:rPr>
        <w:t xml:space="preserve"> учебное пособие для СПО / Ю. А. Широков. — Санкт-</w:t>
      </w:r>
      <w:proofErr w:type="gramStart"/>
      <w:r w:rsidRPr="001D6245">
        <w:rPr>
          <w:rFonts w:ascii="Times New Roman" w:hAnsi="Times New Roman"/>
          <w:sz w:val="24"/>
          <w:szCs w:val="24"/>
        </w:rPr>
        <w:t>Петербург :</w:t>
      </w:r>
      <w:proofErr w:type="gramEnd"/>
      <w:r w:rsidRPr="001D6245">
        <w:rPr>
          <w:rFonts w:ascii="Times New Roman" w:hAnsi="Times New Roman"/>
          <w:sz w:val="24"/>
          <w:szCs w:val="24"/>
        </w:rPr>
        <w:t xml:space="preserve"> Лань, 2020. — 488 с. — ISBN 978-5-8114-6463-0. — </w:t>
      </w:r>
      <w:proofErr w:type="gramStart"/>
      <w:r w:rsidRPr="001D6245">
        <w:rPr>
          <w:rFonts w:ascii="Times New Roman" w:hAnsi="Times New Roman"/>
          <w:sz w:val="24"/>
          <w:szCs w:val="24"/>
        </w:rPr>
        <w:t>Текст :</w:t>
      </w:r>
      <w:proofErr w:type="gramEnd"/>
      <w:r w:rsidRPr="001D6245">
        <w:rPr>
          <w:rFonts w:ascii="Times New Roman" w:hAnsi="Times New Roman"/>
          <w:sz w:val="24"/>
          <w:szCs w:val="24"/>
        </w:rPr>
        <w:t xml:space="preserve"> электронный // Лань : электронно-библиотечная система. — URL: </w:t>
      </w:r>
      <w:hyperlink r:id="rId13" w:history="1">
        <w:r w:rsidRPr="001D6245">
          <w:rPr>
            <w:rFonts w:ascii="Times New Roman" w:hAnsi="Times New Roman"/>
            <w:sz w:val="24"/>
            <w:szCs w:val="24"/>
          </w:rPr>
          <w:t>https://e.lanbook.com/book/148019</w:t>
        </w:r>
      </w:hyperlink>
      <w:r w:rsidRPr="001D6245">
        <w:rPr>
          <w:rFonts w:ascii="Times New Roman" w:hAnsi="Times New Roman"/>
          <w:sz w:val="24"/>
          <w:szCs w:val="24"/>
        </w:rPr>
        <w:t xml:space="preserve">  (дата обращения: 08.09.2021). — Режим доступа: для </w:t>
      </w:r>
      <w:proofErr w:type="spellStart"/>
      <w:r w:rsidRPr="001D6245">
        <w:rPr>
          <w:rFonts w:ascii="Times New Roman" w:hAnsi="Times New Roman"/>
          <w:sz w:val="24"/>
          <w:szCs w:val="24"/>
        </w:rPr>
        <w:t>авториз</w:t>
      </w:r>
      <w:proofErr w:type="spellEnd"/>
      <w:r w:rsidRPr="001D6245">
        <w:rPr>
          <w:rFonts w:ascii="Times New Roman" w:hAnsi="Times New Roman"/>
          <w:sz w:val="24"/>
          <w:szCs w:val="24"/>
        </w:rPr>
        <w:t>. пользователей.</w:t>
      </w:r>
    </w:p>
    <w:p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D671D9">
        <w:rPr>
          <w:rFonts w:ascii="Times New Roman" w:hAnsi="Times New Roman"/>
          <w:b/>
          <w:bCs/>
          <w:color w:val="000000"/>
          <w:sz w:val="24"/>
          <w:szCs w:val="24"/>
        </w:rPr>
        <w:t>3.2.2. Дополнительные источники</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1.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конспект лекций: учебное пособие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xml:space="preserve">. - Москва: КНОРУС, 2015. - 174, [2] с.: ил., табл.; 20 см.; ISBN 978-5-406-03341-8. </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2.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- 7-е изд., стер. - Москва: КНОРУС, 2015. - 281, [2] с.: ил., табл.; 22 см.; ISBN 978-5-406-04316-5</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3.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Основы военной службы [Текст]: учебник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Москва: КНОРУС, 2017. - 499 с.; ISBN 978-5-406-05662-2</w:t>
      </w:r>
    </w:p>
    <w:p w:rsidR="00724F71"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4. Косолапова, Н.В. Безопасность жизнедеятельности [Текст]: учебник (среднее профессиональное образование) / Н.В. Косолапова, Н.А. Прокопенко. - 9-е изд., стер. - Москва: КНОРУС, 2017. - 191 с.; ISBN 978-5-406-05827-5. </w:t>
      </w:r>
    </w:p>
    <w:p w:rsidR="001D6245" w:rsidRDefault="001D6245" w:rsidP="001D6245">
      <w:pPr>
        <w:pStyle w:val="a9"/>
        <w:spacing w:before="0" w:after="0" w:line="276" w:lineRule="auto"/>
        <w:ind w:left="0"/>
        <w:jc w:val="both"/>
      </w:pPr>
      <w:r>
        <w:t xml:space="preserve">5. </w:t>
      </w:r>
      <w:proofErr w:type="spellStart"/>
      <w:r>
        <w:t>Менумеров</w:t>
      </w:r>
      <w:proofErr w:type="spellEnd"/>
      <w:r>
        <w:t xml:space="preserve">, Р. М. </w:t>
      </w:r>
      <w:proofErr w:type="gramStart"/>
      <w:r>
        <w:t>Электробезопасность :</w:t>
      </w:r>
      <w:proofErr w:type="gramEnd"/>
      <w:r>
        <w:t xml:space="preserve"> учебное пособие для СПО/ Р. М. </w:t>
      </w:r>
      <w:proofErr w:type="spellStart"/>
      <w:r>
        <w:t>Менумеров</w:t>
      </w:r>
      <w:proofErr w:type="spellEnd"/>
      <w:r>
        <w:t>. — 2-е изд., стер. — Санкт-</w:t>
      </w:r>
      <w:proofErr w:type="gramStart"/>
      <w:r>
        <w:t>Петербург :</w:t>
      </w:r>
      <w:proofErr w:type="gramEnd"/>
      <w:r>
        <w:t xml:space="preserve"> Лань, 2021. — 196 с. — ISBN 978-5-8114-8191-0.</w:t>
      </w:r>
    </w:p>
    <w:p w:rsidR="001D6245" w:rsidRDefault="001D6245" w:rsidP="001D6245">
      <w:pPr>
        <w:pStyle w:val="a9"/>
        <w:spacing w:before="0" w:after="0" w:line="276" w:lineRule="auto"/>
        <w:ind w:left="0"/>
        <w:jc w:val="both"/>
      </w:pPr>
      <w:r>
        <w:t xml:space="preserve">6. </w:t>
      </w:r>
      <w:proofErr w:type="spellStart"/>
      <w:r>
        <w:t>Дацков</w:t>
      </w:r>
      <w:proofErr w:type="spellEnd"/>
      <w:r>
        <w:t xml:space="preserve">, И. И. Электробезопасность в </w:t>
      </w:r>
      <w:proofErr w:type="gramStart"/>
      <w:r>
        <w:t>АПК :</w:t>
      </w:r>
      <w:proofErr w:type="gramEnd"/>
      <w:r>
        <w:t xml:space="preserve"> учебное пособие для СПО / И. И. </w:t>
      </w:r>
      <w:proofErr w:type="spellStart"/>
      <w:r>
        <w:t>Дацков</w:t>
      </w:r>
      <w:proofErr w:type="spellEnd"/>
      <w:r>
        <w:t>. — Санкт-</w:t>
      </w:r>
      <w:proofErr w:type="gramStart"/>
      <w:r>
        <w:t>Петербург :</w:t>
      </w:r>
      <w:proofErr w:type="gramEnd"/>
      <w:r>
        <w:t xml:space="preserve"> Лань, 2020. — 132 с. — ISBN 978-5-8114-6544-6</w:t>
      </w:r>
    </w:p>
    <w:p w:rsidR="007A57E5" w:rsidRPr="008A2A00" w:rsidRDefault="007A57E5" w:rsidP="00BA4DF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7A57E5" w:rsidRDefault="007A57E5" w:rsidP="00BA4DFE">
      <w:pPr>
        <w:spacing w:after="0" w:line="240" w:lineRule="auto"/>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СГ.02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Основы безопасности жизнедеятельности</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7A57E5"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Учебная дисциплина направлена на закрепление знаний и умений, формирование общих компетенций обучающихся</w:t>
      </w:r>
      <w:r>
        <w:rPr>
          <w:rFonts w:ascii="Times New Roman" w:hAnsi="Times New Roman"/>
          <w:bCs/>
          <w:sz w:val="24"/>
          <w:szCs w:val="24"/>
        </w:rPr>
        <w:t xml:space="preserve"> и личностных результатов воспитания</w:t>
      </w:r>
      <w:r w:rsidRPr="00D0667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w:t>
      </w:r>
    </w:p>
    <w:p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Текущий контроль знаний и умений осуществляется в форме различных видо</w:t>
      </w:r>
      <w:r>
        <w:rPr>
          <w:rFonts w:ascii="Times New Roman" w:hAnsi="Times New Roman"/>
          <w:bCs/>
          <w:sz w:val="24"/>
          <w:szCs w:val="24"/>
        </w:rPr>
        <w:t>в опросов на занятиях и вовремя</w:t>
      </w:r>
      <w:r w:rsidRPr="00D06678">
        <w:rPr>
          <w:rFonts w:ascii="Times New Roman" w:hAnsi="Times New Roman"/>
          <w:bCs/>
          <w:sz w:val="24"/>
          <w:szCs w:val="24"/>
        </w:rPr>
        <w:t xml:space="preserve">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D06678">
        <w:rPr>
          <w:rFonts w:ascii="Times New Roman" w:hAnsi="Times New Roman"/>
          <w:bCs/>
          <w:sz w:val="24"/>
          <w:szCs w:val="24"/>
        </w:rPr>
        <w:t>метапредметных</w:t>
      </w:r>
      <w:proofErr w:type="spellEnd"/>
      <w:r w:rsidRPr="00D06678">
        <w:rPr>
          <w:rFonts w:ascii="Times New Roman" w:hAnsi="Times New Roman"/>
          <w:bCs/>
          <w:sz w:val="24"/>
          <w:szCs w:val="24"/>
        </w:rPr>
        <w:t xml:space="preserve"> умений. </w:t>
      </w:r>
    </w:p>
    <w:p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7A57E5" w:rsidRPr="00D06678" w:rsidRDefault="007A57E5" w:rsidP="00BA4DFE">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7A57E5" w:rsidRPr="00D06678" w:rsidRDefault="007A57E5" w:rsidP="00BA4DFE">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p>
    <w:p w:rsidR="00724F71" w:rsidRDefault="00724F71" w:rsidP="00BA4DFE">
      <w:pPr>
        <w:spacing w:after="0" w:line="240" w:lineRule="auto"/>
        <w:jc w:val="center"/>
        <w:rPr>
          <w:rFonts w:ascii="Times New Roman" w:hAnsi="Times New Roman"/>
          <w:b/>
          <w:sz w:val="24"/>
          <w:szCs w:val="24"/>
        </w:rPr>
      </w:pPr>
      <w:r w:rsidRPr="00D671D9">
        <w:rPr>
          <w:rFonts w:ascii="Times New Roman" w:hAnsi="Times New Roman"/>
          <w:b/>
          <w:sz w:val="24"/>
          <w:szCs w:val="24"/>
        </w:rPr>
        <w:t xml:space="preserve">4. КОНТРОЛЬ И ОЦЕНКА РЕЗУЛЬТАТОВ ОСВОЕНИЯ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w:t>
      </w:r>
      <w:r w:rsidRPr="00D671D9">
        <w:rPr>
          <w:rFonts w:ascii="Times New Roman" w:hAnsi="Times New Roman"/>
          <w:b/>
          <w:sz w:val="24"/>
          <w:szCs w:val="24"/>
        </w:rPr>
        <w:t>УЧЕБНОЙ ДИСЦИПЛИНЫ</w:t>
      </w:r>
    </w:p>
    <w:p w:rsidR="00CB559E" w:rsidRPr="00D671D9" w:rsidRDefault="00CB559E" w:rsidP="00BA4DFE">
      <w:pPr>
        <w:spacing w:after="0" w:line="240" w:lineRule="auto"/>
        <w:jc w:val="center"/>
        <w:rPr>
          <w:rFonts w:ascii="Times New Roman" w:hAnsi="Times New Roman"/>
          <w:b/>
          <w:sz w:val="24"/>
          <w:szCs w:val="24"/>
        </w:rPr>
      </w:pPr>
    </w:p>
    <w:tbl>
      <w:tblPr>
        <w:tblW w:w="10348" w:type="dxa"/>
        <w:tblInd w:w="-145" w:type="dxa"/>
        <w:tblLayout w:type="fixed"/>
        <w:tblLook w:val="0000" w:firstRow="0" w:lastRow="0" w:firstColumn="0" w:lastColumn="0" w:noHBand="0" w:noVBand="0"/>
      </w:tblPr>
      <w:tblGrid>
        <w:gridCol w:w="4425"/>
        <w:gridCol w:w="4111"/>
        <w:gridCol w:w="1812"/>
      </w:tblGrid>
      <w:tr w:rsidR="00724F71" w:rsidRPr="00D671D9"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671D9">
              <w:rPr>
                <w:rFonts w:ascii="Times New Roman" w:hAnsi="Times New Roman"/>
                <w:b/>
                <w:bCs/>
                <w:color w:val="000000"/>
                <w:position w:val="-1"/>
                <w:sz w:val="24"/>
                <w:szCs w:val="24"/>
              </w:rPr>
              <w:t>Результаты обучения</w:t>
            </w:r>
            <w:r w:rsidRPr="00D671D9">
              <w:rPr>
                <w:rFonts w:ascii="Times New Roman" w:hAnsi="Times New Roman"/>
                <w:b/>
                <w:bCs/>
                <w:color w:val="000000"/>
                <w:position w:val="-1"/>
                <w:sz w:val="24"/>
                <w:szCs w:val="24"/>
                <w:vertAlign w:val="superscript"/>
              </w:rPr>
              <w:footnoteReference w:id="1"/>
            </w:r>
            <w:r w:rsidRPr="00D671D9">
              <w:rPr>
                <w:rFonts w:ascii="Times New Roman" w:hAnsi="Times New Roman"/>
                <w:b/>
                <w:bCs/>
                <w:color w:val="000000"/>
                <w:position w:val="-1"/>
                <w:sz w:val="24"/>
                <w:szCs w:val="24"/>
              </w:rPr>
              <w:t xml:space="preserve"> </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Критерии оценки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Методы оценки</w:t>
            </w:r>
          </w:p>
        </w:tc>
      </w:tr>
      <w:tr w:rsidR="008F7D23" w:rsidRPr="00D671D9"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8F7D23" w:rsidRDefault="008F7D23" w:rsidP="008F7D23">
            <w:pPr>
              <w:spacing w:after="0" w:line="240" w:lineRule="auto"/>
              <w:rPr>
                <w:rFonts w:ascii="Times New Roman" w:hAnsi="Times New Roman"/>
                <w:b/>
                <w:bCs/>
                <w:sz w:val="24"/>
                <w:szCs w:val="24"/>
              </w:rPr>
            </w:pPr>
            <w:r>
              <w:rPr>
                <w:rFonts w:ascii="Times New Roman" w:hAnsi="Times New Roman"/>
                <w:b/>
                <w:bCs/>
                <w:sz w:val="24"/>
                <w:szCs w:val="24"/>
              </w:rPr>
              <w:t>Знать:</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принципы обеспечения безопасности жизнедеятельности в условиях чрезвычайных ситуаций </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основные виды потенциальных опасностей и их последствия в </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основы военной службы и обороны государства;</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задачи и основные мероприятия гражданской обороны;</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способы защиты населения от оружия массового поражения;</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меры пожарной безопасности и правила безопасного поведения при пожарах;</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организацию и порядок призыва граждан на военную службу </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w:t>
            </w:r>
          </w:p>
          <w:p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p w:rsidR="008F7D23" w:rsidRDefault="008F7D23" w:rsidP="008F7D23">
            <w:pPr>
              <w:spacing w:line="240" w:lineRule="auto"/>
              <w:ind w:left="113"/>
              <w:rPr>
                <w:rFonts w:ascii="Times New Roman" w:hAnsi="Times New Roman"/>
                <w:bCs/>
                <w:i/>
                <w:sz w:val="24"/>
                <w:szCs w:val="24"/>
              </w:rPr>
            </w:pPr>
            <w:r>
              <w:rPr>
                <w:rFonts w:ascii="Times New Roman" w:hAnsi="Times New Roman"/>
                <w:bCs/>
                <w:sz w:val="24"/>
                <w:szCs w:val="24"/>
              </w:rPr>
              <w:t>-порядок и правила оказания первой помощи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F7D23" w:rsidRDefault="008F7D23" w:rsidP="008F7D23">
            <w:pPr>
              <w:spacing w:after="0" w:line="240" w:lineRule="auto"/>
              <w:rPr>
                <w:rFonts w:ascii="Times New Roman" w:hAnsi="Times New Roman"/>
                <w:bCs/>
                <w:sz w:val="24"/>
                <w:szCs w:val="24"/>
              </w:rPr>
            </w:pPr>
            <w:r>
              <w:rPr>
                <w:rFonts w:ascii="Times New Roman" w:hAnsi="Times New Roman"/>
                <w:bCs/>
                <w:sz w:val="24"/>
                <w:szCs w:val="24"/>
              </w:rPr>
              <w:t>При письменном и устном контроле правильно отвечает на вопросы по способам обеспечения устойчивости сельскохозяйственных объектов, прогнозированию развития событий и оценки последствий при техногенных чрезвычайных ситуациях и стихийных явлениях.</w:t>
            </w:r>
          </w:p>
          <w:p w:rsidR="008F7D23" w:rsidRDefault="008F7D23" w:rsidP="008F7D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Грамотно обосновывает задачи и основные мероприятия гражданской обороны.</w:t>
            </w:r>
          </w:p>
          <w:p w:rsidR="008F7D23" w:rsidRDefault="008F7D23" w:rsidP="008F7D23">
            <w:pPr>
              <w:widowControl w:val="0"/>
              <w:autoSpaceDE w:val="0"/>
              <w:autoSpaceDN w:val="0"/>
              <w:adjustRightInd w:val="0"/>
              <w:spacing w:after="0" w:line="240" w:lineRule="auto"/>
              <w:rPr>
                <w:rFonts w:ascii="Times New Roman" w:hAnsi="Times New Roman"/>
                <w:sz w:val="24"/>
                <w:szCs w:val="24"/>
                <w:highlight w:val="green"/>
              </w:rPr>
            </w:pPr>
            <w:r>
              <w:rPr>
                <w:rFonts w:ascii="Times New Roman" w:hAnsi="Times New Roman"/>
                <w:sz w:val="24"/>
                <w:szCs w:val="24"/>
              </w:rPr>
              <w:t>Чётко описывает порядок военной службы и обороны государства, задачи Вооруженных сил Российской Федерации на современном этапе.</w:t>
            </w:r>
          </w:p>
          <w:p w:rsidR="008F7D23" w:rsidRDefault="008F7D23" w:rsidP="008F7D23">
            <w:pPr>
              <w:spacing w:line="240" w:lineRule="auto"/>
              <w:rPr>
                <w:rFonts w:ascii="Times New Roman" w:hAnsi="Times New Roman"/>
                <w:bCs/>
                <w:i/>
                <w:sz w:val="24"/>
                <w:szCs w:val="24"/>
              </w:rPr>
            </w:pPr>
            <w:r>
              <w:rPr>
                <w:rFonts w:ascii="Times New Roman" w:hAnsi="Times New Roman"/>
                <w:bCs/>
                <w:iCs/>
                <w:sz w:val="24"/>
                <w:szCs w:val="24"/>
              </w:rPr>
              <w:t>Чётко рассказывает о правилах первой помощи пострадавшим.</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p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Дифференцированный зачет</w:t>
            </w:r>
          </w:p>
          <w:p w:rsidR="008F7D23" w:rsidRDefault="008F7D23" w:rsidP="008F7D23">
            <w:pPr>
              <w:spacing w:line="240" w:lineRule="auto"/>
              <w:rPr>
                <w:rFonts w:ascii="Times New Roman" w:hAnsi="Times New Roman"/>
                <w:bCs/>
                <w:i/>
                <w:sz w:val="24"/>
                <w:szCs w:val="24"/>
              </w:rPr>
            </w:pPr>
          </w:p>
          <w:p w:rsidR="008F7D23" w:rsidRDefault="008F7D23" w:rsidP="008F7D23">
            <w:pPr>
              <w:spacing w:line="240" w:lineRule="auto"/>
              <w:rPr>
                <w:rFonts w:ascii="Times New Roman" w:hAnsi="Times New Roman"/>
                <w:bCs/>
                <w:i/>
                <w:sz w:val="24"/>
                <w:szCs w:val="24"/>
              </w:rPr>
            </w:pPr>
          </w:p>
        </w:tc>
      </w:tr>
      <w:tr w:rsidR="008F7D23" w:rsidRPr="00D671D9" w:rsidTr="00AF2312">
        <w:trPr>
          <w:trHeight w:val="277"/>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8F7D23" w:rsidRDefault="008F7D23" w:rsidP="008F7D23">
            <w:pPr>
              <w:spacing w:after="0" w:line="240" w:lineRule="auto"/>
              <w:ind w:left="57"/>
              <w:rPr>
                <w:rFonts w:ascii="Times New Roman" w:hAnsi="Times New Roman"/>
                <w:b/>
                <w:bCs/>
                <w:sz w:val="24"/>
                <w:szCs w:val="24"/>
              </w:rPr>
            </w:pPr>
            <w:r>
              <w:rPr>
                <w:rFonts w:ascii="Times New Roman" w:hAnsi="Times New Roman"/>
                <w:b/>
                <w:bCs/>
                <w:sz w:val="24"/>
                <w:szCs w:val="24"/>
              </w:rPr>
              <w:lastRenderedPageBreak/>
              <w:t>Уметь:</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организовывать и проводить мероприятия по защите работников и населения от негативных воздействий чрезвычайных ситуаций;</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предпринимать профилактические меры для снижения уровня опасностей различного вида и их последствий </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использовать средства индивидуальной и коллективной защиты от оружия массового поражения;</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первичные средства пожаротушения;</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ориентироваться в перечне военно-учетных специальностей </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профессиональные знания в ходе исполнения обязанностей военной службы;</w:t>
            </w:r>
          </w:p>
          <w:p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владеть способами бесконфликтного общения и </w:t>
            </w:r>
            <w:proofErr w:type="spellStart"/>
            <w:r>
              <w:rPr>
                <w:rFonts w:ascii="Times New Roman" w:hAnsi="Times New Roman"/>
                <w:bCs/>
                <w:sz w:val="24"/>
                <w:szCs w:val="24"/>
                <w:lang w:eastAsia="en-US"/>
              </w:rPr>
              <w:t>саморегуляции</w:t>
            </w:r>
            <w:proofErr w:type="spellEnd"/>
            <w:r>
              <w:rPr>
                <w:rFonts w:ascii="Times New Roman" w:hAnsi="Times New Roman"/>
                <w:bCs/>
                <w:sz w:val="24"/>
                <w:szCs w:val="24"/>
                <w:lang w:eastAsia="en-US"/>
              </w:rPr>
              <w:t>;</w:t>
            </w:r>
          </w:p>
          <w:p w:rsidR="008F7D23" w:rsidRDefault="008F7D23" w:rsidP="008F7D23">
            <w:pPr>
              <w:spacing w:after="0" w:line="240" w:lineRule="auto"/>
              <w:ind w:left="57"/>
              <w:rPr>
                <w:rFonts w:ascii="Times New Roman" w:hAnsi="Times New Roman"/>
                <w:bCs/>
                <w:i/>
              </w:rPr>
            </w:pPr>
            <w:r>
              <w:rPr>
                <w:rFonts w:ascii="Times New Roman" w:hAnsi="Times New Roman"/>
                <w:bCs/>
                <w:sz w:val="24"/>
                <w:szCs w:val="24"/>
                <w:lang w:eastAsia="en-US"/>
              </w:rPr>
              <w:t>оказывать первую помощь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Точно и быстро выбирает средства индивидуальной и коллективной защиты в ЧС.</w:t>
            </w:r>
          </w:p>
          <w:p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Точно и грамотно использует конкретные средства защиты.</w:t>
            </w:r>
          </w:p>
          <w:p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Грамотно использует первичные средства пожаротушения.</w:t>
            </w:r>
          </w:p>
          <w:p w:rsidR="008F7D23" w:rsidRDefault="008F7D23" w:rsidP="008F7D23">
            <w:pPr>
              <w:spacing w:after="0" w:line="240" w:lineRule="auto"/>
              <w:ind w:left="57"/>
              <w:rPr>
                <w:rFonts w:ascii="Times New Roman" w:hAnsi="Times New Roman"/>
                <w:bCs/>
                <w:i/>
              </w:rPr>
            </w:pPr>
            <w:r>
              <w:rPr>
                <w:rFonts w:ascii="Times New Roman" w:hAnsi="Times New Roman"/>
                <w:bCs/>
                <w:sz w:val="24"/>
                <w:szCs w:val="24"/>
              </w:rPr>
              <w:t>Быстро и качественно оказывает первую помощь возможным пострадавшим</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rsidR="008F7D23" w:rsidRDefault="008F7D23" w:rsidP="008F7D23">
            <w:pPr>
              <w:spacing w:after="0" w:line="240" w:lineRule="auto"/>
              <w:ind w:left="57"/>
              <w:rPr>
                <w:rFonts w:ascii="Times New Roman" w:hAnsi="Times New Roman"/>
                <w:bCs/>
                <w:i/>
                <w:iCs/>
                <w:sz w:val="24"/>
                <w:szCs w:val="24"/>
              </w:rPr>
            </w:pPr>
            <w:r>
              <w:rPr>
                <w:rFonts w:ascii="Times New Roman" w:hAnsi="Times New Roman"/>
                <w:bCs/>
                <w:i/>
                <w:iCs/>
                <w:sz w:val="24"/>
                <w:szCs w:val="24"/>
              </w:rPr>
              <w:t>Оценка результатов выполнения практической работы</w:t>
            </w:r>
          </w:p>
          <w:p w:rsidR="008F7D23" w:rsidRDefault="008F7D23" w:rsidP="008F7D23">
            <w:pPr>
              <w:spacing w:after="0" w:line="240" w:lineRule="auto"/>
              <w:ind w:left="57"/>
              <w:rPr>
                <w:rFonts w:ascii="Times New Roman" w:hAnsi="Times New Roman"/>
                <w:bCs/>
                <w:i/>
              </w:rPr>
            </w:pPr>
            <w:r>
              <w:rPr>
                <w:rFonts w:ascii="Times New Roman" w:hAnsi="Times New Roman"/>
                <w:bCs/>
                <w:i/>
                <w:iCs/>
                <w:sz w:val="24"/>
                <w:szCs w:val="24"/>
              </w:rPr>
              <w:t>Экспертное наблюдение за ходом выполнения практической работы</w:t>
            </w:r>
          </w:p>
        </w:tc>
      </w:tr>
    </w:tbl>
    <w:p w:rsidR="00CB559E" w:rsidRDefault="00CB559E" w:rsidP="00BA4DFE">
      <w:pPr>
        <w:spacing w:after="0" w:line="240" w:lineRule="auto"/>
        <w:ind w:firstLine="709"/>
        <w:jc w:val="center"/>
        <w:rPr>
          <w:rFonts w:ascii="Times New Roman" w:hAnsi="Times New Roman"/>
          <w:b/>
          <w:sz w:val="24"/>
          <w:szCs w:val="24"/>
        </w:rPr>
      </w:pPr>
      <w:bookmarkStart w:id="0" w:name="_GoBack"/>
      <w:bookmarkEnd w:id="0"/>
    </w:p>
    <w:sectPr w:rsidR="00CB559E" w:rsidSect="00AF2312">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32E" w:rsidRDefault="0008432E" w:rsidP="00724F71">
      <w:pPr>
        <w:spacing w:after="0" w:line="240" w:lineRule="auto"/>
      </w:pPr>
      <w:r>
        <w:separator/>
      </w:r>
    </w:p>
  </w:endnote>
  <w:endnote w:type="continuationSeparator" w:id="0">
    <w:p w:rsidR="0008432E" w:rsidRDefault="0008432E" w:rsidP="0072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99481"/>
      <w:docPartObj>
        <w:docPartGallery w:val="Page Numbers (Bottom of Page)"/>
        <w:docPartUnique/>
      </w:docPartObj>
    </w:sdtPr>
    <w:sdtContent>
      <w:p w:rsidR="00C57BB9" w:rsidRDefault="00C57BB9" w:rsidP="007A57E5">
        <w:pPr>
          <w:pStyle w:val="a6"/>
          <w:jc w:val="center"/>
        </w:pPr>
        <w:r>
          <w:fldChar w:fldCharType="begin"/>
        </w:r>
        <w:r>
          <w:instrText>PAGE   \* MERGEFORMAT</w:instrText>
        </w:r>
        <w:r>
          <w:fldChar w:fldCharType="separate"/>
        </w:r>
        <w:r w:rsidR="008F7D23">
          <w:rPr>
            <w:noProof/>
          </w:rPr>
          <w:t>695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B9" w:rsidRDefault="00C57BB9">
    <w:pPr>
      <w:pStyle w:val="a6"/>
      <w:jc w:val="center"/>
    </w:pPr>
    <w:r>
      <w:fldChar w:fldCharType="begin"/>
    </w:r>
    <w:r>
      <w:instrText>PAGE   \* MERGEFORMAT</w:instrText>
    </w:r>
    <w:r>
      <w:fldChar w:fldCharType="separate"/>
    </w:r>
    <w:r w:rsidR="008F7D23">
      <w:rPr>
        <w:noProof/>
      </w:rPr>
      <w:t>701</w:t>
    </w:r>
    <w:r>
      <w:fldChar w:fldCharType="end"/>
    </w:r>
  </w:p>
  <w:p w:rsidR="00C57BB9" w:rsidRDefault="00C57BB9">
    <w:pPr>
      <w:pStyle w:val="1"/>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32E" w:rsidRDefault="0008432E" w:rsidP="00724F71">
      <w:pPr>
        <w:spacing w:after="0" w:line="240" w:lineRule="auto"/>
      </w:pPr>
      <w:r>
        <w:separator/>
      </w:r>
    </w:p>
  </w:footnote>
  <w:footnote w:type="continuationSeparator" w:id="0">
    <w:p w:rsidR="0008432E" w:rsidRDefault="0008432E" w:rsidP="00724F71">
      <w:pPr>
        <w:spacing w:after="0" w:line="240" w:lineRule="auto"/>
      </w:pPr>
      <w:r>
        <w:continuationSeparator/>
      </w:r>
    </w:p>
  </w:footnote>
  <w:footnote w:id="1">
    <w:p w:rsidR="00C57BB9" w:rsidRPr="00D671D9" w:rsidRDefault="00C57BB9" w:rsidP="00724F71">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rPr>
        <w: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D16D0B"/>
    <w:multiLevelType w:val="hybridMultilevel"/>
    <w:tmpl w:val="376A6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E45A1"/>
    <w:multiLevelType w:val="hybridMultilevel"/>
    <w:tmpl w:val="E9A624E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152734"/>
    <w:multiLevelType w:val="multilevel"/>
    <w:tmpl w:val="14152734"/>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B1A670A"/>
    <w:multiLevelType w:val="hybridMultilevel"/>
    <w:tmpl w:val="5F72268E"/>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5555578"/>
    <w:multiLevelType w:val="hybridMultilevel"/>
    <w:tmpl w:val="1B54B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DA0130"/>
    <w:multiLevelType w:val="hybridMultilevel"/>
    <w:tmpl w:val="997EF834"/>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11363B2"/>
    <w:multiLevelType w:val="hybridMultilevel"/>
    <w:tmpl w:val="27729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16492"/>
    <w:multiLevelType w:val="multilevel"/>
    <w:tmpl w:val="4601649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E8228DA"/>
    <w:multiLevelType w:val="hybridMultilevel"/>
    <w:tmpl w:val="E9EA5E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E961261"/>
    <w:multiLevelType w:val="hybridMultilevel"/>
    <w:tmpl w:val="9F1C83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FCD2407"/>
    <w:multiLevelType w:val="hybridMultilevel"/>
    <w:tmpl w:val="9C9445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501C0663"/>
    <w:multiLevelType w:val="multilevel"/>
    <w:tmpl w:val="501C0663"/>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54AE658B"/>
    <w:multiLevelType w:val="multilevel"/>
    <w:tmpl w:val="54AE658B"/>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8853802"/>
    <w:multiLevelType w:val="hybridMultilevel"/>
    <w:tmpl w:val="F70AE8F6"/>
    <w:lvl w:ilvl="0" w:tplc="0419000F">
      <w:start w:val="1"/>
      <w:numFmt w:val="decimal"/>
      <w:lvlText w:val="%1."/>
      <w:lvlJc w:val="left"/>
      <w:pPr>
        <w:ind w:left="36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35B5E46"/>
    <w:multiLevelType w:val="multilevel"/>
    <w:tmpl w:val="635B5E46"/>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6F502400"/>
    <w:multiLevelType w:val="hybridMultilevel"/>
    <w:tmpl w:val="DB5E1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2933E2"/>
    <w:multiLevelType w:val="hybridMultilevel"/>
    <w:tmpl w:val="A79E00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497185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0" w15:restartNumberingAfterBreak="0">
    <w:nsid w:val="78EB2219"/>
    <w:multiLevelType w:val="hybridMultilevel"/>
    <w:tmpl w:val="3EBC18C8"/>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1" w15:restartNumberingAfterBreak="0">
    <w:nsid w:val="796B41DA"/>
    <w:multiLevelType w:val="hybridMultilevel"/>
    <w:tmpl w:val="CF7E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E22033"/>
    <w:multiLevelType w:val="hybridMultilevel"/>
    <w:tmpl w:val="C6D46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F0226E"/>
    <w:multiLevelType w:val="hybridMultilevel"/>
    <w:tmpl w:val="08AC0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D3214F"/>
    <w:multiLevelType w:val="multilevel"/>
    <w:tmpl w:val="7FD3214F"/>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1"/>
  </w:num>
  <w:num w:numId="3">
    <w:abstractNumId w:val="16"/>
  </w:num>
  <w:num w:numId="4">
    <w:abstractNumId w:val="14"/>
  </w:num>
  <w:num w:numId="5">
    <w:abstractNumId w:val="23"/>
  </w:num>
  <w:num w:numId="6">
    <w:abstractNumId w:val="5"/>
  </w:num>
  <w:num w:numId="7">
    <w:abstractNumId w:val="7"/>
  </w:num>
  <w:num w:numId="8">
    <w:abstractNumId w:val="1"/>
  </w:num>
  <w:num w:numId="9">
    <w:abstractNumId w:val="22"/>
  </w:num>
  <w:num w:numId="10">
    <w:abstractNumId w:val="20"/>
  </w:num>
  <w:num w:numId="11">
    <w:abstractNumId w:val="2"/>
  </w:num>
  <w:num w:numId="12">
    <w:abstractNumId w:val="21"/>
  </w:num>
  <w:num w:numId="13">
    <w:abstractNumId w:val="17"/>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6"/>
  </w:num>
  <w:num w:numId="19">
    <w:abstractNumId w:val="4"/>
  </w:num>
  <w:num w:numId="20">
    <w:abstractNumId w:val="24"/>
  </w:num>
  <w:num w:numId="21">
    <w:abstractNumId w:val="15"/>
  </w:num>
  <w:num w:numId="22">
    <w:abstractNumId w:val="8"/>
  </w:num>
  <w:num w:numId="23">
    <w:abstractNumId w:val="13"/>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B4"/>
    <w:rsid w:val="0008432E"/>
    <w:rsid w:val="001D6245"/>
    <w:rsid w:val="002E57F9"/>
    <w:rsid w:val="00310C43"/>
    <w:rsid w:val="00352CF3"/>
    <w:rsid w:val="00373A79"/>
    <w:rsid w:val="004A77D7"/>
    <w:rsid w:val="005D2539"/>
    <w:rsid w:val="00724F71"/>
    <w:rsid w:val="00773299"/>
    <w:rsid w:val="007A57E5"/>
    <w:rsid w:val="008E37F1"/>
    <w:rsid w:val="008F7D23"/>
    <w:rsid w:val="009A1D14"/>
    <w:rsid w:val="00A50522"/>
    <w:rsid w:val="00A76C77"/>
    <w:rsid w:val="00AF2312"/>
    <w:rsid w:val="00BA4DFE"/>
    <w:rsid w:val="00C57BB9"/>
    <w:rsid w:val="00CB559E"/>
    <w:rsid w:val="00D671D9"/>
    <w:rsid w:val="00E91613"/>
    <w:rsid w:val="00F601C0"/>
    <w:rsid w:val="00F847B4"/>
    <w:rsid w:val="00FA07C3"/>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43CBC"/>
  <w15:chartTrackingRefBased/>
  <w15:docId w15:val="{83E349A1-9D1F-4CE7-883A-9275D744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F71"/>
    <w:rPr>
      <w:rFonts w:eastAsiaTheme="minorEastAsia" w:cs="Times New Roman"/>
      <w:lang w:eastAsia="ru-RU"/>
    </w:rPr>
  </w:style>
  <w:style w:type="paragraph" w:styleId="2">
    <w:name w:val="heading 2"/>
    <w:basedOn w:val="a"/>
    <w:next w:val="a"/>
    <w:link w:val="20"/>
    <w:uiPriority w:val="99"/>
    <w:qFormat/>
    <w:rsid w:val="00724F71"/>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24F71"/>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24F7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24F7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724F7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24F7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724F71"/>
    <w:rPr>
      <w:rFonts w:ascii="Times New Roman" w:eastAsiaTheme="minorEastAsia" w:hAnsi="Times New Roman" w:cs="Times New Roman"/>
      <w:sz w:val="24"/>
      <w:szCs w:val="24"/>
      <w:lang w:eastAsia="ru-RU"/>
    </w:rPr>
  </w:style>
  <w:style w:type="character" w:styleId="a8">
    <w:name w:val="Hyperlink"/>
    <w:basedOn w:val="a0"/>
    <w:uiPriority w:val="99"/>
    <w:rsid w:val="00724F71"/>
    <w:rPr>
      <w:rFonts w:cs="Times New Roman"/>
      <w:color w:val="0000FF"/>
      <w:u w:val="single"/>
    </w:rPr>
  </w:style>
  <w:style w:type="paragraph" w:styleId="1">
    <w:name w:val="toc 1"/>
    <w:basedOn w:val="a"/>
    <w:next w:val="a"/>
    <w:autoRedefine/>
    <w:uiPriority w:val="39"/>
    <w:rsid w:val="00724F71"/>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724F71"/>
    <w:pPr>
      <w:keepNext/>
      <w:keepLines/>
      <w:tabs>
        <w:tab w:val="left" w:pos="254"/>
      </w:tabs>
      <w:autoSpaceDE w:val="0"/>
      <w:autoSpaceDN w:val="0"/>
      <w:spacing w:after="0" w:line="240" w:lineRule="auto"/>
    </w:pPr>
    <w:rPr>
      <w:rFonts w:ascii="Times New Roman" w:hAnsi="Times New Roman"/>
    </w:rPr>
  </w:style>
  <w:style w:type="paragraph" w:styleId="a9">
    <w:name w:val="List Paragraph"/>
    <w:aliases w:val="Содержание. 2 уровень"/>
    <w:basedOn w:val="a"/>
    <w:link w:val="aa"/>
    <w:uiPriority w:val="34"/>
    <w:qFormat/>
    <w:rsid w:val="00724F71"/>
    <w:pPr>
      <w:spacing w:before="120" w:after="120" w:line="240" w:lineRule="auto"/>
      <w:ind w:left="708"/>
    </w:pPr>
    <w:rPr>
      <w:rFonts w:ascii="Times New Roman" w:hAnsi="Times New Roman"/>
      <w:sz w:val="24"/>
      <w:szCs w:val="24"/>
    </w:rPr>
  </w:style>
  <w:style w:type="character" w:styleId="ab">
    <w:name w:val="Emphasis"/>
    <w:basedOn w:val="a0"/>
    <w:uiPriority w:val="20"/>
    <w:qFormat/>
    <w:rsid w:val="00724F71"/>
    <w:rPr>
      <w:rFonts w:cs="Times New Roman"/>
      <w:i/>
    </w:rPr>
  </w:style>
  <w:style w:type="character" w:customStyle="1" w:styleId="aa">
    <w:name w:val="Абзац списка Знак"/>
    <w:aliases w:val="Содержание. 2 уровень Знак"/>
    <w:link w:val="a9"/>
    <w:uiPriority w:val="34"/>
    <w:qFormat/>
    <w:locked/>
    <w:rsid w:val="00724F71"/>
    <w:rPr>
      <w:rFonts w:ascii="Times New Roman" w:eastAsiaTheme="minorEastAsia" w:hAnsi="Times New Roman" w:cs="Times New Roman"/>
      <w:sz w:val="24"/>
      <w:szCs w:val="24"/>
      <w:lang w:eastAsia="ru-RU"/>
    </w:rPr>
  </w:style>
  <w:style w:type="paragraph" w:styleId="ac">
    <w:name w:val="No Spacing"/>
    <w:link w:val="ad"/>
    <w:uiPriority w:val="1"/>
    <w:qFormat/>
    <w:rsid w:val="00D671D9"/>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uiPriority w:val="1"/>
    <w:locked/>
    <w:rsid w:val="00D671D9"/>
    <w:rPr>
      <w:rFonts w:ascii="Times New Roman" w:eastAsia="MS Mincho" w:hAnsi="Times New Roman" w:cs="Times New Roman"/>
      <w:sz w:val="24"/>
      <w:szCs w:val="24"/>
      <w:lang w:eastAsia="ru-RU"/>
    </w:rPr>
  </w:style>
  <w:style w:type="table" w:styleId="ae">
    <w:name w:val="Table Grid"/>
    <w:basedOn w:val="a1"/>
    <w:uiPriority w:val="39"/>
    <w:rsid w:val="004A77D7"/>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57E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57E5"/>
    <w:rPr>
      <w:rFonts w:eastAsiaTheme="minorEastAsia" w:cs="Times New Roman"/>
      <w:lang w:eastAsia="ru-RU"/>
    </w:rPr>
  </w:style>
  <w:style w:type="paragraph" w:styleId="af1">
    <w:name w:val="Body Text"/>
    <w:basedOn w:val="a"/>
    <w:link w:val="af2"/>
    <w:uiPriority w:val="99"/>
    <w:unhideWhenUsed/>
    <w:rsid w:val="00A76C77"/>
    <w:pPr>
      <w:suppressAutoHyphens/>
      <w:spacing w:after="120" w:line="240" w:lineRule="auto"/>
    </w:pPr>
    <w:rPr>
      <w:rFonts w:ascii="Times New Roman" w:eastAsia="Times New Roman" w:hAnsi="Times New Roman"/>
      <w:sz w:val="20"/>
      <w:szCs w:val="20"/>
      <w:lang w:eastAsia="ar-SA"/>
    </w:rPr>
  </w:style>
  <w:style w:type="character" w:customStyle="1" w:styleId="af2">
    <w:name w:val="Основной текст Знак"/>
    <w:basedOn w:val="a0"/>
    <w:link w:val="af1"/>
    <w:uiPriority w:val="99"/>
    <w:rsid w:val="00A76C77"/>
    <w:rPr>
      <w:rFonts w:ascii="Times New Roman" w:eastAsia="Times New Roman" w:hAnsi="Times New Roman" w:cs="Times New Roman"/>
      <w:sz w:val="20"/>
      <w:szCs w:val="20"/>
      <w:lang w:eastAsia="ar-SA"/>
    </w:rPr>
  </w:style>
  <w:style w:type="character" w:customStyle="1" w:styleId="21">
    <w:name w:val="Основной текст (2)_"/>
    <w:rsid w:val="00A76C77"/>
    <w:rPr>
      <w:spacing w:val="7"/>
      <w:sz w:val="19"/>
      <w:szCs w:val="19"/>
      <w:lang w:eastAsia="ar-SA" w:bidi="ar-SA"/>
    </w:rPr>
  </w:style>
  <w:style w:type="character" w:customStyle="1" w:styleId="22">
    <w:name w:val="Основной текст (2) + Курсив"/>
    <w:rsid w:val="00A76C77"/>
    <w:rPr>
      <w:i/>
      <w:iCs/>
      <w:spacing w:val="-7"/>
      <w:sz w:val="19"/>
      <w:szCs w:val="19"/>
      <w:lang w:eastAsia="ar-SA" w:bidi="ar-SA"/>
    </w:rPr>
  </w:style>
  <w:style w:type="character" w:customStyle="1" w:styleId="21pt">
    <w:name w:val="Основной текст (2) + Интервал 1 pt"/>
    <w:rsid w:val="00A76C77"/>
    <w:rPr>
      <w:rFonts w:ascii="Times New Roman" w:hAnsi="Times New Roman" w:cs="Times New Roman"/>
      <w:spacing w:val="27"/>
      <w:sz w:val="19"/>
      <w:szCs w:val="19"/>
      <w:u w:val="none"/>
      <w:lang w:eastAsia="ar-SA" w:bidi="ar-SA"/>
    </w:rPr>
  </w:style>
  <w:style w:type="character" w:customStyle="1" w:styleId="30">
    <w:name w:val="Основной текст (3)_"/>
    <w:rsid w:val="00A76C77"/>
    <w:rPr>
      <w:rFonts w:ascii="Lucida Sans Unicode" w:hAnsi="Lucida Sans Unicode"/>
      <w:spacing w:val="17"/>
      <w:lang w:eastAsia="ar-SA" w:bidi="ar-SA"/>
    </w:rPr>
  </w:style>
  <w:style w:type="character" w:customStyle="1" w:styleId="21pt1">
    <w:name w:val="Основной текст (2) + Интервал 1 pt1"/>
    <w:rsid w:val="00A76C77"/>
    <w:rPr>
      <w:rFonts w:ascii="Times New Roman" w:hAnsi="Times New Roman" w:cs="Times New Roman"/>
      <w:spacing w:val="27"/>
      <w:sz w:val="19"/>
      <w:szCs w:val="19"/>
      <w:u w:val="none"/>
      <w:lang w:eastAsia="ar-SA" w:bidi="ar-SA"/>
    </w:rPr>
  </w:style>
  <w:style w:type="character" w:customStyle="1" w:styleId="4">
    <w:name w:val="Основной текст (4)_"/>
    <w:rsid w:val="00A76C77"/>
    <w:rPr>
      <w:spacing w:val="8"/>
      <w:sz w:val="19"/>
      <w:szCs w:val="19"/>
      <w:lang w:eastAsia="ar-SA" w:bidi="ar-SA"/>
    </w:rPr>
  </w:style>
  <w:style w:type="paragraph" w:customStyle="1" w:styleId="23">
    <w:name w:val="Основной текст (2)"/>
    <w:basedOn w:val="a"/>
    <w:rsid w:val="00A76C77"/>
    <w:pPr>
      <w:widowControl w:val="0"/>
      <w:shd w:val="clear" w:color="auto" w:fill="FFFFFF"/>
      <w:suppressAutoHyphens/>
      <w:spacing w:before="120" w:after="0" w:line="250" w:lineRule="exact"/>
      <w:jc w:val="both"/>
    </w:pPr>
    <w:rPr>
      <w:rFonts w:ascii="Times New Roman" w:eastAsia="Times New Roman" w:hAnsi="Times New Roman"/>
      <w:spacing w:val="7"/>
      <w:sz w:val="19"/>
      <w:szCs w:val="19"/>
      <w:lang w:eastAsia="ar-SA"/>
    </w:rPr>
  </w:style>
  <w:style w:type="paragraph" w:customStyle="1" w:styleId="40">
    <w:name w:val="Основной текст (4)"/>
    <w:basedOn w:val="a"/>
    <w:rsid w:val="00A76C77"/>
    <w:pPr>
      <w:widowControl w:val="0"/>
      <w:shd w:val="clear" w:color="auto" w:fill="FFFFFF"/>
      <w:suppressAutoHyphens/>
      <w:spacing w:after="0" w:line="250" w:lineRule="exact"/>
      <w:jc w:val="both"/>
    </w:pPr>
    <w:rPr>
      <w:rFonts w:ascii="Times New Roman" w:eastAsia="Times New Roman" w:hAnsi="Times New Roman"/>
      <w:spacing w:val="8"/>
      <w:sz w:val="19"/>
      <w:szCs w:val="19"/>
      <w:lang w:eastAsia="ar-SA"/>
    </w:rPr>
  </w:style>
  <w:style w:type="paragraph" w:styleId="af3">
    <w:name w:val="Body Text Indent"/>
    <w:basedOn w:val="a"/>
    <w:link w:val="af4"/>
    <w:semiHidden/>
    <w:unhideWhenUsed/>
    <w:rsid w:val="00A76C77"/>
    <w:pPr>
      <w:suppressAutoHyphens/>
      <w:spacing w:after="120" w:line="240" w:lineRule="auto"/>
      <w:ind w:left="283"/>
    </w:pPr>
    <w:rPr>
      <w:rFonts w:ascii="Times New Roman" w:eastAsia="Times New Roman" w:hAnsi="Times New Roman"/>
      <w:sz w:val="20"/>
      <w:szCs w:val="20"/>
      <w:lang w:eastAsia="ar-SA"/>
    </w:rPr>
  </w:style>
  <w:style w:type="character" w:customStyle="1" w:styleId="af4">
    <w:name w:val="Основной текст с отступом Знак"/>
    <w:basedOn w:val="a0"/>
    <w:link w:val="af3"/>
    <w:semiHidden/>
    <w:rsid w:val="00A76C77"/>
    <w:rPr>
      <w:rFonts w:ascii="Times New Roman" w:eastAsia="Times New Roman" w:hAnsi="Times New Roman" w:cs="Times New Roman"/>
      <w:sz w:val="20"/>
      <w:szCs w:val="20"/>
      <w:lang w:eastAsia="ar-SA"/>
    </w:rPr>
  </w:style>
  <w:style w:type="character" w:customStyle="1" w:styleId="14pt">
    <w:name w:val="Стиль 14 pt"/>
    <w:rsid w:val="00A76C77"/>
    <w:rPr>
      <w:rFonts w:ascii="Times New Roman" w:hAnsi="Times New Roman" w:cs="Times New Roman" w:hint="default"/>
      <w:sz w:val="28"/>
    </w:rPr>
  </w:style>
  <w:style w:type="character" w:styleId="af5">
    <w:name w:val="Strong"/>
    <w:uiPriority w:val="22"/>
    <w:qFormat/>
    <w:rsid w:val="00A76C77"/>
    <w:rPr>
      <w:b/>
      <w:bCs/>
    </w:rPr>
  </w:style>
  <w:style w:type="paragraph" w:styleId="af6">
    <w:name w:val="Balloon Text"/>
    <w:basedOn w:val="a"/>
    <w:link w:val="af7"/>
    <w:uiPriority w:val="99"/>
    <w:semiHidden/>
    <w:unhideWhenUsed/>
    <w:rsid w:val="00A76C7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76C7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lanbook.com/book/14801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3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889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148489" TargetMode="External"/><Relationship Id="rId4" Type="http://schemas.openxmlformats.org/officeDocument/2006/relationships/webSettings" Target="webSettings.xml"/><Relationship Id="rId9" Type="http://schemas.openxmlformats.org/officeDocument/2006/relationships/hyperlink" Target="https://e.lanbook.com/book/2798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10</cp:revision>
  <cp:lastPrinted>2024-02-08T00:06:00Z</cp:lastPrinted>
  <dcterms:created xsi:type="dcterms:W3CDTF">2023-02-11T03:33:00Z</dcterms:created>
  <dcterms:modified xsi:type="dcterms:W3CDTF">2024-06-23T23:04:00Z</dcterms:modified>
</cp:coreProperties>
</file>