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6C" w:rsidRPr="00477C80" w:rsidRDefault="00A0746C" w:rsidP="00A0746C">
      <w:pPr>
        <w:spacing w:after="0" w:line="240" w:lineRule="auto"/>
        <w:jc w:val="right"/>
        <w:rPr>
          <w:rStyle w:val="52"/>
          <w:rFonts w:ascii="Times New Roman" w:hAnsi="Times New Roman"/>
          <w:bCs/>
          <w:color w:val="000000"/>
          <w:sz w:val="24"/>
          <w:szCs w:val="24"/>
        </w:rPr>
      </w:pPr>
      <w:bookmarkStart w:id="0" w:name="_Toc160441372"/>
      <w:r w:rsidRPr="00477C80">
        <w:rPr>
          <w:rFonts w:ascii="Times New Roman" w:hAnsi="Times New Roman"/>
          <w:sz w:val="24"/>
          <w:szCs w:val="24"/>
        </w:rPr>
        <w:t>Приложение 2.</w:t>
      </w:r>
      <w:r>
        <w:rPr>
          <w:rFonts w:ascii="Times New Roman" w:hAnsi="Times New Roman"/>
          <w:sz w:val="24"/>
          <w:szCs w:val="24"/>
        </w:rPr>
        <w:t>4</w:t>
      </w:r>
      <w:r w:rsidRPr="00477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477C80">
        <w:rPr>
          <w:rStyle w:val="52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A0746C" w:rsidRPr="00477C80" w:rsidRDefault="00A0746C" w:rsidP="00A07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 О</w:t>
      </w:r>
      <w:r w:rsidR="009C5A0C">
        <w:rPr>
          <w:rFonts w:ascii="Times New Roman" w:hAnsi="Times New Roman"/>
          <w:sz w:val="24"/>
          <w:szCs w:val="24"/>
        </w:rPr>
        <w:t>П</w:t>
      </w:r>
      <w:r w:rsidRPr="00477C80">
        <w:rPr>
          <w:rFonts w:ascii="Times New Roman" w:hAnsi="Times New Roman"/>
          <w:sz w:val="24"/>
          <w:szCs w:val="24"/>
        </w:rPr>
        <w:t>ОП по профессии</w:t>
      </w:r>
    </w:p>
    <w:p w:rsidR="00A0746C" w:rsidRPr="00477C80" w:rsidRDefault="00A0746C" w:rsidP="00A0746C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«</w:t>
      </w:r>
      <w:proofErr w:type="spellStart"/>
      <w:r w:rsidRPr="00477C80">
        <w:rPr>
          <w:rFonts w:ascii="Times New Roman" w:hAnsi="Times New Roman"/>
          <w:sz w:val="24"/>
          <w:szCs w:val="24"/>
        </w:rPr>
        <w:t>Хорский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A0746C" w:rsidRPr="00477C80" w:rsidRDefault="00A0746C" w:rsidP="00A0746C">
      <w:pPr>
        <w:pStyle w:val="ac"/>
        <w:ind w:left="5664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ind w:left="5664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УТВЕРЖДАЮ </w:t>
      </w:r>
    </w:p>
    <w:p w:rsidR="00A0746C" w:rsidRPr="00477C80" w:rsidRDefault="00A0746C" w:rsidP="00A0746C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Заместитель директора по У</w:t>
      </w:r>
      <w:r w:rsidR="00626E41">
        <w:rPr>
          <w:rFonts w:ascii="Times New Roman" w:hAnsi="Times New Roman"/>
          <w:sz w:val="24"/>
          <w:szCs w:val="24"/>
        </w:rPr>
        <w:t>П</w:t>
      </w:r>
      <w:r w:rsidRPr="00477C80">
        <w:rPr>
          <w:rFonts w:ascii="Times New Roman" w:hAnsi="Times New Roman"/>
          <w:sz w:val="24"/>
          <w:szCs w:val="24"/>
        </w:rPr>
        <w:t xml:space="preserve">Р </w:t>
      </w:r>
    </w:p>
    <w:p w:rsidR="00A0746C" w:rsidRPr="00477C80" w:rsidRDefault="00A0746C" w:rsidP="00A0746C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____________ </w:t>
      </w:r>
      <w:r w:rsidR="00626E41">
        <w:rPr>
          <w:rFonts w:ascii="Times New Roman" w:hAnsi="Times New Roman"/>
          <w:sz w:val="24"/>
          <w:szCs w:val="24"/>
        </w:rPr>
        <w:t>Суходол Г.Г.</w:t>
      </w:r>
    </w:p>
    <w:p w:rsidR="00A0746C" w:rsidRPr="00477C80" w:rsidRDefault="00A0746C" w:rsidP="00A0746C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«17</w:t>
      </w:r>
      <w:bookmarkStart w:id="1" w:name="_GoBack"/>
      <w:bookmarkEnd w:id="1"/>
      <w:r w:rsidRPr="00477C80">
        <w:rPr>
          <w:rFonts w:ascii="Times New Roman" w:hAnsi="Times New Roman"/>
          <w:sz w:val="24"/>
          <w:szCs w:val="24"/>
        </w:rPr>
        <w:t xml:space="preserve">» июня </w:t>
      </w:r>
      <w:r w:rsidR="009C5A0C">
        <w:rPr>
          <w:rFonts w:ascii="Times New Roman" w:hAnsi="Times New Roman"/>
          <w:sz w:val="24"/>
          <w:szCs w:val="24"/>
        </w:rPr>
        <w:t>2025</w:t>
      </w:r>
      <w:r w:rsidRPr="00477C80">
        <w:rPr>
          <w:rFonts w:ascii="Times New Roman" w:hAnsi="Times New Roman"/>
          <w:sz w:val="24"/>
          <w:szCs w:val="24"/>
        </w:rPr>
        <w:t xml:space="preserve"> г. 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A0746C" w:rsidRPr="00A0746C" w:rsidRDefault="00A0746C" w:rsidP="00A0746C">
      <w:pPr>
        <w:pStyle w:val="a8"/>
        <w:spacing w:after="0" w:line="240" w:lineRule="auto"/>
        <w:rPr>
          <w:rFonts w:ascii="Times New Roman" w:hAnsi="Times New Roman"/>
        </w:rPr>
      </w:pPr>
      <w:r w:rsidRPr="00477C80">
        <w:rPr>
          <w:rFonts w:ascii="Times New Roman" w:hAnsi="Times New Roman"/>
        </w:rPr>
        <w:t>П</w:t>
      </w:r>
      <w:r>
        <w:rPr>
          <w:rFonts w:ascii="Times New Roman" w:hAnsi="Times New Roman"/>
        </w:rPr>
        <w:t>М</w:t>
      </w:r>
      <w:r w:rsidRPr="00477C80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477C80">
        <w:rPr>
          <w:rFonts w:ascii="Times New Roman" w:hAnsi="Times New Roman"/>
        </w:rPr>
        <w:t xml:space="preserve"> </w:t>
      </w:r>
      <w:r w:rsidRPr="00477C80">
        <w:rPr>
          <w:rFonts w:ascii="Times New Roman" w:hAnsi="Times New Roman"/>
          <w:b/>
        </w:rPr>
        <w:t>«</w:t>
      </w:r>
      <w:r w:rsidRPr="00A0746C">
        <w:rPr>
          <w:rStyle w:val="a9"/>
          <w:rFonts w:ascii="Times New Roman" w:hAnsi="Times New Roman"/>
          <w:bCs/>
        </w:rPr>
        <w:t>Выполнение ручной дуговой сварки (наплавка, резка) плавящимся покрытым электродом</w:t>
      </w:r>
      <w:r w:rsidRPr="00A0746C">
        <w:rPr>
          <w:rFonts w:ascii="Times New Roman" w:hAnsi="Times New Roman"/>
        </w:rPr>
        <w:t>»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46C" w:rsidRPr="00A64089" w:rsidRDefault="00A0746C" w:rsidP="00A0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Профиль подготовки: технологический</w:t>
      </w:r>
    </w:p>
    <w:p w:rsidR="00A0746C" w:rsidRPr="00477C80" w:rsidRDefault="00A0746C" w:rsidP="00A0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Форма обучения: очная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п. Хор, </w:t>
      </w:r>
      <w:r w:rsidR="009C5A0C">
        <w:rPr>
          <w:rFonts w:ascii="Times New Roman" w:hAnsi="Times New Roman"/>
          <w:sz w:val="24"/>
          <w:szCs w:val="24"/>
        </w:rPr>
        <w:t>2025</w:t>
      </w:r>
      <w:r w:rsidRPr="00477C80">
        <w:rPr>
          <w:rFonts w:ascii="Times New Roman" w:hAnsi="Times New Roman"/>
          <w:sz w:val="24"/>
          <w:szCs w:val="24"/>
        </w:rPr>
        <w:t xml:space="preserve"> г.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br w:type="page"/>
      </w: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является частью ООП, разработана в соответствии с ФГОС СПО утверждённого Министерством просвещения РФ от 15 ноября 2023 г. № 863 по профессии 15.01.05 Сварщик (ручной и частично механизированной сварки (наплавки)</w:t>
      </w:r>
      <w:r w:rsidRPr="00477C8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477C80">
        <w:rPr>
          <w:rFonts w:ascii="Times New Roman" w:hAnsi="Times New Roman"/>
          <w:sz w:val="24"/>
          <w:szCs w:val="24"/>
        </w:rPr>
        <w:t>Хорский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A0746C" w:rsidRPr="00477C80" w:rsidRDefault="00A0746C" w:rsidP="00A0746C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A0746C" w:rsidRPr="00477C80" w:rsidRDefault="00A0746C" w:rsidP="00A0746C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A0746C" w:rsidRPr="00477C80" w:rsidRDefault="00A0746C" w:rsidP="00A0746C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Составитель:</w:t>
      </w:r>
      <w:r w:rsidRPr="00477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Вецко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И.В.</w:t>
      </w:r>
      <w:r w:rsidRPr="00477C8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Общетехнического цикла.</w:t>
      </w: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Протокол № 10 от «15» июня </w:t>
      </w:r>
      <w:r w:rsidR="009C5A0C">
        <w:rPr>
          <w:rFonts w:ascii="Times New Roman" w:hAnsi="Times New Roman"/>
          <w:sz w:val="24"/>
          <w:szCs w:val="24"/>
        </w:rPr>
        <w:t>2025</w:t>
      </w:r>
      <w:r w:rsidRPr="00477C80">
        <w:rPr>
          <w:rFonts w:ascii="Times New Roman" w:hAnsi="Times New Roman"/>
          <w:sz w:val="24"/>
          <w:szCs w:val="24"/>
        </w:rPr>
        <w:t xml:space="preserve"> г</w:t>
      </w: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477C80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О.В.</w:t>
      </w:r>
    </w:p>
    <w:p w:rsidR="00A0746C" w:rsidRPr="00477C80" w:rsidRDefault="00A0746C" w:rsidP="00A0746C">
      <w:pPr>
        <w:pStyle w:val="ac"/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КГБ ПОУ ХАТ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ул. Менделеева 13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индекс: 682922</w:t>
      </w:r>
    </w:p>
    <w:p w:rsidR="00A0746C" w:rsidRPr="00477C80" w:rsidRDefault="00A0746C" w:rsidP="00A074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br w:type="page"/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СОДЕРЖАНИЕ</w:t>
      </w:r>
    </w:p>
    <w:p w:rsidR="00A0746C" w:rsidRPr="00477C80" w:rsidRDefault="00A0746C" w:rsidP="00A0746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A0746C" w:rsidRPr="00477C80" w:rsidTr="00A0746C">
        <w:trPr>
          <w:gridAfter w:val="1"/>
          <w:wAfter w:w="284" w:type="dxa"/>
          <w:trHeight w:val="60"/>
        </w:trPr>
        <w:tc>
          <w:tcPr>
            <w:tcW w:w="817" w:type="dxa"/>
          </w:tcPr>
          <w:p w:rsidR="00A0746C" w:rsidRPr="00477C80" w:rsidRDefault="00A0746C" w:rsidP="00A0746C">
            <w:pPr>
              <w:pStyle w:val="ac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0746C" w:rsidRPr="00477C80" w:rsidRDefault="00A0746C" w:rsidP="00A0746C">
            <w:pPr>
              <w:pStyle w:val="ac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46C" w:rsidRPr="00477C80" w:rsidTr="00A0746C">
        <w:tc>
          <w:tcPr>
            <w:tcW w:w="817" w:type="dxa"/>
          </w:tcPr>
          <w:p w:rsidR="00A0746C" w:rsidRPr="00477C80" w:rsidRDefault="00A0746C" w:rsidP="00A0746C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A0746C" w:rsidRPr="00477C80" w:rsidRDefault="00A0746C" w:rsidP="00A0746C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A0746C" w:rsidRPr="00477C80" w:rsidTr="00A0746C">
        <w:tc>
          <w:tcPr>
            <w:tcW w:w="817" w:type="dxa"/>
          </w:tcPr>
          <w:p w:rsidR="00A0746C" w:rsidRPr="00477C80" w:rsidRDefault="00A0746C" w:rsidP="00A0746C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A0746C" w:rsidRPr="00477C80" w:rsidRDefault="00A0746C" w:rsidP="00A0746C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746C" w:rsidRPr="00477C80" w:rsidTr="00A0746C">
        <w:tc>
          <w:tcPr>
            <w:tcW w:w="817" w:type="dxa"/>
          </w:tcPr>
          <w:p w:rsidR="00A0746C" w:rsidRPr="00477C80" w:rsidRDefault="00A0746C" w:rsidP="00A0746C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A0746C" w:rsidRPr="00477C80" w:rsidRDefault="00A0746C" w:rsidP="00A0746C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A0746C" w:rsidRPr="00477C80" w:rsidTr="00A0746C">
        <w:tc>
          <w:tcPr>
            <w:tcW w:w="817" w:type="dxa"/>
          </w:tcPr>
          <w:p w:rsidR="00A0746C" w:rsidRPr="00477C80" w:rsidRDefault="00A0746C" w:rsidP="00A0746C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A0746C" w:rsidRPr="00477C80" w:rsidRDefault="00A0746C" w:rsidP="00A0746C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A0746C" w:rsidRPr="00477C80" w:rsidRDefault="00A0746C" w:rsidP="00A0746C">
      <w:pPr>
        <w:pStyle w:val="a8"/>
        <w:spacing w:after="0" w:line="240" w:lineRule="auto"/>
        <w:rPr>
          <w:rFonts w:ascii="Times New Roman" w:hAnsi="Times New Roman"/>
          <w:b/>
        </w:rPr>
      </w:pPr>
      <w:r w:rsidRPr="00477C80">
        <w:rPr>
          <w:rFonts w:ascii="Times New Roman" w:hAnsi="Times New Roman"/>
          <w:b/>
        </w:rPr>
        <w:br w:type="page"/>
      </w:r>
    </w:p>
    <w:bookmarkEnd w:id="0"/>
    <w:p w:rsidR="00C379B8" w:rsidRPr="00A0746C" w:rsidRDefault="00C379B8" w:rsidP="00A0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A0746C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 w:rsidR="00A074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0746C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C379B8" w:rsidRPr="00A0746C" w:rsidRDefault="00C379B8" w:rsidP="00A0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>ПМ.0</w:t>
      </w:r>
      <w:r w:rsidR="00A0746C" w:rsidRPr="00A0746C">
        <w:rPr>
          <w:rFonts w:ascii="Times New Roman" w:hAnsi="Times New Roman"/>
          <w:b/>
          <w:sz w:val="24"/>
          <w:szCs w:val="24"/>
        </w:rPr>
        <w:t>2</w:t>
      </w:r>
      <w:r w:rsidRPr="00A0746C">
        <w:rPr>
          <w:rFonts w:ascii="Times New Roman" w:hAnsi="Times New Roman"/>
          <w:b/>
          <w:sz w:val="24"/>
          <w:szCs w:val="24"/>
        </w:rPr>
        <w:t xml:space="preserve"> </w:t>
      </w:r>
      <w:r w:rsidR="00A0746C">
        <w:rPr>
          <w:rFonts w:ascii="Times New Roman" w:hAnsi="Times New Roman"/>
          <w:b/>
          <w:sz w:val="24"/>
          <w:szCs w:val="24"/>
        </w:rPr>
        <w:t>«</w:t>
      </w:r>
      <w:r w:rsidRPr="00A0746C">
        <w:rPr>
          <w:rFonts w:ascii="Times New Roman" w:hAnsi="Times New Roman"/>
          <w:b/>
          <w:sz w:val="24"/>
          <w:szCs w:val="24"/>
        </w:rPr>
        <w:t>Выполнение ручной дуговой сварки (наплавка, резка) плавящимся покрытым электродом»</w:t>
      </w:r>
    </w:p>
    <w:p w:rsidR="00C379B8" w:rsidRPr="00A0746C" w:rsidRDefault="00C379B8" w:rsidP="00A0746C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C379B8" w:rsidRPr="00A0746C" w:rsidRDefault="00C379B8" w:rsidP="00A074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A0746C">
        <w:rPr>
          <w:rFonts w:ascii="Times New Roman" w:hAnsi="Times New Roman"/>
          <w:b/>
          <w:sz w:val="24"/>
          <w:szCs w:val="24"/>
        </w:rPr>
        <w:t>выполнение ручной дуговой сварки (наплавка, резка) плавящимся покрытым электродом</w:t>
      </w:r>
      <w:r w:rsidRPr="00A0746C">
        <w:rPr>
          <w:rFonts w:ascii="Times New Roman" w:hAnsi="Times New Roman"/>
          <w:sz w:val="24"/>
          <w:szCs w:val="24"/>
        </w:rPr>
        <w:t xml:space="preserve"> и соответствующие ему общие компетенции</w:t>
      </w:r>
      <w:r w:rsidR="00A0746C">
        <w:rPr>
          <w:rFonts w:ascii="Times New Roman" w:hAnsi="Times New Roman"/>
          <w:sz w:val="24"/>
          <w:szCs w:val="24"/>
        </w:rPr>
        <w:t>,</w:t>
      </w:r>
      <w:r w:rsidRPr="00A0746C">
        <w:rPr>
          <w:rFonts w:ascii="Times New Roman" w:hAnsi="Times New Roman"/>
          <w:sz w:val="24"/>
          <w:szCs w:val="24"/>
        </w:rPr>
        <w:t xml:space="preserve"> и профессиональные компетенции:</w:t>
      </w:r>
    </w:p>
    <w:p w:rsidR="00C379B8" w:rsidRPr="00A0746C" w:rsidRDefault="00C379B8" w:rsidP="00A0746C">
      <w:pPr>
        <w:pStyle w:val="aa"/>
        <w:numPr>
          <w:ilvl w:val="2"/>
          <w:numId w:val="1"/>
        </w:numPr>
        <w:spacing w:after="0"/>
        <w:jc w:val="both"/>
      </w:pPr>
      <w:r w:rsidRPr="00A0746C"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972"/>
      </w:tblGrid>
      <w:tr w:rsidR="00C379B8" w:rsidRPr="00A0746C" w:rsidTr="00A0746C">
        <w:tc>
          <w:tcPr>
            <w:tcW w:w="1229" w:type="dxa"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72" w:type="dxa"/>
            <w:vAlign w:val="center"/>
          </w:tcPr>
          <w:p w:rsidR="00C379B8" w:rsidRPr="00A0746C" w:rsidRDefault="00C379B8" w:rsidP="00A0746C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08.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379B8" w:rsidRPr="00A0746C" w:rsidTr="00A0746C"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379B8" w:rsidRPr="00A0746C" w:rsidRDefault="00C379B8" w:rsidP="00A0746C">
      <w:pPr>
        <w:spacing w:after="0" w:line="240" w:lineRule="auto"/>
        <w:ind w:firstLine="709"/>
        <w:rPr>
          <w:rStyle w:val="a4"/>
          <w:rFonts w:ascii="Times New Roman" w:hAnsi="Times New Roman"/>
          <w:bCs/>
          <w:i w:val="0"/>
          <w:iCs/>
          <w:sz w:val="24"/>
          <w:szCs w:val="24"/>
        </w:rPr>
      </w:pPr>
    </w:p>
    <w:p w:rsidR="00C379B8" w:rsidRPr="00A0746C" w:rsidRDefault="00C379B8" w:rsidP="00A0746C">
      <w:pPr>
        <w:spacing w:line="240" w:lineRule="auto"/>
        <w:ind w:firstLine="709"/>
        <w:rPr>
          <w:rStyle w:val="a4"/>
          <w:rFonts w:ascii="Times New Roman" w:hAnsi="Times New Roman"/>
          <w:bCs/>
          <w:i w:val="0"/>
          <w:iCs/>
          <w:sz w:val="24"/>
          <w:szCs w:val="24"/>
        </w:rPr>
      </w:pPr>
      <w:r w:rsidRPr="00A0746C">
        <w:rPr>
          <w:rStyle w:val="a4"/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997"/>
      </w:tblGrid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ВД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Выполнение ручной дуговой сварки (наплавка, резка) плавящимся покрытым электродом</w:t>
            </w:r>
          </w:p>
        </w:tc>
      </w:tr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.1.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 </w:t>
            </w:r>
          </w:p>
        </w:tc>
      </w:tr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.2.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Настраивать сварочное оборудование для РД</w:t>
            </w:r>
          </w:p>
        </w:tc>
      </w:tr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.3.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C379B8" w:rsidRPr="00A0746C" w:rsidTr="00A0746C">
        <w:tc>
          <w:tcPr>
            <w:tcW w:w="1204" w:type="dxa"/>
            <w:shd w:val="clear" w:color="auto" w:fill="auto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.4.</w:t>
            </w:r>
          </w:p>
        </w:tc>
        <w:tc>
          <w:tcPr>
            <w:tcW w:w="8997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C379B8" w:rsidRPr="00A0746C" w:rsidTr="00A0746C">
        <w:tc>
          <w:tcPr>
            <w:tcW w:w="1204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.5.</w:t>
            </w:r>
          </w:p>
        </w:tc>
        <w:tc>
          <w:tcPr>
            <w:tcW w:w="8997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Выполнять дуговую резку металла</w:t>
            </w:r>
          </w:p>
        </w:tc>
      </w:tr>
    </w:tbl>
    <w:p w:rsidR="00C379B8" w:rsidRPr="00A0746C" w:rsidRDefault="00C379B8" w:rsidP="00A0746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C379B8" w:rsidRPr="00A0746C" w:rsidRDefault="00C379B8" w:rsidP="00A0746C">
      <w:pPr>
        <w:pStyle w:val="aa"/>
        <w:numPr>
          <w:ilvl w:val="2"/>
          <w:numId w:val="1"/>
        </w:numPr>
        <w:spacing w:after="0"/>
        <w:rPr>
          <w:bCs/>
        </w:rPr>
      </w:pPr>
      <w:r w:rsidRPr="00A0746C">
        <w:rPr>
          <w:bCs/>
        </w:rPr>
        <w:t>В результате освоения профессионального модуля обучающийся должен:</w:t>
      </w:r>
    </w:p>
    <w:p w:rsidR="00C379B8" w:rsidRPr="00A0746C" w:rsidRDefault="00C379B8" w:rsidP="00A0746C">
      <w:pPr>
        <w:pStyle w:val="aa"/>
        <w:spacing w:after="0"/>
        <w:ind w:left="1080"/>
        <w:rPr>
          <w:b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72"/>
      </w:tblGrid>
      <w:tr w:rsidR="00C379B8" w:rsidRPr="00A0746C" w:rsidTr="00A0746C">
        <w:tc>
          <w:tcPr>
            <w:tcW w:w="1271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9072" w:type="dxa"/>
            <w:shd w:val="clear" w:color="auto" w:fill="auto"/>
          </w:tcPr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Проверка оснащенности сварочного поста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Проверка работоспособности и исправности оборудования поста РД.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Проверка наличия заземления сварочного поста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Настройка оборудования РД для выполнения сварки. Выполнение предварительного, сопутствующего (межслойного) подогрева металла.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Выполнение РД простых деталей неответственных конструкций.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Выполнение дуговой резки простых деталей.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Владеть техникой дуговой резки металла</w:t>
            </w:r>
          </w:p>
        </w:tc>
      </w:tr>
      <w:tr w:rsidR="00C379B8" w:rsidRPr="00A0746C" w:rsidTr="00A0746C">
        <w:tc>
          <w:tcPr>
            <w:tcW w:w="1271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9072" w:type="dxa"/>
            <w:shd w:val="clear" w:color="auto" w:fill="auto"/>
          </w:tcPr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Проверять работоспособность и исправность сварочного оборудования для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Настраивать сварочное оборудование для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Владеть техникой РД простых деталей неответственных конструкций в нижнем, вертикальном и горизонтальном пространственном положении сварного шва.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Владеть техникой дуговой резки металла.</w:t>
            </w:r>
          </w:p>
        </w:tc>
      </w:tr>
      <w:tr w:rsidR="00C379B8" w:rsidRPr="00A0746C" w:rsidTr="00A0746C">
        <w:tc>
          <w:tcPr>
            <w:tcW w:w="1271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9072" w:type="dxa"/>
            <w:shd w:val="clear" w:color="auto" w:fill="auto"/>
          </w:tcPr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применения. Основные группы и марки материалов, свариваемых РД. Сварочные (наплавочные) материалы для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Выбор режима подогрева и порядок проведения работ по предварительному, сопутствующему (межслойному) подогреву металла.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Причины возникновения и меры предупреждения внутренних напряжений и деформаций в свариваемых (наплавляемых) изделиях.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Техника и технология РД простых деталей неответственных конструкций в нижнем, вертикальном и горизонтальном пространственном положении сварного шва.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Дуговая резка простых деталей. Основные группы и марки материалов, свариваемых РД. Сварочные (наплавочные) материалы для РД. Дуговая резка простых деталей</w:t>
            </w:r>
          </w:p>
        </w:tc>
      </w:tr>
    </w:tbl>
    <w:p w:rsidR="00C379B8" w:rsidRPr="00A0746C" w:rsidRDefault="00C379B8" w:rsidP="00A074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9B8" w:rsidRPr="00A0746C" w:rsidRDefault="00C379B8" w:rsidP="00A0746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C379B8" w:rsidRPr="00A0746C" w:rsidRDefault="00C379B8" w:rsidP="00A07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1DC" w:rsidRDefault="00C379B8" w:rsidP="00A07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Всего часов _</w:t>
      </w:r>
      <w:r w:rsidR="00E801DC" w:rsidRPr="00E801DC">
        <w:rPr>
          <w:rFonts w:ascii="Times New Roman" w:hAnsi="Times New Roman"/>
          <w:sz w:val="24"/>
          <w:szCs w:val="24"/>
          <w:u w:val="single"/>
        </w:rPr>
        <w:t>3</w:t>
      </w:r>
      <w:r w:rsidRPr="00A0746C">
        <w:rPr>
          <w:rFonts w:ascii="Times New Roman" w:hAnsi="Times New Roman"/>
          <w:sz w:val="24"/>
          <w:szCs w:val="24"/>
          <w:u w:val="single"/>
        </w:rPr>
        <w:t>2</w:t>
      </w:r>
      <w:r w:rsidR="00E801DC">
        <w:rPr>
          <w:rFonts w:ascii="Times New Roman" w:hAnsi="Times New Roman"/>
          <w:sz w:val="24"/>
          <w:szCs w:val="24"/>
          <w:u w:val="single"/>
        </w:rPr>
        <w:t>4</w:t>
      </w:r>
      <w:r w:rsidRPr="00A0746C">
        <w:rPr>
          <w:rFonts w:ascii="Times New Roman" w:hAnsi="Times New Roman"/>
          <w:sz w:val="24"/>
          <w:szCs w:val="24"/>
        </w:rPr>
        <w:t>__</w:t>
      </w:r>
      <w:r w:rsidR="00A0746C">
        <w:rPr>
          <w:rFonts w:ascii="Times New Roman" w:hAnsi="Times New Roman"/>
          <w:sz w:val="24"/>
          <w:szCs w:val="24"/>
        </w:rPr>
        <w:t xml:space="preserve">, </w:t>
      </w:r>
    </w:p>
    <w:p w:rsidR="00C379B8" w:rsidRPr="00A0746C" w:rsidRDefault="00C379B8" w:rsidP="00E801D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в том числе в форме практической подготовки__</w:t>
      </w:r>
      <w:r w:rsidRPr="00A0746C">
        <w:rPr>
          <w:rFonts w:ascii="Times New Roman" w:hAnsi="Times New Roman"/>
          <w:sz w:val="24"/>
          <w:szCs w:val="24"/>
          <w:u w:val="single"/>
        </w:rPr>
        <w:t>2</w:t>
      </w:r>
      <w:r w:rsidR="00E801DC">
        <w:rPr>
          <w:rFonts w:ascii="Times New Roman" w:hAnsi="Times New Roman"/>
          <w:sz w:val="24"/>
          <w:szCs w:val="24"/>
          <w:u w:val="single"/>
        </w:rPr>
        <w:t>62</w:t>
      </w:r>
      <w:r w:rsidRPr="00A0746C">
        <w:rPr>
          <w:rFonts w:ascii="Times New Roman" w:hAnsi="Times New Roman"/>
          <w:sz w:val="24"/>
          <w:szCs w:val="24"/>
        </w:rPr>
        <w:t>___________</w:t>
      </w:r>
    </w:p>
    <w:p w:rsidR="00C379B8" w:rsidRPr="00A0746C" w:rsidRDefault="00C379B8" w:rsidP="00A07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Из них на освоение МДК__</w:t>
      </w:r>
      <w:r w:rsidR="00E801DC">
        <w:rPr>
          <w:rFonts w:ascii="Times New Roman" w:hAnsi="Times New Roman"/>
          <w:sz w:val="24"/>
          <w:szCs w:val="24"/>
          <w:u w:val="single"/>
        </w:rPr>
        <w:t>80</w:t>
      </w:r>
      <w:r w:rsidR="00E801DC">
        <w:rPr>
          <w:rFonts w:ascii="Times New Roman" w:hAnsi="Times New Roman"/>
          <w:sz w:val="24"/>
          <w:szCs w:val="24"/>
        </w:rPr>
        <w:t>_</w:t>
      </w:r>
    </w:p>
    <w:p w:rsidR="00C379B8" w:rsidRPr="00A0746C" w:rsidRDefault="00C379B8" w:rsidP="00A0746C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Pr="00A0746C">
        <w:rPr>
          <w:rFonts w:ascii="Times New Roman" w:hAnsi="Times New Roman"/>
          <w:i/>
          <w:sz w:val="24"/>
          <w:szCs w:val="24"/>
        </w:rPr>
        <w:t>__</w:t>
      </w:r>
      <w:r w:rsidR="00E801DC">
        <w:rPr>
          <w:rFonts w:ascii="Times New Roman" w:hAnsi="Times New Roman"/>
          <w:sz w:val="24"/>
          <w:szCs w:val="24"/>
          <w:u w:val="single"/>
        </w:rPr>
        <w:t>6</w:t>
      </w:r>
      <w:r w:rsidRPr="00A0746C">
        <w:rPr>
          <w:rFonts w:ascii="Times New Roman" w:hAnsi="Times New Roman"/>
          <w:i/>
          <w:sz w:val="24"/>
          <w:szCs w:val="24"/>
        </w:rPr>
        <w:t xml:space="preserve">__ </w:t>
      </w:r>
    </w:p>
    <w:p w:rsidR="00C379B8" w:rsidRPr="00A0746C" w:rsidRDefault="00C379B8" w:rsidP="00A07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практики, в том числе учебная _</w:t>
      </w:r>
      <w:r w:rsidRPr="00A0746C">
        <w:rPr>
          <w:rFonts w:ascii="Times New Roman" w:hAnsi="Times New Roman"/>
          <w:sz w:val="24"/>
          <w:szCs w:val="24"/>
          <w:u w:val="single"/>
        </w:rPr>
        <w:t>108</w:t>
      </w:r>
      <w:r w:rsidRPr="00A0746C">
        <w:rPr>
          <w:rFonts w:ascii="Times New Roman" w:hAnsi="Times New Roman"/>
          <w:sz w:val="24"/>
          <w:szCs w:val="24"/>
        </w:rPr>
        <w:t>_____________</w:t>
      </w:r>
    </w:p>
    <w:p w:rsidR="00C379B8" w:rsidRPr="00A0746C" w:rsidRDefault="00C379B8" w:rsidP="00A0746C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 xml:space="preserve">   производственная _</w:t>
      </w:r>
      <w:r w:rsidRPr="00A0746C">
        <w:rPr>
          <w:rFonts w:ascii="Times New Roman" w:hAnsi="Times New Roman"/>
          <w:sz w:val="24"/>
          <w:szCs w:val="24"/>
          <w:u w:val="single"/>
        </w:rPr>
        <w:t>108</w:t>
      </w:r>
      <w:r w:rsidRPr="00A0746C">
        <w:rPr>
          <w:rFonts w:ascii="Times New Roman" w:hAnsi="Times New Roman"/>
          <w:sz w:val="24"/>
          <w:szCs w:val="24"/>
        </w:rPr>
        <w:t>________</w:t>
      </w:r>
    </w:p>
    <w:p w:rsidR="00C379B8" w:rsidRPr="00A0746C" w:rsidRDefault="00C379B8" w:rsidP="00A0746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0746C"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="00E801DC">
        <w:rPr>
          <w:rFonts w:ascii="Times New Roman" w:hAnsi="Times New Roman"/>
          <w:i/>
          <w:sz w:val="24"/>
          <w:szCs w:val="24"/>
        </w:rPr>
        <w:t xml:space="preserve"> ___</w:t>
      </w:r>
      <w:r w:rsidR="00E801DC" w:rsidRPr="00E801DC">
        <w:rPr>
          <w:rFonts w:ascii="Times New Roman" w:hAnsi="Times New Roman"/>
          <w:sz w:val="24"/>
          <w:szCs w:val="24"/>
          <w:u w:val="single"/>
        </w:rPr>
        <w:t>12</w:t>
      </w:r>
      <w:r w:rsidR="00E801DC">
        <w:rPr>
          <w:rFonts w:ascii="Times New Roman" w:hAnsi="Times New Roman"/>
          <w:i/>
          <w:sz w:val="24"/>
          <w:szCs w:val="24"/>
        </w:rPr>
        <w:t>__</w:t>
      </w:r>
      <w:r w:rsidRPr="00A0746C">
        <w:rPr>
          <w:rFonts w:ascii="Times New Roman" w:hAnsi="Times New Roman"/>
          <w:bCs/>
          <w:i/>
          <w:sz w:val="24"/>
          <w:szCs w:val="24"/>
        </w:rPr>
        <w:t>.</w:t>
      </w:r>
    </w:p>
    <w:p w:rsidR="00C379B8" w:rsidRPr="00A0746C" w:rsidRDefault="00C379B8" w:rsidP="00A0746C">
      <w:pPr>
        <w:spacing w:line="240" w:lineRule="auto"/>
        <w:rPr>
          <w:rFonts w:ascii="Times New Roman" w:hAnsi="Times New Roman"/>
          <w:b/>
          <w:i/>
          <w:sz w:val="24"/>
          <w:szCs w:val="24"/>
        </w:rPr>
        <w:sectPr w:rsidR="00C379B8" w:rsidRPr="00A0746C" w:rsidSect="00A0746C">
          <w:pgSz w:w="11907" w:h="16840"/>
          <w:pgMar w:top="1134" w:right="567" w:bottom="992" w:left="1134" w:header="709" w:footer="709" w:gutter="0"/>
          <w:cols w:space="720"/>
        </w:sectPr>
      </w:pPr>
    </w:p>
    <w:p w:rsidR="00C379B8" w:rsidRPr="00A0746C" w:rsidRDefault="00C379B8" w:rsidP="00A0746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0746C"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E801DC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A0746C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E801DC" w:rsidRDefault="00E801DC" w:rsidP="00A0746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C379B8" w:rsidRPr="00A0746C" w:rsidRDefault="00C379B8" w:rsidP="00A0746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A0746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5007"/>
        <w:gridCol w:w="988"/>
        <w:gridCol w:w="1127"/>
        <w:gridCol w:w="842"/>
        <w:gridCol w:w="684"/>
        <w:gridCol w:w="1295"/>
        <w:gridCol w:w="864"/>
        <w:gridCol w:w="576"/>
        <w:gridCol w:w="469"/>
        <w:gridCol w:w="994"/>
        <w:gridCol w:w="978"/>
      </w:tblGrid>
      <w:tr w:rsidR="009E584C" w:rsidRPr="00A0746C" w:rsidTr="009E584C">
        <w:trPr>
          <w:trHeight w:val="302"/>
        </w:trPr>
        <w:tc>
          <w:tcPr>
            <w:tcW w:w="634" w:type="pct"/>
            <w:vMerge w:val="restart"/>
            <w:tcBorders>
              <w:bottom w:val="single" w:sz="4" w:space="0" w:color="auto"/>
            </w:tcBorders>
            <w:vAlign w:val="center"/>
          </w:tcPr>
          <w:p w:rsidR="00C379B8" w:rsidRPr="00A0746C" w:rsidRDefault="00C379B8" w:rsidP="00A0746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581" w:type="pct"/>
            <w:vMerge w:val="restart"/>
            <w:tcBorders>
              <w:bottom w:val="single" w:sz="4" w:space="0" w:color="auto"/>
            </w:tcBorders>
            <w:vAlign w:val="center"/>
          </w:tcPr>
          <w:p w:rsidR="00C379B8" w:rsidRPr="00A0746C" w:rsidRDefault="00C379B8" w:rsidP="00A0746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2" w:type="pct"/>
            <w:vMerge w:val="restart"/>
            <w:tcBorders>
              <w:bottom w:val="single" w:sz="4" w:space="0" w:color="auto"/>
            </w:tcBorders>
            <w:vAlign w:val="center"/>
          </w:tcPr>
          <w:p w:rsidR="00C379B8" w:rsidRPr="00A0746C" w:rsidRDefault="00C379B8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356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C379B8" w:rsidRPr="00A0746C" w:rsidRDefault="00C379B8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iCs/>
                <w:sz w:val="24"/>
                <w:szCs w:val="24"/>
              </w:rPr>
              <w:t>В т.</w:t>
            </w:r>
            <w:r w:rsidR="00E801D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0746C">
              <w:rPr>
                <w:rFonts w:ascii="Times New Roman" w:hAnsi="Times New Roman"/>
                <w:iCs/>
                <w:sz w:val="24"/>
                <w:szCs w:val="24"/>
              </w:rPr>
              <w:t>ч. в форме практической. подготовки</w:t>
            </w:r>
          </w:p>
        </w:tc>
        <w:tc>
          <w:tcPr>
            <w:tcW w:w="2117" w:type="pct"/>
            <w:gridSpan w:val="8"/>
            <w:tcBorders>
              <w:bottom w:val="single" w:sz="4" w:space="0" w:color="auto"/>
            </w:tcBorders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A0746C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A0746C">
              <w:rPr>
                <w:rFonts w:ascii="Times New Roman" w:hAnsi="Times New Roman"/>
                <w:sz w:val="24"/>
                <w:szCs w:val="24"/>
              </w:rPr>
              <w:t>. час.</w:t>
            </w:r>
          </w:p>
        </w:tc>
      </w:tr>
      <w:tr w:rsidR="0002535E" w:rsidRPr="00A0746C" w:rsidTr="009E584C">
        <w:trPr>
          <w:trHeight w:val="58"/>
        </w:trPr>
        <w:tc>
          <w:tcPr>
            <w:tcW w:w="634" w:type="pct"/>
            <w:vMerge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81" w:type="pct"/>
            <w:vMerge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FFFF00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gridSpan w:val="6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624" w:type="pct"/>
            <w:gridSpan w:val="2"/>
            <w:vMerge w:val="restart"/>
            <w:vAlign w:val="center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02535E" w:rsidRPr="00A0746C" w:rsidTr="009E584C">
        <w:tc>
          <w:tcPr>
            <w:tcW w:w="634" w:type="pct"/>
            <w:vMerge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81" w:type="pct"/>
            <w:vMerge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FFFF00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</w:tcPr>
          <w:p w:rsidR="00C379B8" w:rsidRPr="00A0746C" w:rsidRDefault="00C379B8" w:rsidP="00E801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27" w:type="pct"/>
            <w:gridSpan w:val="5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624" w:type="pct"/>
            <w:gridSpan w:val="2"/>
            <w:vMerge/>
            <w:vAlign w:val="center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2535E" w:rsidRPr="00A0746C" w:rsidTr="009E584C">
        <w:trPr>
          <w:cantSplit/>
          <w:trHeight w:val="1415"/>
        </w:trPr>
        <w:tc>
          <w:tcPr>
            <w:tcW w:w="634" w:type="pct"/>
            <w:vMerge/>
          </w:tcPr>
          <w:p w:rsidR="0002535E" w:rsidRPr="00A0746C" w:rsidRDefault="0002535E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81" w:type="pct"/>
            <w:vMerge/>
            <w:vAlign w:val="center"/>
          </w:tcPr>
          <w:p w:rsidR="0002535E" w:rsidRPr="00A0746C" w:rsidRDefault="0002535E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</w:tcPr>
          <w:p w:rsidR="0002535E" w:rsidRPr="00A0746C" w:rsidRDefault="0002535E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FFFF00"/>
          </w:tcPr>
          <w:p w:rsidR="0002535E" w:rsidRPr="00A0746C" w:rsidRDefault="0002535E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02535E" w:rsidRPr="00A0746C" w:rsidRDefault="0002535E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09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73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81" w:type="pct"/>
            <w:textDirection w:val="btLr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46C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746C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" w:type="pct"/>
            <w:textDirection w:val="btLr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314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310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02535E" w:rsidRPr="00A0746C" w:rsidTr="009E584C">
        <w:trPr>
          <w:trHeight w:val="113"/>
        </w:trPr>
        <w:tc>
          <w:tcPr>
            <w:tcW w:w="634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81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6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6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9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73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1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8" w:type="pct"/>
            <w:vAlign w:val="center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10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2535E" w:rsidRPr="00A0746C" w:rsidTr="009E584C"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ОК 01-09</w:t>
            </w:r>
          </w:p>
        </w:tc>
        <w:tc>
          <w:tcPr>
            <w:tcW w:w="1581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Раздел 1. Основы технологии сварки и сварочное оборудование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5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10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35E" w:rsidRPr="00A0746C" w:rsidTr="009E584C">
        <w:trPr>
          <w:trHeight w:val="314"/>
        </w:trPr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ОК 01-09</w:t>
            </w:r>
          </w:p>
        </w:tc>
        <w:tc>
          <w:tcPr>
            <w:tcW w:w="1581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Раздел 2. Ручная дуговая сварка, (наплавка) и резка металлов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5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1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9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0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35E" w:rsidRPr="00A0746C" w:rsidTr="009E584C"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роизводственная практика, часов (итоговая (концентрированная практика)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5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6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4" w:type="pct"/>
            <w:gridSpan w:val="3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02535E" w:rsidRPr="00A0746C" w:rsidTr="009E584C"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pct"/>
            <w:gridSpan w:val="3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84C" w:rsidRPr="00A0746C" w:rsidTr="009E584C"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801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</w:tcPr>
          <w:p w:rsidR="0002535E" w:rsidRPr="0002535E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5E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266" w:type="pct"/>
          </w:tcPr>
          <w:p w:rsidR="0002535E" w:rsidRPr="0002535E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35E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16" w:type="pct"/>
          </w:tcPr>
          <w:p w:rsidR="0002535E" w:rsidRPr="0002535E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5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9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1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" w:type="pct"/>
          </w:tcPr>
          <w:p w:rsidR="0002535E" w:rsidRPr="0002535E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35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4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310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C379B8" w:rsidRPr="00A0746C" w:rsidRDefault="00C379B8" w:rsidP="0002535E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379B8" w:rsidRPr="00A0746C" w:rsidRDefault="00C379B8" w:rsidP="00A0746C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1519"/>
        <w:gridCol w:w="1007"/>
      </w:tblGrid>
      <w:tr w:rsidR="00C379B8" w:rsidRPr="00A0746C" w:rsidTr="0002535E">
        <w:trPr>
          <w:trHeight w:val="20"/>
        </w:trPr>
        <w:tc>
          <w:tcPr>
            <w:tcW w:w="1044" w:type="pct"/>
          </w:tcPr>
          <w:p w:rsidR="00C379B8" w:rsidRPr="00A0746C" w:rsidRDefault="00C379B8" w:rsidP="0002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  <w:r w:rsidR="0002535E"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, МДК</w:t>
            </w:r>
          </w:p>
        </w:tc>
        <w:tc>
          <w:tcPr>
            <w:tcW w:w="3638" w:type="pct"/>
            <w:vAlign w:val="center"/>
          </w:tcPr>
          <w:p w:rsidR="00C379B8" w:rsidRPr="00A0746C" w:rsidRDefault="00C379B8" w:rsidP="00A07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C379B8" w:rsidRPr="00A0746C" w:rsidRDefault="00C379B8" w:rsidP="0002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 w:rsidRPr="00A0746C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</w:p>
        </w:tc>
        <w:tc>
          <w:tcPr>
            <w:tcW w:w="318" w:type="pct"/>
            <w:vAlign w:val="center"/>
          </w:tcPr>
          <w:p w:rsidR="00C379B8" w:rsidRPr="00A0746C" w:rsidRDefault="0002535E" w:rsidP="0002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r w:rsidR="00C379B8"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C379B8" w:rsidRPr="00A0746C" w:rsidTr="0002535E">
        <w:trPr>
          <w:trHeight w:val="20"/>
        </w:trPr>
        <w:tc>
          <w:tcPr>
            <w:tcW w:w="1044" w:type="pct"/>
          </w:tcPr>
          <w:p w:rsidR="00C379B8" w:rsidRPr="0002535E" w:rsidRDefault="00C379B8" w:rsidP="00A07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535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38" w:type="pct"/>
          </w:tcPr>
          <w:p w:rsidR="00C379B8" w:rsidRPr="0002535E" w:rsidRDefault="00C379B8" w:rsidP="00A07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535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:rsidR="00C379B8" w:rsidRPr="0002535E" w:rsidRDefault="00C379B8" w:rsidP="00A07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535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379B8" w:rsidRPr="00A0746C" w:rsidTr="0002535E">
        <w:trPr>
          <w:trHeight w:val="20"/>
        </w:trPr>
        <w:tc>
          <w:tcPr>
            <w:tcW w:w="4682" w:type="pct"/>
            <w:gridSpan w:val="2"/>
          </w:tcPr>
          <w:p w:rsidR="00C379B8" w:rsidRPr="00A0746C" w:rsidRDefault="00C379B8" w:rsidP="00A0746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. Основы технологии сварки и сварочное оборудование</w:t>
            </w:r>
          </w:p>
        </w:tc>
        <w:tc>
          <w:tcPr>
            <w:tcW w:w="318" w:type="pct"/>
            <w:vAlign w:val="center"/>
          </w:tcPr>
          <w:p w:rsidR="00C379B8" w:rsidRPr="009E584C" w:rsidRDefault="009E584C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379B8" w:rsidRPr="00A0746C" w:rsidTr="0002535E">
        <w:trPr>
          <w:trHeight w:val="20"/>
        </w:trPr>
        <w:tc>
          <w:tcPr>
            <w:tcW w:w="4682" w:type="pct"/>
            <w:gridSpan w:val="2"/>
          </w:tcPr>
          <w:p w:rsidR="00C379B8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="00C379B8"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379B8"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.01. Основы технологии сварки</w:t>
            </w:r>
          </w:p>
        </w:tc>
        <w:tc>
          <w:tcPr>
            <w:tcW w:w="318" w:type="pct"/>
            <w:vAlign w:val="center"/>
          </w:tcPr>
          <w:p w:rsidR="00C379B8" w:rsidRPr="009E584C" w:rsidRDefault="009E584C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 xml:space="preserve">Тема 1.1. Основы технологии сварки 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1. Классификация и сущность основных способов сварки плавлением 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2. Электрическая сварочная дуга: сущность, технологические особенности, условия устойчивого горения, действие магнитный полей и </w:t>
            </w:r>
            <w:proofErr w:type="spellStart"/>
            <w:r w:rsidRPr="00A0746C">
              <w:rPr>
                <w:rFonts w:ascii="Times New Roman" w:hAnsi="Times New Roman"/>
                <w:sz w:val="24"/>
                <w:szCs w:val="24"/>
              </w:rPr>
              <w:t>ферромагнитных</w:t>
            </w:r>
            <w:proofErr w:type="spellEnd"/>
            <w:r w:rsidRPr="00A0746C">
              <w:rPr>
                <w:rFonts w:ascii="Times New Roman" w:hAnsi="Times New Roman"/>
                <w:sz w:val="24"/>
                <w:szCs w:val="24"/>
              </w:rPr>
              <w:t xml:space="preserve"> масс на дугу 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3. Сварочные электроды: назначение, классификация, условия хранения.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4. Металлургические процессы при сварке плавлением: особенности, формирование и кристаллизация металл шва, зона термического влияния, старение и коррозия металла сварных соединений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5.Сварочные напряжения и деформации: классификация, схема образования, меры борьбы с ними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Строение сварочной дуги и её технологические свойства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Изучение статистической вольт-амперной характеристики сварочной дуги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Изучение характеристик сварочных материалов 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Кристаллизация металла шва и строение сварного соединения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. Изображение схемы «Последовательность наложения сварных швов для уменьшения сварочных деформаций».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>Тема 1.2. Сварочное оборудование для ручной дуговой сварки плавящимся покрытым электродом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1. Общие сведения об источниках питания сварочной дуги: назначение, характеристики и требования к ним, классификация. 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2. Сварочные трансформаторы: общие сведения, основные типы, выбор трансформаторов для разных способов сварки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3. Сварочные выпрямители: общие сведения, основные типы, выбор выпрямителей для разных способов сварки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4. Инверторные сварочные выпрямители: общие сведения, технические характеристики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5. Многопостовые выпрямители: общие сведения, технические характеристики.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6. Сварочные генераторы и преобразователи: общие сведения, технические характеристики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Изучение устройства и принципа работы сварочного трансформатора.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Изучение устройства и принципа работы инверторного выпрямителя.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Изучение устройства и принципа работы сварочного генератора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8" w:type="pct"/>
            <w:vAlign w:val="center"/>
          </w:tcPr>
          <w:p w:rsid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4682" w:type="pct"/>
            <w:gridSpan w:val="2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9E584C" w:rsidRPr="00A0746C" w:rsidRDefault="009E584C" w:rsidP="009E584C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before="0" w:after="0"/>
              <w:ind w:left="0" w:firstLine="0"/>
            </w:pPr>
            <w:r w:rsidRPr="00A0746C">
              <w:t>Инструктаж по охране труда и техника безопасности при работе с электрооборудованием.</w:t>
            </w:r>
          </w:p>
          <w:p w:rsidR="009E584C" w:rsidRPr="00A0746C" w:rsidRDefault="009E584C" w:rsidP="009E584C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before="0" w:after="0"/>
              <w:ind w:left="0" w:firstLine="0"/>
            </w:pPr>
            <w:r w:rsidRPr="00A0746C">
              <w:t>Подготовка, настройка и порядок работы со сварочным оборудованием для ручной дуговой сварки плавящимся покрытым электродом</w:t>
            </w:r>
          </w:p>
          <w:p w:rsidR="009E584C" w:rsidRPr="00A0746C" w:rsidRDefault="009E584C" w:rsidP="009E584C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Возбуждение сварочной дуги.</w:t>
            </w:r>
          </w:p>
          <w:p w:rsidR="009E584C" w:rsidRPr="00A0746C" w:rsidRDefault="009E584C" w:rsidP="009E584C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Формирование сварочной ванны в различных пространственных положениях.</w:t>
            </w:r>
          </w:p>
          <w:p w:rsidR="009E584C" w:rsidRPr="00A0746C" w:rsidRDefault="009E584C" w:rsidP="009E584C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Магнитное дутьё при сварке.</w:t>
            </w:r>
          </w:p>
          <w:p w:rsidR="009E584C" w:rsidRPr="00A0746C" w:rsidRDefault="009E584C" w:rsidP="009E584C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Демонстрация видов переноса электродного металла.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E584C" w:rsidRPr="00A0746C" w:rsidTr="0002535E">
        <w:trPr>
          <w:trHeight w:val="20"/>
        </w:trPr>
        <w:tc>
          <w:tcPr>
            <w:tcW w:w="4682" w:type="pct"/>
            <w:gridSpan w:val="2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Ручная дуговая сварка, (наплавка) и резка металлов</w:t>
            </w:r>
          </w:p>
        </w:tc>
        <w:tc>
          <w:tcPr>
            <w:tcW w:w="318" w:type="pct"/>
            <w:vAlign w:val="center"/>
          </w:tcPr>
          <w:p w:rsidR="009E584C" w:rsidRPr="008F0CA4" w:rsidRDefault="009E584C" w:rsidP="008F0C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0C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0CA4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9E584C" w:rsidRPr="00A0746C" w:rsidTr="0002535E">
        <w:trPr>
          <w:trHeight w:val="20"/>
        </w:trPr>
        <w:tc>
          <w:tcPr>
            <w:tcW w:w="4682" w:type="pct"/>
            <w:gridSpan w:val="2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.02. </w:t>
            </w: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0C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>Тема 2.1. Технология ручной дуговой сварки покрытыми электродами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1. Ручная дуговая сварка: область применения; преимущества и недостатки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8F0CA4" w:rsidRDefault="009E584C" w:rsidP="008F0C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CA4">
              <w:rPr>
                <w:rFonts w:ascii="Times New Roman" w:hAnsi="Times New Roman"/>
                <w:sz w:val="24"/>
                <w:szCs w:val="24"/>
              </w:rPr>
              <w:t>1</w:t>
            </w:r>
            <w:r w:rsidR="008F0CA4" w:rsidRPr="008F0C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pStyle w:val="aa"/>
              <w:widowControl w:val="0"/>
              <w:spacing w:before="0" w:after="0"/>
              <w:ind w:left="0"/>
              <w:rPr>
                <w:lang w:val="ru-RU"/>
              </w:rPr>
            </w:pPr>
            <w:r w:rsidRPr="00A0746C">
              <w:rPr>
                <w:bCs/>
                <w:lang w:eastAsia="ru-RU"/>
              </w:rPr>
              <w:t>2.</w:t>
            </w:r>
            <w:r w:rsidR="008F0CA4">
              <w:rPr>
                <w:bCs/>
                <w:lang w:val="ru-RU" w:eastAsia="ru-RU"/>
              </w:rPr>
              <w:t xml:space="preserve"> </w:t>
            </w:r>
            <w:r w:rsidRPr="00A0746C">
              <w:rPr>
                <w:bCs/>
                <w:lang w:eastAsia="ru-RU"/>
              </w:rPr>
              <w:t>Параметры режима ручной дуговой сварки: определение «режим сварки»; основные параметры режима сварки; способы определения параметров режима сварки расчетный, опытный, табличный и графический); влияние параметров режима сварки</w:t>
            </w:r>
            <w:r w:rsidRPr="00A0746C">
              <w:rPr>
                <w:bCs/>
                <w:lang w:val="ru-RU" w:eastAsia="ru-RU"/>
              </w:rPr>
              <w:t xml:space="preserve"> </w:t>
            </w:r>
            <w:r w:rsidRPr="00A0746C">
              <w:rPr>
                <w:bCs/>
                <w:lang w:eastAsia="ru-RU"/>
              </w:rPr>
              <w:t xml:space="preserve">на геометрические размеры сварного шва </w:t>
            </w:r>
            <w:r w:rsidRPr="00A0746C">
              <w:rPr>
                <w:bCs/>
                <w:lang w:val="ru-RU" w:eastAsia="ru-RU"/>
              </w:rPr>
              <w:t xml:space="preserve"> </w:t>
            </w:r>
          </w:p>
        </w:tc>
        <w:tc>
          <w:tcPr>
            <w:tcW w:w="318" w:type="pct"/>
            <w:vMerge/>
            <w:vAlign w:val="center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 xml:space="preserve">3. Технология ручной дуговой сварки:  способы зажигания дуги; способы выполнения сварных швов; особенности выполнения швов в различных пространственных положениях </w:t>
            </w:r>
          </w:p>
        </w:tc>
        <w:tc>
          <w:tcPr>
            <w:tcW w:w="318" w:type="pct"/>
            <w:vMerge/>
            <w:vAlign w:val="center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 xml:space="preserve">4. Сварка углеродистых и легированных сталей: свойства и классификация сталей;  группы свариваемости; </w:t>
            </w: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технология ручной дуговой сварки сталей</w:t>
            </w:r>
          </w:p>
        </w:tc>
        <w:tc>
          <w:tcPr>
            <w:tcW w:w="318" w:type="pct"/>
            <w:vMerge/>
            <w:vAlign w:val="center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5. Сварка цветных металлов: алюминия и его сплавов; меди и ее сплавов; никеля и его сплавов.</w:t>
            </w:r>
          </w:p>
        </w:tc>
        <w:tc>
          <w:tcPr>
            <w:tcW w:w="318" w:type="pct"/>
            <w:vMerge/>
            <w:vAlign w:val="center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9.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Параметры режима ручной дуговой сварки и выбор режима сварки.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</w:t>
            </w:r>
            <w:r w:rsidR="008F0C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Особенности сварки цветных металлов и их сплавов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11.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Отработка навыков зажигания дуги и поддерживания её горения</w:t>
            </w: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>Тема 2.2. Дуговая наплавка металлов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1. Общие сведения о наплавке: назначение; сущность наплавки; способы и их характеристика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 xml:space="preserve">2. Материалы для наплавки: электроды; флюсы; твёрдые сплавы.  </w:t>
            </w:r>
          </w:p>
        </w:tc>
        <w:tc>
          <w:tcPr>
            <w:tcW w:w="318" w:type="pct"/>
            <w:vMerge/>
            <w:vAlign w:val="center"/>
          </w:tcPr>
          <w:p w:rsidR="009E584C" w:rsidRPr="008F0CA4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3. Техника наплавки различных поверхностей: тел вращения и плоских поверхностей</w:t>
            </w:r>
          </w:p>
        </w:tc>
        <w:tc>
          <w:tcPr>
            <w:tcW w:w="318" w:type="pct"/>
            <w:vMerge/>
            <w:vAlign w:val="center"/>
          </w:tcPr>
          <w:p w:rsidR="009E584C" w:rsidRPr="008F0CA4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1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. Изучение особенностей дуговой наплавки плавящимся электродом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>Тема 2.3. Дуговая резка металлов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1. Дуговые способы резки: сущность, назначение и область применения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2. Технология ручной дуговой резки плавящимся электродом</w:t>
            </w:r>
          </w:p>
        </w:tc>
        <w:tc>
          <w:tcPr>
            <w:tcW w:w="318" w:type="pct"/>
            <w:vMerge/>
            <w:vAlign w:val="center"/>
          </w:tcPr>
          <w:p w:rsidR="009E584C" w:rsidRPr="008F0CA4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2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Изучение особенностей дуговой и воздушно-дуговой резки металлов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F0CA4" w:rsidRPr="00A0746C" w:rsidTr="0002535E">
        <w:trPr>
          <w:trHeight w:val="20"/>
        </w:trPr>
        <w:tc>
          <w:tcPr>
            <w:tcW w:w="1044" w:type="pct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18" w:type="pct"/>
            <w:vAlign w:val="center"/>
          </w:tcPr>
          <w:p w:rsidR="008F0CA4" w:rsidRPr="009E584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F0CA4" w:rsidRPr="00A0746C" w:rsidTr="0002535E">
        <w:trPr>
          <w:trHeight w:val="20"/>
        </w:trPr>
        <w:tc>
          <w:tcPr>
            <w:tcW w:w="1044" w:type="pct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8F0CA4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8" w:type="pct"/>
            <w:vAlign w:val="center"/>
          </w:tcPr>
          <w:p w:rsidR="008F0CA4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F0CA4" w:rsidRPr="00A0746C" w:rsidTr="0002535E">
        <w:trPr>
          <w:trHeight w:val="20"/>
        </w:trPr>
        <w:tc>
          <w:tcPr>
            <w:tcW w:w="4682" w:type="pct"/>
            <w:gridSpan w:val="2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Организация рабочего места и правила безопасности труда при ручной дуговой сварке, наплавке, резке плавящимся покрытым электродом (РД).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Подготовка под сварку деталей из углеродистых и конструкционных сталей, цветных металлов и их сплавов.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Сборка деталей из углеродистых и конструкционных сталей, цветных металлов и их сплавов с применением приспособлений и их прихватках.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стыкового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стыкового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стыкового соединения пластин толщиной 2-20 мм в горизонтальном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таврового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таврового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углового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Сварка углового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Сварка углового соединения пластин толщиной 2-20 мм в горизонтальном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Сварка кольцевых швов труб диаметром 57-114 мм с толщиной стенок 6-8 мм.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Выполнение дуговой резки металла различного профиля.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Выполнение дуговой резки металла различного сечения большой толщины.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  <w:rPr>
                <w:b/>
              </w:rPr>
            </w:pPr>
            <w:r w:rsidRPr="00A0746C">
              <w:t>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W w:w="318" w:type="pct"/>
            <w:vAlign w:val="center"/>
          </w:tcPr>
          <w:p w:rsidR="008F0CA4" w:rsidRPr="009E584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8F0CA4" w:rsidRPr="00A0746C" w:rsidTr="0002535E">
        <w:trPr>
          <w:trHeight w:val="20"/>
        </w:trPr>
        <w:tc>
          <w:tcPr>
            <w:tcW w:w="4682" w:type="pct"/>
            <w:gridSpan w:val="2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Производственная практика. 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lastRenderedPageBreak/>
              <w:t>Организация рабочего места и правила безопасности при ручной дуговой сварке (наплавке, резке) плавящимся покрытым электродом.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Чтение чертежей, схем, маршрутных и технологических карт.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Выполнение подготовки деталей из углеродистых и конструкционных сталей, цветных металлов и их сплавов под сварку.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Выполнение сборки деталей из углеродистых и конструкционных сталей, цветных металлов и их сплавов под сварку на прихватках и с применением сборочных приспособлений.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стыкового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стыкового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стыкового соединения пластин толщиной 2-20 мм в горизонтальном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таврового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таврового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Сварка углового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Сварка углового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Сварка углового соединения пластин толщиной 2-20 мм в горизонтальном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дуговой резки листового металла.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дуговой резки металла различного профиля.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дуговой резки металла различного сечения большой толщины.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W w:w="318" w:type="pct"/>
            <w:vAlign w:val="center"/>
          </w:tcPr>
          <w:p w:rsidR="008F0CA4" w:rsidRPr="009E584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108</w:t>
            </w:r>
          </w:p>
        </w:tc>
      </w:tr>
      <w:tr w:rsidR="008F0CA4" w:rsidRPr="00A0746C" w:rsidTr="0002535E">
        <w:trPr>
          <w:trHeight w:val="20"/>
        </w:trPr>
        <w:tc>
          <w:tcPr>
            <w:tcW w:w="4682" w:type="pct"/>
            <w:gridSpan w:val="2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8" w:type="pct"/>
            <w:vAlign w:val="center"/>
          </w:tcPr>
          <w:p w:rsidR="008F0CA4" w:rsidRPr="009E584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C379B8" w:rsidRPr="00A0746C" w:rsidRDefault="00C379B8" w:rsidP="00A0746C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379B8" w:rsidRPr="00A0746C" w:rsidRDefault="00C379B8" w:rsidP="00A0746C">
      <w:pPr>
        <w:spacing w:line="240" w:lineRule="auto"/>
        <w:rPr>
          <w:rFonts w:ascii="Times New Roman" w:hAnsi="Times New Roman"/>
          <w:i/>
          <w:sz w:val="24"/>
          <w:szCs w:val="24"/>
        </w:rPr>
        <w:sectPr w:rsidR="00C379B8" w:rsidRPr="00A0746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379B8" w:rsidRPr="00A0746C" w:rsidRDefault="00C379B8" w:rsidP="00A074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8F0CA4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A0746C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C379B8" w:rsidRPr="00A0746C" w:rsidRDefault="00C379B8" w:rsidP="00A0746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8F0CA4" w:rsidRDefault="00C379B8" w:rsidP="002B214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8F0CA4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C379B8" w:rsidRPr="008F0CA4" w:rsidRDefault="00C379B8" w:rsidP="002B21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0CA4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</w:t>
      </w:r>
      <w:r w:rsidRPr="00A074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0CA4">
        <w:rPr>
          <w:rFonts w:ascii="Times New Roman" w:hAnsi="Times New Roman"/>
          <w:bCs/>
          <w:sz w:val="24"/>
          <w:szCs w:val="24"/>
        </w:rPr>
        <w:t>модуля предусмотрены следующие специальные помещения:</w:t>
      </w:r>
    </w:p>
    <w:p w:rsidR="008F0CA4" w:rsidRPr="00967738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Оборудование мастерск</w:t>
      </w:r>
      <w:r>
        <w:rPr>
          <w:rFonts w:ascii="Times New Roman" w:hAnsi="Times New Roman"/>
          <w:sz w:val="24"/>
          <w:szCs w:val="24"/>
        </w:rPr>
        <w:t>их</w:t>
      </w:r>
      <w:r w:rsidRPr="00967738">
        <w:rPr>
          <w:rFonts w:ascii="Times New Roman" w:hAnsi="Times New Roman"/>
          <w:sz w:val="24"/>
          <w:szCs w:val="24"/>
        </w:rPr>
        <w:t>:</w:t>
      </w:r>
    </w:p>
    <w:p w:rsidR="008F0CA4" w:rsidRPr="00967738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«Слесарная мастерская»: рабочее место мастера, ПК, мультимедиа установка, вестак-11, станок заточной, станок сверлильный, станок для ковки «Ажур-м1», горн, станок токарный, пресс ручной, </w:t>
      </w:r>
    </w:p>
    <w:p w:rsidR="008F0CA4" w:rsidRPr="00967738" w:rsidRDefault="008F0CA4" w:rsidP="002B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«Сварочная мастерская»: рабочее место мастера, ПК, мультимедиа установка,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шт., </w:t>
      </w:r>
      <w:r w:rsidRPr="00967738">
        <w:rPr>
          <w:rFonts w:ascii="Times New Roman" w:hAnsi="Times New Roman"/>
          <w:color w:val="333333"/>
          <w:sz w:val="24"/>
          <w:szCs w:val="24"/>
        </w:rPr>
        <w:t>комплект учебно-методической документации;</w:t>
      </w:r>
      <w:r w:rsidRPr="00967738">
        <w:rPr>
          <w:rFonts w:ascii="Times New Roman" w:hAnsi="Times New Roman"/>
          <w:sz w:val="24"/>
          <w:szCs w:val="24"/>
        </w:rPr>
        <w:t xml:space="preserve"> комплект наглядных пособий; комплект резьбонарезного инструмента; набор слесарного инструмента.</w:t>
      </w:r>
    </w:p>
    <w:p w:rsidR="008F0CA4" w:rsidRPr="006D5F2C" w:rsidRDefault="00C379B8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0746C">
        <w:rPr>
          <w:rFonts w:ascii="Times New Roman" w:hAnsi="Times New Roman"/>
          <w:bCs/>
          <w:sz w:val="24"/>
          <w:szCs w:val="24"/>
        </w:rPr>
        <w:t>Оснащенные базы практики</w:t>
      </w:r>
      <w:r w:rsidR="008F0CA4">
        <w:rPr>
          <w:rFonts w:ascii="Times New Roman" w:hAnsi="Times New Roman"/>
          <w:bCs/>
          <w:sz w:val="24"/>
          <w:szCs w:val="24"/>
        </w:rPr>
        <w:t>:</w:t>
      </w:r>
      <w:r w:rsidRPr="00A0746C">
        <w:rPr>
          <w:rFonts w:ascii="Times New Roman" w:hAnsi="Times New Roman"/>
          <w:bCs/>
          <w:sz w:val="24"/>
          <w:szCs w:val="24"/>
        </w:rPr>
        <w:t xml:space="preserve"> </w:t>
      </w:r>
      <w:r w:rsidR="008F0CA4">
        <w:rPr>
          <w:rFonts w:ascii="Times New Roman" w:hAnsi="Times New Roman"/>
          <w:color w:val="000000"/>
          <w:sz w:val="24"/>
          <w:szCs w:val="24"/>
        </w:rPr>
        <w:t>Мастерская «</w:t>
      </w:r>
      <w:r w:rsidR="008F0CA4">
        <w:rPr>
          <w:rFonts w:ascii="Times New Roman" w:hAnsi="Times New Roman"/>
          <w:sz w:val="24"/>
          <w:szCs w:val="24"/>
        </w:rPr>
        <w:t>Сварочная для сварки металлов»</w:t>
      </w:r>
      <w:r w:rsidR="008F0CA4" w:rsidRPr="006D5F2C">
        <w:rPr>
          <w:rFonts w:ascii="Times New Roman" w:hAnsi="Times New Roman"/>
          <w:color w:val="000000"/>
          <w:sz w:val="24"/>
          <w:szCs w:val="24"/>
        </w:rPr>
        <w:t>: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рабочие места по количеству обучающихся;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набор измерительных инструментов;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приспособления;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заготовки для выполнения сварочных работ.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Стенды практических работ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ВДМ-630 ЗС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5F2C">
        <w:rPr>
          <w:rFonts w:ascii="Times New Roman" w:hAnsi="Times New Roman"/>
          <w:color w:val="000000"/>
          <w:sz w:val="24"/>
          <w:szCs w:val="24"/>
        </w:rPr>
        <w:t>(№696) 4 пост 315А/32В, ВДМ-630 ЗС</w:t>
      </w:r>
      <w:r>
        <w:rPr>
          <w:rFonts w:ascii="Times New Roman" w:hAnsi="Times New Roman"/>
          <w:color w:val="000000"/>
          <w:sz w:val="24"/>
          <w:szCs w:val="24"/>
        </w:rPr>
        <w:t xml:space="preserve"> (№271) 4 пост 315А/32В.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Реостат балластный РБ-302 У2(ном. Ток 315 А), ВД-301, ВД-101, ТС-450,</w:t>
      </w:r>
      <w:r>
        <w:rPr>
          <w:rFonts w:ascii="Times New Roman" w:hAnsi="Times New Roman"/>
          <w:color w:val="000000"/>
          <w:sz w:val="24"/>
          <w:szCs w:val="24"/>
        </w:rPr>
        <w:t xml:space="preserve"> ТД-450.</w:t>
      </w:r>
    </w:p>
    <w:p w:rsidR="00C379B8" w:rsidRPr="00A0746C" w:rsidRDefault="008F0CA4" w:rsidP="002B21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Наждачный станок, рабочий стол сварщика, Верстак, вентиляция вытяжная, электрощит.</w:t>
      </w:r>
    </w:p>
    <w:p w:rsidR="00C379B8" w:rsidRPr="00A0746C" w:rsidRDefault="00C379B8" w:rsidP="002B214A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379B8" w:rsidRPr="00A0746C" w:rsidRDefault="00C379B8" w:rsidP="002B21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A0746C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 w:rsidRPr="00A0746C"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A0746C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379B8" w:rsidRPr="00A0746C" w:rsidRDefault="00C379B8" w:rsidP="002B214A">
      <w:pPr>
        <w:pStyle w:val="aa"/>
        <w:spacing w:before="0" w:after="0"/>
        <w:ind w:left="0" w:firstLine="709"/>
        <w:contextualSpacing/>
        <w:jc w:val="both"/>
        <w:rPr>
          <w:b/>
        </w:rPr>
      </w:pPr>
      <w:r w:rsidRPr="00A0746C">
        <w:rPr>
          <w:b/>
        </w:rPr>
        <w:t xml:space="preserve">3.2.1. </w:t>
      </w:r>
      <w:r w:rsidRPr="00A0746C">
        <w:rPr>
          <w:b/>
          <w:lang w:val="ru-RU"/>
        </w:rPr>
        <w:t>Основные печатные</w:t>
      </w:r>
      <w:r w:rsidRPr="00A0746C">
        <w:rPr>
          <w:b/>
        </w:rPr>
        <w:t xml:space="preserve"> издания</w:t>
      </w:r>
    </w:p>
    <w:p w:rsidR="00C379B8" w:rsidRPr="00A0746C" w:rsidRDefault="00C379B8" w:rsidP="002B214A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/>
        <w:jc w:val="both"/>
      </w:pPr>
      <w:r w:rsidRPr="00A0746C">
        <w:t>Быковский А.Б. Сварочное дело: Учебное пособие /А.Б. Быковский, В.А. Фролов, Б.А. Краснов. – М.: КНОРУС, 2020 – 272 с.</w:t>
      </w:r>
    </w:p>
    <w:p w:rsidR="00C379B8" w:rsidRPr="00A0746C" w:rsidRDefault="00C379B8" w:rsidP="002B214A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/>
        <w:jc w:val="both"/>
      </w:pPr>
      <w:r w:rsidRPr="00A0746C">
        <w:t>Овчинников</w:t>
      </w:r>
      <w:r w:rsidRPr="00A0746C">
        <w:rPr>
          <w:lang w:val="ru-RU"/>
        </w:rPr>
        <w:t xml:space="preserve"> В.В. </w:t>
      </w:r>
      <w:r w:rsidRPr="00A0746C">
        <w:t xml:space="preserve">Ручная дуговая сварка (наплавка, резка) плавящимся покрытым электродом: учебник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"Сварщик (ручной и частично механизированной сварки (наплавки))" / В. В. Овчинников. - Москва : Академия, 2018. – 206 с </w:t>
      </w:r>
    </w:p>
    <w:p w:rsidR="00C379B8" w:rsidRPr="00A0746C" w:rsidRDefault="00C379B8" w:rsidP="002B214A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/>
        <w:jc w:val="both"/>
      </w:pPr>
      <w:r w:rsidRPr="00A0746C">
        <w:rPr>
          <w:iCs/>
          <w:lang w:val="ru-RU"/>
        </w:rPr>
        <w:t>Черепахин, А. А.</w:t>
      </w:r>
      <w:r w:rsidRPr="00A0746C">
        <w:rPr>
          <w:i/>
          <w:iCs/>
          <w:lang w:val="ru-RU"/>
        </w:rPr>
        <w:t> </w:t>
      </w:r>
      <w:r w:rsidRPr="00A0746C">
        <w:rPr>
          <w:lang w:val="ru-RU"/>
        </w:rPr>
        <w:t> Технология сварочных работ</w:t>
      </w:r>
      <w:proofErr w:type="gramStart"/>
      <w:r w:rsidRPr="00A0746C">
        <w:rPr>
          <w:lang w:val="ru-RU"/>
        </w:rPr>
        <w:t> :</w:t>
      </w:r>
      <w:proofErr w:type="gramEnd"/>
      <w:r w:rsidRPr="00A0746C">
        <w:rPr>
          <w:lang w:val="ru-RU"/>
        </w:rPr>
        <w:t xml:space="preserve"> учебник для среднего профессионального образования / А. А. Черепахин, В. М. Виноградов, Н. Ф. </w:t>
      </w:r>
      <w:proofErr w:type="spellStart"/>
      <w:r w:rsidRPr="00A0746C">
        <w:rPr>
          <w:lang w:val="ru-RU"/>
        </w:rPr>
        <w:t>Шпунькин</w:t>
      </w:r>
      <w:proofErr w:type="spellEnd"/>
      <w:r w:rsidRPr="00A0746C">
        <w:rPr>
          <w:lang w:val="ru-RU"/>
        </w:rPr>
        <w:t xml:space="preserve">. — 2-е изд., </w:t>
      </w:r>
      <w:proofErr w:type="spellStart"/>
      <w:r w:rsidRPr="00A0746C">
        <w:rPr>
          <w:lang w:val="ru-RU"/>
        </w:rPr>
        <w:t>испр</w:t>
      </w:r>
      <w:proofErr w:type="spellEnd"/>
      <w:r w:rsidRPr="00A0746C">
        <w:rPr>
          <w:lang w:val="ru-RU"/>
        </w:rPr>
        <w:t xml:space="preserve">. и доп. — Москва : Издательство </w:t>
      </w:r>
      <w:proofErr w:type="spellStart"/>
      <w:r w:rsidRPr="00A0746C">
        <w:rPr>
          <w:lang w:val="ru-RU"/>
        </w:rPr>
        <w:t>Юрайт</w:t>
      </w:r>
      <w:proofErr w:type="spellEnd"/>
      <w:r w:rsidRPr="00A0746C">
        <w:rPr>
          <w:lang w:val="ru-RU"/>
        </w:rPr>
        <w:t>, 2022. — 269 с.</w:t>
      </w:r>
    </w:p>
    <w:p w:rsidR="00C379B8" w:rsidRPr="00A0746C" w:rsidRDefault="00C379B8" w:rsidP="002B21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  <w:r w:rsidRPr="00A0746C"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C379B8" w:rsidRPr="00A0746C" w:rsidRDefault="00BA7A47" w:rsidP="002B214A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rStyle w:val="a5"/>
          <w:iCs/>
        </w:rPr>
      </w:pPr>
      <w:hyperlink r:id="rId8" w:history="1">
        <w:r w:rsidR="00C379B8" w:rsidRPr="00A0746C">
          <w:rPr>
            <w:rStyle w:val="a5"/>
            <w:iCs/>
            <w:lang w:val="ru-RU"/>
          </w:rPr>
          <w:t>Иллюстрированное пособие сварщика | Сварка и сварщик (weldering.com)</w:t>
        </w:r>
      </w:hyperlink>
    </w:p>
    <w:p w:rsidR="00C379B8" w:rsidRPr="00A0746C" w:rsidRDefault="00BA7A47" w:rsidP="002B214A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iCs/>
        </w:rPr>
      </w:pPr>
      <w:hyperlink r:id="rId9" w:history="1">
        <w:r w:rsidR="00C379B8" w:rsidRPr="00A0746C">
          <w:rPr>
            <w:rStyle w:val="a5"/>
            <w:iCs/>
            <w:lang w:val="ru-RU"/>
          </w:rPr>
          <w:t>Юхин Н.А. Выбор сварочного электрода | Сварка и сварщик (weldering.com)</w:t>
        </w:r>
      </w:hyperlink>
    </w:p>
    <w:p w:rsidR="008F0CA4" w:rsidRPr="008F0CA4" w:rsidRDefault="008F0CA4" w:rsidP="002B214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CA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.3. О</w:t>
      </w:r>
      <w:r w:rsidRPr="008F0CA4">
        <w:rPr>
          <w:rFonts w:ascii="Times New Roman" w:hAnsi="Times New Roman"/>
          <w:b/>
          <w:sz w:val="24"/>
          <w:szCs w:val="24"/>
        </w:rPr>
        <w:t>рганизации образовательного процесса</w:t>
      </w:r>
    </w:p>
    <w:p w:rsidR="008F0CA4" w:rsidRPr="008F0CA4" w:rsidRDefault="008F0CA4" w:rsidP="002B214A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</w:rPr>
      </w:pPr>
      <w:r w:rsidRPr="008F0CA4">
        <w:t>Занятия проводятся в кабинете теоретических основ сварки и резки металлов, оборудованном в соответствии со СНиПами. Учебное время распределяется в соответствии с нагрузкой, определенной учебным планом.</w:t>
      </w:r>
    </w:p>
    <w:p w:rsidR="008F0CA4" w:rsidRPr="008F0CA4" w:rsidRDefault="008F0CA4" w:rsidP="002B214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t xml:space="preserve">Освоению данного профессионального модуля предшествует изучение общепрофессиональных учебных дисциплин «Основы инженерной графики», «Основы материаловедения». Учебная дисциплина «Допуски и технические измерения» изучается параллельно с освоением данного модуля </w:t>
      </w:r>
    </w:p>
    <w:p w:rsidR="008F0CA4" w:rsidRPr="008F0CA4" w:rsidRDefault="008F0CA4" w:rsidP="002B214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lastRenderedPageBreak/>
        <w:t>Реализация программы модуля предполагает обязательную учебную практику, которая проводится рассредоточено. Производственная практика в рамах профессионального модуля проводится концентрированно. 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8F0CA4" w:rsidRPr="008F0CA4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t>После освоения профессионального модуля проводится экзамен (квалификационный), для участия в котором привлекаются преподаватели и мастера других образовательных организаций, внешние эксперты, представители работодателей.</w:t>
      </w:r>
    </w:p>
    <w:p w:rsidR="008F0CA4" w:rsidRPr="008F0CA4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t>При выполнении самостоятельной работы, практических работ, в период подготовки к экзамену обучающимся оказывается консультативная помощь. Консультации могут быть как групповые, так и индивидуальные. Объем часов на консультации устанавливается в соответствии с учебным планом профессии.</w:t>
      </w:r>
    </w:p>
    <w:p w:rsidR="008F0CA4" w:rsidRPr="008F0CA4" w:rsidRDefault="008F0CA4" w:rsidP="002B214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CA4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8F0CA4" w:rsidRPr="008F0CA4" w:rsidRDefault="008F0CA4" w:rsidP="002B2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bCs/>
          <w:color w:val="333333"/>
          <w:sz w:val="24"/>
          <w:szCs w:val="24"/>
        </w:rPr>
        <w:t>Программу профессионального модуля ПМ.02</w:t>
      </w:r>
      <w:r w:rsidRPr="008F0CA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8F0CA4">
        <w:rPr>
          <w:rFonts w:ascii="Times New Roman" w:hAnsi="Times New Roman"/>
          <w:sz w:val="24"/>
          <w:szCs w:val="24"/>
        </w:rPr>
        <w:t>«Ручная дуговая сварка (наплавка, резка) плавящимся покрытым электродом»</w:t>
      </w:r>
      <w:r w:rsidRPr="008F0C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8F0CA4">
        <w:rPr>
          <w:rFonts w:ascii="Times New Roman" w:hAnsi="Times New Roman"/>
          <w:bCs/>
          <w:color w:val="333333"/>
          <w:sz w:val="24"/>
          <w:szCs w:val="24"/>
        </w:rPr>
        <w:t>реализуют</w:t>
      </w:r>
      <w:r w:rsidRPr="008F0CA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8F0CA4">
        <w:rPr>
          <w:rFonts w:ascii="Times New Roman" w:hAnsi="Times New Roman"/>
          <w:bCs/>
          <w:color w:val="333333"/>
          <w:sz w:val="24"/>
          <w:szCs w:val="24"/>
        </w:rPr>
        <w:t>педагогические работники КГБ ПОУ ХАТ, квалификация которых соответствует требованиям педагогических (инженерно-педагогических) кадров, обеспечивающих обучение по междисциплинарному курсу (курсам):</w:t>
      </w:r>
      <w:r w:rsidRPr="008F0CA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8F0CA4">
        <w:rPr>
          <w:rFonts w:ascii="Times New Roman" w:hAnsi="Times New Roman"/>
          <w:color w:val="333333"/>
          <w:sz w:val="24"/>
          <w:szCs w:val="24"/>
        </w:rPr>
        <w:t>наличие высшего профессионального образования, соответствующего профилю модуля. Преподаватели имеют о</w:t>
      </w:r>
      <w:r w:rsidRPr="008F0CA4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сферы, проходят стажировки в профильных организациях не реже 1-го раза в 3 года.</w:t>
      </w:r>
    </w:p>
    <w:p w:rsidR="008F0CA4" w:rsidRPr="00C026E6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t xml:space="preserve">Мастера производственного обучения имеют среднее профессиональное образование соответствующего профиля, </w:t>
      </w:r>
      <w:r w:rsidRPr="008F0CA4">
        <w:rPr>
          <w:rFonts w:ascii="Times New Roman" w:hAnsi="Times New Roman"/>
          <w:bCs/>
          <w:sz w:val="24"/>
          <w:szCs w:val="24"/>
        </w:rPr>
        <w:t xml:space="preserve">5 квалификационный разряд и опыт деятельности в организациях соответствующей профессиональной сферы более 3-х лет. Проходят стажировки </w:t>
      </w:r>
      <w:r w:rsidRPr="00C026E6">
        <w:rPr>
          <w:rFonts w:ascii="Times New Roman" w:hAnsi="Times New Roman"/>
          <w:bCs/>
          <w:sz w:val="24"/>
          <w:szCs w:val="24"/>
        </w:rPr>
        <w:t xml:space="preserve">в профильных организациях не реже 1-го раза в 3 года. </w:t>
      </w:r>
    </w:p>
    <w:p w:rsidR="00C379B8" w:rsidRPr="00A0746C" w:rsidRDefault="00C379B8" w:rsidP="00C026E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</w:p>
    <w:p w:rsidR="00C379B8" w:rsidRDefault="00C379B8" w:rsidP="00C026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t>4. КОНТРОЛЬ И ОЦЕНКА РЕЗУЛЬТАТОВ ОСВОЕНИЯ ПРОФЕССИОНАЛЬНОГО МОДУЛЯ</w:t>
      </w:r>
    </w:p>
    <w:p w:rsidR="00C026E6" w:rsidRPr="00A0746C" w:rsidRDefault="00C026E6" w:rsidP="00C026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4502"/>
        <w:gridCol w:w="1711"/>
      </w:tblGrid>
      <w:tr w:rsidR="00C379B8" w:rsidRPr="00A0746C" w:rsidTr="00C026E6">
        <w:trPr>
          <w:trHeight w:val="1098"/>
        </w:trPr>
        <w:tc>
          <w:tcPr>
            <w:tcW w:w="3993" w:type="dxa"/>
            <w:vAlign w:val="center"/>
          </w:tcPr>
          <w:p w:rsidR="00C379B8" w:rsidRPr="00C026E6" w:rsidRDefault="00C379B8" w:rsidP="00C026E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  <w:r w:rsidRPr="00C026E6">
              <w:rPr>
                <w:rStyle w:val="a3"/>
                <w:rFonts w:ascii="Times New Roman" w:hAnsi="Times New Roman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4502" w:type="dxa"/>
            <w:vAlign w:val="center"/>
          </w:tcPr>
          <w:p w:rsidR="00C379B8" w:rsidRPr="00C026E6" w:rsidRDefault="00C379B8" w:rsidP="00C026E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711" w:type="dxa"/>
            <w:vAlign w:val="center"/>
          </w:tcPr>
          <w:p w:rsidR="00C379B8" w:rsidRPr="00C026E6" w:rsidRDefault="00C379B8" w:rsidP="00C026E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оснащенности сварочного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работоспособности и исправности оборудования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наличия заземления сварочного поста ручной дуговой сварки плавящимся покрытым электродом.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.2. Настраивать сварочное оборудование для РД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Определяет основные типы, конструктивные элементы и размеры сварных соединений из цветных металлов и сплавов, и обозначение их на чертежах.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Называет сварочные материалы для ручной дуговой сварки цветных металлов и сплавов.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Объясняет технику и технологию ручной дуговой сварки плавящимся покрытым электродом различных деталей из цветных металлов и сплавов.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оснащенности сварочного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работоспособности и исправности оборудования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наличия заземления сварочного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сварочных материалов для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настройку оборудования ручной дуговой сварки плавящимся покрытым электродом для выполнения сварки.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C026E6" w:rsidRPr="00C026E6" w:rsidTr="00C026E6">
        <w:trPr>
          <w:trHeight w:val="698"/>
        </w:trPr>
        <w:tc>
          <w:tcPr>
            <w:tcW w:w="3993" w:type="dxa"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ПК </w:t>
            </w:r>
            <w: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4502" w:type="dxa"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sz w:val="24"/>
                <w:szCs w:val="24"/>
              </w:rPr>
              <w:t>Выполняет предварительный, сопутствующий (межслойный) подогрев металла</w:t>
            </w:r>
          </w:p>
        </w:tc>
        <w:tc>
          <w:tcPr>
            <w:tcW w:w="1711" w:type="dxa"/>
            <w:vMerge w:val="restart"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C026E6" w:rsidRPr="00C026E6" w:rsidTr="00C026E6">
        <w:trPr>
          <w:trHeight w:val="698"/>
        </w:trPr>
        <w:tc>
          <w:tcPr>
            <w:tcW w:w="3993" w:type="dxa"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.4.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4502" w:type="dxa"/>
          </w:tcPr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Определяет основные типы, конструктивные элементы и размеры сварных соединений, выполняемых ручной дуговой сваркой плавящимся покрытым электродом, и обозначение их на чертежах.</w:t>
            </w:r>
          </w:p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Перечисляет основные группы и марки материалов, свариваемых ручной дуговой сваркой плавящимся покрытым электродом.</w:t>
            </w:r>
          </w:p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Называет сварочные материалы для ручной дуговой сварки плавящимся покрытым электродом.</w:t>
            </w:r>
          </w:p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Объясняет технику и технологию ручной дуговой сварки плавящимся покрытым электродом различных деталей и конструкций в пространственных положениях сварного шва.</w:t>
            </w:r>
          </w:p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Выполняет сварку различных деталей из цветных металлов и сплавов во всех пространственных положениях сварного шва.</w:t>
            </w:r>
          </w:p>
        </w:tc>
        <w:tc>
          <w:tcPr>
            <w:tcW w:w="1711" w:type="dxa"/>
            <w:vMerge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.5. Выполнять дуговую резку металла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Называет сварочные материалы для дуговых резки металлов.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Объясняет технику и технологию дуговой резки.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оснащенности сварочного поста дуговой резки.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работоспособности и исправности оборудования поста дуговой резки.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наличия заземления сварочного поста.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сварочных материалов для дуговой резки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настройку оборудования дуговой резки покрытым электродом.</w:t>
            </w:r>
          </w:p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Владеет техникой дуговой резки металла.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</w:t>
            </w: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практических работ, оценка результатов практического обучения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>Определяет задачи для поиска информации; определяет необходимые источники информации; планирует процесс поиска; структурирует получаемую информацию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03.</w:t>
            </w:r>
            <w:r w:rsidRPr="00C0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C026E6">
              <w:rPr>
                <w:rFonts w:ascii="Times New Roman" w:hAnsi="Times New Roman"/>
                <w:sz w:val="24"/>
                <w:szCs w:val="24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C026E6">
              <w:rPr>
                <w:rFonts w:ascii="Times New Roman" w:hAnsi="Times New Roman"/>
                <w:bCs/>
                <w:sz w:val="24"/>
                <w:szCs w:val="24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>проявляет толерантность в рабочем коллективе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 xml:space="preserve">ОК 06. Проявлять гражданско-патриотическую позицию, </w:t>
            </w: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Описывает значимость своей профессии; умеет применять стандарты </w:t>
            </w:r>
            <w:r w:rsidRPr="00C026E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антикоррупционного поведения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Опрос, лист </w:t>
            </w: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C026E6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соблюдением принципов бережливого производства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>Понимает общий смысл четко произнесенных высказываний на известные темы (профессиональные и бытовые), понимает тексты на базовые профессиональные темы; участвует в диалогах на знакомые общие и профессиональные темы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</w:tbl>
    <w:p w:rsidR="00C379B8" w:rsidRPr="00C026E6" w:rsidRDefault="00C379B8" w:rsidP="00C026E6">
      <w:pPr>
        <w:spacing w:line="240" w:lineRule="auto"/>
        <w:rPr>
          <w:rFonts w:ascii="Times New Roman" w:hAnsi="Times New Roman"/>
        </w:rPr>
      </w:pPr>
    </w:p>
    <w:p w:rsidR="000E7481" w:rsidRDefault="000E7481" w:rsidP="00A0746C">
      <w:pPr>
        <w:spacing w:line="240" w:lineRule="auto"/>
      </w:pPr>
    </w:p>
    <w:sectPr w:rsidR="000E7481" w:rsidSect="00A0746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47" w:rsidRDefault="00BA7A47" w:rsidP="00C379B8">
      <w:pPr>
        <w:spacing w:after="0" w:line="240" w:lineRule="auto"/>
      </w:pPr>
      <w:r>
        <w:separator/>
      </w:r>
    </w:p>
  </w:endnote>
  <w:endnote w:type="continuationSeparator" w:id="0">
    <w:p w:rsidR="00BA7A47" w:rsidRDefault="00BA7A47" w:rsidP="00C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47" w:rsidRDefault="00BA7A47" w:rsidP="00C379B8">
      <w:pPr>
        <w:spacing w:after="0" w:line="240" w:lineRule="auto"/>
      </w:pPr>
      <w:r>
        <w:separator/>
      </w:r>
    </w:p>
  </w:footnote>
  <w:footnote w:type="continuationSeparator" w:id="0">
    <w:p w:rsidR="00BA7A47" w:rsidRDefault="00BA7A47" w:rsidP="00C379B8">
      <w:pPr>
        <w:spacing w:after="0" w:line="240" w:lineRule="auto"/>
      </w:pPr>
      <w:r>
        <w:continuationSeparator/>
      </w:r>
    </w:p>
  </w:footnote>
  <w:footnote w:id="1">
    <w:p w:rsidR="002B214A" w:rsidRDefault="002B214A" w:rsidP="00C379B8">
      <w:pPr>
        <w:pStyle w:val="a6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A4D"/>
    <w:multiLevelType w:val="multilevel"/>
    <w:tmpl w:val="02355A4D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B169B0"/>
    <w:multiLevelType w:val="multilevel"/>
    <w:tmpl w:val="02B169B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A7329A"/>
    <w:multiLevelType w:val="multilevel"/>
    <w:tmpl w:val="1EA73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1512"/>
    <w:multiLevelType w:val="multilevel"/>
    <w:tmpl w:val="22BE15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17848"/>
    <w:multiLevelType w:val="multilevel"/>
    <w:tmpl w:val="40B17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A7591"/>
    <w:multiLevelType w:val="multilevel"/>
    <w:tmpl w:val="45DA75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A60279D"/>
    <w:multiLevelType w:val="multilevel"/>
    <w:tmpl w:val="6A6027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FB"/>
    <w:rsid w:val="000000FB"/>
    <w:rsid w:val="0002535E"/>
    <w:rsid w:val="000E7481"/>
    <w:rsid w:val="00292565"/>
    <w:rsid w:val="002B214A"/>
    <w:rsid w:val="0033287A"/>
    <w:rsid w:val="003E157D"/>
    <w:rsid w:val="0054449C"/>
    <w:rsid w:val="00626E41"/>
    <w:rsid w:val="00784362"/>
    <w:rsid w:val="008F0CA4"/>
    <w:rsid w:val="009B11BC"/>
    <w:rsid w:val="009C5A0C"/>
    <w:rsid w:val="009E584C"/>
    <w:rsid w:val="00A0746C"/>
    <w:rsid w:val="00BA7A47"/>
    <w:rsid w:val="00C026E6"/>
    <w:rsid w:val="00C379B8"/>
    <w:rsid w:val="00E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C379B8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C379B8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C379B8"/>
    <w:rPr>
      <w:rFonts w:cs="Times New Roman"/>
      <w:i/>
    </w:rPr>
  </w:style>
  <w:style w:type="character" w:styleId="a5">
    <w:name w:val="Hyperlink"/>
    <w:uiPriority w:val="99"/>
    <w:qFormat/>
    <w:rsid w:val="00C379B8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qFormat/>
    <w:rsid w:val="00C379B8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7">
    <w:name w:val="Текст сноски Знак"/>
    <w:basedOn w:val="a0"/>
    <w:link w:val="a6"/>
    <w:uiPriority w:val="99"/>
    <w:qFormat/>
    <w:rsid w:val="00C379B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8">
    <w:name w:val="Subtitle"/>
    <w:basedOn w:val="a"/>
    <w:next w:val="a"/>
    <w:link w:val="a9"/>
    <w:uiPriority w:val="11"/>
    <w:qFormat/>
    <w:rsid w:val="00C379B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qFormat/>
    <w:rsid w:val="00C379B8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379B8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b">
    <w:name w:val="Абзац списка Знак"/>
    <w:link w:val="aa"/>
    <w:uiPriority w:val="34"/>
    <w:qFormat/>
    <w:locked/>
    <w:rsid w:val="00C379B8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No Spacing"/>
    <w:link w:val="ad"/>
    <w:uiPriority w:val="1"/>
    <w:qFormat/>
    <w:rsid w:val="00A074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A0746C"/>
    <w:rPr>
      <w:b/>
      <w:bCs w:val="0"/>
      <w:sz w:val="32"/>
      <w:shd w:val="clear" w:color="auto" w:fill="FFFFFF"/>
    </w:rPr>
  </w:style>
  <w:style w:type="character" w:customStyle="1" w:styleId="ad">
    <w:name w:val="Без интервала Знак"/>
    <w:link w:val="ac"/>
    <w:uiPriority w:val="1"/>
    <w:rsid w:val="00A0746C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A0746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0746C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styleId="2">
    <w:name w:val="Body Text 2"/>
    <w:basedOn w:val="a"/>
    <w:link w:val="20"/>
    <w:rsid w:val="008F0CA4"/>
    <w:pPr>
      <w:suppressAutoHyphens/>
      <w:spacing w:after="120" w:line="48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20">
    <w:name w:val="Основной текст 2 Знак"/>
    <w:basedOn w:val="a0"/>
    <w:link w:val="2"/>
    <w:rsid w:val="008F0CA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C379B8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C379B8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C379B8"/>
    <w:rPr>
      <w:rFonts w:cs="Times New Roman"/>
      <w:i/>
    </w:rPr>
  </w:style>
  <w:style w:type="character" w:styleId="a5">
    <w:name w:val="Hyperlink"/>
    <w:uiPriority w:val="99"/>
    <w:qFormat/>
    <w:rsid w:val="00C379B8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qFormat/>
    <w:rsid w:val="00C379B8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7">
    <w:name w:val="Текст сноски Знак"/>
    <w:basedOn w:val="a0"/>
    <w:link w:val="a6"/>
    <w:uiPriority w:val="99"/>
    <w:qFormat/>
    <w:rsid w:val="00C379B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8">
    <w:name w:val="Subtitle"/>
    <w:basedOn w:val="a"/>
    <w:next w:val="a"/>
    <w:link w:val="a9"/>
    <w:uiPriority w:val="11"/>
    <w:qFormat/>
    <w:rsid w:val="00C379B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qFormat/>
    <w:rsid w:val="00C379B8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379B8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b">
    <w:name w:val="Абзац списка Знак"/>
    <w:link w:val="aa"/>
    <w:uiPriority w:val="34"/>
    <w:qFormat/>
    <w:locked/>
    <w:rsid w:val="00C379B8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No Spacing"/>
    <w:link w:val="ad"/>
    <w:uiPriority w:val="1"/>
    <w:qFormat/>
    <w:rsid w:val="00A074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A0746C"/>
    <w:rPr>
      <w:b/>
      <w:bCs w:val="0"/>
      <w:sz w:val="32"/>
      <w:shd w:val="clear" w:color="auto" w:fill="FFFFFF"/>
    </w:rPr>
  </w:style>
  <w:style w:type="character" w:customStyle="1" w:styleId="ad">
    <w:name w:val="Без интервала Знак"/>
    <w:link w:val="ac"/>
    <w:uiPriority w:val="1"/>
    <w:rsid w:val="00A0746C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A0746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0746C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styleId="2">
    <w:name w:val="Body Text 2"/>
    <w:basedOn w:val="a"/>
    <w:link w:val="20"/>
    <w:rsid w:val="008F0CA4"/>
    <w:pPr>
      <w:suppressAutoHyphens/>
      <w:spacing w:after="120" w:line="48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20">
    <w:name w:val="Основной текст 2 Знак"/>
    <w:basedOn w:val="a0"/>
    <w:link w:val="2"/>
    <w:rsid w:val="008F0CA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dering.com/illyustrirovannoe-posobie-svarshchik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ldering.com/yuhin-vybor-svarochnogo-elekt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</cp:revision>
  <dcterms:created xsi:type="dcterms:W3CDTF">2024-06-21T05:30:00Z</dcterms:created>
  <dcterms:modified xsi:type="dcterms:W3CDTF">2025-08-22T05:24:00Z</dcterms:modified>
</cp:coreProperties>
</file>