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D" w:rsidRPr="001F308C" w:rsidRDefault="001F308C" w:rsidP="00445788">
      <w:pPr>
        <w:pStyle w:val="a9"/>
        <w:spacing w:after="0"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426244">
        <w:rPr>
          <w:rFonts w:ascii="Times New Roman" w:hAnsi="Times New Roman"/>
          <w:bCs/>
          <w:lang w:val="ru-RU"/>
        </w:rPr>
        <w:t>2</w:t>
      </w:r>
      <w:r w:rsidR="005569C5">
        <w:rPr>
          <w:rFonts w:ascii="Times New Roman" w:hAnsi="Times New Roman"/>
          <w:bCs/>
          <w:lang w:val="ru-RU"/>
        </w:rPr>
        <w:t>.</w:t>
      </w:r>
      <w:r w:rsidR="00426244">
        <w:rPr>
          <w:rFonts w:ascii="Times New Roman" w:hAnsi="Times New Roman"/>
          <w:bCs/>
          <w:lang w:val="ru-RU"/>
        </w:rPr>
        <w:t>5</w:t>
      </w:r>
    </w:p>
    <w:p w:rsidR="00152B53" w:rsidRDefault="001F308C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:rsidR="00426244" w:rsidRDefault="00445788" w:rsidP="00445788">
      <w:pPr>
        <w:pStyle w:val="a5"/>
        <w:spacing w:line="276" w:lineRule="auto"/>
        <w:jc w:val="right"/>
      </w:pPr>
      <w:r w:rsidRPr="00323806">
        <w:t xml:space="preserve">23.02.07 Техническое обслуживание и ремонт двигателей, </w:t>
      </w:r>
    </w:p>
    <w:p w:rsidR="00445788" w:rsidRPr="00323806" w:rsidRDefault="00445788" w:rsidP="00445788">
      <w:pPr>
        <w:pStyle w:val="a5"/>
        <w:spacing w:line="276" w:lineRule="auto"/>
        <w:jc w:val="right"/>
        <w:rPr>
          <w:b/>
        </w:rPr>
      </w:pPr>
      <w:r w:rsidRPr="00323806">
        <w:t>систем и агрегатов автомобилей</w:t>
      </w:r>
    </w:p>
    <w:p w:rsidR="005569C5" w:rsidRDefault="005569C5" w:rsidP="005569C5">
      <w:pPr>
        <w:pStyle w:val="a5"/>
        <w:jc w:val="right"/>
      </w:pPr>
    </w:p>
    <w:p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:rsidR="001F308C" w:rsidRDefault="001F308C" w:rsidP="001F308C">
      <w:pPr>
        <w:pStyle w:val="a5"/>
        <w:spacing w:line="23" w:lineRule="atLeast"/>
        <w:ind w:left="5103"/>
      </w:pPr>
      <w:r>
        <w:t>Заместитель директора по УР</w:t>
      </w:r>
    </w:p>
    <w:p w:rsidR="001F308C" w:rsidRDefault="001F308C" w:rsidP="001F308C">
      <w:pPr>
        <w:pStyle w:val="a5"/>
        <w:spacing w:line="23" w:lineRule="atLeast"/>
        <w:ind w:left="5103"/>
      </w:pPr>
      <w:r>
        <w:t>____________ Е.И. Мысова</w:t>
      </w:r>
    </w:p>
    <w:p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5569C5">
        <w:t>6</w:t>
      </w:r>
      <w:r>
        <w:t xml:space="preserve">» </w:t>
      </w:r>
      <w:r w:rsidR="005569C5">
        <w:t>мая</w:t>
      </w:r>
      <w:r>
        <w:t xml:space="preserve"> 202</w:t>
      </w:r>
      <w:r w:rsidR="00426244">
        <w:t>4</w:t>
      </w:r>
      <w:r>
        <w:t xml:space="preserve"> г.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:rsidR="00345ABD" w:rsidRPr="001F308C" w:rsidRDefault="0042624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СГ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 подготовки: </w:t>
      </w:r>
      <w:r w:rsidR="00445788">
        <w:rPr>
          <w:rFonts w:ascii="Times New Roman" w:hAnsi="Times New Roman"/>
          <w:sz w:val="24"/>
          <w:szCs w:val="24"/>
        </w:rPr>
        <w:t xml:space="preserve">технологический 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426244" w:rsidRDefault="00426244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445788" w:rsidRPr="00323806" w:rsidRDefault="001F308C" w:rsidP="00445788">
      <w:pPr>
        <w:pStyle w:val="a5"/>
        <w:spacing w:line="276" w:lineRule="auto"/>
        <w:jc w:val="both"/>
        <w:rPr>
          <w:b/>
        </w:rPr>
      </w:pPr>
      <w:r>
        <w:t xml:space="preserve">Специальность: </w:t>
      </w:r>
      <w:r w:rsidR="00445788" w:rsidRPr="00323806">
        <w:t>23.02.07 Техническое обслуживание и ремонт двигателей, систем и агрегатов автомобилей</w:t>
      </w:r>
    </w:p>
    <w:p w:rsidR="001F308C" w:rsidRDefault="001F308C" w:rsidP="001F308C">
      <w:pPr>
        <w:jc w:val="both"/>
        <w:rPr>
          <w:rFonts w:ascii="Times New Roman" w:hAnsi="Times New Roman"/>
          <w:sz w:val="24"/>
        </w:rPr>
      </w:pPr>
    </w:p>
    <w:p w:rsidR="00426244" w:rsidRDefault="00426244" w:rsidP="001F308C">
      <w:pPr>
        <w:jc w:val="both"/>
        <w:rPr>
          <w:rFonts w:ascii="Times New Roman" w:hAnsi="Times New Roman"/>
          <w:sz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</w:t>
      </w:r>
      <w:r w:rsidR="004262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445788" w:rsidRDefault="00152B53" w:rsidP="00445788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45788" w:rsidRPr="00552540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</w:t>
      </w:r>
      <w:r w:rsidR="00445788">
        <w:rPr>
          <w:rFonts w:ascii="Times New Roman" w:hAnsi="Times New Roman"/>
          <w:sz w:val="24"/>
          <w:szCs w:val="24"/>
        </w:rPr>
        <w:t>является вариативной частью</w:t>
      </w:r>
      <w:r w:rsidR="00445788" w:rsidRPr="00C45D5F">
        <w:rPr>
          <w:rFonts w:ascii="Times New Roman" w:hAnsi="Times New Roman"/>
          <w:sz w:val="24"/>
          <w:szCs w:val="24"/>
        </w:rPr>
        <w:t xml:space="preserve"> </w:t>
      </w:r>
      <w:r w:rsidR="00445788" w:rsidRPr="00552540">
        <w:rPr>
          <w:rFonts w:ascii="Times New Roman" w:hAnsi="Times New Roman"/>
          <w:sz w:val="24"/>
          <w:szCs w:val="24"/>
        </w:rPr>
        <w:t>общепрофессионального цикла</w:t>
      </w:r>
      <w:r w:rsidR="00445788">
        <w:rPr>
          <w:rFonts w:ascii="Times New Roman" w:hAnsi="Times New Roman"/>
          <w:sz w:val="24"/>
          <w:szCs w:val="24"/>
        </w:rPr>
        <w:t xml:space="preserve">, </w:t>
      </w:r>
      <w:r w:rsidR="00445788" w:rsidRPr="00552540">
        <w:rPr>
          <w:rFonts w:ascii="Times New Roman" w:hAnsi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="00445788" w:rsidRPr="00552540">
        <w:rPr>
          <w:rFonts w:ascii="Times New Roman" w:hAnsi="Times New Roman"/>
          <w:bCs/>
          <w:iCs/>
          <w:sz w:val="24"/>
          <w:szCs w:val="24"/>
        </w:rPr>
        <w:t xml:space="preserve">профессии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445788" w:rsidRPr="00552540">
        <w:rPr>
          <w:rFonts w:ascii="Times New Roman" w:hAnsi="Times New Roman"/>
          <w:bCs/>
          <w:iCs/>
          <w:sz w:val="24"/>
          <w:szCs w:val="24"/>
        </w:rPr>
        <w:t>,</w:t>
      </w:r>
      <w:r w:rsidR="00445788" w:rsidRPr="00552540">
        <w:rPr>
          <w:rFonts w:ascii="Times New Roman" w:hAnsi="Times New Roman"/>
          <w:bCs/>
          <w:sz w:val="24"/>
          <w:szCs w:val="24"/>
        </w:rPr>
        <w:t xml:space="preserve"> утвержденного Приказом Минобрнауки России </w:t>
      </w:r>
      <w:r w:rsidR="00445788" w:rsidRPr="00552540">
        <w:rPr>
          <w:rFonts w:ascii="Times New Roman" w:hAnsi="Times New Roman"/>
          <w:sz w:val="24"/>
          <w:szCs w:val="24"/>
        </w:rPr>
        <w:t xml:space="preserve">от </w:t>
      </w:r>
      <w:r w:rsidR="00445788" w:rsidRPr="00DF04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9 декабря 2016 г. № 1568</w:t>
      </w:r>
      <w:r w:rsidR="00445788" w:rsidRPr="00DF0470">
        <w:rPr>
          <w:rFonts w:ascii="Times New Roman" w:hAnsi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</w:t>
      </w:r>
    </w:p>
    <w:p w:rsidR="001F308C" w:rsidRDefault="001F308C" w:rsidP="005569C5">
      <w:pPr>
        <w:jc w:val="both"/>
        <w:rPr>
          <w:szCs w:val="24"/>
        </w:rPr>
      </w:pPr>
    </w:p>
    <w:p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Димова Л.Г., преподаватель 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152B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556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152B53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262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426244">
        <w:rPr>
          <w:rFonts w:ascii="Times New Roman" w:hAnsi="Times New Roman"/>
          <w:sz w:val="24"/>
          <w:szCs w:val="24"/>
        </w:rPr>
        <w:t>Кайденко Н.Н.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1F308C" w:rsidRDefault="001F308C" w:rsidP="00445788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1F308C" w:rsidRPr="00477B33" w:rsidRDefault="00445788" w:rsidP="001F308C">
      <w:pPr>
        <w:pStyle w:val="a5"/>
        <w:spacing w:line="23" w:lineRule="atLeast"/>
        <w:jc w:val="center"/>
      </w:pPr>
      <w:r>
        <w:rPr>
          <w:b/>
          <w:sz w:val="28"/>
          <w:szCs w:val="28"/>
        </w:rPr>
        <w:br w:type="page"/>
      </w:r>
      <w:r w:rsidR="001F308C" w:rsidRPr="00477B33">
        <w:lastRenderedPageBreak/>
        <w:t>СОДЕРЖАНИЕ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33"/>
        <w:gridCol w:w="9816"/>
      </w:tblGrid>
      <w:tr w:rsidR="001F308C" w:rsidTr="00445788">
        <w:tc>
          <w:tcPr>
            <w:tcW w:w="533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816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</w:t>
            </w:r>
            <w:r w:rsidR="00445788">
              <w:t xml:space="preserve">ПРОГРАММЫ </w:t>
            </w:r>
            <w:r w:rsidRPr="00152B53">
              <w:t xml:space="preserve">УЧЕБНОЙ ДИСЦИПЛИНЫ 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КОНТРОЛЬ И ОЦЕНКА РЕЗУЛЬТАТОВ ОСВОЕНИЯ </w:t>
            </w:r>
            <w:r w:rsidR="00445788">
              <w:t xml:space="preserve">ПРОГРАММЫ </w:t>
            </w:r>
            <w:r w:rsidRPr="00152B53">
              <w:t>УЧЕБНОЙ ДИСЦИПЛИНЫ</w:t>
            </w:r>
          </w:p>
        </w:tc>
      </w:tr>
      <w:tr w:rsidR="001F308C" w:rsidTr="00445788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816" w:type="dxa"/>
            <w:shd w:val="clear" w:color="auto" w:fill="auto"/>
            <w:hideMark/>
          </w:tcPr>
          <w:p w:rsidR="001F308C" w:rsidRPr="00152B53" w:rsidRDefault="001F308C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КОМПЛЕКТ КОНТРОЛЬНО-ОЦЕНОЧНЫХ СРЕДСТВ</w:t>
            </w:r>
            <w:r w:rsidR="00445788">
              <w:t xml:space="preserve"> ПРОГРАММЫ </w:t>
            </w:r>
            <w:r w:rsidRPr="00152B53">
              <w:t xml:space="preserve">УЧЕБНОЙ ДИСЦИПЛИНЫ </w:t>
            </w:r>
          </w:p>
        </w:tc>
      </w:tr>
    </w:tbl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445788">
          <w:footerReference w:type="even" r:id="rId8"/>
          <w:footerReference w:type="default" r:id="rId9"/>
          <w:pgSz w:w="11907" w:h="16840"/>
          <w:pgMar w:top="993" w:right="567" w:bottom="992" w:left="1134" w:header="709" w:footer="709" w:gutter="0"/>
          <w:pgNumType w:start="1083"/>
          <w:cols w:space="720"/>
          <w:titlePg/>
          <w:docGrid w:linePitch="360"/>
        </w:sectPr>
      </w:pPr>
    </w:p>
    <w:p w:rsidR="00345ABD" w:rsidRDefault="001F308C" w:rsidP="00152B5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52B53" w:rsidRDefault="00152B53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63AC" w:rsidRPr="009563AC" w:rsidRDefault="009563AC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9563AC">
        <w:rPr>
          <w:rFonts w:ascii="Times New Roman" w:hAnsi="Times New Roman"/>
          <w:b/>
          <w:sz w:val="24"/>
          <w:szCs w:val="24"/>
        </w:rPr>
        <w:t xml:space="preserve">1.1. </w:t>
      </w:r>
      <w:r w:rsidRPr="009563AC">
        <w:rPr>
          <w:rFonts w:ascii="Times New Roman" w:hAnsi="Times New Roman"/>
          <w:b/>
          <w:color w:val="000000"/>
          <w:sz w:val="24"/>
          <w:szCs w:val="28"/>
        </w:rPr>
        <w:t xml:space="preserve">Место дисциплины в структуре основной образовательной программы: </w:t>
      </w:r>
    </w:p>
    <w:p w:rsidR="00152B53" w:rsidRPr="000F36D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bookmarkStart w:id="1" w:name="_Hlk511590080"/>
      <w:r w:rsidRPr="009563AC">
        <w:rPr>
          <w:rFonts w:ascii="Times New Roman" w:hAnsi="Times New Roman"/>
          <w:color w:val="000000"/>
          <w:sz w:val="24"/>
          <w:szCs w:val="28"/>
        </w:rPr>
        <w:t xml:space="preserve">Учебная дисциплина </w:t>
      </w:r>
      <w:r w:rsidR="00426244">
        <w:rPr>
          <w:rFonts w:ascii="Times New Roman" w:hAnsi="Times New Roman"/>
          <w:color w:val="000000"/>
          <w:sz w:val="24"/>
          <w:szCs w:val="28"/>
        </w:rPr>
        <w:t>СГ</w:t>
      </w:r>
      <w:r w:rsidRPr="009563AC">
        <w:rPr>
          <w:rFonts w:ascii="Times New Roman" w:hAnsi="Times New Roman"/>
          <w:color w:val="000000"/>
          <w:sz w:val="24"/>
          <w:szCs w:val="28"/>
        </w:rPr>
        <w:t>.</w:t>
      </w:r>
      <w:r w:rsidR="00426244">
        <w:rPr>
          <w:rFonts w:ascii="Times New Roman" w:hAnsi="Times New Roman"/>
          <w:color w:val="000000"/>
          <w:sz w:val="24"/>
          <w:szCs w:val="28"/>
        </w:rPr>
        <w:t>05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Основы финансовой грамотности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является обязательной частью </w:t>
      </w:r>
      <w:r w:rsidR="00152B53">
        <w:rPr>
          <w:rFonts w:ascii="Times New Roman" w:hAnsi="Times New Roman"/>
          <w:color w:val="000000"/>
          <w:sz w:val="24"/>
          <w:szCs w:val="28"/>
        </w:rPr>
        <w:t>общепрофессионального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цикла основной образовательной программы в соответствии с ФГОС СПО по специальности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П</w:t>
      </w:r>
      <w:r w:rsidR="001F308C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1"/>
    </w:p>
    <w:p w:rsidR="009563AC" w:rsidRPr="00152B5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  <w:r w:rsidR="00152B53">
        <w:rPr>
          <w:rFonts w:ascii="Times New Roman" w:hAnsi="Times New Roman"/>
          <w:color w:val="000000"/>
          <w:sz w:val="24"/>
          <w:szCs w:val="28"/>
        </w:rPr>
        <w:t>ОК 03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в соответствии с ФГОС по специальности </w:t>
      </w:r>
      <w:r w:rsidR="00445788" w:rsidRPr="00323806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>В рамках программы учебной дисциплины обучающимися осваиваются умения</w:t>
      </w:r>
      <w:r>
        <w:rPr>
          <w:rFonts w:ascii="Times New Roman" w:hAnsi="Times New Roman"/>
          <w:color w:val="000000"/>
          <w:sz w:val="24"/>
          <w:szCs w:val="28"/>
        </w:rPr>
        <w:t xml:space="preserve">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5701"/>
        <w:gridCol w:w="3260"/>
      </w:tblGrid>
      <w:tr w:rsidR="00DA737F" w:rsidTr="005569C5">
        <w:tc>
          <w:tcPr>
            <w:tcW w:w="962" w:type="dxa"/>
          </w:tcPr>
          <w:p w:rsidR="00DA737F" w:rsidRPr="001F308C" w:rsidRDefault="00DA737F" w:rsidP="005A5A99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308C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5701" w:type="dxa"/>
          </w:tcPr>
          <w:p w:rsidR="00DA737F" w:rsidRPr="001F308C" w:rsidRDefault="005A5A99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:rsidR="00DA737F" w:rsidRPr="001F308C" w:rsidRDefault="005569C5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</w:t>
            </w:r>
            <w:r w:rsidR="00DA737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нания</w:t>
            </w: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DA737F" w:rsidTr="005569C5">
        <w:trPr>
          <w:trHeight w:val="327"/>
        </w:trPr>
        <w:tc>
          <w:tcPr>
            <w:tcW w:w="962" w:type="dxa"/>
          </w:tcPr>
          <w:p w:rsidR="00DA737F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  <w:p w:rsidR="005569C5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1.6,</w:t>
            </w:r>
          </w:p>
          <w:p w:rsidR="005569C5" w:rsidRDefault="005569C5" w:rsidP="005569C5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2.9,</w:t>
            </w:r>
          </w:p>
          <w:p w:rsidR="005569C5" w:rsidRPr="001F308C" w:rsidRDefault="005569C5" w:rsidP="00426244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ЛР1-</w:t>
            </w:r>
            <w:r w:rsidR="00426244"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5701" w:type="dxa"/>
          </w:tcPr>
          <w:p w:rsidR="00DA737F" w:rsidRDefault="00DA737F" w:rsidP="005A5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DA737F" w:rsidRDefault="00DA737F" w:rsidP="00556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личными финансами,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мотивах сбережений, воз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можностях и ограничениях исполь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зования заёмных средств; </w:t>
            </w:r>
          </w:p>
        </w:tc>
      </w:tr>
    </w:tbl>
    <w:p w:rsidR="00327E7F" w:rsidRPr="00327E7F" w:rsidRDefault="00327E7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45788" w:rsidRPr="00CC213E" w:rsidRDefault="00445788" w:rsidP="00445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C213E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737"/>
      </w:tblGrid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73632186"/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445788" w:rsidRPr="00B154B2" w:rsidTr="00445788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445788" w:rsidRPr="00B154B2" w:rsidTr="00445788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445788" w:rsidRPr="00B154B2" w:rsidTr="00445788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left="-104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left="-104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hanging="10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445788" w:rsidRPr="00B154B2" w:rsidTr="00445788">
        <w:tc>
          <w:tcPr>
            <w:tcW w:w="9464" w:type="dxa"/>
          </w:tcPr>
          <w:p w:rsidR="00445788" w:rsidRPr="00910132" w:rsidRDefault="00445788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737" w:type="dxa"/>
            <w:vAlign w:val="center"/>
          </w:tcPr>
          <w:p w:rsidR="00445788" w:rsidRPr="00910132" w:rsidRDefault="00445788" w:rsidP="00445788">
            <w:pPr>
              <w:ind w:hanging="10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2"/>
    </w:tbl>
    <w:p w:rsidR="001F308C" w:rsidRDefault="00445788" w:rsidP="00426244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br w:type="page"/>
      </w:r>
      <w:r w:rsidR="001F308C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426244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="001F308C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1F308C" w:rsidRDefault="001F308C" w:rsidP="001F308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433A0" w:rsidRPr="0028732E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732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260"/>
      </w:tblGrid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260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E32406" w:rsidTr="00152B53">
        <w:tc>
          <w:tcPr>
            <w:tcW w:w="6629" w:type="dxa"/>
            <w:vAlign w:val="center"/>
          </w:tcPr>
          <w:p w:rsidR="00152B53" w:rsidRPr="00073B0F" w:rsidRDefault="00152B53" w:rsidP="00152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260" w:type="dxa"/>
            <w:vAlign w:val="center"/>
          </w:tcPr>
          <w:p w:rsidR="00152B53" w:rsidRPr="00073B0F" w:rsidRDefault="00152B53" w:rsidP="00152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260" w:type="dxa"/>
          </w:tcPr>
          <w:p w:rsidR="009433A0" w:rsidRDefault="005A5A99" w:rsidP="005A5A9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0" w:type="dxa"/>
          </w:tcPr>
          <w:p w:rsidR="009433A0" w:rsidRDefault="00152B53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5A5A9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260" w:type="dxa"/>
          </w:tcPr>
          <w:p w:rsidR="009433A0" w:rsidRPr="005A5A99" w:rsidRDefault="00152B53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433A0" w:rsidRDefault="009433A0" w:rsidP="009433A0">
      <w:pPr>
        <w:jc w:val="both"/>
        <w:rPr>
          <w:rFonts w:ascii="Times New Roman" w:hAnsi="Times New Roman"/>
          <w:b/>
          <w:sz w:val="24"/>
          <w:szCs w:val="24"/>
        </w:rPr>
      </w:pPr>
    </w:p>
    <w:p w:rsidR="009433A0" w:rsidRPr="001D676D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676D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702"/>
        <w:gridCol w:w="852"/>
        <w:gridCol w:w="573"/>
        <w:gridCol w:w="567"/>
        <w:gridCol w:w="1134"/>
      </w:tblGrid>
      <w:tr w:rsidR="009433A0" w:rsidRPr="00E32406" w:rsidTr="006220CC">
        <w:trPr>
          <w:trHeight w:val="286"/>
        </w:trPr>
        <w:tc>
          <w:tcPr>
            <w:tcW w:w="6061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E32406" w:rsidTr="006220CC">
        <w:trPr>
          <w:trHeight w:val="198"/>
        </w:trPr>
        <w:tc>
          <w:tcPr>
            <w:tcW w:w="6061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73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</w:t>
            </w:r>
            <w:r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rPr>
          <w:trHeight w:val="295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E32406" w:rsidTr="006220CC">
        <w:trPr>
          <w:trHeight w:val="279"/>
        </w:trPr>
        <w:tc>
          <w:tcPr>
            <w:tcW w:w="6061" w:type="dxa"/>
          </w:tcPr>
          <w:p w:rsidR="007F1DFA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70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F1DFA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9433A0" w:rsidP="006220C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55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0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3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F308C" w:rsidRDefault="001F308C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426244">
          <w:pgSz w:w="11907" w:h="16840"/>
          <w:pgMar w:top="851" w:right="567" w:bottom="992" w:left="1134" w:header="709" w:footer="709" w:gutter="0"/>
          <w:cols w:space="720"/>
          <w:docGrid w:linePitch="360"/>
        </w:sectPr>
      </w:pPr>
    </w:p>
    <w:p w:rsidR="00345ABD" w:rsidRDefault="001F308C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D81C4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tbl>
      <w:tblPr>
        <w:tblW w:w="5364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8"/>
        <w:gridCol w:w="10619"/>
        <w:gridCol w:w="991"/>
        <w:gridCol w:w="1979"/>
      </w:tblGrid>
      <w:tr w:rsidR="005A5A99" w:rsidTr="00445788">
        <w:trPr>
          <w:trHeight w:val="806"/>
        </w:trPr>
        <w:tc>
          <w:tcPr>
            <w:tcW w:w="2428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разделов и тем </w:t>
            </w:r>
          </w:p>
        </w:tc>
        <w:tc>
          <w:tcPr>
            <w:tcW w:w="10620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91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:rsidTr="00445788">
        <w:tc>
          <w:tcPr>
            <w:tcW w:w="2428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6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20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vAlign w:val="center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:rsidTr="00445788">
        <w:trPr>
          <w:trHeight w:val="291"/>
        </w:trPr>
        <w:tc>
          <w:tcPr>
            <w:tcW w:w="13048" w:type="dxa"/>
            <w:gridSpan w:val="2"/>
          </w:tcPr>
          <w:p w:rsidR="005A5A99" w:rsidRDefault="007F1DFA" w:rsidP="007F1D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A5A99" w:rsidTr="00445788">
        <w:trPr>
          <w:cantSplit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47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</w:p>
        </w:tc>
      </w:tr>
      <w:tr w:rsidR="005A5A99" w:rsidTr="00445788">
        <w:trPr>
          <w:cantSplit/>
          <w:trHeight w:val="47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445788">
        <w:trPr>
          <w:cantSplit/>
          <w:trHeight w:val="259"/>
        </w:trPr>
        <w:tc>
          <w:tcPr>
            <w:tcW w:w="2428" w:type="dxa"/>
            <w:vMerge/>
            <w:tcBorders>
              <w:bottom w:val="single" w:sz="4" w:space="0" w:color="auto"/>
            </w:tcBorders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5A5A99" w:rsidRDefault="005A5A99" w:rsidP="007F1D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445788">
        <w:trPr>
          <w:cantSplit/>
          <w:trHeight w:val="461"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B62E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, </w:t>
            </w:r>
          </w:p>
        </w:tc>
      </w:tr>
      <w:tr w:rsidR="005A5A99" w:rsidTr="00445788">
        <w:trPr>
          <w:cantSplit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620" w:type="dxa"/>
          </w:tcPr>
          <w:p w:rsidR="005A5A99" w:rsidRDefault="005A5A99" w:rsidP="007F1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Участники фондового рынка, их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Механизм работы фондового рынка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445788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</w:t>
            </w:r>
            <w:r w:rsidR="00445788">
              <w:rPr>
                <w:rFonts w:ascii="Times New Roman" w:hAnsi="Times New Roman"/>
                <w:i/>
                <w:iCs/>
                <w:sz w:val="24"/>
              </w:rPr>
              <w:t>24</w:t>
            </w: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№7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Изучение особенностей ценных бумаг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№8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Расчет прибыли от сделки на фондовом рынке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445788">
        <w:trPr>
          <w:cantSplit/>
          <w:trHeight w:val="117"/>
        </w:trPr>
        <w:tc>
          <w:tcPr>
            <w:tcW w:w="2428" w:type="dxa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620" w:type="dxa"/>
          </w:tcPr>
          <w:p w:rsidR="005A5A99" w:rsidRPr="00D8311B" w:rsidRDefault="005A5A99" w:rsidP="007F1DFA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D8311B">
              <w:rPr>
                <w:lang w:val="ru-RU"/>
              </w:rPr>
              <w:t>Финансовые механизмы работы фирмы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Собственный бизнес: как создать и не потерять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Риски в мире денег: как защититься от разорения</w:t>
            </w:r>
            <w:r>
              <w:rPr>
                <w:lang w:val="ru-RU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c>
          <w:tcPr>
            <w:tcW w:w="13048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991" w:type="dxa"/>
          </w:tcPr>
          <w:p w:rsidR="005A5A99" w:rsidRPr="007F1DFA" w:rsidRDefault="005A5A99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445788">
        <w:tc>
          <w:tcPr>
            <w:tcW w:w="13048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:rsidR="00345ABD" w:rsidRDefault="00345ABD">
      <w:pPr>
        <w:spacing w:line="276" w:lineRule="auto"/>
        <w:rPr>
          <w:rFonts w:ascii="Times New Roman" w:hAnsi="Times New Roman"/>
          <w:i/>
          <w:sz w:val="24"/>
        </w:rPr>
        <w:sectPr w:rsidR="00345ABD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345ABD" w:rsidRDefault="001F308C" w:rsidP="004457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345ABD" w:rsidRDefault="00345ABD" w:rsidP="00445788">
      <w:pPr>
        <w:rPr>
          <w:rFonts w:ascii="Times New Roman" w:hAnsi="Times New Roman"/>
          <w:b/>
          <w:bCs/>
          <w:sz w:val="24"/>
          <w:szCs w:val="24"/>
        </w:rPr>
      </w:pPr>
    </w:p>
    <w:p w:rsidR="00D8311B" w:rsidRDefault="001F308C" w:rsidP="0042624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426244">
        <w:rPr>
          <w:rFonts w:ascii="Times New Roman" w:hAnsi="Times New Roman"/>
          <w:b/>
          <w:bCs/>
          <w:sz w:val="24"/>
          <w:szCs w:val="24"/>
        </w:rPr>
        <w:t>М</w:t>
      </w:r>
      <w:r w:rsidR="00D8311B">
        <w:rPr>
          <w:rFonts w:ascii="Times New Roman" w:hAnsi="Times New Roman"/>
          <w:b/>
          <w:bCs/>
          <w:sz w:val="24"/>
          <w:szCs w:val="24"/>
        </w:rPr>
        <w:t>атериально- техническое обеспечение</w:t>
      </w:r>
    </w:p>
    <w:p w:rsidR="00345ABD" w:rsidRPr="00D8311B" w:rsidRDefault="001F308C" w:rsidP="0042624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11B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>
        <w:rPr>
          <w:rFonts w:ascii="Times New Roman" w:hAnsi="Times New Roman"/>
          <w:sz w:val="24"/>
          <w:szCs w:val="24"/>
        </w:rPr>
        <w:t>учебной дисциплины</w:t>
      </w:r>
      <w:r w:rsidRPr="00D8311B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345ABD" w:rsidRDefault="001F308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345ABD" w:rsidRDefault="001F308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справочно – прававая система по законодательсту Российской Федерации, «КонсультантПлюс» (либо «Гарант»). </w:t>
      </w:r>
    </w:p>
    <w:p w:rsidR="00345ABD" w:rsidRDefault="001F308C" w:rsidP="00426244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>
        <w:rPr>
          <w:rFonts w:ascii="Times New Roman" w:hAnsi="Times New Roman"/>
          <w:bCs/>
          <w:sz w:val="24"/>
          <w:szCs w:val="24"/>
        </w:rPr>
        <w:br/>
        <w:t>их виртуальных аналогов, позволяющих обучающимся осваивать ОК.</w:t>
      </w:r>
    </w:p>
    <w:p w:rsidR="00345ABD" w:rsidRDefault="001F308C" w:rsidP="00426244">
      <w:pPr>
        <w:shd w:val="clear" w:color="auto" w:fill="FFFFFF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5ABD" w:rsidRDefault="001F308C" w:rsidP="0042624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5ABD" w:rsidRPr="00152B53" w:rsidRDefault="001F308C" w:rsidP="00426244">
      <w:pPr>
        <w:pStyle w:val="2ListParagraph"/>
        <w:spacing w:before="0" w:after="0"/>
        <w:ind w:left="0" w:firstLine="709"/>
        <w:contextualSpacing/>
        <w:rPr>
          <w:b/>
          <w:lang w:val="ru-RU"/>
        </w:rPr>
      </w:pPr>
      <w:r w:rsidRPr="00152B53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52B53">
        <w:rPr>
          <w:b/>
          <w:lang w:val="ru-RU"/>
        </w:rPr>
        <w:t xml:space="preserve"> издания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345ABD" w:rsidRDefault="001F308C" w:rsidP="00445788">
      <w:pPr>
        <w:pStyle w:val="affffff8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Жданова А. О. Финансовая грамотность: Материалы для обучающихся СПО. — М.: ВИТА-ПРЕСС, 2014</w:t>
      </w:r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1F308C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2.0</w:t>
      </w:r>
      <w:r w:rsidRPr="001F308C">
        <w:rPr>
          <w:b/>
          <w:shd w:val="clear" w:color="auto" w:fill="FFFFFF"/>
          <w:lang w:val="ru-RU"/>
        </w:rPr>
        <w:t>.</w:t>
      </w:r>
      <w:r w:rsidRPr="001F308C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цели</w:t>
      </w:r>
      <w:r w:rsidRPr="001F308C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работают</w:t>
      </w:r>
      <w:r w:rsidRPr="001F308C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bCs/>
          <w:shd w:val="clear" w:color="auto" w:fill="FFFFFF"/>
          <w:lang w:val="ru-RU"/>
        </w:rPr>
        <w:t xml:space="preserve">Клок, Кеннет. </w:t>
      </w:r>
      <w:r w:rsidR="006220CC">
        <w:rPr>
          <w:shd w:val="clear" w:color="auto" w:fill="FFFFFF"/>
          <w:lang w:val="ru-RU"/>
        </w:rPr>
        <w:t>Конфликты на работе</w:t>
      </w:r>
      <w:r w:rsidRPr="001F308C">
        <w:rPr>
          <w:shd w:val="clear" w:color="auto" w:fill="FFFFFF"/>
          <w:lang w:val="ru-RU"/>
        </w:rPr>
        <w:t>: искусство преодоления разногласий / Кеннет Клок, Джоан Гол</w:t>
      </w:r>
      <w:r w:rsidR="006220CC">
        <w:rPr>
          <w:shd w:val="clear" w:color="auto" w:fill="FFFFFF"/>
          <w:lang w:val="ru-RU"/>
        </w:rPr>
        <w:t>дсмит. - Москва</w:t>
      </w:r>
      <w:r w:rsidRPr="001F308C">
        <w:rPr>
          <w:shd w:val="clear" w:color="auto" w:fill="FFFFFF"/>
          <w:lang w:val="ru-RU"/>
        </w:rPr>
        <w:t>: Претекст, 2007. - 242, [2] с.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Оплетаева, Н. А. Управление структу</w:t>
      </w:r>
      <w:r w:rsidR="006220CC">
        <w:rPr>
          <w:shd w:val="clear" w:color="auto" w:fill="FFFFFF"/>
          <w:lang w:val="ru-RU"/>
        </w:rPr>
        <w:t>рным подразделением организации</w:t>
      </w:r>
      <w:r w:rsidRPr="001F308C">
        <w:rPr>
          <w:shd w:val="clear" w:color="auto" w:fill="FFFFFF"/>
          <w:lang w:val="ru-RU"/>
        </w:rPr>
        <w:t>: учебное по</w:t>
      </w:r>
      <w:r w:rsidR="006220CC">
        <w:rPr>
          <w:shd w:val="clear" w:color="auto" w:fill="FFFFFF"/>
          <w:lang w:val="ru-RU"/>
        </w:rPr>
        <w:t>собие / Н. А. Оплетаева. — Омск</w:t>
      </w:r>
      <w:r w:rsidRPr="001F308C">
        <w:rPr>
          <w:shd w:val="clear" w:color="auto" w:fill="FFFFFF"/>
          <w:lang w:val="ru-RU"/>
        </w:rPr>
        <w:t>: Омский ГАУ, 2019. — 76 с</w:t>
      </w:r>
      <w:r w:rsidRPr="001F308C">
        <w:rPr>
          <w:lang w:val="ru-RU"/>
        </w:rPr>
        <w:t>.</w:t>
      </w:r>
    </w:p>
    <w:p w:rsidR="00345ABD" w:rsidRPr="001F308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345ABD" w:rsidRPr="006220CC" w:rsidRDefault="001F308C" w:rsidP="00445788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>
        <w:rPr>
          <w:shd w:val="clear" w:color="auto" w:fill="FFFFFF"/>
          <w:lang w:val="ru-RU"/>
        </w:rPr>
        <w:t>едприятия) и малым предприятием</w:t>
      </w:r>
      <w:r w:rsidRPr="001F308C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6220CC">
        <w:rPr>
          <w:shd w:val="clear" w:color="auto" w:fill="FFFFFF"/>
          <w:lang w:val="ru-RU"/>
        </w:rPr>
        <w:t>Караваево</w:t>
      </w:r>
      <w:r w:rsidRPr="006220CC">
        <w:rPr>
          <w:shd w:val="clear" w:color="auto" w:fill="FFFFFF"/>
          <w:lang w:val="ru-RU"/>
        </w:rPr>
        <w:t>: КГСХА, 2017. — 38 с.</w:t>
      </w:r>
    </w:p>
    <w:p w:rsidR="00345ABD" w:rsidRDefault="001F308C" w:rsidP="00426244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lang w:val="ru-RU" w:eastAsia="ru-RU"/>
          </w:rPr>
          <w:t>www.minfin.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 w:rsidR="006220CC">
        <w:rPr>
          <w:lang w:val="ru-RU"/>
        </w:rPr>
        <w:t xml:space="preserve"> </w:t>
      </w:r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6220CC">
          <w:rPr>
            <w:rStyle w:val="af3"/>
            <w:color w:val="000000"/>
            <w:u w:val="none"/>
            <w:lang w:eastAsia="ru-RU"/>
          </w:rPr>
          <w:t>www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fsvps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gov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6220CC">
        <w:rPr>
          <w:lang w:val="ru-RU" w:eastAsia="ru-RU"/>
        </w:rPr>
        <w:t xml:space="preserve"> 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.31.</w:t>
        </w:r>
        <w:r>
          <w:rPr>
            <w:rStyle w:val="af3"/>
            <w:color w:val="000000"/>
            <w:lang w:eastAsia="ru-RU"/>
          </w:rPr>
          <w:t>rospotrebnadzor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>
          <w:rPr>
            <w:rStyle w:val="af3"/>
            <w:color w:val="000000"/>
            <w:lang w:val="ru-RU" w:eastAsia="ru-RU"/>
          </w:rPr>
          <w:t>https://77.rospotrebnadzor.ru/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rostrud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pfr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Справочная правовая система «Консультант Плюс» -</w:t>
      </w:r>
      <w:hyperlink r:id="rId16" w:history="1">
        <w:r>
          <w:rPr>
            <w:rStyle w:val="af3"/>
            <w:color w:val="000000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Справочная правовая система «Гарант» - </w:t>
      </w:r>
      <w:hyperlink r:id="rId17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gar</w:t>
        </w:r>
        <w:r>
          <w:rPr>
            <w:rStyle w:val="af3"/>
            <w:color w:val="000000"/>
            <w:lang w:val="ru-RU" w:eastAsia="ru-RU"/>
          </w:rPr>
          <w:t>ant.ru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belregion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nalog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>
          <w:rPr>
            <w:rStyle w:val="af3"/>
            <w:color w:val="000000"/>
          </w:rPr>
          <w:t>https</w:t>
        </w:r>
        <w:r>
          <w:rPr>
            <w:rStyle w:val="af3"/>
            <w:color w:val="000000"/>
            <w:lang w:val="ru-RU"/>
          </w:rPr>
          <w:t>://</w:t>
        </w:r>
        <w:r>
          <w:rPr>
            <w:rStyle w:val="af3"/>
            <w:color w:val="000000"/>
          </w:rPr>
          <w:t>izd</w:t>
        </w:r>
        <w:r>
          <w:rPr>
            <w:rStyle w:val="af3"/>
            <w:color w:val="000000"/>
            <w:lang w:val="ru-RU"/>
          </w:rPr>
          <w:t>-</w:t>
        </w:r>
        <w:r>
          <w:rPr>
            <w:rStyle w:val="af3"/>
            <w:color w:val="000000"/>
          </w:rPr>
          <w:t>mn</w:t>
        </w:r>
        <w:r>
          <w:rPr>
            <w:rStyle w:val="af3"/>
            <w:color w:val="000000"/>
            <w:lang w:val="ru-RU"/>
          </w:rPr>
          <w:t>.</w:t>
        </w:r>
        <w:r>
          <w:rPr>
            <w:rStyle w:val="af3"/>
            <w:color w:val="000000"/>
          </w:rPr>
          <w:t>com</w:t>
        </w:r>
        <w:r>
          <w:rPr>
            <w:rStyle w:val="af3"/>
            <w:color w:val="000000"/>
            <w:lang w:val="ru-RU"/>
          </w:rPr>
          <w:t>/</w:t>
        </w:r>
        <w:r>
          <w:rPr>
            <w:rStyle w:val="af3"/>
            <w:color w:val="000000"/>
          </w:rPr>
          <w:t>PDF</w:t>
        </w:r>
        <w:r>
          <w:rPr>
            <w:rStyle w:val="af3"/>
            <w:color w:val="000000"/>
            <w:lang w:val="ru-RU"/>
          </w:rPr>
          <w:t>/14</w:t>
        </w:r>
        <w:r>
          <w:rPr>
            <w:rStyle w:val="af3"/>
            <w:color w:val="000000"/>
          </w:rPr>
          <w:t>MNNPM</w:t>
        </w:r>
        <w:r>
          <w:rPr>
            <w:rStyle w:val="af3"/>
            <w:color w:val="000000"/>
            <w:lang w:val="ru-RU"/>
          </w:rPr>
          <w:t>19.</w:t>
        </w:r>
        <w:r>
          <w:rPr>
            <w:rStyle w:val="af3"/>
            <w:color w:val="000000"/>
          </w:rPr>
          <w:t>pdf</w:t>
        </w:r>
      </w:hyperlink>
    </w:p>
    <w:p w:rsidR="00345ABD" w:rsidRPr="001F308C" w:rsidRDefault="001F308C" w:rsidP="00445788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szCs w:val="23"/>
          <w:shd w:val="clear" w:color="auto" w:fill="FFFFFF"/>
          <w:lang w:val="ru-RU"/>
        </w:rPr>
        <w:t xml:space="preserve">Кочиш, И. И. Управление структурным подразделением организации (предприятия) и малым </w:t>
      </w:r>
      <w:r w:rsidR="006220CC">
        <w:rPr>
          <w:szCs w:val="23"/>
          <w:shd w:val="clear" w:color="auto" w:fill="FFFFFF"/>
          <w:lang w:val="ru-RU"/>
        </w:rPr>
        <w:t>предприятием</w:t>
      </w:r>
      <w:r>
        <w:rPr>
          <w:szCs w:val="23"/>
          <w:shd w:val="clear" w:color="auto" w:fill="FFFFFF"/>
          <w:lang w:val="ru-RU"/>
        </w:rPr>
        <w:t>: учебное пособие / И. И. Кочиш, П. Н. Виног</w:t>
      </w:r>
      <w:r w:rsidR="006220CC">
        <w:rPr>
          <w:szCs w:val="23"/>
          <w:shd w:val="clear" w:color="auto" w:fill="FFFFFF"/>
          <w:lang w:val="ru-RU"/>
        </w:rPr>
        <w:t>радов, Е. Ю. Пеньшина. — Москва</w:t>
      </w:r>
      <w:r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6220CC">
        <w:rPr>
          <w:szCs w:val="23"/>
          <w:shd w:val="clear" w:color="auto" w:fill="FFFFFF"/>
          <w:lang w:val="ru-RU"/>
        </w:rPr>
        <w:t>// Лань</w:t>
      </w:r>
      <w:r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>
        <w:rPr>
          <w:szCs w:val="23"/>
          <w:shd w:val="clear" w:color="auto" w:fill="FFFFFF"/>
          <w:lang w:val="ru-RU"/>
        </w:rPr>
        <w:t xml:space="preserve">: </w:t>
      </w:r>
      <w:hyperlink r:id="rId22" w:history="1">
        <w:r>
          <w:rPr>
            <w:rStyle w:val="af3"/>
            <w:color w:val="000000"/>
            <w:szCs w:val="23"/>
            <w:shd w:val="clear" w:color="auto" w:fill="FFFFFF"/>
          </w:rPr>
          <w:t>https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shd w:val="clear" w:color="auto" w:fill="FFFFFF"/>
          </w:rPr>
          <w:t>e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lanbook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com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shd w:val="clear" w:color="auto" w:fill="FFFFFF"/>
          </w:rPr>
          <w:t>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/196237/</w:t>
        </w:r>
      </w:hyperlink>
    </w:p>
    <w:p w:rsidR="00345ABD" w:rsidRDefault="001F308C" w:rsidP="00426244">
      <w:pPr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Архипов А. П. Азбука страхования: Для 10—11 классов общеобразоват. учрежд. — М.: ВИТА-ПРЕСС, 2005.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Балакина А. П. Налоги России. Курс «Основы налоговой грамотности». 10—11 кл. — М.: ВИТА-ПРЕСС, 2002.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Берзон Н. И., Аршавский А. Ю. и др. Фондовый рынок: Учеб. пособие. — М.: ВИТА-ПРЕСС, 2009.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Волгин В. В. Открываю автомастерскую: Практ. пособие. — М.: Дашков и К°, 2009.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Голди Д., Мюррей Г. Инвестиционный ответ: Как защитить своё финансовое будущее. — М.: Альпина Паблишер, 2011.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Горелый В. И., Бондарчук П. К. Банковская система России: Учеб. пособие. 2-е изд., дораб. — М.: Изд. дом ГУ ВШЭ, 2005. </w:t>
      </w:r>
    </w:p>
    <w:p w:rsidR="00345ABD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1F308C">
        <w:t xml:space="preserve"> </w:t>
      </w:r>
      <w:r>
        <w:rPr>
          <w:lang w:val="ru-RU"/>
        </w:rPr>
        <w:t>Грэм</w:t>
      </w:r>
      <w:r w:rsidRPr="001F308C">
        <w:t xml:space="preserve"> </w:t>
      </w:r>
      <w:r>
        <w:rPr>
          <w:lang w:val="ru-RU"/>
        </w:rPr>
        <w:t>П</w:t>
      </w:r>
      <w:r w:rsidRPr="001F308C">
        <w:t xml:space="preserve">. </w:t>
      </w:r>
      <w:r>
        <w:rPr>
          <w:lang w:val="ru-RU"/>
        </w:rPr>
        <w:t>Самые</w:t>
      </w:r>
      <w:r w:rsidRPr="001F308C">
        <w:t xml:space="preserve"> </w:t>
      </w:r>
      <w:r>
        <w:rPr>
          <w:lang w:val="ru-RU"/>
        </w:rPr>
        <w:t>трудные</w:t>
      </w:r>
      <w:r w:rsidRPr="001F308C">
        <w:t xml:space="preserve"> </w:t>
      </w:r>
      <w:r>
        <w:rPr>
          <w:lang w:val="ru-RU"/>
        </w:rPr>
        <w:t>уроки</w:t>
      </w:r>
      <w:r w:rsidRPr="001F308C">
        <w:t xml:space="preserve"> </w:t>
      </w:r>
      <w:r>
        <w:rPr>
          <w:lang w:val="ru-RU"/>
        </w:rPr>
        <w:t>для</w:t>
      </w:r>
      <w:r w:rsidRPr="001F308C">
        <w:t xml:space="preserve"> </w:t>
      </w:r>
      <w:r>
        <w:rPr>
          <w:lang w:val="ru-RU"/>
        </w:rPr>
        <w:t>стартапов</w:t>
      </w:r>
      <w:r w:rsidRPr="001F308C">
        <w:t xml:space="preserve">. — </w:t>
      </w:r>
      <w:r>
        <w:t>http</w:t>
      </w:r>
      <w:r w:rsidRPr="001F308C">
        <w:t>://</w:t>
      </w:r>
      <w:r>
        <w:t>www</w:t>
      </w:r>
      <w:r w:rsidRPr="001F308C">
        <w:t>.</w:t>
      </w:r>
      <w:r>
        <w:t>perevedem</w:t>
      </w:r>
      <w:r w:rsidRPr="001F308C">
        <w:t xml:space="preserve">. </w:t>
      </w:r>
      <w:r>
        <w:t>ru</w:t>
      </w:r>
      <w:r w:rsidRPr="001F308C">
        <w:t>/</w:t>
      </w:r>
      <w:r>
        <w:t>article</w:t>
      </w:r>
      <w:r w:rsidRPr="001F308C">
        <w:t>/</w:t>
      </w:r>
      <w:r>
        <w:t>hardest</w:t>
      </w:r>
      <w:r w:rsidRPr="001F308C">
        <w:t>_</w:t>
      </w:r>
      <w:r>
        <w:t>lessons</w:t>
      </w:r>
      <w:r w:rsidRPr="001F308C">
        <w:t>.</w:t>
      </w:r>
      <w:r>
        <w:t>htm</w:t>
      </w:r>
      <w:r w:rsidRPr="001F308C">
        <w:t xml:space="preserve">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 w:rsidRPr="001F308C">
        <w:t xml:space="preserve"> </w:t>
      </w:r>
      <w:r>
        <w:rPr>
          <w:lang w:val="ru-RU"/>
        </w:rPr>
        <w:t xml:space="preserve">Грэм П. Советы стартапам. — </w:t>
      </w:r>
      <w:hyperlink r:id="rId23" w:history="1">
        <w:r>
          <w:rPr>
            <w:rStyle w:val="af3"/>
          </w:rPr>
          <w:t>http</w:t>
        </w:r>
        <w:r>
          <w:rPr>
            <w:rStyle w:val="af3"/>
            <w:lang w:val="ru-RU"/>
          </w:rPr>
          <w:t>://</w:t>
        </w:r>
        <w:r>
          <w:rPr>
            <w:rStyle w:val="af3"/>
          </w:rPr>
          <w:t>www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perevedem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ru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article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tipsfor</w:t>
        </w:r>
        <w:r>
          <w:rPr>
            <w:rStyle w:val="af3"/>
            <w:lang w:val="ru-RU"/>
          </w:rPr>
          <w:t>-</w:t>
        </w:r>
        <w:r>
          <w:rPr>
            <w:rStyle w:val="af3"/>
          </w:rPr>
          <w:t>startups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htm</w:t>
        </w:r>
      </w:hyperlink>
      <w:r>
        <w:rPr>
          <w:lang w:val="ru-RU"/>
        </w:rPr>
        <w:t xml:space="preserve">. </w:t>
      </w:r>
    </w:p>
    <w:p w:rsidR="00345ABD" w:rsidRPr="001F308C" w:rsidRDefault="001F308C" w:rsidP="00445788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Ёлгина Елена. Налоги за два часа. — М.: Альпина Паблишер, 2013. </w:t>
      </w:r>
    </w:p>
    <w:p w:rsidR="00345ABD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 Конаш Дмитрий. Сохранить и приумножить: Как грамотно и с выгодой управлять сбережениями. — М.: Альпина Паблишер, 2012. </w:t>
      </w:r>
      <w:r>
        <w:t>VI</w:t>
      </w:r>
      <w:r>
        <w:rPr>
          <w:lang w:val="ru-RU"/>
        </w:rPr>
        <w:t xml:space="preserve">. РЕКОМЕНДУЕМАЯ ЛИТЕРАТУРА 23 </w:t>
      </w:r>
    </w:p>
    <w:p w:rsidR="00345ABD" w:rsidRPr="001F308C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:rsidR="00345ABD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:rsidR="00345ABD" w:rsidRPr="001F308C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Орлов-Карба П. А. Обязательное социальное страхование в Российской Федерации. — М.: Изд. дом ГУ ВШЭ, 2007. </w:t>
      </w:r>
    </w:p>
    <w:p w:rsidR="00345ABD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</w:pPr>
      <w:r>
        <w:rPr>
          <w:lang w:val="ru-RU"/>
        </w:rPr>
        <w:t xml:space="preserve"> Розанова Н. М. Банк: от клиента до президента: Учеб. пособие. 8—9 кл. — М.: ВИТА-ПРЕСС, 2008. </w:t>
      </w:r>
    </w:p>
    <w:p w:rsidR="00345ABD" w:rsidRPr="001F308C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Симоненко В. Д. Основы предпринимательства. 10—11 кл.: Учеб. пособие. — М.: ВИТА-ПРЕСС, 2005. </w:t>
      </w:r>
    </w:p>
    <w:p w:rsidR="00345ABD" w:rsidRPr="001F308C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Фабоцци Ф. Финансовые инструменты. — М.: ЭКСМО, 2010. </w:t>
      </w:r>
    </w:p>
    <w:p w:rsidR="00345ABD" w:rsidRPr="001F308C" w:rsidRDefault="001F308C" w:rsidP="00426244">
      <w:pPr>
        <w:pStyle w:val="2ListParagraph1"/>
        <w:numPr>
          <w:ilvl w:val="0"/>
          <w:numId w:val="3"/>
        </w:numPr>
        <w:tabs>
          <w:tab w:val="left" w:pos="284"/>
          <w:tab w:val="left" w:pos="426"/>
        </w:tabs>
        <w:spacing w:before="0" w:after="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Шарп У., Александер Г., Бэйли Дж. Инвестиции / Пер. с англ. — М.: ИНФРА-М, 1997.</w:t>
      </w:r>
    </w:p>
    <w:p w:rsidR="006220CC" w:rsidRPr="006220CC" w:rsidRDefault="006220CC" w:rsidP="0042624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069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0CC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М.. Просвещение», 2016 </w:t>
      </w:r>
    </w:p>
    <w:p w:rsidR="006220CC" w:rsidRPr="00A00023" w:rsidRDefault="007F1DFA" w:rsidP="00426244">
      <w:pPr>
        <w:tabs>
          <w:tab w:val="left" w:pos="1069"/>
          <w:tab w:val="left" w:pos="1134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A00023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="006220CC">
        <w:rPr>
          <w:rFonts w:ascii="Times New Roman" w:hAnsi="Times New Roman"/>
          <w:b/>
          <w:bCs/>
          <w:sz w:val="24"/>
          <w:szCs w:val="24"/>
        </w:rPr>
        <w:t>:</w:t>
      </w:r>
    </w:p>
    <w:p w:rsidR="006220CC" w:rsidRPr="00A00023" w:rsidRDefault="006220CC" w:rsidP="00445788">
      <w:pPr>
        <w:tabs>
          <w:tab w:val="left" w:pos="411"/>
        </w:tabs>
        <w:ind w:right="340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A00023">
          <w:rPr>
            <w:rStyle w:val="af3"/>
            <w:rFonts w:ascii="Times New Roman" w:hAnsi="Times New Roman"/>
            <w:sz w:val="24"/>
            <w:szCs w:val="24"/>
          </w:rPr>
          <w:t>http://www.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</w:hyperlink>
      <w:r w:rsidRPr="00A00023">
        <w:rPr>
          <w:rFonts w:ascii="Times New Roman" w:hAnsi="Times New Roman"/>
          <w:sz w:val="24"/>
          <w:szCs w:val="24"/>
        </w:rPr>
        <w:t xml:space="preserve"> </w:t>
      </w:r>
    </w:p>
    <w:p w:rsidR="006220CC" w:rsidRPr="00A00023" w:rsidRDefault="006220CC" w:rsidP="00445788">
      <w:pPr>
        <w:tabs>
          <w:tab w:val="left" w:pos="411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>2.</w:t>
      </w:r>
      <w:r w:rsidR="009A4FFA" w:rsidRPr="009A4FFA">
        <w:rPr>
          <w:rFonts w:ascii="Times New Roman" w:hAnsi="Times New Roman"/>
          <w:sz w:val="24"/>
          <w:szCs w:val="24"/>
        </w:rPr>
        <w:t xml:space="preserve"> </w:t>
      </w:r>
      <w:r w:rsidR="009A4FFA">
        <w:rPr>
          <w:rFonts w:ascii="Times New Roman" w:hAnsi="Times New Roman"/>
          <w:sz w:val="24"/>
          <w:szCs w:val="24"/>
        </w:rPr>
        <w:t>В.В. Чумаченко, А. Горячев,</w:t>
      </w:r>
      <w:r w:rsidRPr="00A0002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A0002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A00023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:rsidR="006220CC" w:rsidRPr="00EA1722" w:rsidRDefault="006220CC" w:rsidP="00445788">
      <w:pPr>
        <w:tabs>
          <w:tab w:val="left" w:pos="44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</w:t>
      </w:r>
      <w:r w:rsidRPr="00EA1722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4. </w:t>
      </w:r>
      <w:hyperlink r:id="rId27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:rsidR="006220CC" w:rsidRPr="00EA1722" w:rsidRDefault="006220CC" w:rsidP="00445788">
      <w:pPr>
        <w:tabs>
          <w:tab w:val="left" w:pos="44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5. </w:t>
      </w:r>
      <w:hyperlink r:id="rId28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EA1722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6. </w:t>
      </w:r>
      <w:hyperlink r:id="rId29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EA1722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7.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8. </w:t>
      </w:r>
      <w:hyperlink r:id="rId31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:rsidR="006220CC" w:rsidRPr="00EA1722" w:rsidRDefault="006220CC" w:rsidP="00445788">
      <w:pPr>
        <w:tabs>
          <w:tab w:val="left" w:pos="43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:rsidR="006220CC" w:rsidRPr="00EA1722" w:rsidRDefault="006220CC" w:rsidP="00445788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11. </w:t>
      </w:r>
      <w:hyperlink r:id="rId32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:rsidR="006220CC" w:rsidRPr="00EA1722" w:rsidRDefault="006220CC" w:rsidP="00445788">
      <w:pPr>
        <w:tabs>
          <w:tab w:val="left" w:pos="411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:rsidR="006220CC" w:rsidRPr="00EA1722" w:rsidRDefault="006220CC" w:rsidP="00445788">
      <w:pPr>
        <w:tabs>
          <w:tab w:val="left" w:pos="1846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EA1722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:rsidR="006220CC" w:rsidRPr="00EA1722" w:rsidRDefault="006220CC" w:rsidP="00445788">
      <w:pPr>
        <w:pStyle w:val="affffffa"/>
        <w:spacing w:before="0" w:beforeAutospacing="0" w:after="0" w:afterAutospacing="0"/>
        <w:ind w:right="-2"/>
        <w:jc w:val="both"/>
        <w:rPr>
          <w:color w:val="000000"/>
        </w:rPr>
      </w:pPr>
      <w:r>
        <w:t xml:space="preserve">14. </w:t>
      </w:r>
      <w:r w:rsidRPr="00EA1722">
        <w:t xml:space="preserve"> </w:t>
      </w:r>
      <w:hyperlink r:id="rId34" w:history="1">
        <w:r w:rsidRPr="00EA1722">
          <w:rPr>
            <w:color w:val="000000"/>
            <w:u w:val="single"/>
            <w:lang w:val="en-US"/>
          </w:rPr>
          <w:t>www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cbr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ru</w:t>
        </w:r>
      </w:hyperlink>
      <w:r w:rsidRPr="00EA1722">
        <w:t xml:space="preserve"> </w:t>
      </w:r>
      <w:r w:rsidRPr="00EA1722">
        <w:rPr>
          <w:color w:val="000000"/>
        </w:rPr>
        <w:t xml:space="preserve">- сайт Банка России. </w:t>
      </w:r>
    </w:p>
    <w:p w:rsidR="006220CC" w:rsidRPr="00EA1722" w:rsidRDefault="006220CC" w:rsidP="00445788">
      <w:pPr>
        <w:tabs>
          <w:tab w:val="left" w:pos="478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15. </w:t>
      </w:r>
      <w:hyperlink r:id="rId35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:rsidR="006220CC" w:rsidRPr="00EA1722" w:rsidRDefault="006220CC" w:rsidP="00445788">
      <w:pPr>
        <w:tabs>
          <w:tab w:val="left" w:pos="259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16. 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:rsidR="006220CC" w:rsidRPr="00AA1580" w:rsidRDefault="006220CC" w:rsidP="00426244">
      <w:pPr>
        <w:tabs>
          <w:tab w:val="left" w:pos="426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6220CC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EA1722">
        <w:rPr>
          <w:bCs/>
        </w:rPr>
        <w:t xml:space="preserve">примерной программы разработанной </w:t>
      </w:r>
      <w:r w:rsidRPr="006220CC">
        <w:rPr>
          <w:rFonts w:eastAsia="Arial"/>
          <w:lang w:eastAsia="en-US"/>
        </w:rPr>
        <w:t>Банком России</w:t>
      </w:r>
      <w:r w:rsidRPr="00EA1722">
        <w:rPr>
          <w:color w:val="000000"/>
        </w:rPr>
        <w:t xml:space="preserve"> с учетом региональных, национальных потребностей.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</w:rPr>
        <w:t>Образовательные технологии.</w:t>
      </w:r>
      <w:r w:rsidRPr="00EA1722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case study, или «Метод 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</w:t>
      </w:r>
      <w:r w:rsidRPr="00EA1722">
        <w:rPr>
          <w:rFonts w:ascii="Times New Roman" w:hAnsi="Times New Roman"/>
          <w:sz w:val="24"/>
          <w:szCs w:val="24"/>
        </w:rPr>
        <w:lastRenderedPageBreak/>
        <w:t>актуальной 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 xml:space="preserve">При организации учебного процесса </w:t>
      </w:r>
      <w:r>
        <w:rPr>
          <w:color w:val="000000"/>
        </w:rPr>
        <w:t xml:space="preserve">раздела </w:t>
      </w:r>
      <w:r w:rsidRPr="00EA1722">
        <w:rPr>
          <w:color w:val="000000"/>
        </w:rPr>
        <w:t>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Лекция-беседа</w:t>
      </w:r>
      <w:r w:rsidRPr="00EA1722">
        <w:rPr>
          <w:color w:val="000000"/>
        </w:rPr>
        <w:t>: такая форма используется для введения в проблематику финансовой сферы с применением метода проблематизации. Сама лекция как трансляция знаний и постановка проблем может проходить в следующих формах: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left="709" w:firstLine="709"/>
        <w:jc w:val="both"/>
        <w:rPr>
          <w:color w:val="000000"/>
        </w:rPr>
      </w:pPr>
      <w:r w:rsidRPr="00EA1722">
        <w:rPr>
          <w:color w:val="000000"/>
        </w:rPr>
        <w:t>Рассказ-беседа о проблематике данной сферы;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Практикум</w:t>
      </w:r>
      <w:r w:rsidRPr="00EA1722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Практикум может проводиться в следующих формах: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Поиск и анализ правовых документов по теме;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Разработка индивидуальных или групповых проектов;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Проведение мини-исследований;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Решение аналитических задач – математический анализ числовой информации, предоставленной преподавателем.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Игра</w:t>
      </w:r>
      <w:r w:rsidRPr="00EA1722">
        <w:rPr>
          <w:color w:val="000000"/>
        </w:rPr>
        <w:t>: Наряду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Семинар</w:t>
      </w:r>
      <w:r w:rsidRPr="00EA1722">
        <w:rPr>
          <w:color w:val="000000"/>
        </w:rPr>
        <w:t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Интернет ресурсов – работа с информационными ресурсами, посвященными рассматриваемой тематике.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Опережающее задание</w:t>
      </w:r>
      <w:r w:rsidRPr="00EA1722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Круглый стол</w:t>
      </w:r>
      <w:r w:rsidRPr="00EA1722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Презентация/выступление специалистов</w:t>
      </w:r>
      <w:r w:rsidRPr="00EA1722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Примерный перечень тем: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Банки: чем они могут быть вам полезны в жизни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Фондовый рынок: как его использовать для роста доходов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Социальная</w:t>
      </w:r>
      <w:r w:rsidRPr="00EA1722">
        <w:t xml:space="preserve"> </w:t>
      </w:r>
      <w:hyperlink r:id="rId36" w:history="1">
        <w:r w:rsidRPr="006220CC">
          <w:rPr>
            <w:rStyle w:val="af3"/>
            <w:color w:val="auto"/>
            <w:u w:val="none"/>
          </w:rPr>
          <w:t>политика</w:t>
        </w:r>
      </w:hyperlink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Налоги.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Самостоятельная работа</w:t>
      </w:r>
      <w:r w:rsidRPr="00EA1722">
        <w:rPr>
          <w:color w:val="000000"/>
        </w:rPr>
        <w:t xml:space="preserve"> (в том числе, совместно с родителями), в том числе: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lastRenderedPageBreak/>
        <w:t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- это письменные работы, изучение источников информации.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Виды самостоятельной работы студентов: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подготовке к практическим занятиям;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подготовке докладов и рефератов;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практические задания.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изучение базовой литературы - учебников;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работа с источниками экономической информации с использованием современных средств коммуникаций, Интернет ресурсов;</w:t>
      </w:r>
    </w:p>
    <w:p w:rsidR="006220CC" w:rsidRPr="00EA1722" w:rsidRDefault="006220CC" w:rsidP="00426244">
      <w:pPr>
        <w:pStyle w:val="affffffa"/>
        <w:spacing w:before="0" w:beforeAutospacing="0" w:after="0" w:afterAutospacing="0"/>
        <w:ind w:firstLine="709"/>
        <w:jc w:val="both"/>
        <w:rPr>
          <w:color w:val="000000"/>
        </w:rPr>
      </w:pPr>
      <w:r w:rsidRPr="00EA1722">
        <w:rPr>
          <w:color w:val="000000"/>
        </w:rPr>
        <w:t>- конспектирование изученных источников.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. Материал тем, выносимых на самостоятельное изучение, оформляется в виде докладов и рефератов. 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EA1722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6220CC" w:rsidRPr="00EA1722" w:rsidRDefault="006220C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220CC" w:rsidRPr="00AA1580" w:rsidRDefault="006220CC" w:rsidP="00426244">
      <w:pPr>
        <w:ind w:firstLine="709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6220CC" w:rsidRPr="00AA1580" w:rsidRDefault="006220C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:rsidR="006220CC" w:rsidRPr="00AA1580" w:rsidRDefault="006220CC" w:rsidP="004262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</w:t>
      </w:r>
      <w:r>
        <w:rPr>
          <w:rFonts w:ascii="Times New Roman" w:hAnsi="Times New Roman"/>
          <w:sz w:val="24"/>
          <w:szCs w:val="24"/>
        </w:rPr>
        <w:t>льных стандартах «Преподаватель».</w:t>
      </w:r>
    </w:p>
    <w:p w:rsidR="006220CC" w:rsidRPr="00AA1580" w:rsidRDefault="006220CC" w:rsidP="00426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/>
          <w:sz w:val="24"/>
          <w:szCs w:val="24"/>
        </w:rPr>
        <w:t xml:space="preserve"> не реже 1 раза в 3 года</w:t>
      </w:r>
      <w:r w:rsidRPr="00AA1580">
        <w:rPr>
          <w:rFonts w:ascii="Times New Roman" w:hAnsi="Times New Roman"/>
          <w:sz w:val="24"/>
          <w:szCs w:val="24"/>
        </w:rPr>
        <w:t>.</w:t>
      </w:r>
    </w:p>
    <w:p w:rsidR="00345ABD" w:rsidRDefault="00345ABD" w:rsidP="00426244">
      <w:pPr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5ABD" w:rsidRDefault="001F308C" w:rsidP="0044578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426244">
        <w:rPr>
          <w:rFonts w:ascii="Times New Roman" w:hAnsi="Times New Roman"/>
          <w:b/>
          <w:bCs/>
          <w:sz w:val="24"/>
        </w:rPr>
        <w:t xml:space="preserve">ПРОГРАММЫ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p w:rsidR="006A14BA" w:rsidRDefault="006A14BA" w:rsidP="00445788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4394"/>
        <w:gridCol w:w="2127"/>
      </w:tblGrid>
      <w:tr w:rsidR="00345ABD" w:rsidRPr="006A14BA" w:rsidTr="009A4FFA">
        <w:trPr>
          <w:trHeight w:val="272"/>
        </w:trPr>
        <w:tc>
          <w:tcPr>
            <w:tcW w:w="3652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6A14BA" w:rsidTr="009A4FFA">
        <w:trPr>
          <w:trHeight w:val="698"/>
        </w:trPr>
        <w:tc>
          <w:tcPr>
            <w:tcW w:w="3652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03. Планировать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45ABD" w:rsidRPr="006A14BA" w:rsidRDefault="001F308C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A808D0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8D0">
              <w:rPr>
                <w:rFonts w:ascii="Times New Roman" w:hAnsi="Times New Roman"/>
                <w:sz w:val="24"/>
                <w:szCs w:val="24"/>
              </w:rPr>
              <w:t>ПК 1.6. Выполнять оперативное планирование работ по подготовке и эксплуатации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81C4D" w:rsidRPr="00A808D0" w:rsidRDefault="00D81C4D" w:rsidP="004457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5924">
              <w:rPr>
                <w:rFonts w:ascii="Times New Roman" w:hAnsi="Times New Roman"/>
                <w:sz w:val="24"/>
                <w:szCs w:val="24"/>
              </w:rPr>
              <w:t>ланирования и анализа производственных показателей машинно-тракторного парка.</w:t>
            </w:r>
          </w:p>
        </w:tc>
        <w:tc>
          <w:tcPr>
            <w:tcW w:w="2127" w:type="dxa"/>
            <w:vMerge w:val="restart"/>
          </w:tcPr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D4A">
              <w:rPr>
                <w:rFonts w:ascii="Times New Roman" w:hAnsi="Times New Roman"/>
                <w:sz w:val="24"/>
                <w:szCs w:val="24"/>
              </w:rPr>
              <w:t>ПК 2.9. Выполнять работы по обеспечению государственной регистрации и технического осмотра сельскохозяйственной техники.</w:t>
            </w:r>
          </w:p>
        </w:tc>
        <w:tc>
          <w:tcPr>
            <w:tcW w:w="4394" w:type="dxa"/>
          </w:tcPr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частия в управлении трудовым коллективом.</w:t>
            </w:r>
          </w:p>
          <w:p w:rsidR="00D81C4D" w:rsidRPr="007A6D4A" w:rsidRDefault="00D81C4D" w:rsidP="00445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едения документации установленного образца</w:t>
            </w:r>
          </w:p>
        </w:tc>
        <w:tc>
          <w:tcPr>
            <w:tcW w:w="2127" w:type="dxa"/>
            <w:vMerge/>
          </w:tcPr>
          <w:p w:rsidR="00D81C4D" w:rsidRPr="006A14BA" w:rsidRDefault="00D81C4D" w:rsidP="0044578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5ABD" w:rsidRDefault="00345ABD" w:rsidP="00445788">
      <w:pPr>
        <w:jc w:val="both"/>
        <w:rPr>
          <w:rFonts w:ascii="Times New Roman" w:hAnsi="Times New Roman"/>
          <w:sz w:val="24"/>
          <w:szCs w:val="24"/>
        </w:rPr>
        <w:sectPr w:rsidR="00345ABD" w:rsidSect="00445788">
          <w:footerReference w:type="even" r:id="rId37"/>
          <w:footerReference w:type="default" r:id="rId38"/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45ABD" w:rsidRPr="006A14BA" w:rsidRDefault="001F308C" w:rsidP="00426244">
      <w:pPr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6A14BA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1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6975"/>
        <w:gridCol w:w="1619"/>
        <w:gridCol w:w="1620"/>
        <w:gridCol w:w="1619"/>
        <w:gridCol w:w="1407"/>
      </w:tblGrid>
      <w:tr w:rsidR="00345ABD" w:rsidRPr="006A14BA" w:rsidTr="00426244">
        <w:trPr>
          <w:cantSplit/>
          <w:jc w:val="center"/>
        </w:trPr>
        <w:tc>
          <w:tcPr>
            <w:tcW w:w="2433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Фактор/ параметр</w:t>
            </w:r>
          </w:p>
        </w:tc>
        <w:tc>
          <w:tcPr>
            <w:tcW w:w="6975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6265" w:type="dxa"/>
            <w:gridSpan w:val="4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Шкала оценки уровня развития навыка</w:t>
            </w:r>
          </w:p>
        </w:tc>
      </w:tr>
      <w:tr w:rsidR="00345ABD" w:rsidRPr="006A14BA" w:rsidTr="00426244">
        <w:trPr>
          <w:cantSplit/>
          <w:jc w:val="center"/>
        </w:trPr>
        <w:tc>
          <w:tcPr>
            <w:tcW w:w="2433" w:type="dxa"/>
            <w:vMerge/>
            <w:vAlign w:val="center"/>
          </w:tcPr>
          <w:p w:rsidR="00345ABD" w:rsidRPr="006A14BA" w:rsidRDefault="00345ABD" w:rsidP="00445788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6975" w:type="dxa"/>
            <w:vMerge/>
            <w:vAlign w:val="center"/>
          </w:tcPr>
          <w:p w:rsidR="00345ABD" w:rsidRPr="006A14BA" w:rsidRDefault="00345ABD" w:rsidP="00445788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619" w:type="dxa"/>
            <w:vAlign w:val="center"/>
          </w:tcPr>
          <w:p w:rsidR="00345ABD" w:rsidRPr="006A14BA" w:rsidRDefault="00EA5E11" w:rsidP="00426244">
            <w:pPr>
              <w:ind w:left="-5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Недостаточный уровень*</w:t>
            </w:r>
          </w:p>
        </w:tc>
        <w:tc>
          <w:tcPr>
            <w:tcW w:w="1620" w:type="dxa"/>
            <w:vAlign w:val="center"/>
          </w:tcPr>
          <w:p w:rsidR="00345ABD" w:rsidRPr="006A14BA" w:rsidRDefault="00EA5E11" w:rsidP="00426244">
            <w:pPr>
              <w:ind w:left="-5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Начальный уровень**</w:t>
            </w:r>
          </w:p>
        </w:tc>
        <w:tc>
          <w:tcPr>
            <w:tcW w:w="1619" w:type="dxa"/>
            <w:vAlign w:val="center"/>
          </w:tcPr>
          <w:p w:rsidR="00345ABD" w:rsidRPr="006A14BA" w:rsidRDefault="001F308C" w:rsidP="00426244">
            <w:pPr>
              <w:ind w:left="-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Базовый (требуемый) уровень***</w:t>
            </w:r>
          </w:p>
        </w:tc>
        <w:tc>
          <w:tcPr>
            <w:tcW w:w="1407" w:type="dxa"/>
            <w:vAlign w:val="center"/>
          </w:tcPr>
          <w:p w:rsidR="00345ABD" w:rsidRPr="006A14BA" w:rsidRDefault="001F308C" w:rsidP="00426244">
            <w:pPr>
              <w:ind w:left="-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Высокий уровень****</w:t>
            </w:r>
          </w:p>
        </w:tc>
      </w:tr>
      <w:tr w:rsidR="00345ABD" w:rsidRPr="006A14BA" w:rsidTr="00426244">
        <w:trPr>
          <w:cantSplit/>
          <w:trHeight w:val="1077"/>
          <w:jc w:val="center"/>
        </w:trPr>
        <w:tc>
          <w:tcPr>
            <w:tcW w:w="2433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102751092"/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Владение информационными технологиями/ Анализ цифровой информации и выработка решений</w:t>
            </w:r>
            <w:bookmarkEnd w:id="3"/>
          </w:p>
        </w:tc>
        <w:tc>
          <w:tcPr>
            <w:tcW w:w="6975" w:type="dxa"/>
          </w:tcPr>
          <w:p w:rsidR="00345ABD" w:rsidRPr="00EA5E11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619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не проявляется в самостоятельной деятельности</w:t>
            </w:r>
          </w:p>
        </w:tc>
        <w:tc>
          <w:tcPr>
            <w:tcW w:w="1620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619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407" w:type="dxa"/>
            <w:vMerge w:val="restart"/>
            <w:vAlign w:val="center"/>
          </w:tcPr>
          <w:p w:rsidR="00345ABD" w:rsidRPr="006A14BA" w:rsidRDefault="001F308C" w:rsidP="0044578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6A14BA" w:rsidTr="00426244">
        <w:trPr>
          <w:cantSplit/>
          <w:jc w:val="center"/>
        </w:trPr>
        <w:tc>
          <w:tcPr>
            <w:tcW w:w="2433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6975" w:type="dxa"/>
          </w:tcPr>
          <w:p w:rsidR="00345ABD" w:rsidRPr="00EA5E11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,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предлагает свои варианты решения и осуществляет их. 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в цифровой среде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. </w:t>
            </w:r>
            <w:r w:rsidRPr="00EA5E11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Находит возможности улучшить полученный результат в дальнейшем.</w:t>
            </w: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45ABD" w:rsidRPr="006A14BA" w:rsidTr="00426244">
        <w:trPr>
          <w:cantSplit/>
          <w:jc w:val="center"/>
        </w:trPr>
        <w:tc>
          <w:tcPr>
            <w:tcW w:w="2433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975" w:type="dxa"/>
          </w:tcPr>
          <w:p w:rsidR="00345ABD" w:rsidRPr="006A14BA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</w:pPr>
            <w:bookmarkStart w:id="4" w:name="_Hlk9876096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</w:tr>
      <w:tr w:rsidR="00345ABD" w:rsidRPr="006A14BA" w:rsidTr="00426244">
        <w:trPr>
          <w:cantSplit/>
          <w:trHeight w:val="2262"/>
          <w:jc w:val="center"/>
        </w:trPr>
        <w:tc>
          <w:tcPr>
            <w:tcW w:w="2433" w:type="dxa"/>
          </w:tcPr>
          <w:p w:rsidR="00345ABD" w:rsidRPr="006A14BA" w:rsidRDefault="001F308C" w:rsidP="0044578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6975" w:type="dxa"/>
          </w:tcPr>
          <w:p w:rsidR="00345ABD" w:rsidRPr="006A14BA" w:rsidRDefault="001F308C" w:rsidP="00445788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:rsidR="00345ABD" w:rsidRPr="006A14BA" w:rsidRDefault="00345ABD" w:rsidP="00445788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345ABD" w:rsidRDefault="00EA5E11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1F308C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bookmarkStart w:id="5" w:name="_Hlk103359370"/>
      <w:r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:rsidR="00345ABD" w:rsidRDefault="001F308C" w:rsidP="004457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:rsidR="00426244" w:rsidRDefault="00426244" w:rsidP="00445788">
      <w:pPr>
        <w:jc w:val="both"/>
        <w:rPr>
          <w:rFonts w:ascii="Times New Roman" w:hAnsi="Times New Roman"/>
          <w:sz w:val="24"/>
          <w:szCs w:val="24"/>
        </w:rPr>
        <w:sectPr w:rsidR="00426244" w:rsidSect="00445788">
          <w:footerReference w:type="even" r:id="rId39"/>
          <w:footerReference w:type="default" r:id="rId40"/>
          <w:pgSz w:w="16840" w:h="11907" w:orient="landscape"/>
          <w:pgMar w:top="851" w:right="567" w:bottom="1134" w:left="1134" w:header="709" w:footer="709" w:gutter="0"/>
          <w:cols w:space="720"/>
          <w:docGrid w:linePitch="360"/>
        </w:sectPr>
      </w:pPr>
    </w:p>
    <w:p w:rsidR="00EA5E11" w:rsidRPr="00F97D66" w:rsidRDefault="00EA5E11" w:rsidP="00445788">
      <w:pPr>
        <w:pStyle w:val="a5"/>
        <w:jc w:val="center"/>
        <w:rPr>
          <w:b/>
        </w:rPr>
      </w:pPr>
      <w:r w:rsidRPr="00F97D66">
        <w:rPr>
          <w:b/>
        </w:rPr>
        <w:lastRenderedPageBreak/>
        <w:t xml:space="preserve">5. КОМПЛЕКТ КОНТРОЛЬНО-ОЦЕНОЧНЫХ СРЕДСТВ </w:t>
      </w:r>
      <w:r w:rsidR="00426244">
        <w:rPr>
          <w:b/>
        </w:rPr>
        <w:t xml:space="preserve">ПРОГРАММЫ </w:t>
      </w:r>
      <w:r w:rsidRPr="00F97D66">
        <w:rPr>
          <w:b/>
        </w:rPr>
        <w:t xml:space="preserve">УЧЕБНОЙ ДИСЦИПЛИНЫ </w:t>
      </w:r>
    </w:p>
    <w:p w:rsidR="009A4FFA" w:rsidRDefault="009A4FFA" w:rsidP="00445788">
      <w:pPr>
        <w:pStyle w:val="a5"/>
        <w:rPr>
          <w:b/>
        </w:rPr>
      </w:pPr>
    </w:p>
    <w:p w:rsidR="00EA5E11" w:rsidRPr="003E6BB0" w:rsidRDefault="00BF128F" w:rsidP="00AE7623">
      <w:pPr>
        <w:pStyle w:val="a5"/>
        <w:ind w:firstLine="709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 xml:space="preserve">. Паспорт контрольно-оценочных средств </w:t>
      </w:r>
      <w:r w:rsidR="00EA5E11">
        <w:rPr>
          <w:b/>
        </w:rPr>
        <w:t>раздела 2</w:t>
      </w:r>
    </w:p>
    <w:p w:rsidR="00EA5E11" w:rsidRPr="003E6BB0" w:rsidRDefault="00BF128F" w:rsidP="00AE7623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>.1 Область применения</w:t>
      </w:r>
    </w:p>
    <w:p w:rsidR="00EA5E11" w:rsidRPr="003E6BB0" w:rsidRDefault="00EA5E11" w:rsidP="00445788">
      <w:pPr>
        <w:pStyle w:val="a5"/>
        <w:jc w:val="both"/>
        <w:rPr>
          <w:vertAlign w:val="superscript"/>
        </w:rPr>
      </w:pPr>
      <w:r w:rsidRPr="003E6BB0">
        <w:t xml:space="preserve">Комплект контрольно-оценочных средств разработан в соответствии с программой учебной дисциплины </w:t>
      </w:r>
      <w:r w:rsidR="00426244">
        <w:t>СГ</w:t>
      </w:r>
      <w:r w:rsidRPr="003E6BB0">
        <w:t>.</w:t>
      </w:r>
      <w:r w:rsidR="00426244">
        <w:t>05</w:t>
      </w:r>
      <w:r w:rsidRPr="003E6BB0">
        <w:t xml:space="preserve"> Основы финансовой грамотности</w:t>
      </w:r>
    </w:p>
    <w:p w:rsidR="00EA5E11" w:rsidRPr="003E6BB0" w:rsidRDefault="00BF128F" w:rsidP="00AE7623">
      <w:pPr>
        <w:pStyle w:val="a5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1.2</w:t>
      </w:r>
      <w:r w:rsidR="00EA5E11" w:rsidRPr="003E6BB0">
        <w:rPr>
          <w:b/>
        </w:rPr>
        <w:t>. Описание процедуры оценки и системы оценивания результатов освоения программы учебной дисциплины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3E6BB0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  <w:r w:rsidR="00AE7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опережающих заданий,</w:t>
      </w:r>
      <w:r w:rsidR="00AE762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выполнения контрольных работ,</w:t>
      </w:r>
      <w:r w:rsidR="00AE762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>устный опрос, - тестирование по темам отдельных занятий.</w:t>
      </w:r>
      <w:r w:rsidRPr="003E6BB0">
        <w:rPr>
          <w:rFonts w:ascii="Times New Roman" w:hAnsi="Times New Roman"/>
          <w:color w:val="000000"/>
          <w:sz w:val="24"/>
          <w:szCs w:val="24"/>
        </w:rPr>
        <w:t> 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</w:t>
      </w:r>
      <w:r w:rsidR="00CE3225">
        <w:rPr>
          <w:rFonts w:ascii="Times New Roman" w:hAnsi="Times New Roman"/>
          <w:color w:val="000000"/>
          <w:sz w:val="24"/>
          <w:szCs w:val="24"/>
        </w:rPr>
        <w:t>3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личностных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общеобразовательной учебной дисциплины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="00BF128F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  <w:u w:val="single"/>
        </w:rPr>
        <w:t>Критерии оценивания</w:t>
      </w:r>
      <w:r w:rsidR="00CE3225">
        <w:rPr>
          <w:rFonts w:ascii="Times New Roman" w:hAnsi="Times New Roman"/>
          <w:color w:val="000000"/>
          <w:sz w:val="24"/>
          <w:szCs w:val="24"/>
          <w:u w:val="single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E6BB0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</w:t>
      </w:r>
      <w:r>
        <w:rPr>
          <w:rFonts w:ascii="Times New Roman" w:hAnsi="Times New Roman"/>
          <w:color w:val="000000"/>
          <w:sz w:val="24"/>
          <w:szCs w:val="24"/>
        </w:rPr>
        <w:t xml:space="preserve"> экономических дисциплин, а так</w:t>
      </w:r>
      <w:r w:rsidRPr="003E6BB0">
        <w:rPr>
          <w:rFonts w:ascii="Times New Roman" w:hAnsi="Times New Roman"/>
          <w:color w:val="000000"/>
          <w:sz w:val="24"/>
          <w:szCs w:val="24"/>
        </w:rPr>
        <w:t>же с материалом, усвоенным при изучении других предметов.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EA5E11" w:rsidRPr="003E6BB0" w:rsidRDefault="00EA5E11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  <w:r w:rsidR="00CE32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:rsidR="00EA5E11" w:rsidRPr="003E6BB0" w:rsidRDefault="009A4FFA" w:rsidP="00445788">
      <w:pPr>
        <w:pStyle w:val="a5"/>
        <w:jc w:val="both"/>
        <w:rPr>
          <w:b/>
        </w:rPr>
      </w:pPr>
      <w:r>
        <w:rPr>
          <w:b/>
        </w:rPr>
        <w:t xml:space="preserve"> </w:t>
      </w:r>
      <w:r w:rsidR="00EA5E11">
        <w:rPr>
          <w:b/>
        </w:rPr>
        <w:t>5</w:t>
      </w:r>
      <w:r w:rsidR="00EA5E11" w:rsidRPr="003E6BB0">
        <w:rPr>
          <w:b/>
        </w:rPr>
        <w:t>.2</w:t>
      </w:r>
      <w:r w:rsidR="00EA5E11">
        <w:rPr>
          <w:b/>
        </w:rPr>
        <w:t xml:space="preserve"> </w:t>
      </w:r>
      <w:r w:rsidR="00EA5E11" w:rsidRPr="003E6BB0">
        <w:rPr>
          <w:b/>
        </w:rPr>
        <w:t>Оценочные материалы для текущего (тематического) контроля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AE7623">
              <w:t>Тема 1. Личное финансовое планирование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AE7623">
              <w:t>Тема 1.1 Банки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Задание 1.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1. Какие из перечисленных ниже организаций являются кредитно-финансовым посредником?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банк;</w:t>
            </w:r>
            <w:r w:rsidR="00EA5E11" w:rsidRPr="00AE7623">
              <w:t xml:space="preserve"> б) предприятие;    в) магазин;    г) инвестиционная компания.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2. Кто регулирует деятельность коммерческих банков?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Пенсионн</w:t>
            </w:r>
            <w:r w:rsidR="00AE7623" w:rsidRPr="00AE7623">
              <w:t xml:space="preserve">ый фонд Российской Федерации; </w:t>
            </w:r>
            <w:r w:rsidRPr="00AE7623">
              <w:t>б) Центральный банк Российской Федерации;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в) Сберегательный бан</w:t>
            </w:r>
            <w:r w:rsidR="00AE7623" w:rsidRPr="00AE7623">
              <w:t xml:space="preserve">к России; </w:t>
            </w:r>
            <w:r w:rsidRPr="00AE7623">
              <w:t>г) Министерство финансов Российской Федерации.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Обслуживанием</w:t>
            </w:r>
            <w:r w:rsidR="00EA5E11" w:rsidRPr="00AE7623">
              <w:t xml:space="preserve"> каких </w:t>
            </w:r>
            <w:r w:rsidRPr="00AE7623">
              <w:t xml:space="preserve">клиентов занимается </w:t>
            </w:r>
            <w:r w:rsidR="00EA5E11" w:rsidRPr="00AE7623">
              <w:t>Центральный банк Российской Федерации?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граждан; б) торговых компаний; в) коммерческих банков; </w:t>
            </w:r>
            <w:r w:rsidR="00EA5E11" w:rsidRPr="00AE7623">
              <w:t>г) всех вышеперечисленных.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любая банковская лицензия; </w:t>
            </w:r>
            <w:r w:rsidR="00EA5E11" w:rsidRPr="00AE7623">
              <w:t>б) лицензия на право привлечения во вклады и размещения драгоценных металлов;</w:t>
            </w:r>
            <w:r w:rsidRPr="00AE7623">
              <w:t xml:space="preserve"> в) универсальная лицензия; </w:t>
            </w:r>
            <w:r w:rsidR="00EA5E11" w:rsidRPr="00AE7623">
              <w:t>г) лицензия на право привлечения во вклады денежных средств физических лиц в рублях.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В структуру банковской системы включены: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страховые компании;   б) инвестиционные фонды;    в) коммерческие банки;   г) ломбарды.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AE7623">
              <w:t>Тема 2. Депозит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Как связаны между собой доходность финансового актива и его риск?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высокий уровень доходности, как правило, сопровождается высоким уровнем риска;</w:t>
            </w:r>
            <w:r w:rsidR="00AE7623" w:rsidRPr="00AE7623">
              <w:t xml:space="preserve"> </w:t>
            </w:r>
            <w:r w:rsidRPr="00AE7623">
              <w:t>б) низкий уровень доходности, как правило, сопровождается высоким уровнем риска;</w:t>
            </w:r>
            <w:r w:rsidR="00AE7623" w:rsidRPr="00AE7623">
              <w:t xml:space="preserve"> </w:t>
            </w:r>
            <w:r w:rsidRPr="00AE7623">
              <w:t>в) риск и доходность, как правило, никак не связаны между собой.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Укажите наименее рискованный финансовый актив из представленного списка.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вклад в банке;   б) ценная бумага;   в) золотой слиток;   г) квартира.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Какая сумма вклада гарантируется государством?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700 тыс. руб.;   б) 1 млн руб.;   в) 1 млн 400 тыс. руб.;   г) 2 млн руб.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Какая организация ответственна за страхование вкладов населения?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lastRenderedPageBreak/>
              <w:t>а) Центральн</w:t>
            </w:r>
            <w:r w:rsidR="00AE7623" w:rsidRPr="00AE7623">
              <w:t xml:space="preserve">ый банк Российской Федерации; </w:t>
            </w:r>
            <w:r w:rsidRPr="00AE7623">
              <w:t>б) коммерческий банк;</w:t>
            </w:r>
            <w:r w:rsidR="00AE7623" w:rsidRPr="00AE7623">
              <w:t xml:space="preserve"> </w:t>
            </w:r>
            <w:r w:rsidRPr="00AE7623">
              <w:t>в) Аген</w:t>
            </w:r>
            <w:r w:rsidR="00AE7623" w:rsidRPr="00AE7623">
              <w:t xml:space="preserve">тство по страхованию вкладов; </w:t>
            </w:r>
            <w:r w:rsidRPr="00AE7623">
              <w:t>г) Роспотребнадзор.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Каким из нижеперечисленных видов сбережений можно рисковать на рынке ценных бумаг?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сбережения на случай наступления непредвиденных ситуаций;</w:t>
            </w:r>
            <w:r w:rsidR="00AE7623" w:rsidRPr="00AE7623">
              <w:t xml:space="preserve"> </w:t>
            </w:r>
            <w:r w:rsidRPr="00AE7623">
              <w:t>б) сбережения для покупки квартиры;</w:t>
            </w:r>
            <w:r w:rsidR="00AE7623" w:rsidRPr="00AE7623">
              <w:t xml:space="preserve"> </w:t>
            </w:r>
            <w:r w:rsidRPr="00AE7623">
              <w:t>в) сбережения, остающиеся после реализации всех основных целей и осуществления первоочередных расходов.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Проценты по вкладу: большие и маленькие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Размещение гражданином вклада в коммерческом банке предусматривает: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обязательную уплату процентов за пользование деньгами вкладчика;</w:t>
            </w:r>
            <w:r w:rsidR="00AE7623" w:rsidRPr="00AE7623">
              <w:t xml:space="preserve"> </w:t>
            </w:r>
            <w:r w:rsidRPr="00AE7623">
              <w:t>б) внесение денежных средств исключительно в национальной валюте;</w:t>
            </w:r>
            <w:r w:rsidR="00AE7623" w:rsidRPr="00AE7623">
              <w:t xml:space="preserve"> </w:t>
            </w:r>
            <w:r w:rsidRPr="00AE7623">
              <w:t>в) запрет на досрочное закрытие вклада;</w:t>
            </w:r>
            <w:r w:rsidR="00AE7623" w:rsidRPr="00AE7623">
              <w:t xml:space="preserve"> </w:t>
            </w:r>
            <w:r w:rsidRPr="00AE7623">
              <w:t>г) внесение денежных средств исключительно в наличной форме.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Какой из нижеприведённых вкладов приносит своему владельцу наименьший доход?</w:t>
            </w:r>
          </w:p>
          <w:p w:rsidR="00EA5E11" w:rsidRPr="00AE7623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до востребования;</w:t>
            </w:r>
            <w:r w:rsidR="00EA5E11" w:rsidRPr="00AE7623">
              <w:t xml:space="preserve"> б) </w:t>
            </w:r>
            <w:r w:rsidRPr="00AE7623">
              <w:t>срочный;</w:t>
            </w:r>
            <w:r w:rsidR="00EA5E11" w:rsidRPr="00AE7623">
              <w:t xml:space="preserve"> в) условный;</w:t>
            </w:r>
            <w:r w:rsidRPr="00AE7623">
              <w:t xml:space="preserve"> </w:t>
            </w:r>
            <w:r w:rsidR="00EA5E11" w:rsidRPr="00AE7623">
              <w:t>г) все виды вкладов приносят одинаковый доход.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Какой из нижеприведённых вкладов может принести вкладчику наибольший доход?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до востребования; б) срочный;</w:t>
            </w:r>
            <w:r w:rsidR="00EA5E11" w:rsidRPr="00AE7623">
              <w:t xml:space="preserve"> в) условный;</w:t>
            </w:r>
            <w:r w:rsidRPr="00AE7623">
              <w:t xml:space="preserve"> </w:t>
            </w:r>
            <w:r w:rsidR="00EA5E11" w:rsidRPr="00AE7623">
              <w:t>г) все виды вкладов приносят одинаковый доход.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простые проценты;</w:t>
            </w:r>
            <w:r w:rsidR="00EA5E11" w:rsidRPr="00AE7623">
              <w:t xml:space="preserve"> б) сложные проценты;</w:t>
            </w:r>
            <w:r w:rsidRPr="00AE7623">
              <w:t xml:space="preserve"> </w:t>
            </w:r>
            <w:r w:rsidR="00EA5E11" w:rsidRPr="00AE7623">
              <w:t>в) способ начисления процентов не связан с возможностью капитализации процентов.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только в случае повышения размера процентной ставки;</w:t>
            </w:r>
            <w:r w:rsidR="00AE7623" w:rsidRPr="00AE7623">
              <w:t xml:space="preserve"> </w:t>
            </w:r>
            <w:r w:rsidRPr="00AE7623">
              <w:t>б) только в случа</w:t>
            </w:r>
            <w:r w:rsidR="00AE7623" w:rsidRPr="00AE7623">
              <w:t xml:space="preserve">е снижения процентной ставки; в) в любом случае; </w:t>
            </w:r>
            <w:r w:rsidRPr="00AE7623">
              <w:t>г) такого права у коммерческого банка нет.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Банки и золото: как сохранить сбережения в драгоценных металлах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Какая из нижеприведённых операций относится к инвестиционным?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</w:t>
            </w:r>
            <w:r w:rsidR="00AE7623" w:rsidRPr="00AE7623">
              <w:t xml:space="preserve">приобретение золотого кольца; </w:t>
            </w:r>
            <w:r w:rsidRPr="00AE7623">
              <w:t>б) открытие обезличенного металлического счёта;</w:t>
            </w:r>
            <w:r w:rsidR="00AE7623" w:rsidRPr="00AE7623">
              <w:t xml:space="preserve"> </w:t>
            </w:r>
            <w:r w:rsidRPr="00AE7623">
              <w:t xml:space="preserve">в) получение </w:t>
            </w:r>
            <w:r w:rsidR="00AE7623" w:rsidRPr="00AE7623">
              <w:t xml:space="preserve">в наследство золотого слитка; </w:t>
            </w:r>
            <w:r w:rsidRPr="00AE7623">
              <w:t>г) получение в подарок золотых часов.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При каком способе инвестирования в золото гражданин не несёт издержек в форме НДС?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</w:t>
            </w:r>
            <w:r w:rsidR="00AE7623" w:rsidRPr="00AE7623">
              <w:t xml:space="preserve"> приобретение золотого слитка;</w:t>
            </w:r>
            <w:r w:rsidRPr="00AE7623">
              <w:t xml:space="preserve"> б) приобретение коллекционной монеты;</w:t>
            </w:r>
            <w:r w:rsidR="00AE7623" w:rsidRPr="00AE7623">
              <w:t xml:space="preserve"> </w:t>
            </w:r>
            <w:r w:rsidRPr="00AE7623">
              <w:t>в) приоб</w:t>
            </w:r>
            <w:r w:rsidR="00AE7623" w:rsidRPr="00AE7623">
              <w:t xml:space="preserve">ретение инвестиционной монеты; </w:t>
            </w:r>
            <w:r w:rsidRPr="00AE7623">
              <w:t>г) приобретение золотого браслета.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Монета с изображением Георгия Победоносца является: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золотой;   б) серебряной;   в) платиновой;   г) железной.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Открытие какого счёта предполагает инвестирование в золото?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депозитного;   б) карточного;   в) обезличенного металлического;   г) кредитного.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426244" w:rsidRDefault="00EA5E11" w:rsidP="0042624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426244">
              <w:lastRenderedPageBreak/>
              <w:t>Тема 3. Кредит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В каком случае целесообразнее отказаться от кредита?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когда ежемесячные платежи по кредиту превышают 30—40% доходов;</w:t>
            </w:r>
            <w:r w:rsidR="00AE7623" w:rsidRPr="00AE7623">
              <w:t xml:space="preserve"> </w:t>
            </w:r>
            <w:r w:rsidRPr="00AE7623">
              <w:t>б) когда ежемесячные платежи по кредиту превышают 5—10% доходов;</w:t>
            </w:r>
            <w:r w:rsidR="00AE7623" w:rsidRPr="00AE7623">
              <w:t xml:space="preserve"> </w:t>
            </w:r>
            <w:r w:rsidRPr="00AE7623">
              <w:t>в) когда ежемесячные платежи по кредиту превышают 15—20% доходов;</w:t>
            </w:r>
            <w:r w:rsidR="00AE7623" w:rsidRPr="00AE7623">
              <w:t xml:space="preserve"> </w:t>
            </w:r>
            <w:r w:rsidRPr="00AE7623">
              <w:t>г) когда у потенциального заёмщика нет кредитной истории.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51% или более;</w:t>
            </w:r>
            <w:r w:rsidR="00EA5E11" w:rsidRPr="00AE7623">
              <w:t xml:space="preserve"> б) 39—50%;   в) 24—38%;   г) 16—23%.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Какая организация обусловливает получение в ней кредита членством в ней заёмщика?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ба</w:t>
            </w:r>
            <w:r w:rsidR="00AE7623" w:rsidRPr="00AE7623">
              <w:t xml:space="preserve">нк; </w:t>
            </w:r>
            <w:r w:rsidRPr="00AE7623">
              <w:t>б) кредитный потребительский кооператив;</w:t>
            </w:r>
            <w:r w:rsidR="00AE7623" w:rsidRPr="00AE7623">
              <w:t xml:space="preserve"> </w:t>
            </w:r>
            <w:r w:rsidRPr="00AE7623">
              <w:t>в)</w:t>
            </w:r>
            <w:r w:rsidR="00AE7623" w:rsidRPr="00AE7623">
              <w:t xml:space="preserve"> микрофинансовая организация; </w:t>
            </w:r>
            <w:r w:rsidRPr="00AE7623">
              <w:t>г) все перечисленные организации.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Самый высокий процент по займу, как правило, взи мается в: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 xml:space="preserve">а) банке; </w:t>
            </w:r>
            <w:r w:rsidR="00EA5E11" w:rsidRPr="00AE7623">
              <w:t>б) кредитно</w:t>
            </w:r>
            <w:r w:rsidRPr="00AE7623">
              <w:t>м потребительском кооперативе;</w:t>
            </w:r>
            <w:r w:rsidR="00EA5E11" w:rsidRPr="00AE7623">
              <w:t xml:space="preserve"> в) микрофинансовой организации.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Какая из нижеперечисленных организаций регулируется Центральным банком Российской Федерации?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банк;</w:t>
            </w:r>
            <w:r w:rsidR="00EA5E11" w:rsidRPr="00AE7623">
              <w:t xml:space="preserve"> б) кредитный потребительский кооператив;</w:t>
            </w:r>
            <w:r w:rsidRPr="00AE7623">
              <w:t xml:space="preserve"> </w:t>
            </w:r>
            <w:r w:rsidR="00EA5E11" w:rsidRPr="00AE7623">
              <w:t>в</w:t>
            </w:r>
            <w:r w:rsidRPr="00AE7623">
              <w:t>) микрофинансовая организация;</w:t>
            </w:r>
            <w:r w:rsidR="00EA5E11" w:rsidRPr="00AE7623">
              <w:t xml:space="preserve"> г) все </w:t>
            </w:r>
            <w:r w:rsidR="00EA5E11" w:rsidRPr="00AE7623">
              <w:lastRenderedPageBreak/>
              <w:t>перечисленные организации.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Решите задачу</w:t>
            </w:r>
            <w:r w:rsidR="00CE3225">
              <w:rPr>
                <w:b/>
              </w:rPr>
              <w:t xml:space="preserve">: </w:t>
            </w:r>
            <w:r w:rsidRPr="00AE7623"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Решите задачу</w:t>
            </w:r>
            <w:r w:rsidR="00CE3225">
              <w:rPr>
                <w:b/>
              </w:rPr>
              <w:t xml:space="preserve">: </w:t>
            </w:r>
            <w:r w:rsidRPr="00AE7623">
              <w:t>Виктор Александрович решил приобрести новый телевизор. Он долго ходил по торговому залу и в результате выбрал широкодиагональный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Какой кредит выбрать и какие условия кредитования предпочесть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Самым долгосрочным кредитом является: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потребительский кредит;</w:t>
            </w:r>
            <w:r w:rsidR="00EA5E11" w:rsidRPr="00AE7623">
              <w:t xml:space="preserve"> б) авток</w:t>
            </w:r>
            <w:r w:rsidRPr="00AE7623">
              <w:t xml:space="preserve">редит; в) ипотечный кредит; </w:t>
            </w:r>
            <w:r w:rsidR="00EA5E11"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Для приобретения бытовой техники, как правило, привлекается: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потребительс</w:t>
            </w:r>
            <w:r w:rsidR="00AE7623" w:rsidRPr="00AE7623">
              <w:t>кий кредит; б) автокредит;</w:t>
            </w:r>
            <w:r w:rsidRPr="00AE7623">
              <w:t xml:space="preserve"> в) ипотечный кредит;</w:t>
            </w:r>
            <w:r w:rsidR="00AE7623" w:rsidRPr="00AE7623">
              <w:t xml:space="preserve"> </w:t>
            </w:r>
            <w:r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Для приобретения недвижимости, как правило, привлекается: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потребитель</w:t>
            </w:r>
            <w:r w:rsidR="00AE7623" w:rsidRPr="00AE7623">
              <w:t xml:space="preserve">ский кредит; б) автокредит; </w:t>
            </w:r>
            <w:r w:rsidRPr="00AE7623">
              <w:t>в) ипотечный кредит;</w:t>
            </w:r>
            <w:r w:rsidR="00AE7623" w:rsidRPr="00AE7623">
              <w:t xml:space="preserve"> </w:t>
            </w:r>
            <w:r w:rsidRPr="00AE7623">
              <w:t>г) кредит по кредитной карте.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Что такое льготный период по кредитной карте?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период, в течение которого плата за обслуживание карты не взимается;</w:t>
            </w:r>
            <w:r w:rsidR="00AE7623" w:rsidRPr="00AE7623">
              <w:t xml:space="preserve"> </w:t>
            </w:r>
            <w:r w:rsidRPr="00AE7623">
              <w:t>б) период, в течение которого банк не взимает проценты за пользование кредитом;</w:t>
            </w:r>
            <w:r w:rsidR="00AE7623" w:rsidRPr="00AE7623">
              <w:t xml:space="preserve"> </w:t>
            </w:r>
            <w:r w:rsidRPr="00AE7623">
              <w:t>в) период, в течение которого изготавливается карта.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Оплатить покупку в магазине можно с помощью: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потребительского кредита; </w:t>
            </w:r>
            <w:r w:rsidR="00EA5E11" w:rsidRPr="00AE7623">
              <w:t>б) автокредита;   в) ипотечного кредита;   г) кредитной карты.</w:t>
            </w:r>
          </w:p>
        </w:tc>
      </w:tr>
      <w:tr w:rsidR="00EA5E11" w:rsidRPr="00AE7623" w:rsidTr="003C2F2F">
        <w:tc>
          <w:tcPr>
            <w:tcW w:w="10348" w:type="dxa"/>
            <w:shd w:val="clear" w:color="auto" w:fill="auto"/>
          </w:tcPr>
          <w:p w:rsidR="00EA5E11" w:rsidRPr="00426244" w:rsidRDefault="00EA5E11" w:rsidP="00426244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426244">
              <w:lastRenderedPageBreak/>
              <w:t>Тема 4. Расчетно-кассовые операции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Какой из перечисленных элементов банковской карты является необязательным для дебетовой карты?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</w:t>
            </w:r>
            <w:r w:rsidR="00AE7623" w:rsidRPr="00AE7623">
              <w:t xml:space="preserve">имя и фамилия держателя карты; б) цвет карты; </w:t>
            </w:r>
            <w:r w:rsidRPr="00AE7623">
              <w:t>в) срок действия карты;</w:t>
            </w:r>
            <w:r w:rsidR="00AE7623" w:rsidRPr="00AE7623">
              <w:t xml:space="preserve"> </w:t>
            </w:r>
            <w:r w:rsidRPr="00AE7623">
              <w:t>г) подпись владельца карты.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Банк, который выпускает в оборот банковские карты, называется: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эмитен</w:t>
            </w:r>
            <w:r w:rsidR="00AE7623" w:rsidRPr="00AE7623">
              <w:t>том;</w:t>
            </w:r>
            <w:r w:rsidRPr="00AE7623">
              <w:t xml:space="preserve"> б) оператором;   в) держателем карты;   г) плательщиком.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3. Какой из предложенных видов банковских карт является наиболее дешёвым в использовании?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lang w:val="en-US"/>
              </w:rPr>
            </w:pPr>
            <w:r w:rsidRPr="00AE7623">
              <w:t>а</w:t>
            </w:r>
            <w:r w:rsidR="00AE7623" w:rsidRPr="00AE7623">
              <w:rPr>
                <w:lang w:val="en-US"/>
              </w:rPr>
              <w:t>) VISA Classic;</w:t>
            </w:r>
            <w:r w:rsidRPr="00AE7623">
              <w:rPr>
                <w:lang w:val="en-US"/>
              </w:rPr>
              <w:t xml:space="preserve"> </w:t>
            </w:r>
            <w:r w:rsidRPr="00AE7623">
              <w:t>б</w:t>
            </w:r>
            <w:r w:rsidRPr="00AE7623">
              <w:rPr>
                <w:lang w:val="en-US"/>
              </w:rPr>
              <w:t xml:space="preserve">) MasterCard Gold;   </w:t>
            </w:r>
            <w:r w:rsidRPr="00AE7623">
              <w:t>в</w:t>
            </w:r>
            <w:r w:rsidRPr="00AE7623">
              <w:rPr>
                <w:lang w:val="en-US"/>
              </w:rPr>
              <w:t xml:space="preserve">) VISA Electron;   </w:t>
            </w:r>
            <w:r w:rsidRPr="00AE7623">
              <w:t>г</w:t>
            </w:r>
            <w:r w:rsidRPr="00AE7623">
              <w:rPr>
                <w:lang w:val="en-US"/>
              </w:rPr>
              <w:t>) MasterCard Classic.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4. Что такое овердрафт?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кратко</w:t>
            </w:r>
            <w:r w:rsidR="00AE7623" w:rsidRPr="00AE7623">
              <w:t xml:space="preserve">срочный кредит; б) депозит; </w:t>
            </w:r>
            <w:r w:rsidRPr="00AE7623">
              <w:t>в) лимит по банковской карте;</w:t>
            </w:r>
            <w:r w:rsidR="00AE7623" w:rsidRPr="00AE7623">
              <w:t xml:space="preserve"> </w:t>
            </w:r>
            <w:r w:rsidRPr="00AE7623">
              <w:t>г) обезличенный металлический счёт.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5. Для проведения расчётов в магазине используется: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</w:pPr>
            <w:r w:rsidRPr="00AE7623">
              <w:t>а) депозит;   б) банкомат;    в) инвестиционная монета;   г) POS-терминал.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426244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426244">
              <w:t>Тема 5. Страхование</w:t>
            </w:r>
            <w:r w:rsidR="00426244" w:rsidRPr="00426244">
              <w:t xml:space="preserve">. 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Страховщик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лицо, заключившее договор страхования;</w:t>
            </w:r>
            <w:r w:rsidR="00AE7623" w:rsidRPr="00AE7623">
              <w:t xml:space="preserve"> </w:t>
            </w:r>
            <w:r w:rsidRPr="00AE7623">
              <w:t xml:space="preserve">б) специализированная организация, которая </w:t>
            </w:r>
            <w:r w:rsidRPr="00AE7623">
              <w:lastRenderedPageBreak/>
              <w:t>предоставляет услуги страхования и имеет на это соответствующую лицензию;</w:t>
            </w:r>
            <w:r w:rsidR="00AE7623" w:rsidRPr="00AE7623">
              <w:t xml:space="preserve"> </w:t>
            </w:r>
            <w:r w:rsidRPr="00AE7623">
              <w:t>в) лицо, в пользу которого будет осуществлена страховая выплата при возникновении страхового случая;</w:t>
            </w:r>
            <w:r w:rsidR="00AE7623" w:rsidRPr="00AE7623">
              <w:t xml:space="preserve"> </w:t>
            </w:r>
            <w:r w:rsidRPr="00AE7623"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Страховая премия представляет собой: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сумму денежных средств, оплачиваемую страхователем страховщику за приобретение услуги по страхованию;</w:t>
            </w:r>
            <w:r w:rsidR="00AE7623" w:rsidRPr="00AE7623">
              <w:t xml:space="preserve"> </w:t>
            </w:r>
            <w:r w:rsidRPr="00AE7623">
              <w:t>б) максимально возможный размер страховой выплаты;</w:t>
            </w:r>
            <w:r w:rsidR="00AE7623" w:rsidRPr="00AE7623">
              <w:t xml:space="preserve"> </w:t>
            </w:r>
            <w:r w:rsidRPr="00AE7623">
              <w:t>в) рыночную стоимость объекта страхования;</w:t>
            </w:r>
            <w:r w:rsidR="00AE7623" w:rsidRPr="00AE7623">
              <w:t xml:space="preserve"> </w:t>
            </w:r>
            <w:r w:rsidRPr="00AE7623">
              <w:t>г) скидку, предоставляемую страховщиком страхователю за продление договора.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Максимально возможный размер страховой выплаты при наступлении страхового случая — это: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страховая премия; б) страховая сумма; в) страховая стоимость; </w:t>
            </w:r>
            <w:r w:rsidR="00EA5E11" w:rsidRPr="00AE7623">
              <w:t>г) страховой тариф.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Страховой случай представляет собой: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  <w:r w:rsidR="00AE7623" w:rsidRPr="00AE7623">
              <w:t xml:space="preserve"> </w:t>
            </w:r>
            <w:r w:rsidRPr="00AE7623">
              <w:t>б) процесс осмотра объекта страхования;</w:t>
            </w:r>
            <w:r w:rsidR="00AE7623" w:rsidRPr="00AE7623">
              <w:t xml:space="preserve"> </w:t>
            </w:r>
            <w:r w:rsidRPr="00AE7623">
              <w:t>в) оценку нанесённого застрахованному объекту ущерба;</w:t>
            </w:r>
            <w:r w:rsidR="00AE7623" w:rsidRPr="00AE7623">
              <w:t xml:space="preserve"> </w:t>
            </w:r>
            <w:r w:rsidRPr="00AE7623">
              <w:t>г) синоним понятия «страховая выплата».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Страховщиками могут быть:</w:t>
            </w:r>
          </w:p>
          <w:p w:rsidR="00EA5E11" w:rsidRPr="00AE7623" w:rsidRDefault="00AE7623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юридические лица; б) гражданские лица;</w:t>
            </w:r>
            <w:r w:rsidR="00EA5E11" w:rsidRPr="00AE7623">
              <w:t xml:space="preserve"> в) застрахованные лица;</w:t>
            </w:r>
            <w:r w:rsidRPr="00AE7623">
              <w:t xml:space="preserve"> </w:t>
            </w:r>
            <w:r w:rsidR="00EA5E11" w:rsidRPr="00AE7623">
              <w:t>г) выгодоприобретатели.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:rsidR="00EA5E11" w:rsidRPr="00AE7623" w:rsidRDefault="009A4FFA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Перед заключением договора страхования</w:t>
            </w:r>
            <w:r w:rsidR="00EA5E11" w:rsidRPr="00AE7623">
              <w:t xml:space="preserve"> ознакомление с лицензией (и приложением к ней) страховой компании не является необходимым.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Порядок и сроки действий страхователя при наступлении страхового случая указаны в правилах страхования.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В обязанности страховой компании входит выдача правил страхования, если это предусмотрено договором страхования.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Страховая премия может уплачиваться страхователем как едино временно, так и с разбивкой на несколько платежей.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6. Если страхователь ставит подпись в договоре страхования, он полностью соглашается с его условиями.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  <w:r w:rsidR="00CE3225">
              <w:t xml:space="preserve">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20 февраля Иван заключил договор страхования квартиры. Страховая сумма,</w:t>
            </w:r>
            <w:r w:rsidRPr="00AE7623">
              <w:t xml:space="preserve"> указанная в</w:t>
            </w:r>
            <w:r w:rsidR="00EA5E11" w:rsidRPr="00AE7623">
              <w:t xml:space="preserve"> договоре,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Страхование имущества: как защитить нажитое состояние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 видам страхования имущества относят страхование: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недвижимости;</w:t>
            </w:r>
            <w:r w:rsidR="00EA5E11" w:rsidRPr="00AE7623">
              <w:t xml:space="preserve"> б) гражданской ответственности владельцев транспортных средств;</w:t>
            </w:r>
            <w:r w:rsidRPr="00AE7623">
              <w:t xml:space="preserve"> в) от несчастного случая;</w:t>
            </w:r>
            <w:r w:rsidR="00EA5E11" w:rsidRPr="00AE7623">
              <w:t xml:space="preserve"> г) автомобиля.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 договоре имущественного страхования под страховой суммой понимается: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сумма, в пределах которой страховщик обязуется выплатить страховое возмещение по договору;</w:t>
            </w:r>
            <w:r w:rsidR="00AE7623" w:rsidRPr="00AE7623">
              <w:t xml:space="preserve"> </w:t>
            </w:r>
            <w:r w:rsidRPr="00AE7623">
              <w:t>б) стоимость имущества, определённая действующим законодательством;</w:t>
            </w:r>
            <w:r w:rsidR="00AE7623" w:rsidRPr="00AE7623">
              <w:t xml:space="preserve"> </w:t>
            </w:r>
            <w:r w:rsidRPr="00AE7623">
              <w:t>в) размер ущерба, причинённого имуществу страхователя при страховом случае;</w:t>
            </w:r>
            <w:r w:rsidR="00AE7623" w:rsidRPr="00AE7623">
              <w:t xml:space="preserve"> </w:t>
            </w:r>
            <w:r w:rsidRPr="00AE7623">
              <w:t>г) действительная стоимость имущества, определённая на момент подписания договора страхования.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Актом предстрахового осмотра называется документ, который: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составляет страховщик или его представитель с подробным описанием страхового случая;</w:t>
            </w:r>
            <w:r w:rsidR="00AE7623" w:rsidRPr="00AE7623">
              <w:t xml:space="preserve"> </w:t>
            </w:r>
            <w:r w:rsidRPr="00AE7623">
              <w:t>б) составляет страхователь или его представитель с подробным описанием страхового случая;</w:t>
            </w:r>
            <w:r w:rsidR="00AE7623" w:rsidRPr="00AE7623">
              <w:t xml:space="preserve"> </w:t>
            </w:r>
            <w:r w:rsidRPr="00AE7623">
              <w:t>в) оформляется страховщиком при заключении договора страхования;</w:t>
            </w:r>
            <w:r w:rsidR="00AE7623" w:rsidRPr="00AE7623">
              <w:t xml:space="preserve"> </w:t>
            </w:r>
            <w:r w:rsidRPr="00AE7623">
              <w:t xml:space="preserve">г) прилагается к договору </w:t>
            </w:r>
            <w:r w:rsidRPr="00AE7623">
              <w:lastRenderedPageBreak/>
              <w:t>страхования и содержит перечень застрахованных рисков.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Какие из нижеприведённых факторов позволяют уменьшить размер страхового тарифа?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наличие франшизы; б) отсутствие франшизы; в) агрегатная страховая сумма;</w:t>
            </w:r>
            <w:r w:rsidR="00AE7623" w:rsidRPr="00AE7623">
              <w:t xml:space="preserve"> </w:t>
            </w:r>
            <w:r w:rsidRPr="00AE7623">
              <w:t>г) неагрегатная страховая сумма.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Что можно застраховать по договору страхования недвижимости?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квартиру;   б) автомобиль;   в) мебель;   г) мотоцикл.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 заключении договора страхования страховая компания не имеет права на проведение предстрахового осмотра.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Если при проведении предстрахового осмотра были выявлены небольшие повреждения имущества, страховщик откажется его застраховать.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Каждый вид имущественного страхования имеет свой объект.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Страхование автокаско предусматривает только страхование риска «Угон».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Аварийный комиссар обязательно должен быть штатным сотрудником страховой 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Здоровье и жизнь — высшие блага: поговорим о личном страховании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Застрахованный, выгодоприобретатель и страхователь в личном страховании — это: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всегда одно и то же лицо;</w:t>
            </w:r>
            <w:r w:rsidR="00EA5E11" w:rsidRPr="00AE7623">
              <w:t xml:space="preserve"> б) всегда три разных лица;</w:t>
            </w:r>
            <w:r w:rsidRPr="00AE7623">
              <w:t xml:space="preserve"> </w:t>
            </w:r>
            <w:r w:rsidR="00EA5E11" w:rsidRPr="00AE7623">
              <w:t>в) могут быть как одним лицом, так и разными;</w:t>
            </w:r>
            <w:r w:rsidRPr="00AE7623">
              <w:t xml:space="preserve"> </w:t>
            </w:r>
            <w:r w:rsidR="00EA5E11" w:rsidRPr="00AE7623">
              <w:t>г) одним лицом могут быть только застрахованный и страхователь.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К видам страхования, имеющим сберегательный (накопительный) характер, относят: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страхование от несчастного случая и болезней;</w:t>
            </w:r>
            <w:r w:rsidR="00AE7623" w:rsidRPr="00AE7623">
              <w:t xml:space="preserve"> </w:t>
            </w:r>
            <w:r w:rsidRPr="00AE7623">
              <w:t>б) обязательное медицинское страхование;</w:t>
            </w:r>
            <w:r w:rsidR="00AE7623" w:rsidRPr="00AE7623">
              <w:t xml:space="preserve"> </w:t>
            </w:r>
            <w:r w:rsidRPr="00AE7623">
              <w:t>в) страхование на дожитие до определённого возраста;</w:t>
            </w:r>
            <w:r w:rsidR="00AE7623" w:rsidRPr="00AE7623">
              <w:t xml:space="preserve"> </w:t>
            </w:r>
            <w:r w:rsidRPr="00AE7623">
              <w:t>г) добровольное медицинское страхование.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Объём услуг, которые могут быть оказаны в рамках полиса добровольного медицинского страхования: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совпадает с базовой программой обязательного медицинского страхования;</w:t>
            </w:r>
            <w:r w:rsidR="00AE7623" w:rsidRPr="00AE7623">
              <w:t xml:space="preserve"> </w:t>
            </w:r>
            <w:r w:rsidRPr="00AE7623">
              <w:t>б)</w:t>
            </w:r>
            <w:r w:rsidR="00AE7623" w:rsidRPr="00AE7623">
              <w:t xml:space="preserve"> шире базовой программы ОМС; </w:t>
            </w:r>
            <w:r w:rsidRPr="00AE7623">
              <w:t>в) регулируется федеральным законом;</w:t>
            </w:r>
            <w:r w:rsidR="00AE7623" w:rsidRPr="00AE7623">
              <w:t xml:space="preserve"> </w:t>
            </w:r>
            <w:r w:rsidRPr="00AE7623">
              <w:t>г) зависит от программы, выбранной страхователем.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Страховым случаем при заключении договора страхования жизни не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дожитие застрахованного лица до определённого возраста;</w:t>
            </w:r>
            <w:r w:rsidR="00AE7623" w:rsidRPr="00AE7623">
              <w:t xml:space="preserve"> </w:t>
            </w:r>
            <w:r w:rsidRPr="00AE7623">
              <w:t>б) ответственность за причинение вреда здоровью третьих лиц;</w:t>
            </w:r>
            <w:r w:rsidR="00AE7623" w:rsidRPr="00AE7623">
              <w:t xml:space="preserve"> </w:t>
            </w:r>
            <w:r w:rsidRPr="00AE7623">
              <w:t>в) утрата трудоспособности зас</w:t>
            </w:r>
            <w:r w:rsidR="00AE7623" w:rsidRPr="00AE7623">
              <w:t xml:space="preserve">трахованного лица; </w:t>
            </w:r>
            <w:r w:rsidRPr="00AE7623">
              <w:t>г) смерть застрахованного лица.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Видами личного страхования является страхование: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от несчастных случаев и болезней;</w:t>
            </w:r>
            <w:r w:rsidR="00AE7623" w:rsidRPr="00AE7623">
              <w:t xml:space="preserve"> </w:t>
            </w:r>
            <w:r w:rsidRPr="00AE7623">
              <w:t>б) гражданской ответственности медицинских работников;</w:t>
            </w:r>
            <w:r w:rsidR="00AE7623" w:rsidRPr="00AE7623">
              <w:t xml:space="preserve"> в) медицинское;</w:t>
            </w:r>
            <w:r w:rsidRPr="00AE7623">
              <w:t xml:space="preserve"> г) жизни.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Страхователь имеет право в любое время изменить в договоре выгодоприобретателя.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Полис ОМС действует только на территории проживания застрахованного.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В рамках полиса ДМС для получения медицинской помощи застрахованный может обратиться в любое медицинское учреждение по своему усмотрению.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Укажите правильную последовательность действий при использовании полиса ДМС.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Оплата страховой компанией услуг, оказанных застрахованному лицу.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Возникновение у застрахованного лица потребности в получении медицинских услуг.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Посещение застрахованным лицом лечебного заведения и получение заявленных услуг.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Решите задачу:</w:t>
            </w:r>
            <w:r w:rsidR="00EA5E11" w:rsidRPr="00AE7623">
              <w:t xml:space="preserve"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</w:t>
            </w:r>
            <w:r w:rsidR="00EA5E11" w:rsidRPr="00AE7623">
              <w:lastRenderedPageBreak/>
              <w:t>ситуаций с помощью страхования.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 xml:space="preserve">2. К страховому агенту обратился Иван Петрович с намерением заключить договор добровольного медицинского страхования. На момент обращения Ивану </w:t>
            </w:r>
            <w:r w:rsidRPr="00AE7623">
              <w:t>Петровичу исполнилось</w:t>
            </w:r>
            <w:r w:rsidR="00EA5E11" w:rsidRPr="00AE7623">
              <w:t xml:space="preserve"> 75 лет, он имеет I группу инвалидности. Какой ответ даст страховой агент Ивану Петровичу? Свой ответ обоснуйте.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Если нанесён ущерб третьим лицам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Вид страхования, не относящийся к страхованию ответственности, — это: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ОСАГО;</w:t>
            </w:r>
            <w:r w:rsidR="00EA5E11" w:rsidRPr="00AE7623">
              <w:t xml:space="preserve"> б) страхование финансовых рисков;</w:t>
            </w:r>
            <w:r w:rsidRPr="00AE7623">
              <w:t xml:space="preserve"> </w:t>
            </w:r>
            <w:r w:rsidR="00EA5E11" w:rsidRPr="00AE7623">
              <w:t>в) страхование гражданской ответственности за причинение вреда третьим лицам;</w:t>
            </w:r>
            <w:r w:rsidRPr="00AE7623">
              <w:t xml:space="preserve"> </w:t>
            </w:r>
            <w:r w:rsidR="00EA5E11" w:rsidRPr="00AE7623">
              <w:t>г) страхование каско.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Выгодоприобретателем по договору страхования гражданской ответственности является: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страхователь; </w:t>
            </w:r>
            <w:r w:rsidR="00EA5E11" w:rsidRPr="00AE7623">
              <w:t>б) лицо, указанное страхователем в качестве выгодоприобретателя;</w:t>
            </w:r>
            <w:r w:rsidRPr="00AE7623">
              <w:t xml:space="preserve"> </w:t>
            </w:r>
            <w:r w:rsidR="00EA5E11" w:rsidRPr="00AE7623">
              <w:t>в) третье лицо, которое на момент заключения договора неизвестно и определяется при наступлении страхового случая;</w:t>
            </w:r>
            <w:r w:rsidRPr="00AE7623">
              <w:t xml:space="preserve"> </w:t>
            </w:r>
            <w:r w:rsidR="00EA5E11" w:rsidRPr="00AE7623">
              <w:t>г) застрахованное лицо.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Полис ДСАГО можно приобрести: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только в той компании, с которой заключён договор ОСАГО;</w:t>
            </w:r>
            <w:r w:rsidR="00AE7623" w:rsidRPr="00AE7623">
              <w:t xml:space="preserve"> </w:t>
            </w:r>
            <w:r w:rsidRPr="00AE7623">
              <w:t>б) в любой страховой компании, независимо от того, с какой компанией заключён договор ОСАГО;</w:t>
            </w:r>
            <w:r w:rsidR="00AE7623" w:rsidRPr="00AE7623">
              <w:t xml:space="preserve"> </w:t>
            </w:r>
            <w:r w:rsidRPr="00AE7623">
              <w:t>в) только в специализированных страховых компаниях;</w:t>
            </w:r>
            <w:r w:rsidR="00AE7623" w:rsidRPr="00AE7623">
              <w:t xml:space="preserve"> </w:t>
            </w:r>
            <w:r w:rsidRPr="00AE7623">
              <w:t>г) полис ДСАГО обязательно выдаётся при заключении договора ОСАГО.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Размер максимально возможной страховой выплаты по договору ОСАГО устанавливается: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самостоятельно страховой компанией для каждого отдельного договора;</w:t>
            </w:r>
            <w:r w:rsidR="00AE7623" w:rsidRPr="00AE7623">
              <w:t xml:space="preserve"> </w:t>
            </w:r>
            <w:r w:rsidRPr="00AE7623">
              <w:t xml:space="preserve">б) </w:t>
            </w:r>
            <w:r w:rsidR="00AE7623" w:rsidRPr="00AE7623">
              <w:t>страхователем при заключении договора страховой</w:t>
            </w:r>
            <w:r w:rsidRPr="00AE7623">
              <w:t xml:space="preserve"> суммы;</w:t>
            </w:r>
            <w:r w:rsidR="00AE7623" w:rsidRPr="00AE7623">
              <w:t xml:space="preserve"> </w:t>
            </w:r>
            <w:r w:rsidRPr="00AE7623">
              <w:t>в) «третьим лицом» при наступлении страхового случая;</w:t>
            </w:r>
            <w:r w:rsidR="00AE7623" w:rsidRPr="00AE7623">
              <w:t xml:space="preserve"> </w:t>
            </w:r>
            <w:r w:rsidRPr="00AE7623">
              <w:t>г) федеральным законодательством.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Задание 2. 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2. Согласно </w:t>
            </w:r>
            <w:r w:rsidR="00AE7623" w:rsidRPr="00AE7623">
              <w:t>законодательству,</w:t>
            </w:r>
            <w:r w:rsidRPr="00AE7623">
              <w:t xml:space="preserve"> страховать автомобили по ОСАГО обязаны только физические лица.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Территорией действия договора ОСАГО являются Российская Федерация и страны Европы.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Решите задачу</w:t>
            </w:r>
            <w:r w:rsidR="00AE7623" w:rsidRPr="00AE7623">
              <w:rPr>
                <w:b/>
              </w:rPr>
              <w:t xml:space="preserve">: </w:t>
            </w:r>
            <w:r w:rsidRPr="00AE7623">
              <w:t>Гражданин М., управляя собственным автомобилем, стал виновником ДТП и нанёс ущерб 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Доверяй, но проверяй: несколько советов по выбору страховщика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Признаки ненадёжной страховой компании: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приос</w:t>
            </w:r>
            <w:r w:rsidR="00AE7623" w:rsidRPr="00AE7623">
              <w:t xml:space="preserve">тановление действия лицензии; </w:t>
            </w:r>
            <w:r w:rsidRPr="00AE7623">
              <w:t>б) повышение рейтинга надёжности страховой компании;</w:t>
            </w:r>
            <w:r w:rsidR="00AE7623" w:rsidRPr="00AE7623">
              <w:t xml:space="preserve"> </w:t>
            </w:r>
            <w:r w:rsidRPr="00AE7623">
              <w:t>в) несоблюдение сроков выплат: компания с трудом платит по средним и мелким убыткам;</w:t>
            </w:r>
            <w:r w:rsidR="00AE7623" w:rsidRPr="00AE7623">
              <w:t xml:space="preserve"> </w:t>
            </w:r>
            <w:r w:rsidRPr="00AE7623">
              <w:t>г) предложение полисов каско по тарифам ниже рыночных;</w:t>
            </w:r>
            <w:r w:rsidR="00AE7623" w:rsidRPr="00AE7623">
              <w:t xml:space="preserve"> </w:t>
            </w:r>
            <w:r w:rsidRPr="00AE7623">
              <w:t>д) появление негативной информации в местных СМИ.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Страховой портфель представляет собой: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фактическое количество заключённых страховщиком договоров страхования;</w:t>
            </w:r>
            <w:r w:rsidR="00AE7623" w:rsidRPr="00AE7623">
              <w:t xml:space="preserve"> </w:t>
            </w:r>
            <w:r w:rsidRPr="00AE7623">
              <w:t>б) фактический размер страховых выплат, осуществлённых за год;</w:t>
            </w:r>
            <w:r w:rsidR="00AE7623" w:rsidRPr="00AE7623">
              <w:t xml:space="preserve"> </w:t>
            </w:r>
            <w:r w:rsidRPr="00AE7623">
              <w:t>в) перечень видов страхования, включённых в лицензию страховщика;</w:t>
            </w:r>
            <w:r w:rsidR="00AE7623" w:rsidRPr="00AE7623">
              <w:t xml:space="preserve"> </w:t>
            </w:r>
            <w:r w:rsidRPr="00AE7623">
              <w:t>г) совокупность видов страхования, по которым были осуществлены страховые выплаты за год.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К положительным характеристикам страховщика относят: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наличие лицензии; б) низкую стоимость полисов; </w:t>
            </w:r>
            <w:r w:rsidR="00EA5E11" w:rsidRPr="00AE7623">
              <w:t>в) развитую филиальную сеть;</w:t>
            </w:r>
            <w:r w:rsidRPr="00AE7623">
              <w:t xml:space="preserve"> </w:t>
            </w:r>
            <w:r w:rsidR="00EA5E11" w:rsidRPr="00AE7623">
              <w:t>г) рейтинг С++.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Единый государственный реестр субъектов страхового дела содержит информацию 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размерах страхо</w:t>
            </w:r>
            <w:r w:rsidR="00AE7623" w:rsidRPr="00AE7623">
              <w:t xml:space="preserve">вых портфелей страховщиков; </w:t>
            </w:r>
            <w:r w:rsidRPr="00AE7623">
              <w:t>б) реквизитах лицензии страховщиков;</w:t>
            </w:r>
            <w:r w:rsidR="00AE7623" w:rsidRPr="00AE7623">
              <w:t xml:space="preserve"> </w:t>
            </w:r>
            <w:r w:rsidRPr="00AE7623">
              <w:t>в) видах страхования, включ</w:t>
            </w:r>
            <w:r w:rsidR="00AE7623" w:rsidRPr="00AE7623">
              <w:t>ённых в лицензии страховщиков;</w:t>
            </w:r>
            <w:r w:rsidRPr="00AE7623">
              <w:t xml:space="preserve"> г) размерах страховых выплат.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Определите, являются ли верными следующие утверждения.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2. При ознакомлении с лицензией страховой компании обязательно стоит ознакомиться и с её </w:t>
            </w:r>
            <w:r w:rsidRPr="00AE7623">
              <w:lastRenderedPageBreak/>
              <w:t>приложением.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Страховщик не имеет права отказать в страховой выплате.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Страховщик имеет право устно заявить об отказе в страховой выплате.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Решите задачи.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– получила страховые премии на сумму 100 000 000 руб., из них 90% составили премии по ОСАГО;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– осуществила страховые выплаты на сумму 80 000 000 руб.;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 w:rsidRPr="00AE7623">
              <w:t>цена страхового полиса. Проведя</w:t>
            </w:r>
            <w:r w:rsidRPr="00AE7623"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AE7623" w:rsidTr="003C2F2F">
        <w:tc>
          <w:tcPr>
            <w:tcW w:w="10348" w:type="dxa"/>
            <w:shd w:val="clear" w:color="auto" w:fill="auto"/>
          </w:tcPr>
          <w:p w:rsidR="00EA5E11" w:rsidRPr="00426244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426244">
              <w:lastRenderedPageBreak/>
              <w:t>Тема 6. Инвестиции</w:t>
            </w:r>
            <w:r w:rsidR="00426244" w:rsidRPr="00426244">
              <w:t xml:space="preserve">. </w:t>
            </w:r>
            <w:r w:rsidRPr="00426244">
              <w:t>Финансовые риски и стратегии инвестирования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Инвестирование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процесс вложения средств в инвестиционные инструменты с целью получения дохода;</w:t>
            </w:r>
            <w:r w:rsidR="00AE7623" w:rsidRPr="00AE7623">
              <w:t xml:space="preserve"> </w:t>
            </w:r>
            <w:r w:rsidRPr="00AE7623">
              <w:t>б) процесс вложения средств в инвестиционные инструменты с целью обеспечения их физической сохранности;</w:t>
            </w:r>
            <w:r w:rsidR="00AE7623" w:rsidRPr="00AE7623">
              <w:t xml:space="preserve"> </w:t>
            </w:r>
            <w:r w:rsidRPr="00AE7623">
              <w:t>в) процедур</w:t>
            </w:r>
            <w:r w:rsidR="00AE7623" w:rsidRPr="00AE7623">
              <w:t>а купли-продажи недвижимости;</w:t>
            </w:r>
            <w:r w:rsidRPr="00AE7623">
              <w:t xml:space="preserve"> г) нет верного ответа.</w:t>
            </w:r>
            <w:r w:rsidR="00CE3225">
              <w:t>\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Какие инвестиционные инструменты характеризуются незначительным финансовым риском?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банковский де</w:t>
            </w:r>
            <w:r w:rsidR="00AE7623" w:rsidRPr="00AE7623">
              <w:t xml:space="preserve">позит до 1 млн 400 тыс. руб.; </w:t>
            </w:r>
            <w:r w:rsidRPr="00AE7623">
              <w:t>б) акции «второго эшелона»;</w:t>
            </w:r>
            <w:r w:rsidR="00AE7623" w:rsidRPr="00AE7623">
              <w:t xml:space="preserve"> </w:t>
            </w:r>
            <w:r w:rsidRPr="00AE7623">
              <w:t>в) долгосрочные к</w:t>
            </w:r>
            <w:r w:rsidR="00AE7623" w:rsidRPr="00AE7623">
              <w:t>орпоративные облигации;</w:t>
            </w:r>
            <w:r w:rsidRPr="00AE7623">
              <w:t xml:space="preserve"> 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:rsidR="00CE3225" w:rsidRDefault="00AE7623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акции «голубых фишек»;</w:t>
            </w:r>
            <w:r w:rsidR="00EA5E11" w:rsidRPr="00AE7623">
              <w:t xml:space="preserve"> б) банковский депозит свыше 1 млн 400 тыс. руб.;</w:t>
            </w:r>
            <w:r w:rsidRPr="00AE7623">
              <w:t xml:space="preserve"> </w:t>
            </w:r>
            <w:r w:rsidR="00EA5E11" w:rsidRPr="00AE7623">
              <w:t>в) акции</w:t>
            </w:r>
            <w:r w:rsidRPr="00AE7623">
              <w:t xml:space="preserve"> «второго эшелона»; </w:t>
            </w:r>
            <w:r w:rsidR="00EA5E11"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Доходность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показатель, характеризующий выгодность инвестиций;</w:t>
            </w:r>
            <w:r w:rsidR="00AE7623" w:rsidRPr="00AE7623">
              <w:t xml:space="preserve"> </w:t>
            </w:r>
            <w:r w:rsidRPr="00AE7623">
              <w:t>б) время, в течение которого осуществляется инвестирование;</w:t>
            </w:r>
            <w:r w:rsidR="00AE7623" w:rsidRPr="00AE7623">
              <w:t xml:space="preserve"> в) возможная угроза потерь;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о консерватив</w:t>
            </w:r>
            <w:r w:rsidR="00AE7623" w:rsidRPr="00AE7623">
              <w:t xml:space="preserve">ной стратегии инвестирования; </w:t>
            </w:r>
            <w:r w:rsidRPr="00AE7623">
              <w:t>б) об умеренной стратегии инвестирования;</w:t>
            </w:r>
            <w:r w:rsidR="00AE7623" w:rsidRPr="00AE7623">
              <w:t xml:space="preserve"> </w:t>
            </w:r>
            <w:r w:rsidRPr="00AE7623">
              <w:t>в) об агресси</w:t>
            </w:r>
            <w:r w:rsidR="00AE7623" w:rsidRPr="00AE7623">
              <w:t>вной стратегии инвестирования;</w:t>
            </w:r>
            <w:r w:rsidRPr="00AE7623">
              <w:t xml:space="preserve"> 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>Что такое ценные бумаги и какими они бывают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 долевым ценным бумагам относятся: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акции;   б) облигации;   в) векселя;   г) лотерейные билеты.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обществом с ограниченной ответственностью;</w:t>
            </w:r>
            <w:r w:rsidR="00AE7623" w:rsidRPr="00AE7623">
              <w:t xml:space="preserve"> </w:t>
            </w:r>
            <w:r w:rsidRPr="00AE7623">
              <w:t>б) непу</w:t>
            </w:r>
            <w:r w:rsidR="00AE7623" w:rsidRPr="00AE7623">
              <w:t>бличным акционерным обществом;</w:t>
            </w:r>
            <w:r w:rsidRPr="00AE7623">
              <w:t xml:space="preserve"> в) публичным акционерным обществом;</w:t>
            </w:r>
            <w:r w:rsidR="00AE7623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Процедура отбора акций для допуска их к торговле на бирже называется: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депозитом;   б) листингом;   в) котировкой;   г) эмиссией.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Доход по облигациям выплачивается в форме: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купонного дохода;   б) дивиденда;   в) прибыли;   г) процента.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акция;   б) договор купли-продажи;   в) облигация;   г) чек.</w:t>
            </w:r>
          </w:p>
          <w:p w:rsidR="00EA5E11" w:rsidRPr="00AE7623" w:rsidRDefault="00AE7623" w:rsidP="00AE762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rPr>
                <w:b/>
              </w:rPr>
              <w:lastRenderedPageBreak/>
              <w:t xml:space="preserve">Решите задачу: </w:t>
            </w:r>
            <w:r w:rsidR="00EA5E11" w:rsidRPr="00AE7623"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 w:rsidRPr="00AE7623">
              <w:t>венно) распределяется следующим</w:t>
            </w:r>
            <w:r w:rsidR="00EA5E11" w:rsidRPr="00AE7623"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="00EA5E11" w:rsidRPr="00AE7623">
              <w:rPr>
                <w:b/>
              </w:rPr>
              <w:t>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>Граждане на рынке ценных бумаг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1. При самостоятельном выходе на рынок ценных бумаг инвестор оплачивает: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 xml:space="preserve">а) комиссионное вознаграждение </w:t>
            </w:r>
            <w:r w:rsidR="003C2F2F" w:rsidRPr="00AE7623">
              <w:t xml:space="preserve">брокеру; </w:t>
            </w:r>
            <w:r w:rsidRPr="00AE7623">
              <w:t>б) открытие счёта депо в депозитарии;</w:t>
            </w:r>
            <w:r w:rsidR="003C2F2F" w:rsidRPr="00AE7623">
              <w:t xml:space="preserve"> </w:t>
            </w:r>
            <w:r w:rsidRPr="00AE7623">
              <w:t>в) абонентскую плату за использование торговых платформ;</w:t>
            </w:r>
            <w:r w:rsidR="003C2F2F" w:rsidRPr="00AE7623">
              <w:t xml:space="preserve"> </w:t>
            </w:r>
            <w:r w:rsidRPr="00AE7623">
              <w:t>г) комиссию за открытие кредитного счёта.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2. Услуги по предоставлению инвесторам доступа к инструментам фондового рынка оказывают: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брокеры;</w:t>
            </w:r>
            <w:r w:rsidR="00EA5E11" w:rsidRPr="00AE7623">
              <w:t xml:space="preserve"> б) ко</w:t>
            </w:r>
            <w:r w:rsidRPr="00AE7623">
              <w:t>ммерческие банки;</w:t>
            </w:r>
            <w:r w:rsidR="00EA5E11" w:rsidRPr="00AE7623">
              <w:t xml:space="preserve"> в) микрофинансовые организации;</w:t>
            </w:r>
            <w:r w:rsidRPr="00AE7623">
              <w:t xml:space="preserve"> </w:t>
            </w:r>
            <w:r w:rsidR="00EA5E11" w:rsidRPr="00AE7623">
              <w:t>г) страховые компании.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3. Процесс проведения торговли в едином месте обеспечивают: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фондовые биржи;   б) депозитарии;   в) коммерческие банки;   г) брокеры.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b/>
              </w:rPr>
            </w:pPr>
            <w:r w:rsidRPr="00AE7623">
              <w:rPr>
                <w:b/>
              </w:rPr>
              <w:t>Зачем нужны паевые инвестиционные фонды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1. Услуги по профессиональному управлению деньгами инвесторов оказывают: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 xml:space="preserve">а) управляющие компании; б) депозитарии; </w:t>
            </w:r>
            <w:r w:rsidR="00EA5E11" w:rsidRPr="00AE7623">
              <w:t>в) клиринговые компании;</w:t>
            </w:r>
            <w:r w:rsidRPr="00AE7623">
              <w:t xml:space="preserve"> </w:t>
            </w:r>
            <w:r w:rsidR="00EA5E11" w:rsidRPr="00AE7623">
              <w:t>г) микрофинансовые организации.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2. Как часто выплачивается доход (если он имеется) пайщикам ПИФа?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согласно договору;   б) ежемесячно;   в) раз в квартал;    г) при реализации паёв.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3. В течение какого срока при реализации пая деньги будут перечислены пайщику на его счёт?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в день реализации пая; б) в течение 7 дней;</w:t>
            </w:r>
            <w:r w:rsidR="00EA5E11" w:rsidRPr="00AE7623">
              <w:t xml:space="preserve"> в) в течение 14 дней;</w:t>
            </w:r>
            <w:r w:rsidRPr="00AE7623">
              <w:t xml:space="preserve"> </w:t>
            </w:r>
            <w:r w:rsidR="00EA5E11" w:rsidRPr="00AE7623">
              <w:t>г) в соответствии с условиями договора.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согласно договору;   б) ежемесячно;   в) раз в квартал;   г) при реализации паёв.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5. Доходность по паям выбранного ПИФа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t>а) целевой;   б) гарантированной;   в) застрахованной;   г) примерной.</w:t>
            </w:r>
          </w:p>
          <w:p w:rsidR="00EA5E11" w:rsidRPr="00AE7623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</w:pPr>
            <w:r w:rsidRPr="00AE7623">
              <w:rPr>
                <w:b/>
              </w:rPr>
              <w:t xml:space="preserve">Задание: </w:t>
            </w:r>
            <w:r w:rsidR="00EA5E11" w:rsidRPr="00AE7623"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426244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426244">
              <w:lastRenderedPageBreak/>
              <w:t>Тема 7. Пенсии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1. </w:t>
            </w: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При накопительной системе пенсионного обеспечения: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отчисления работодателей из фонда оплаты труда работников идут на выплаты сегодняшним пенсионерам;</w:t>
            </w:r>
            <w:r w:rsidR="003C2F2F" w:rsidRPr="00AE7623">
              <w:t xml:space="preserve"> </w:t>
            </w:r>
            <w:r w:rsidRPr="00AE7623"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  <w:r w:rsidR="003C2F2F" w:rsidRPr="00AE7623">
              <w:t xml:space="preserve"> </w:t>
            </w:r>
            <w:r w:rsidRPr="00AE7623"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lastRenderedPageBreak/>
              <w:t>2. Страховщиком по обязательному пенсионному страхованию может являться: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Пенсионн</w:t>
            </w:r>
            <w:r w:rsidR="003C2F2F" w:rsidRPr="00AE7623">
              <w:t>ый фонд Российской Федерации;</w:t>
            </w:r>
            <w:r w:rsidRPr="00AE7623">
              <w:t xml:space="preserve"> б) негосударственный пенсионный фонд;</w:t>
            </w:r>
            <w:r w:rsidR="003C2F2F" w:rsidRPr="00AE7623">
              <w:t xml:space="preserve"> в) управляющая компания;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Условием назначения страховой пенсии по старости является: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наличие 5 лет страхового стажа;</w:t>
            </w:r>
            <w:r w:rsidR="003C2F2F" w:rsidRPr="00AE7623">
              <w:t xml:space="preserve"> </w:t>
            </w:r>
            <w:r w:rsidRPr="00AE7623">
              <w:t>б) достижение установленного законодательством пенсионного возраста и наличие требуемого страхового стажа;</w:t>
            </w:r>
            <w:r w:rsidR="003C2F2F" w:rsidRPr="00AE7623">
              <w:t xml:space="preserve"> </w:t>
            </w:r>
            <w:r w:rsidRPr="00AE7623">
              <w:t>в) заработная плата на протяжении 5 лет до выхода на пенсию не менее 10 000 руб. в месяц;</w:t>
            </w:r>
            <w:r w:rsidR="003C2F2F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Негосударственное (дополнительное) пенсионное обеспечение — это: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  <w:r w:rsidR="003C2F2F" w:rsidRPr="00AE7623">
              <w:t xml:space="preserve"> </w:t>
            </w:r>
            <w:r w:rsidRPr="00AE7623">
              <w:t>б) финансирование пенсий за счёт средств федерального бюджета;</w:t>
            </w:r>
            <w:r w:rsidR="003C2F2F" w:rsidRPr="00AE7623">
              <w:t xml:space="preserve"> </w:t>
            </w:r>
            <w:r w:rsidRPr="00AE7623"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Перечислите факторы, определяющие размер страховой пенсии по старости.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Решите задачи.</w:t>
            </w:r>
            <w:r w:rsidR="00CE3225">
              <w:rPr>
                <w:b/>
              </w:rPr>
              <w:t xml:space="preserve"> </w:t>
            </w:r>
            <w:r w:rsidRPr="00AE7623"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:rsidR="00CE3225" w:rsidRDefault="00CE3225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>
              <w:rPr>
                <w:b/>
                <w:i/>
              </w:rPr>
              <w:t xml:space="preserve">Решите задачу: </w:t>
            </w:r>
            <w:r w:rsidR="00EA5E11" w:rsidRPr="00AE7623">
              <w:t xml:space="preserve">2. Определите, какую сумму страховых взносов должен </w:t>
            </w:r>
            <w:r w:rsidR="009A4FFA" w:rsidRPr="00AE7623">
              <w:t>заплатить работодатель в рамках</w:t>
            </w:r>
            <w:r w:rsidR="00EA5E11" w:rsidRPr="00AE7623">
              <w:t xml:space="preserve"> 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Как распорядиться своими пенсионными накоплениями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Возможны следующие варианты управления накопительной пенсией: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формирование накопительной пенсии через Пенсионный фонд РФ и государственную управляющую компанию;</w:t>
            </w:r>
            <w:r w:rsidR="003C2F2F" w:rsidRPr="00AE7623">
              <w:t xml:space="preserve"> </w:t>
            </w:r>
            <w:r w:rsidRPr="00AE7623">
              <w:t>б) инвестирование пенсионных накоплений через одну из частных управляющих компаний и Пенсионный фонд РФ;</w:t>
            </w:r>
            <w:r w:rsidR="003C2F2F" w:rsidRPr="00AE7623">
              <w:t xml:space="preserve"> </w:t>
            </w:r>
            <w:r w:rsidRPr="00AE7623">
              <w:t>в) образование накопительного пенсионного капитала через негосударственные пенсионные фонды;</w:t>
            </w:r>
            <w:r w:rsidR="003C2F2F" w:rsidRPr="00AE7623">
              <w:t xml:space="preserve"> </w:t>
            </w:r>
            <w:r w:rsidRPr="00AE7623">
              <w:t>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Может ли у двух работников с одинаковым стажем и уровнем заработной платы размер пенсии существенно различаться?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нет, это </w:t>
            </w:r>
            <w:r w:rsidR="003C2F2F" w:rsidRPr="00AE7623">
              <w:t>исключено законодательством;</w:t>
            </w:r>
            <w:r w:rsidRPr="00AE7623">
              <w:t xml:space="preserve"> б) да, такое возможно.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высокой до</w:t>
            </w:r>
            <w:r w:rsidR="003C2F2F" w:rsidRPr="00AE7623">
              <w:t xml:space="preserve">ходностью и высокими рисками; </w:t>
            </w:r>
            <w:r w:rsidRPr="00AE7623">
              <w:t>б) высокой доходностью и низкими рисками;</w:t>
            </w:r>
            <w:r w:rsidR="003C2F2F" w:rsidRPr="00AE7623">
              <w:t xml:space="preserve"> </w:t>
            </w:r>
            <w:r w:rsidRPr="00AE7623">
              <w:t>в) низкой до</w:t>
            </w:r>
            <w:r w:rsidR="003C2F2F" w:rsidRPr="00AE7623">
              <w:t xml:space="preserve">ходностью и высокими рисками; </w:t>
            </w:r>
            <w:r w:rsidRPr="00AE7623">
              <w:t>г) низкой доходностью и низкими рисками.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Результаты управления пенсионными накоплениями всегда: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заранее известны; б) труднопредсказуемы.  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Зарплата в конверте может отразиться на: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текущем потреблении;</w:t>
            </w:r>
            <w:r w:rsidR="00EA5E11" w:rsidRPr="00AE7623">
              <w:t xml:space="preserve"> б) будущем размере пенсии;</w:t>
            </w:r>
            <w:r w:rsidRPr="00AE7623">
              <w:t xml:space="preserve"> </w:t>
            </w:r>
            <w:r w:rsidR="00EA5E11" w:rsidRPr="00AE7623">
              <w:t>в) величине бан</w:t>
            </w:r>
            <w:r w:rsidRPr="00AE7623">
              <w:t xml:space="preserve">ковского депозита работника; </w:t>
            </w:r>
            <w:r w:rsidR="00EA5E11" w:rsidRPr="00AE7623">
              <w:t>г) нет верного ответа.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Являются ли верными следующие утверждения?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5. Негативная динамика рынка ценных бумаг может оказать отрицательное влияние на реальную стоимость накопительной пенсии, которая хранится в негосударственном пенсионном фонде.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7. Пенсионный фонд РФ — единственный страховщик по обязательному пенсионному </w:t>
            </w:r>
            <w:r w:rsidRPr="00AE7623">
              <w:lastRenderedPageBreak/>
              <w:t>страхованию.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8. В России существует обязательное и необязательное пенсионное страхование.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9. Пенсия по обязательному пенсионному страхованию — это отложенная часть заработка гражданина.</w:t>
            </w:r>
          </w:p>
          <w:p w:rsidR="00EA5E11" w:rsidRPr="00AE7623" w:rsidRDefault="003C2F2F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Известны следующие данные о вариантах распоряжения будущими пенсионными накоплениями: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законодательства;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Обратите внимание на следующие критерии: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1) средняя доходность</w:t>
            </w:r>
            <w:r w:rsidR="009A4FFA" w:rsidRPr="00AE7623">
              <w:t xml:space="preserve"> — она</w:t>
            </w:r>
            <w:r w:rsidRPr="00AE7623">
              <w:t xml:space="preserve"> должна </w:t>
            </w:r>
            <w:r w:rsidR="009A4FFA" w:rsidRPr="00AE7623">
              <w:t>превышать уровень</w:t>
            </w:r>
            <w:r w:rsidRPr="00AE7623">
              <w:t xml:space="preserve"> инфляции в стране и быть как можно выше;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2) разница между максимальной и минимальной доходностью — чем выше это значение, тем больше вероятность понести убытки или вовсе потерять вложения; 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3) история деятельности компании; отсутствие нарушений в деятельности субъекта.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b/>
              </w:rPr>
            </w:pPr>
            <w:r w:rsidRPr="00AE7623">
              <w:rPr>
                <w:b/>
              </w:rPr>
              <w:t>Как выбрать негосударственный пенсионный фонд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инфляция; б) здоровье гражданина;</w:t>
            </w:r>
            <w:r w:rsidR="00EA5E11" w:rsidRPr="00AE7623">
              <w:t xml:space="preserve"> в) на</w:t>
            </w:r>
            <w:r w:rsidRPr="00AE7623">
              <w:t>личие судимости у гражданина; г</w:t>
            </w:r>
            <w:r w:rsidR="00EA5E11" w:rsidRPr="00AE7623">
              <w:t>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2. К критериям выбора негосударственного пенсионного фонда можно отнести:</w:t>
            </w:r>
          </w:p>
          <w:p w:rsidR="00CE3225" w:rsidRDefault="003C2F2F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 xml:space="preserve">а) надёжность фонда; б) доходность фонда; </w:t>
            </w:r>
            <w:r w:rsidR="00EA5E11" w:rsidRPr="00AE7623">
              <w:t>в) состав учредителей фонда;</w:t>
            </w:r>
            <w:r w:rsidRPr="00AE7623">
              <w:t xml:space="preserve"> </w:t>
            </w:r>
            <w:r w:rsidR="00EA5E11" w:rsidRPr="00AE7623">
              <w:t>г) срок функционирования фонда.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3. В системе обязательного пенсионного страхования работают все негосударственные пенсионные фонды.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это утверждение верно; б) негосударственные пенсионные фонды не работают в системе государственного пенсионного страхования;</w:t>
            </w:r>
            <w:r w:rsidR="003C2F2F" w:rsidRPr="00AE7623">
              <w:t xml:space="preserve"> </w:t>
            </w:r>
            <w:r w:rsidRPr="00AE7623">
              <w:t>в) в системе обязательного пенсионного страхования работа</w:t>
            </w:r>
            <w:r w:rsidR="009A4FFA" w:rsidRPr="00AE7623">
              <w:t>ет лишь часть негосударственных</w:t>
            </w:r>
            <w:r w:rsidRPr="00AE7623">
              <w:t xml:space="preserve"> пенсионных фондов.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t>а) выбирать рискованные объекты для инвестирования, и не факт, что они будут успешными и впредь;</w:t>
            </w:r>
            <w:r w:rsidR="003C2F2F" w:rsidRPr="00AE7623">
              <w:t xml:space="preserve"> </w:t>
            </w:r>
            <w:r w:rsidRPr="00AE7623">
              <w:t>б) выбирать рискованные объекты для инвестирования, а риск всегда оправдан.</w:t>
            </w:r>
          </w:p>
          <w:p w:rsidR="00EA5E11" w:rsidRPr="00AE7623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426244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426244">
              <w:lastRenderedPageBreak/>
              <w:t>Тема 8. Налоги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 — это:а) обязательный индивидуальный безвозмездный платёж, осуществляемый физическими и юридическими лицами в бюджет государства;</w:t>
            </w:r>
            <w:r w:rsidR="003C2F2F" w:rsidRPr="00AE7623">
              <w:t xml:space="preserve"> </w:t>
            </w:r>
            <w:r w:rsidRPr="00AE7623">
              <w:t>б) добровольный платёж, уплачиваемый физическими лицами для благотворительных целей;</w:t>
            </w:r>
            <w:r w:rsidR="003C2F2F" w:rsidRPr="00AE7623">
              <w:t xml:space="preserve"> </w:t>
            </w:r>
            <w:r w:rsidRPr="00AE7623">
              <w:t>в) платёж, уплачиваемый физическими и юридическими лицами в натуральной форме;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lastRenderedPageBreak/>
              <w:t>2. Какие виды налогов бывают?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</w:t>
            </w:r>
            <w:r w:rsidR="003C2F2F" w:rsidRPr="00AE7623">
              <w:t>) обязательные и добровольные;</w:t>
            </w:r>
            <w:r w:rsidRPr="00AE7623">
              <w:t xml:space="preserve"> б) дешёвые и дорогие;</w:t>
            </w:r>
            <w:r w:rsidR="003C2F2F" w:rsidRPr="00AE7623">
              <w:t xml:space="preserve"> </w:t>
            </w:r>
            <w:r w:rsidRPr="00AE7623">
              <w:t>в) федера</w:t>
            </w:r>
            <w:r w:rsidR="003C2F2F" w:rsidRPr="00AE7623">
              <w:t>льные, региональные, местные;</w:t>
            </w:r>
            <w:r w:rsidRPr="00AE7623">
              <w:t xml:space="preserve"> г) все ответы верны.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Идентификационный номер налогоплательщика: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применяется для учёта в налоговых органах сведений о каждом налогоплательщике и его обязательствах;</w:t>
            </w:r>
            <w:r w:rsidR="003C2F2F" w:rsidRPr="00AE7623">
              <w:t xml:space="preserve"> б) выдаётся отдельным категориям</w:t>
            </w:r>
            <w:r w:rsidRPr="00AE7623">
              <w:t xml:space="preserve"> налогоплательщиков, имеющим на это право;</w:t>
            </w:r>
            <w:r w:rsidR="003C2F2F" w:rsidRPr="00AE7623">
              <w:t xml:space="preserve"> </w:t>
            </w:r>
            <w:r w:rsidRPr="00AE7623">
              <w:t>в) необходим в качестве п</w:t>
            </w:r>
            <w:r w:rsidR="003C2F2F" w:rsidRPr="00AE7623">
              <w:t>ропуска в налоговую инспекцию;</w:t>
            </w:r>
            <w:r w:rsidRPr="00AE7623">
              <w:t xml:space="preserve"> г) нет верного ответа.</w:t>
            </w:r>
          </w:p>
          <w:p w:rsidR="00CE3225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Объект налогообложения определяет:</w:t>
            </w:r>
          </w:p>
          <w:p w:rsidR="003863E6" w:rsidRDefault="00EA5E11" w:rsidP="00CE3225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ус</w:t>
            </w:r>
            <w:r w:rsidR="003C2F2F" w:rsidRPr="00AE7623">
              <w:t>ловия, когда взимается налог; б) срок уплаты налога;</w:t>
            </w:r>
            <w:r w:rsidRPr="00AE7623">
              <w:t xml:space="preserve"> в) получателя налога;</w:t>
            </w:r>
            <w:r w:rsidR="00CE3225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налоговая пора;   б) налоговое время;    в) налоговый период;   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Виды налогов, уплачиваемые физическими лицами в России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 на доходы физических лиц (НДФЛ) исчисляется: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 процентах от полученного личного дохода;</w:t>
            </w:r>
            <w:r w:rsidR="003C2F2F" w:rsidRPr="00AE7623">
              <w:t xml:space="preserve"> </w:t>
            </w:r>
            <w:r w:rsidRPr="00AE7623">
              <w:t>б) в абсолютной сумме в зависимости от величины дохода;</w:t>
            </w:r>
            <w:r w:rsidR="003C2F2F" w:rsidRPr="00AE7623">
              <w:t xml:space="preserve"> </w:t>
            </w:r>
            <w:r w:rsidRPr="00AE7623">
              <w:t>в) в иностранной валюте в соответствии с валютным курсом Банка России;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Ставка налога на доходы физических лиц зависит от: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размера </w:t>
            </w:r>
            <w:r w:rsidR="003C2F2F" w:rsidRPr="00AE7623">
              <w:t xml:space="preserve">дохода; </w:t>
            </w:r>
            <w:r w:rsidRPr="00AE7623">
              <w:t>б) вида дохода и статуса налогоплательщика;</w:t>
            </w:r>
            <w:r w:rsidR="003C2F2F" w:rsidRPr="00AE7623">
              <w:t xml:space="preserve"> в) валюты дохода;</w:t>
            </w:r>
            <w:r w:rsidRPr="00AE7623">
              <w:t xml:space="preserve"> г) все ответы верны.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Транспортный налог относится к: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федеральным налогам; б) местным налогам;</w:t>
            </w:r>
            <w:r w:rsidR="00EA5E11" w:rsidRPr="00AE7623">
              <w:t xml:space="preserve"> в) региональным налогам;</w:t>
            </w:r>
            <w:r w:rsidRPr="00AE7623">
              <w:t xml:space="preserve"> </w:t>
            </w:r>
            <w:r w:rsidR="00EA5E11"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Исходя из мощности двигателя и кат</w:t>
            </w:r>
            <w:r w:rsidR="003C2F2F" w:rsidRPr="00AE7623">
              <w:t xml:space="preserve">егории транспортного средства, находящегося в собственности </w:t>
            </w:r>
            <w:r w:rsidRPr="00AE7623">
              <w:t>налогоплательщика, рассчитывается: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транспортный налог;</w:t>
            </w:r>
            <w:r w:rsidR="00EA5E11" w:rsidRPr="00AE7623">
              <w:t xml:space="preserve"> б) налог на имущество физических лиц;</w:t>
            </w:r>
            <w:r w:rsidRPr="00AE7623">
              <w:t xml:space="preserve"> в) налог на собственность;</w:t>
            </w:r>
            <w:r w:rsidR="00EA5E11"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Налог на имущество физических лиц исчисляется: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исходя из кадастровой стоимости земельного участка, находящегося в собственности налогоплательщика;</w:t>
            </w:r>
            <w:r w:rsidR="003C2F2F" w:rsidRPr="00AE7623">
              <w:t xml:space="preserve"> </w:t>
            </w:r>
            <w:r w:rsidRPr="00AE7623">
              <w:t>б) в процентах от инвентаризационной стоимости жилого и нежилого недвижимого имущества налогоплательщика;</w:t>
            </w:r>
            <w:r w:rsidR="003C2F2F" w:rsidRPr="00AE7623">
              <w:t xml:space="preserve"> </w:t>
            </w:r>
            <w:r w:rsidRPr="00AE7623">
              <w:t>в) исходя из мощности двигателя и категории транспортного средства, находящегося в собственности налогоплательщика;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9A4FFA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Налоговые вычеты, или к</w:t>
            </w:r>
            <w:r w:rsidR="00EA5E11" w:rsidRPr="00AE7623">
              <w:rPr>
                <w:b/>
              </w:rPr>
              <w:t>ак вернуть налоги в семейный бюджет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Налоговая льгота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  <w:r w:rsidR="003C2F2F" w:rsidRPr="00AE7623">
              <w:t xml:space="preserve"> </w:t>
            </w:r>
            <w:r w:rsidRPr="00AE7623">
              <w:t>б) величина налога на единицу измерения налоговой базы;</w:t>
            </w:r>
            <w:r w:rsidR="003C2F2F" w:rsidRPr="00AE7623">
              <w:t xml:space="preserve"> </w:t>
            </w:r>
            <w:r w:rsidRPr="00AE7623"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  <w:r w:rsidR="003C2F2F" w:rsidRPr="00AE7623">
              <w:t xml:space="preserve"> срок;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В каких формах могут предоставляться налоговые льготы гражданам?</w:t>
            </w:r>
          </w:p>
          <w:p w:rsidR="003863E6" w:rsidRDefault="009A4FFA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путём освобождения от налога некоторых</w:t>
            </w:r>
            <w:r w:rsidR="00EA5E11" w:rsidRPr="00AE7623">
              <w:t xml:space="preserve"> объектов налогообложения;</w:t>
            </w:r>
            <w:r w:rsidR="003C2F2F" w:rsidRPr="00AE7623">
              <w:t xml:space="preserve"> </w:t>
            </w:r>
            <w:r w:rsidR="00EA5E11" w:rsidRPr="00AE7623">
              <w:t>б) в форме установления не облагаемого налогом минимума объекта налогообложения;</w:t>
            </w:r>
            <w:r w:rsidR="003863E6">
              <w:t xml:space="preserve"> </w:t>
            </w:r>
            <w:r w:rsidR="00EA5E11" w:rsidRPr="00AE7623">
              <w:t xml:space="preserve">в) в виде возврата или </w:t>
            </w:r>
            <w:r w:rsidR="003C2F2F" w:rsidRPr="00AE7623">
              <w:t xml:space="preserve">зачёта, ранее уплаченного на лога; </w:t>
            </w:r>
            <w:r w:rsidR="00EA5E11" w:rsidRPr="00AE7623">
              <w:t>г) все ответы верны.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Транспортным налогом не облагаются: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авт</w:t>
            </w:r>
            <w:r w:rsidR="009A4FFA" w:rsidRPr="00AE7623">
              <w:t xml:space="preserve">омобили, оформленные на детей; </w:t>
            </w:r>
            <w:r w:rsidRPr="00AE7623">
              <w:t>б) транспортные средства, находящиеся в розыске;</w:t>
            </w:r>
            <w:r w:rsidR="003C2F2F" w:rsidRPr="00AE7623">
              <w:t xml:space="preserve"> </w:t>
            </w:r>
            <w:r w:rsidRPr="00AE7623">
              <w:t>в) транспортные средс</w:t>
            </w:r>
            <w:r w:rsidR="009A4FFA" w:rsidRPr="00AE7623">
              <w:t>тва ин</w:t>
            </w:r>
            <w:r w:rsidR="003C2F2F" w:rsidRPr="00AE7623">
              <w:t>остранного производства;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Налоговые вычеты применяются при исчислении подоходного налога: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только в отношении доходов, облагаемых по ставке 13%;</w:t>
            </w:r>
            <w:r w:rsidR="003C2F2F" w:rsidRPr="00AE7623">
              <w:t xml:space="preserve"> </w:t>
            </w:r>
            <w:r w:rsidRPr="00AE7623">
              <w:t>б) в отношении совокупного личного дохода, независимо от применяемых налоговых ставок;</w:t>
            </w:r>
            <w:r w:rsidR="003C2F2F" w:rsidRPr="00AE7623">
              <w:t xml:space="preserve"> </w:t>
            </w:r>
            <w:r w:rsidRPr="00AE7623">
              <w:t>в) ко всему совокупному доходу</w:t>
            </w:r>
            <w:r w:rsidR="003C2F2F" w:rsidRPr="00AE7623">
              <w:t xml:space="preserve">, превышающему 100 000 руб.; 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Налоговые вычеты по расходам на образование предоставляются: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lastRenderedPageBreak/>
              <w:t>а) только по расходам на собственное обучение;</w:t>
            </w:r>
            <w:r w:rsidR="003C2F2F" w:rsidRPr="00AE7623">
              <w:t xml:space="preserve"> </w:t>
            </w:r>
            <w:r w:rsidRPr="00AE7623">
              <w:t>б) по расходам на собственное обучение и обучение детей до 24 лет, получающих образование по очной форме;</w:t>
            </w:r>
            <w:r w:rsidR="003C2F2F" w:rsidRPr="00AE7623">
              <w:t xml:space="preserve"> </w:t>
            </w:r>
            <w:r w:rsidRPr="00AE7623">
              <w:t>в) только по расходам на обучение детей до 24 лет, получающих образование по очной форме;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</w:t>
            </w:r>
            <w:r w:rsidR="003C2F2F" w:rsidRPr="00AE7623">
              <w:t xml:space="preserve"> стандартный налоговый вычет; </w:t>
            </w:r>
            <w:r w:rsidRPr="00AE7623">
              <w:t>б) имущественный налоговый вычет;</w:t>
            </w:r>
            <w:r w:rsidR="003C2F2F" w:rsidRPr="00AE7623">
              <w:t xml:space="preserve"> </w:t>
            </w:r>
            <w:r w:rsidRPr="00AE7623">
              <w:t xml:space="preserve">в) </w:t>
            </w:r>
            <w:r w:rsidR="003C2F2F" w:rsidRPr="00AE7623">
              <w:t xml:space="preserve">социальный налоговый вычет;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7. Имущественный налоговый вычет можно получить: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при покупке автомобиля; </w:t>
            </w:r>
            <w:r w:rsidR="00EA5E11" w:rsidRPr="00AE7623">
              <w:t>б) при продаже квартиры;</w:t>
            </w:r>
            <w:r w:rsidRPr="00AE7623">
              <w:t xml:space="preserve"> в) при покупке квартиры; </w:t>
            </w:r>
            <w:r w:rsidR="00EA5E11" w:rsidRPr="00AE7623">
              <w:t>г) нет правильного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8. Куда следует обращаться за предоставлением имущественного налогового вычета?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к работодателю; б) в налоговую инспекцию; </w:t>
            </w:r>
            <w:r w:rsidR="00EA5E11" w:rsidRPr="00AE7623">
              <w:t>в) в пенсионный фонд;</w:t>
            </w:r>
            <w:r w:rsidRPr="00AE7623">
              <w:t xml:space="preserve"> </w:t>
            </w:r>
            <w:r w:rsidR="00EA5E11" w:rsidRPr="00AE7623">
              <w:t>г) в коллекторское агентство.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9. Какие виды налоговых вычетов существуют?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а) стандартные, социальные; </w:t>
            </w:r>
            <w:r w:rsidR="00EA5E11" w:rsidRPr="00AE7623">
              <w:t>б) имущественные, профессиональные;</w:t>
            </w:r>
            <w:r w:rsidRPr="00AE7623">
              <w:t xml:space="preserve"> </w:t>
            </w:r>
            <w:r w:rsidR="00EA5E11" w:rsidRPr="00AE7623">
              <w:t>в) государ</w:t>
            </w:r>
            <w:r w:rsidRPr="00AE7623">
              <w:t>ственные и негосударственные;</w:t>
            </w:r>
            <w:r w:rsidR="00EA5E11" w:rsidRPr="00AE7623">
              <w:t xml:space="preserve"> г) пенсионные.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10. Налогоплательщики, получающие авторские вознаграждения, имеют право на: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профес</w:t>
            </w:r>
            <w:r w:rsidR="003C2F2F" w:rsidRPr="00AE7623">
              <w:t>сиональный налоговый вычет;</w:t>
            </w:r>
            <w:r w:rsidRPr="00AE7623">
              <w:t xml:space="preserve"> б) авторский налоговый вычет;</w:t>
            </w:r>
            <w:r w:rsidR="003C2F2F" w:rsidRPr="00AE7623">
              <w:t xml:space="preserve"> </w:t>
            </w:r>
            <w:r w:rsidRPr="00AE7623">
              <w:t>в)</w:t>
            </w:r>
            <w:r w:rsidR="003C2F2F" w:rsidRPr="00AE7623">
              <w:t xml:space="preserve"> стандартный налоговый вычет. </w:t>
            </w:r>
            <w:r w:rsidRPr="00AE7623">
              <w:t>г) нет правильного ответа.</w:t>
            </w:r>
          </w:p>
          <w:p w:rsidR="003863E6" w:rsidRDefault="003C2F2F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Решите задачу: </w:t>
            </w:r>
            <w:r w:rsidR="00EA5E11" w:rsidRPr="00AE7623">
              <w:t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Решите задачу</w:t>
            </w:r>
            <w:r w:rsidR="003C2F2F" w:rsidRPr="00AE7623">
              <w:rPr>
                <w:b/>
              </w:rPr>
              <w:t xml:space="preserve">: </w:t>
            </w:r>
            <w:r w:rsidRPr="00AE7623"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B2642B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</w:pPr>
            <w:r w:rsidRPr="00B2642B">
              <w:lastRenderedPageBreak/>
              <w:t>Тема 9. Признаки финансовых пирамид и защита от мошеннических действий на финансовом рынке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Каким видом рисков организации управлять легче?</w:t>
            </w:r>
          </w:p>
          <w:p w:rsidR="00EA5E11" w:rsidRPr="00AE7623" w:rsidRDefault="003C2F2F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внешним; б) внутренним;</w:t>
            </w:r>
            <w:r w:rsidR="00EA5E11" w:rsidRPr="00AE7623">
              <w:t xml:space="preserve"> в) механизм управления обоими видами рисков одинаков.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Отказ от использования заёмных средств позволяет снизить: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риск сниж</w:t>
            </w:r>
            <w:r w:rsidR="003C2F2F" w:rsidRPr="00AE7623">
              <w:t xml:space="preserve">ения финансовой устойчивости; </w:t>
            </w:r>
            <w:r w:rsidRPr="00AE7623">
              <w:t>б) риск неплатёжеспособности;</w:t>
            </w:r>
            <w:r w:rsidR="003C2F2F" w:rsidRPr="00AE7623">
              <w:t xml:space="preserve"> </w:t>
            </w:r>
            <w:r w:rsidRPr="00AE7623">
              <w:t>в)</w:t>
            </w:r>
            <w:r w:rsidR="003C2F2F" w:rsidRPr="00AE7623">
              <w:t xml:space="preserve"> валютный риск;</w:t>
            </w:r>
            <w:r w:rsidRPr="00AE7623">
              <w:t xml:space="preserve"> г) инфляционный риск.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Отмена отсрочки платежа и требование оплаты товара только наличными средствами позволяют снизить: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риск сни</w:t>
            </w:r>
            <w:r w:rsidR="003C2F2F" w:rsidRPr="00AE7623">
              <w:t>жения финансовой устойчивости;</w:t>
            </w:r>
            <w:r w:rsidRPr="00AE7623">
              <w:t xml:space="preserve"> б) риск неплатёжеспособности;</w:t>
            </w:r>
            <w:r w:rsidR="003C2F2F" w:rsidRPr="00AE7623">
              <w:t xml:space="preserve"> в) валютный риск;</w:t>
            </w:r>
            <w:r w:rsidRPr="00AE7623">
              <w:t xml:space="preserve"> г) инфляционный риск.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>Решите задачу.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Задача 1.</w:t>
            </w:r>
            <w:r w:rsidRPr="00AE7623"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Опасна ли для вас данная новость?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Как может отразиться данная новость в отдалённом будущем на отзывах о вашей компании в социальных сетях?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lastRenderedPageBreak/>
              <w:t>3. Что необходимо предпринять, чтобы минимизировать отрицательный эффект от данной новости (если он есть)?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Задача 2.</w:t>
            </w:r>
            <w:r w:rsidRPr="00AE7623"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Чем эта новость может грозить вашему бизнесу?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Что вы можете предложить в такой ситуации для снижения негативных последствий для своего бизнеса?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Как вы поступите?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</w:rPr>
            </w:pPr>
            <w:r w:rsidRPr="00AE7623">
              <w:rPr>
                <w:b/>
              </w:rPr>
              <w:t xml:space="preserve">Финансовая пирамида, или </w:t>
            </w:r>
            <w:r w:rsidR="003C2F2F" w:rsidRPr="00AE7623">
              <w:rPr>
                <w:b/>
              </w:rPr>
              <w:t>как</w:t>
            </w:r>
            <w:r w:rsidRPr="00AE7623">
              <w:rPr>
                <w:b/>
              </w:rPr>
              <w:t xml:space="preserve"> не попасть в сети мошенников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1.</w:t>
            </w: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Финансовая пирамида — это: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способ обеспечения дохода собственникам капитала за счёт его инвестирования;</w:t>
            </w:r>
            <w:r w:rsidR="003C2F2F" w:rsidRPr="00AE7623">
              <w:t xml:space="preserve"> </w:t>
            </w:r>
            <w:r w:rsidRPr="00AE7623">
              <w:t>б) схема, в которой доход по привлечённым денежным средствам выплачивается за счёт вовлечения новых участников;</w:t>
            </w:r>
            <w:r w:rsidR="003C2F2F" w:rsidRPr="00AE7623">
              <w:t xml:space="preserve"> </w:t>
            </w:r>
            <w:r w:rsidRPr="00AE7623"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Первая финансовая пирамида появилась в: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XVI в.; б) XVII в.;   в) XVIII в.;   г) нет верного ответа.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К признакам финансовой пирамиды можно отнести следующее: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декларируемая гарантированная высокая доходность;</w:t>
            </w:r>
            <w:r w:rsidR="003C2F2F" w:rsidRPr="00AE7623">
              <w:t xml:space="preserve"> </w:t>
            </w:r>
            <w:r w:rsidRPr="00AE7623">
              <w:t>б) прибыль за счёт привлечения новых вкладчиков;</w:t>
            </w:r>
            <w:r w:rsidR="003C2F2F" w:rsidRPr="00AE7623">
              <w:t xml:space="preserve"> </w:t>
            </w:r>
            <w:r w:rsidRPr="00AE7623">
              <w:t>в) ограниченный доступ к учредительным документам компании;</w:t>
            </w:r>
            <w:r w:rsidR="003C2F2F" w:rsidRPr="00AE7623">
              <w:t xml:space="preserve"> </w:t>
            </w:r>
            <w:r w:rsidRPr="00AE7623">
              <w:t>г) минимальные риски финансовых потерь.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К финансовой пирамиде можно отнести:</w:t>
            </w:r>
          </w:p>
          <w:p w:rsidR="003C2F2F" w:rsidRPr="00AE7623" w:rsidRDefault="003C2F2F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коммерческий банк; </w:t>
            </w:r>
            <w:r w:rsidR="00EA5E11" w:rsidRPr="00AE7623">
              <w:t>б) кассу взаимопомощи, предлагающую доходность на внесённые средства в размере 40% годовых;в) государств</w:t>
            </w:r>
            <w:r w:rsidRPr="00AE7623">
              <w:t xml:space="preserve">енный пенсионный фонд России; </w:t>
            </w:r>
            <w:r w:rsidR="00EA5E11"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Становясь участником финансовой пирамиды, вы: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гарантированно получаете свой доход на вложенные средства;</w:t>
            </w:r>
            <w:r w:rsidR="003C2F2F" w:rsidRPr="00AE7623">
              <w:t xml:space="preserve"> </w:t>
            </w:r>
            <w:r w:rsidRPr="00AE7623">
              <w:t>б) получаете доступ к управлению капиталом компании;</w:t>
            </w:r>
            <w:r w:rsidR="003C2F2F" w:rsidRPr="00AE7623">
              <w:t xml:space="preserve"> </w:t>
            </w:r>
            <w:r w:rsidRPr="00AE7623">
              <w:t>в) получаете навык</w:t>
            </w:r>
            <w:r w:rsidR="003C2F2F" w:rsidRPr="00AE7623">
              <w:t>и безрискового инвестирования;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6. Если вы стали жертвой финансовой пирамиды, необходимо: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подождать, когда ситуация в компании стабилизируется;</w:t>
            </w:r>
            <w:r w:rsidR="003C2F2F" w:rsidRPr="00AE7623">
              <w:t xml:space="preserve"> </w:t>
            </w:r>
            <w:r w:rsidRPr="00AE7623">
              <w:t>б) заявить в правоохранительные органы по месту жительства;</w:t>
            </w:r>
            <w:r w:rsidR="003C2F2F" w:rsidRPr="00AE7623">
              <w:t xml:space="preserve"> </w:t>
            </w:r>
            <w:r w:rsidRPr="00AE7623">
              <w:t>в) об</w:t>
            </w:r>
            <w:r w:rsidR="003C2F2F" w:rsidRPr="00AE7623">
              <w:t>ратиться в страховую компанию</w:t>
            </w:r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Дайте название этапам жизни финансовой пирамиды.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Этап 1.____          Этап 2. ______       Этап 3.______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>3. Задание:</w:t>
            </w:r>
            <w:r w:rsidRPr="00AE7623">
              <w:t xml:space="preserve"> На  сайте </w:t>
            </w:r>
            <w:hyperlink r:id="rId41" w:history="1">
              <w:r w:rsidRPr="00AE7623">
                <w:rPr>
                  <w:rStyle w:val="af3"/>
                </w:rPr>
                <w:t>http://besuccess.ru/spisok-finansovyx-piramid-2015</w:t>
              </w:r>
            </w:hyperlink>
            <w:r w:rsidRPr="00AE7623"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AE7623">
              <w:rPr>
                <w:b/>
              </w:rPr>
              <w:t>по вышеприведённой ссылке). Составьте краткий отчёт в виде таблицы.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</w:rPr>
            </w:pPr>
            <w:r w:rsidRPr="00AE7623">
              <w:rPr>
                <w:b/>
              </w:rPr>
              <w:t xml:space="preserve">Виртуальные ловушки, или </w:t>
            </w:r>
            <w:r w:rsidR="003C2F2F" w:rsidRPr="00AE7623">
              <w:rPr>
                <w:b/>
              </w:rPr>
              <w:t>как</w:t>
            </w:r>
            <w:r w:rsidRPr="00AE7623">
              <w:rPr>
                <w:b/>
              </w:rPr>
              <w:t xml:space="preserve"> не потерять деньги при работе в сети Интернет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1. Что больше всего похоже на фишинговую ссылку?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 xml:space="preserve">а) </w:t>
            </w:r>
            <w:hyperlink r:id="rId42" w:history="1">
              <w:r w:rsidRPr="00AE7623">
                <w:rPr>
                  <w:rStyle w:val="af3"/>
                </w:rPr>
                <w:t>http://www.yandex.ru</w:t>
              </w:r>
            </w:hyperlink>
            <w:r w:rsidRPr="00AE7623">
              <w:t xml:space="preserve"> б) </w:t>
            </w:r>
            <w:hyperlink r:id="rId43" w:history="1">
              <w:r w:rsidRPr="00AE7623">
                <w:rPr>
                  <w:rStyle w:val="af3"/>
                </w:rPr>
                <w:t>http://www.yondex.ru</w:t>
              </w:r>
            </w:hyperlink>
            <w:r w:rsidR="003C2F2F" w:rsidRPr="00AE7623">
              <w:t xml:space="preserve"> </w:t>
            </w:r>
            <w:r w:rsidRPr="00AE7623">
              <w:t xml:space="preserve">в) </w:t>
            </w:r>
            <w:hyperlink r:id="rId44" w:history="1">
              <w:r w:rsidRPr="00AE7623">
                <w:rPr>
                  <w:rStyle w:val="af3"/>
                </w:rPr>
                <w:t>www.yandexх.ru</w:t>
              </w:r>
            </w:hyperlink>
            <w:r w:rsidRPr="00AE7623">
              <w:t xml:space="preserve">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2. Что является более продвинутой версией фишинга?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факторинг;     б) форфейтинг;     в) фарминг;    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3. Защититься от фарминга можно, если: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установить антивирусную программу на компьютере;</w:t>
            </w:r>
            <w:r w:rsidR="003C2F2F" w:rsidRPr="00AE7623">
              <w:t xml:space="preserve"> </w:t>
            </w:r>
            <w:r w:rsidRPr="00AE7623">
              <w:t>б) не пользоваться компьютером в ночное время;</w:t>
            </w:r>
            <w:r w:rsidR="003C2F2F" w:rsidRPr="00AE7623">
              <w:t xml:space="preserve"> </w:t>
            </w:r>
            <w:r w:rsidRPr="00AE7623">
              <w:t>в) не пользов</w:t>
            </w:r>
            <w:r w:rsidR="003C2F2F" w:rsidRPr="00AE7623">
              <w:t>аться неизвестными сайтами;</w:t>
            </w:r>
            <w:r w:rsidRPr="00AE7623">
              <w:t xml:space="preserve"> г) всё вышесказанное верно.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4. К причинам существования финансовых мошенничеств в сети Интернет можно отнести: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широкий контингент потенциальных жертв;</w:t>
            </w:r>
            <w:r w:rsidR="003C2F2F" w:rsidRPr="00AE7623">
              <w:t xml:space="preserve"> б) финансовую и компьютерную безграмотность </w:t>
            </w:r>
            <w:r w:rsidRPr="00AE7623">
              <w:t>населения;</w:t>
            </w:r>
            <w:r w:rsidR="003C2F2F" w:rsidRPr="00AE7623">
              <w:t xml:space="preserve"> </w:t>
            </w:r>
            <w:r w:rsidRPr="00AE7623">
              <w:t>в) чрезвычайно низкие издержки для мошенников;</w:t>
            </w:r>
            <w:r w:rsidR="003C2F2F" w:rsidRPr="00AE7623">
              <w:t xml:space="preserve"> </w:t>
            </w:r>
            <w:r w:rsidRPr="00AE7623">
              <w:t xml:space="preserve">г) возможность использования </w:t>
            </w:r>
            <w:r w:rsidRPr="00AE7623">
              <w:lastRenderedPageBreak/>
              <w:t>электронных денег.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5. Хайп — это: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а) инвестиционная программа, которая формирует капитал</w:t>
            </w:r>
            <w:r w:rsidR="003C2F2F" w:rsidRPr="00AE7623">
              <w:t xml:space="preserve"> </w:t>
            </w:r>
            <w:r w:rsidRPr="00AE7623">
              <w:t>из денежных средств вкладов коммерческого банка;</w:t>
            </w:r>
            <w:r w:rsidR="003C2F2F" w:rsidRPr="00AE7623">
              <w:t xml:space="preserve"> </w:t>
            </w:r>
            <w:r w:rsidRPr="00AE7623">
              <w:t>б) инвестиционная программа, которая формирует капитал</w:t>
            </w:r>
            <w:r w:rsidR="003C2F2F" w:rsidRPr="00AE7623">
              <w:t xml:space="preserve"> </w:t>
            </w:r>
            <w:r w:rsidR="00394520" w:rsidRPr="00AE7623">
              <w:t xml:space="preserve">из </w:t>
            </w:r>
            <w:r w:rsidRPr="00AE7623">
              <w:t>денежных средств вкладчиков — пользователей Интернета;</w:t>
            </w:r>
            <w:r w:rsidR="003C2F2F" w:rsidRPr="00AE7623">
              <w:t xml:space="preserve"> </w:t>
            </w:r>
            <w:r w:rsidRPr="00AE7623"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  <w:r w:rsidR="003C2F2F" w:rsidRPr="00AE7623">
              <w:t xml:space="preserve"> </w:t>
            </w:r>
            <w:r w:rsidRPr="00AE7623">
              <w:t>г) нет верного ответа.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rPr>
                <w:b/>
              </w:rPr>
              <w:t>2.</w:t>
            </w:r>
            <w:r w:rsidRPr="00AE7623">
              <w:t xml:space="preserve"> Приведите примеры мошенничеств в сети интернет, разделяя их по типам.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1. Мошенничество без умысла (безграмотность).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2. Профессиональное мошенничество с умыслом.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3. Взломщики.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</w:pPr>
            <w:r w:rsidRPr="00AE7623">
              <w:t>Тип 4. Мошенничество с использованием фейков.</w:t>
            </w:r>
          </w:p>
        </w:tc>
      </w:tr>
      <w:tr w:rsidR="00EA5E11" w:rsidRPr="00AE7623" w:rsidTr="003C2F2F">
        <w:trPr>
          <w:trHeight w:val="276"/>
        </w:trPr>
        <w:tc>
          <w:tcPr>
            <w:tcW w:w="10348" w:type="dxa"/>
            <w:shd w:val="clear" w:color="auto" w:fill="auto"/>
          </w:tcPr>
          <w:p w:rsidR="00EA5E11" w:rsidRPr="00B2642B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</w:pPr>
            <w:r w:rsidRPr="00B2642B">
              <w:lastRenderedPageBreak/>
              <w:t>Тема 10 Создание собственного бизнеса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Предприниматель — это человек, который: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</w:t>
            </w:r>
            <w:r w:rsidR="003C2F2F" w:rsidRPr="00AE7623">
              <w:t xml:space="preserve">) зарабатывает больше других; </w:t>
            </w:r>
            <w:r w:rsidRPr="00AE7623">
              <w:t>б) имеет гарантированный источник дохода;</w:t>
            </w:r>
            <w:r w:rsidR="003C2F2F" w:rsidRPr="00AE7623">
              <w:t xml:space="preserve"> </w:t>
            </w:r>
            <w:r w:rsidRPr="00AE7623">
              <w:t>в) берёт на себя производственные и коммерческие риски;</w:t>
            </w:r>
            <w:r w:rsidR="003C2F2F" w:rsidRPr="00AE7623">
              <w:t xml:space="preserve"> </w:t>
            </w:r>
            <w:r w:rsidRPr="00AE7623">
              <w:t>г) действует в соответствии с указаниями вышестоящего руководства.</w:t>
            </w:r>
            <w:r w:rsidR="003C2F2F" w:rsidRPr="00AE7623">
              <w:t xml:space="preserve"> 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Что из перечисленного нельзя назвать бизнес-идеей?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вывод на р</w:t>
            </w:r>
            <w:r w:rsidR="003C2F2F" w:rsidRPr="00AE7623">
              <w:t xml:space="preserve">ынок нового товара или услуги; </w:t>
            </w:r>
            <w:r w:rsidRPr="00AE7623">
              <w:t>б) недопущение конкурентов на рынок;</w:t>
            </w:r>
            <w:r w:rsidR="003C2F2F" w:rsidRPr="00AE7623">
              <w:t xml:space="preserve"> </w:t>
            </w:r>
            <w:r w:rsidRPr="00AE7623">
              <w:t>в) удешевление производства за счёт применения новых технологий;</w:t>
            </w:r>
            <w:r w:rsidR="003C2F2F" w:rsidRPr="00AE7623">
              <w:t xml:space="preserve"> г) создание </w:t>
            </w:r>
            <w:r w:rsidRPr="00AE7623">
              <w:t xml:space="preserve">удобных </w:t>
            </w:r>
            <w:r w:rsidR="003C2F2F" w:rsidRPr="00AE7623">
              <w:t xml:space="preserve">сервисов по доставке </w:t>
            </w:r>
            <w:r w:rsidRPr="00AE7623">
              <w:t>продукции клиентам.</w:t>
            </w:r>
          </w:p>
          <w:p w:rsidR="00EA5E11" w:rsidRPr="00AE7623" w:rsidRDefault="00EA5E11" w:rsidP="00445788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упрощённая процедура регистрации;</w:t>
            </w:r>
            <w:r w:rsidR="003C2F2F" w:rsidRPr="00AE7623">
              <w:t xml:space="preserve"> </w:t>
            </w:r>
            <w:r w:rsidRPr="00AE7623">
              <w:t>б) отсутствие ограничений по осуществляемым видам деятельности;</w:t>
            </w:r>
            <w:r w:rsidR="003C2F2F" w:rsidRPr="00AE7623">
              <w:t xml:space="preserve"> </w:t>
            </w:r>
            <w:r w:rsidRPr="00AE7623">
              <w:t>в) ограниченная ответственность владельцев бизнеса;</w:t>
            </w:r>
            <w:r w:rsidR="003C2F2F" w:rsidRPr="00AE7623">
              <w:t xml:space="preserve"> </w:t>
            </w:r>
            <w:r w:rsidRPr="00AE7623">
              <w:t>г) доступность разнообразных источников финансирования.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Государственная пошлина за регистрацию индивидуального предпринимателя составляет: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0 руб.;   б) 500 руб.;    в) 800 руб.;   г) 2400 руб.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Процесс регистрации индивидуального предпринимателя занимает: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3 рабочих дня;  б) 7 рабочих дней;   в) 10 рабочих дней;   г) 15 рабочих дней.</w:t>
            </w:r>
          </w:p>
          <w:p w:rsidR="003C2F2F" w:rsidRPr="00AE7623" w:rsidRDefault="00EA5E11" w:rsidP="003C2F2F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Минимальный размер уставного капитала общества с ограниченной ответственностью составляет: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1 тыс. руб.;   б) 10 тыс. руб.;   в) 25 тыс. руб.;   г) 100 тыс. руб.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7. Документы для регистрации общества с ограниченной ответственностью представляются в: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Федеральную налоговую службу;   б) Центральный банк РФ;   в) Правительство РФ;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г) Министерство финансов РФ.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2. </w:t>
            </w:r>
            <w:r w:rsidRPr="00AE7623">
              <w:t xml:space="preserve"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редпринимателей?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3. </w:t>
            </w:r>
            <w:r w:rsidRPr="00AE7623"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Где находится ближайшая инспекция Федеральной налоговой службы, в которой вы можете получить ИНН?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Какой код ОКВЭД получит ваш бизнес, описанный в задании 2 материалов для учащихся? Для его определения зайдите по ссылке http://www.consultant.ru/document/cons_doc_LAW_ 163320/ и найдите необходимый код.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Какой режим налогообложения вы выберете?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Где вы оплатите государственную пошлину за регистрацию в качестве индивидуального предпринимателя?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4. </w:t>
            </w:r>
            <w:r w:rsidRPr="00AE7623"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AE7623">
                <w:rPr>
                  <w:rStyle w:val="af3"/>
                </w:rPr>
                <w:t>https://www.nalog.ru/rn59/ip/interest/reg_ip/petition/4162994/</w:t>
              </w:r>
            </w:hyperlink>
            <w:r w:rsidRPr="00AE7623"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Пишем бизнес­план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Кто использует данные, содержащиеся в бизнес-плане?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налоговая инспекция;   б) кредиторы;   в) собственник бизнеса;   г) органы статистики.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В каком разделе бизнес-плана будет представлена стратегия продвижения продукции компании?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план маркетинга;   б) финансовый план;   в) резюме;   г) описание продукции.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В каком разделе бизнес-плана будет представлена структура будущих доходов и расходов компании?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план маркетинга;   б) финансовый план;   в) резюме;   г) описание продукции.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2. </w:t>
            </w:r>
            <w:r w:rsidRPr="00AE7623">
              <w:t>Вы с друзьями решили занять</w:t>
            </w:r>
            <w:r w:rsidR="00394520" w:rsidRPr="00AE7623">
              <w:t>ся бизнесом и создать мобильную кофейню,</w:t>
            </w:r>
            <w:r w:rsidRPr="00AE7623"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Есть ли конкуренты у такого бизнеса в вашем городе?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Перечислите точки, где, по вашему мнению, вы могли бы торговать кофе.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Какие виды кофе, на ваш взгляд, вы могли бы предложить своим клиентам?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5. Какие уникальные свойства своего товара вы можете предложить клиентам?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6. Какие функции необходимо будет распределить в вашей компании? Кто эти функции будет исполнять?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b/>
              </w:rPr>
            </w:pPr>
            <w:r w:rsidRPr="00AE7623">
              <w:rPr>
                <w:b/>
              </w:rPr>
              <w:t>Расходы и доходы в собственном бизнесе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1.</w:t>
            </w:r>
            <w:r w:rsidRPr="00AE7623">
              <w:t xml:space="preserve"> Выберите верные ответы.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1. Дорогостоящее имущество, которое используется в производстве в течение продолжительного времени, относится к: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основным средствам;    б) оборотным средствам;  в) финансовым активам.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2. Прибыль, которую фирма получает после уплаты всех предусмотренных законодательством налогов, называется: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чистой прибылью;   б) доходом;   в) прибылью;   г) валовой прибылью.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3. Сумма, полученная после реализации товаров, называется: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а) чистой прибылью;   б) доходом;   в) прибылью;  г) выручкой.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2.</w:t>
            </w:r>
            <w:r w:rsidRPr="00AE7623">
              <w:t xml:space="preserve"> Решите задачу.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 xml:space="preserve">Марина не работает и получает пособие по безработице в размере 10 тыс. руб. </w:t>
            </w:r>
            <w:r w:rsidR="00394520" w:rsidRPr="00AE7623">
              <w:t>В силу того, что</w:t>
            </w:r>
            <w:r w:rsidRPr="00AE7623"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>Задание 3.</w:t>
            </w:r>
            <w:r w:rsidRPr="00AE7623">
              <w:t xml:space="preserve"> Дайте определение следующим понятиям.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Основные средства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Оборотные средства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Валовая прибыль — это</w:t>
            </w:r>
          </w:p>
          <w:p w:rsidR="003863E6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t>Чистая прибыль — это</w:t>
            </w:r>
          </w:p>
          <w:p w:rsidR="00EA5E11" w:rsidRPr="00AE7623" w:rsidRDefault="00EA5E11" w:rsidP="003863E6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</w:pPr>
            <w:r w:rsidRPr="00AE7623">
              <w:rPr>
                <w:b/>
              </w:rPr>
              <w:t xml:space="preserve">Задание 5. </w:t>
            </w:r>
            <w:r w:rsidRPr="00AE7623"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</w:p>
        </w:tc>
      </w:tr>
    </w:tbl>
    <w:p w:rsidR="00EA5E11" w:rsidRPr="00AE7623" w:rsidRDefault="00EA5E11" w:rsidP="00445788">
      <w:pPr>
        <w:jc w:val="center"/>
        <w:rPr>
          <w:rFonts w:ascii="Times New Roman" w:hAnsi="Times New Roman"/>
          <w:b/>
          <w:sz w:val="24"/>
          <w:szCs w:val="24"/>
        </w:rPr>
      </w:pPr>
      <w:r w:rsidRPr="00AE7623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:rsidR="00EA5E11" w:rsidRPr="00AE7623" w:rsidRDefault="00EA5E11" w:rsidP="00445788">
      <w:pPr>
        <w:jc w:val="center"/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lastRenderedPageBreak/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1 Тема 1. Личное финансовое планирование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2 Тема 3. Кредит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3 Тема 5. Страхование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4 Тема 6. Инвестиции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5 Тема 8. Налоги</w:t>
      </w:r>
    </w:p>
    <w:p w:rsidR="003C2F2F" w:rsidRPr="00AE7623" w:rsidRDefault="003C2F2F" w:rsidP="003C2F2F">
      <w:pPr>
        <w:rPr>
          <w:rFonts w:ascii="Times New Roman" w:hAnsi="Times New Roman"/>
          <w:sz w:val="24"/>
          <w:szCs w:val="24"/>
        </w:rPr>
      </w:pPr>
      <w:r w:rsidRPr="00AE7623">
        <w:rPr>
          <w:rFonts w:ascii="Times New Roman" w:hAnsi="Times New Roman"/>
          <w:sz w:val="24"/>
          <w:szCs w:val="24"/>
        </w:rPr>
        <w:t>№ 6 Тема 10 Создание собственного бизнеса</w:t>
      </w:r>
    </w:p>
    <w:p w:rsidR="00EA5E11" w:rsidRPr="003E6BB0" w:rsidRDefault="00EA5E11" w:rsidP="003C2F2F">
      <w:pPr>
        <w:pStyle w:val="a5"/>
        <w:ind w:firstLine="709"/>
        <w:jc w:val="both"/>
      </w:pPr>
      <w:r>
        <w:rPr>
          <w:b/>
        </w:rPr>
        <w:t>5</w:t>
      </w:r>
      <w:r w:rsidRPr="003E6BB0">
        <w:rPr>
          <w:b/>
        </w:rPr>
        <w:t>.</w:t>
      </w:r>
      <w:r>
        <w:rPr>
          <w:b/>
        </w:rPr>
        <w:t>3</w:t>
      </w:r>
      <w:r w:rsidRPr="003E6BB0">
        <w:t xml:space="preserve"> </w:t>
      </w:r>
      <w:r w:rsidRPr="003E6BB0">
        <w:rPr>
          <w:b/>
        </w:rPr>
        <w:t>Оценочные материалы для промежуточной аттестации</w:t>
      </w:r>
    </w:p>
    <w:p w:rsidR="00EA5E11" w:rsidRPr="003E6BB0" w:rsidRDefault="00EA5E11" w:rsidP="0044578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:rsidR="00EA5E11" w:rsidRPr="003E6BB0" w:rsidRDefault="00EA5E11" w:rsidP="00445788">
      <w:pPr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:rsidR="00EA5E11" w:rsidRPr="003E6BB0" w:rsidRDefault="00EA5E11" w:rsidP="0044578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:rsidR="00EA5E11" w:rsidRPr="003E6BB0" w:rsidRDefault="00EA5E11" w:rsidP="00445788">
      <w:pPr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3E6BB0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:rsidR="00EA5E11" w:rsidRPr="003E6BB0" w:rsidRDefault="00EA5E11" w:rsidP="00445788">
      <w:p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:rsidR="00EA5E11" w:rsidRPr="003E6BB0" w:rsidRDefault="00EA5E11" w:rsidP="0044578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3E6BB0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 уровень - понимание (оценка 4), часть В – 20 вопросов на дополнение предложения.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:rsidR="00B2642B" w:rsidRPr="003E6BB0" w:rsidRDefault="00EA5E11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  <w:r w:rsidR="00B2642B" w:rsidRPr="00B2642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B2642B"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1. Человек, который одалживает деньги и обязуется их вернуть на заранее оговоренных условиях — это </w:t>
      </w:r>
    </w:p>
    <w:p w:rsidR="00EA5E11" w:rsidRPr="003E6BB0" w:rsidRDefault="00B2642B" w:rsidP="00B2642B">
      <w:pPr>
        <w:shd w:val="clear" w:color="auto" w:fill="FFFFFF"/>
        <w:ind w:left="72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22222"/>
          <w:sz w:val="24"/>
          <w:szCs w:val="24"/>
        </w:rPr>
        <w:t xml:space="preserve">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Кредитор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Созаемщик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Квартирный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Жилищный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это…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Карта, дающая возможность пользоваться банковским счетом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Карта, по которой можно найти офис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Дисконтная карта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Карта с личной финансовой информацией клиента банка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Рост курса национальной валюты по отношению к иностранной валюте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Процент, выше которого банки не могут выдавать ипотеку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Процент, под который Банк России выдает кредиты коммерческим банкам и принимает от них деньги на депозиты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Процент, под который банки кредитуют друг друга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Процент, ниже которого банки не могут принимать вклады</w:t>
      </w:r>
    </w:p>
    <w:p w:rsidR="00B2642B" w:rsidRPr="003E6BB0" w:rsidRDefault="00EA5E11" w:rsidP="00B2642B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6. </w:t>
      </w:r>
      <w:r w:rsidR="00B2642B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Какое право своему владельцу не дает обыкновенная акция?</w:t>
      </w:r>
    </w:p>
    <w:p w:rsidR="00B2642B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А.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:rsidR="00EA5E11" w:rsidRPr="003E6BB0" w:rsidRDefault="00B2642B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lastRenderedPageBreak/>
        <w:t xml:space="preserve">7. 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Привлечение (инвестирование) средств в микрофинансовые компании от физического лица по договору займа…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Запрещено</w:t>
      </w:r>
    </w:p>
    <w:p w:rsidR="00EA5E11" w:rsidRPr="003E6BB0" w:rsidRDefault="00B2642B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. Что такое налог на доходы физических лиц?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НДС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:rsidR="00EA5E11" w:rsidRPr="003E6BB0" w:rsidRDefault="00B2642B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. Налоговый вычет – это…</w:t>
      </w:r>
    </w:p>
    <w:p w:rsidR="00B2642B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EA5E11" w:rsidRPr="00B2642B" w:rsidRDefault="00EA5E11" w:rsidP="00B2642B">
      <w:pPr>
        <w:shd w:val="clear" w:color="auto" w:fill="FFFFFF"/>
        <w:jc w:val="both"/>
        <w:rPr>
          <w:rFonts w:ascii="Times New Roman" w:hAnsi="Times New Roman"/>
          <w:b/>
          <w:color w:val="212121"/>
          <w:spacing w:val="-12"/>
          <w:sz w:val="24"/>
          <w:szCs w:val="24"/>
        </w:rPr>
      </w:pPr>
      <w:r w:rsidRPr="00B2642B">
        <w:rPr>
          <w:rFonts w:ascii="Times New Roman" w:hAnsi="Times New Roman"/>
          <w:b/>
          <w:color w:val="212121"/>
          <w:spacing w:val="-12"/>
          <w:sz w:val="24"/>
          <w:szCs w:val="24"/>
        </w:rPr>
        <w:t>1</w:t>
      </w:r>
      <w:r w:rsidR="00B2642B" w:rsidRPr="00B2642B">
        <w:rPr>
          <w:rFonts w:ascii="Times New Roman" w:hAnsi="Times New Roman"/>
          <w:b/>
          <w:color w:val="212121"/>
          <w:spacing w:val="-12"/>
          <w:sz w:val="24"/>
          <w:szCs w:val="24"/>
        </w:rPr>
        <w:t>0</w:t>
      </w:r>
      <w:r w:rsidRPr="00B2642B">
        <w:rPr>
          <w:rFonts w:ascii="Times New Roman" w:hAnsi="Times New Roman"/>
          <w:b/>
          <w:color w:val="212121"/>
          <w:spacing w:val="-12"/>
          <w:sz w:val="24"/>
          <w:szCs w:val="24"/>
        </w:rPr>
        <w:t>. По какой базовой ставке в России на</w:t>
      </w:r>
      <w:r w:rsidR="00B2642B">
        <w:rPr>
          <w:rFonts w:ascii="Times New Roman" w:hAnsi="Times New Roman"/>
          <w:b/>
          <w:color w:val="212121"/>
          <w:spacing w:val="-12"/>
          <w:sz w:val="24"/>
          <w:szCs w:val="24"/>
        </w:rPr>
        <w:t>числяется налог на доходы физич</w:t>
      </w:r>
      <w:r w:rsidRPr="00B2642B">
        <w:rPr>
          <w:rFonts w:ascii="Times New Roman" w:hAnsi="Times New Roman"/>
          <w:b/>
          <w:color w:val="212121"/>
          <w:spacing w:val="-12"/>
          <w:sz w:val="24"/>
          <w:szCs w:val="24"/>
        </w:rPr>
        <w:t>еских лиц?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20%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/>
          <w:color w:val="222222"/>
          <w:sz w:val="24"/>
          <w:szCs w:val="24"/>
        </w:rPr>
        <w:t>Б</w:t>
      </w:r>
      <w:r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13% (с 01.01.2021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с суммы свыше 5 млн руб. – 15%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)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10%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</w:t>
      </w:r>
      <w:r w:rsidR="00B2642B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</w:t>
      </w: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. В какую организацию работодатель отчисляет деньги для вашей будущей государственной пенсии?</w:t>
      </w:r>
    </w:p>
    <w:p w:rsidR="00EA5E11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налоговую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Федеральную таможенную службу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В любой пенсионный фонд, сотрудничающий с работодателем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/>
          <w:color w:val="222222"/>
          <w:sz w:val="24"/>
          <w:szCs w:val="24"/>
        </w:rPr>
        <w:t>Г.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В Пенсионный фонд Российской Федерации</w:t>
      </w:r>
    </w:p>
    <w:p w:rsidR="00B2642B" w:rsidRPr="003E6BB0" w:rsidRDefault="00B2642B" w:rsidP="00B2642B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12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. </w:t>
      </w: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Как оценить надежность негосударственного пенсионного фонда?</w:t>
      </w:r>
    </w:p>
    <w:p w:rsidR="00B2642B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:rsidR="00B2642B" w:rsidRPr="003E6BB0" w:rsidRDefault="00B2642B" w:rsidP="00B2642B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13. </w:t>
      </w: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Что наиболее важно при выборе банка?</w:t>
      </w:r>
    </w:p>
    <w:p w:rsidR="00B2642B" w:rsidRPr="003E6BB0" w:rsidRDefault="00B2642B" w:rsidP="00B2642B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14. </w:t>
      </w: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Для чего может быть использован номер СНИЛС?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С чего лучше начинать составление финансового плана?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Взять кредит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Код из смс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Вы решили обменять рубли на иностранную валюту. На какой курс надо обратить внимание в банке?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На курс доллара к евро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На курс покупки валюты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На официальный курс Банка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/>
          <w:color w:val="222222"/>
          <w:sz w:val="24"/>
          <w:szCs w:val="24"/>
        </w:rPr>
        <w:t>Г.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курс продажи валюты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Какую максимальную разницу между курсом покупки и курсом продажи наличной валюты может установить банк?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Не более 20%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Не более 15%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Не более 5%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20.</w:t>
      </w:r>
      <w:r w:rsidRPr="002E5609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Предъявлять паспорт обязательно, если вы хотите купить или продать валюту на сумму, превышающую…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2E5609">
        <w:rPr>
          <w:rFonts w:ascii="Times New Roman" w:hAnsi="Times New Roman"/>
          <w:b/>
          <w:color w:val="222222"/>
          <w:sz w:val="24"/>
          <w:szCs w:val="24"/>
        </w:rPr>
        <w:t>А.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100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15 тыс. рублей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Человек, заключивший договор страхования, – это …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Страховой брокер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Страхователь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Страховщик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 каком случае стоит приобрести полис страхования гражданской ответственности?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 называется срок, в течение которого страхователь может отказаться от договора и вернуть страховую премию?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Ледниковый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color w:val="222222"/>
          <w:sz w:val="24"/>
          <w:szCs w:val="24"/>
        </w:rPr>
        <w:t>Буферный период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Г.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Период сомнений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Какая организация защищает права потребителя финансовых услуг?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color w:val="222222"/>
          <w:sz w:val="24"/>
          <w:szCs w:val="24"/>
        </w:rPr>
        <w:t>МЧС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Банк России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В.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Минфин России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Нет</w:t>
      </w:r>
    </w:p>
    <w:p w:rsidR="002E5609" w:rsidRPr="003E6BB0" w:rsidRDefault="002E5609" w:rsidP="002E5609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Что делает финансовый уполномоченный (финансовый омбудсмен)?</w:t>
      </w:r>
    </w:p>
    <w:p w:rsidR="002E5609" w:rsidRPr="003E6BB0" w:rsidRDefault="002E5609" w:rsidP="002E5609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Решает денежные споры между людьми и финансовыми организациями до суда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2E5609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Помогает вернуть долги по акциям, дивидендам, векселям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Обучает правильно читать договоры на оказание финансовых услуг</w:t>
      </w:r>
      <w:r>
        <w:rPr>
          <w:rFonts w:ascii="Times New Roman" w:hAnsi="Times New Roman"/>
          <w:color w:val="222222"/>
          <w:sz w:val="24"/>
          <w:szCs w:val="24"/>
        </w:rPr>
        <w:t xml:space="preserve"> Г. </w:t>
      </w:r>
      <w:r w:rsidRPr="003E6BB0">
        <w:rPr>
          <w:rFonts w:ascii="Times New Roman" w:hAnsi="Times New Roman"/>
          <w:color w:val="222222"/>
          <w:sz w:val="24"/>
          <w:szCs w:val="24"/>
        </w:rPr>
        <w:t>Заманивает людей на мошеннические сайты</w:t>
      </w:r>
    </w:p>
    <w:p w:rsidR="002E5609" w:rsidRPr="003E6BB0" w:rsidRDefault="002E5609" w:rsidP="002E5609">
      <w:pPr>
        <w:shd w:val="clear" w:color="auto" w:fill="FFFFFF"/>
        <w:spacing w:before="240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2E5609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27. 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Из чего могут состоять ваши доходы после выхода на пенсию?</w:t>
      </w:r>
    </w:p>
    <w:p w:rsidR="008C2097" w:rsidRDefault="00B2642B" w:rsidP="008C2097">
      <w:pPr>
        <w:shd w:val="clear" w:color="auto" w:fill="FFFFFF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  <w:r w:rsidR="008C2097"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  <w:r w:rsidR="008C2097"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</w:p>
    <w:p w:rsidR="00B2642B" w:rsidRPr="003E6BB0" w:rsidRDefault="008C2097" w:rsidP="008C2097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28. </w:t>
      </w:r>
      <w:r w:rsidR="00B2642B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На что влияет изменение ключевой ставки?</w:t>
      </w:r>
    </w:p>
    <w:p w:rsidR="00B2642B" w:rsidRPr="003E6BB0" w:rsidRDefault="00B2642B" w:rsidP="008C2097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А.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проценты по кредитам и вкладам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B2642B">
        <w:rPr>
          <w:rFonts w:ascii="Times New Roman" w:hAnsi="Times New Roman"/>
          <w:bCs/>
          <w:color w:val="222222"/>
          <w:sz w:val="24"/>
          <w:szCs w:val="24"/>
        </w:rPr>
        <w:t>Б.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</w:t>
      </w:r>
      <w:r w:rsidRPr="003E6BB0">
        <w:rPr>
          <w:rFonts w:ascii="Times New Roman" w:hAnsi="Times New Roman"/>
          <w:color w:val="222222"/>
          <w:sz w:val="24"/>
          <w:szCs w:val="24"/>
        </w:rPr>
        <w:t>На размер будущей пенсии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Pr="003E6BB0">
        <w:rPr>
          <w:rFonts w:ascii="Times New Roman" w:hAnsi="Times New Roman"/>
          <w:color w:val="222222"/>
          <w:sz w:val="24"/>
          <w:szCs w:val="24"/>
        </w:rPr>
        <w:t>На размер заработной платы</w:t>
      </w:r>
      <w:r>
        <w:rPr>
          <w:rFonts w:ascii="Times New Roman" w:hAnsi="Times New Roman"/>
          <w:color w:val="222222"/>
          <w:sz w:val="24"/>
          <w:szCs w:val="24"/>
        </w:rPr>
        <w:t xml:space="preserve">  Г. </w:t>
      </w: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цены в магазинах</w:t>
      </w:r>
    </w:p>
    <w:p w:rsidR="00EA5E11" w:rsidRPr="003E6BB0" w:rsidRDefault="008C2097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29. </w:t>
      </w:r>
      <w:r w:rsidR="00EA5E11"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:rsidR="00EA5E11" w:rsidRPr="003E6BB0" w:rsidRDefault="008C2097" w:rsidP="008C2097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А.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  <w:r>
        <w:rPr>
          <w:rFonts w:ascii="Times New Roman" w:hAnsi="Times New Roman"/>
          <w:color w:val="222222"/>
          <w:sz w:val="24"/>
          <w:szCs w:val="24"/>
        </w:rPr>
        <w:t xml:space="preserve"> Б. </w:t>
      </w:r>
      <w:r w:rsidR="00EA5E11" w:rsidRPr="003E6BB0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  <w:r>
        <w:rPr>
          <w:rFonts w:ascii="Times New Roman" w:hAnsi="Times New Roman"/>
          <w:color w:val="222222"/>
          <w:sz w:val="24"/>
          <w:szCs w:val="24"/>
        </w:rPr>
        <w:t xml:space="preserve"> В.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  <w:r>
        <w:rPr>
          <w:rFonts w:ascii="Times New Roman" w:hAnsi="Times New Roman"/>
          <w:b/>
          <w:bCs/>
          <w:color w:val="222222"/>
          <w:sz w:val="24"/>
          <w:szCs w:val="24"/>
        </w:rPr>
        <w:t xml:space="preserve"> Г. </w:t>
      </w:r>
      <w:r w:rsidR="00EA5E11"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:rsidR="00EA5E11" w:rsidRPr="003E6BB0" w:rsidRDefault="00EA5E11" w:rsidP="00445788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:rsidR="00EA5E11" w:rsidRPr="003E6BB0" w:rsidRDefault="008C2097" w:rsidP="008C2097">
      <w:pPr>
        <w:shd w:val="clear" w:color="auto" w:fill="FFFFFF"/>
        <w:jc w:val="both"/>
        <w:outlineLvl w:val="1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 xml:space="preserve">30. </w:t>
      </w:r>
      <w:r w:rsidR="00EA5E11" w:rsidRPr="003E6BB0">
        <w:rPr>
          <w:rFonts w:ascii="Times New Roman" w:hAnsi="Times New Roman"/>
          <w:sz w:val="24"/>
          <w:szCs w:val="24"/>
        </w:rPr>
        <w:t>Допишите слово: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</w:t>
      </w:r>
      <w:r w:rsidR="003C2F2F">
        <w:rPr>
          <w:rFonts w:ascii="Times New Roman" w:hAnsi="Times New Roman"/>
          <w:sz w:val="24"/>
          <w:szCs w:val="24"/>
        </w:rPr>
        <w:t>…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E6BB0">
        <w:rPr>
          <w:rFonts w:ascii="Times New Roman" w:hAnsi="Times New Roman"/>
          <w:sz w:val="24"/>
          <w:szCs w:val="24"/>
        </w:rPr>
        <w:t xml:space="preserve"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E6BB0">
        <w:rPr>
          <w:rFonts w:ascii="Times New Roman" w:hAnsi="Times New Roman"/>
          <w:sz w:val="24"/>
          <w:szCs w:val="24"/>
        </w:rPr>
        <w:t xml:space="preserve">Величина налоговых начислений на единицу измерения налоговой базы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ставка.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3E6BB0">
        <w:rPr>
          <w:rFonts w:ascii="Times New Roman" w:hAnsi="Times New Roman"/>
          <w:sz w:val="24"/>
          <w:szCs w:val="24"/>
        </w:rPr>
        <w:t xml:space="preserve"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- это метод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контроля.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Pr="003E6BB0">
        <w:rPr>
          <w:rFonts w:ascii="Times New Roman" w:hAnsi="Times New Roman"/>
          <w:sz w:val="24"/>
          <w:szCs w:val="24"/>
        </w:rPr>
        <w:t xml:space="preserve">Ежемесячная денежная выплата для компенсации гражданам заработной платы или другого дохода, который они получали в период трудовой деятельности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пенсия.</w:t>
      </w:r>
    </w:p>
    <w:p w:rsidR="00EA5E11" w:rsidRPr="003E6BB0" w:rsidRDefault="00EA5E11" w:rsidP="00445788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3E6BB0">
        <w:rPr>
          <w:rFonts w:ascii="Times New Roman" w:hAnsi="Times New Roman"/>
          <w:sz w:val="24"/>
          <w:szCs w:val="24"/>
        </w:rPr>
        <w:t xml:space="preserve">Евроакции, еврооблигации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ценные бумаги.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3E6BB0">
        <w:rPr>
          <w:rFonts w:ascii="Times New Roman" w:hAnsi="Times New Roman"/>
          <w:sz w:val="24"/>
          <w:szCs w:val="24"/>
        </w:rPr>
        <w:t xml:space="preserve">Электронное средство платежа, которое не требует открытия счета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карта.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>
        <w:rPr>
          <w:rFonts w:ascii="Times New Roman" w:hAnsi="Times New Roman"/>
          <w:sz w:val="24"/>
          <w:szCs w:val="24"/>
        </w:rPr>
        <w:t>Нельзя хранить</w:t>
      </w:r>
      <w:r w:rsidRPr="003E6BB0">
        <w:rPr>
          <w:rFonts w:ascii="Times New Roman" w:hAnsi="Times New Roman"/>
          <w:sz w:val="24"/>
          <w:szCs w:val="24"/>
        </w:rPr>
        <w:t xml:space="preserve"> рядом с мобильным телефоном </w:t>
      </w:r>
      <w:r w:rsidR="003C2F2F">
        <w:rPr>
          <w:rFonts w:ascii="Times New Roman" w:hAnsi="Times New Roman"/>
          <w:sz w:val="24"/>
          <w:szCs w:val="24"/>
        </w:rPr>
        <w:t>… 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E6BB0">
        <w:rPr>
          <w:rFonts w:ascii="Times New Roman" w:hAnsi="Times New Roman"/>
          <w:sz w:val="24"/>
          <w:szCs w:val="24"/>
        </w:rPr>
        <w:t xml:space="preserve">Позволяют пользоваться только собственными деньгами, которые есть на счете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расчетные банковские карты.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E6BB0">
        <w:rPr>
          <w:rFonts w:ascii="Times New Roman" w:hAnsi="Times New Roman"/>
          <w:sz w:val="24"/>
          <w:szCs w:val="24"/>
        </w:rPr>
        <w:t xml:space="preserve"> Вклад с пополнением и снятием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депозит.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3E6BB0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>
        <w:rPr>
          <w:rFonts w:ascii="Times New Roman" w:hAnsi="Times New Roman"/>
          <w:sz w:val="24"/>
          <w:szCs w:val="24"/>
        </w:rPr>
        <w:t>ть, под свой страх и риск - это</w:t>
      </w:r>
      <w:r w:rsidRPr="003E6BB0">
        <w:rPr>
          <w:rFonts w:ascii="Times New Roman" w:hAnsi="Times New Roman"/>
          <w:sz w:val="24"/>
          <w:szCs w:val="24"/>
        </w:rPr>
        <w:t xml:space="preserve">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3E6BB0">
        <w:rPr>
          <w:rFonts w:ascii="Times New Roman" w:hAnsi="Times New Roman"/>
          <w:sz w:val="24"/>
          <w:szCs w:val="24"/>
        </w:rPr>
        <w:t xml:space="preserve">Долгосрочные вложения капитала в предприятия разных отраслей, предпринимательские и инновационные проекты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3E6BB0">
        <w:rPr>
          <w:rFonts w:ascii="Times New Roman" w:hAnsi="Times New Roman"/>
          <w:sz w:val="24"/>
          <w:szCs w:val="24"/>
        </w:rPr>
        <w:t xml:space="preserve">Юридическое или физическое лицо, осуществляющее инвестиции, вкладывающее собственные, заемные или иные средства в инвестиционные проекты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3E6BB0">
        <w:rPr>
          <w:rFonts w:ascii="Times New Roman" w:hAnsi="Times New Roman"/>
          <w:sz w:val="24"/>
          <w:szCs w:val="24"/>
        </w:rPr>
        <w:t xml:space="preserve">Краткое описание всей деятельности фирмы и вывод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3E6BB0">
        <w:rPr>
          <w:rFonts w:ascii="Times New Roman" w:hAnsi="Times New Roman"/>
          <w:sz w:val="24"/>
          <w:szCs w:val="24"/>
        </w:rPr>
        <w:t xml:space="preserve">Страховая премия - это цена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услуги.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3E6BB0">
        <w:rPr>
          <w:rFonts w:ascii="Times New Roman" w:hAnsi="Times New Roman"/>
          <w:sz w:val="24"/>
          <w:szCs w:val="24"/>
        </w:rPr>
        <w:t xml:space="preserve">Долгосрочный кредит содержит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самостоятельности фирмы.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3E6BB0">
        <w:rPr>
          <w:rFonts w:ascii="Times New Roman" w:hAnsi="Times New Roman"/>
          <w:sz w:val="24"/>
          <w:szCs w:val="24"/>
        </w:rPr>
        <w:t xml:space="preserve">При совершении операций с использованием платежной карты составляются документы на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 xml:space="preserve"> носителе и (или) в электронной форме.</w:t>
      </w:r>
    </w:p>
    <w:p w:rsidR="00EA5E11" w:rsidRPr="003E6BB0" w:rsidRDefault="00EA5E11" w:rsidP="0044578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3E6BB0">
        <w:rPr>
          <w:rFonts w:ascii="Times New Roman" w:hAnsi="Times New Roman"/>
          <w:sz w:val="24"/>
          <w:szCs w:val="24"/>
        </w:rPr>
        <w:t xml:space="preserve">Ценная бумага, удостоверяющая отношение займа между ее владельцем и лицом, выпустившим ее - это </w:t>
      </w:r>
      <w:r w:rsidR="003C2F2F">
        <w:rPr>
          <w:rFonts w:ascii="Times New Roman" w:hAnsi="Times New Roman"/>
          <w:sz w:val="24"/>
          <w:szCs w:val="24"/>
        </w:rPr>
        <w:t>…</w:t>
      </w:r>
      <w:r w:rsidRPr="003E6BB0">
        <w:rPr>
          <w:rFonts w:ascii="Times New Roman" w:hAnsi="Times New Roman"/>
          <w:sz w:val="24"/>
          <w:szCs w:val="24"/>
        </w:rPr>
        <w:t>.</w:t>
      </w:r>
    </w:p>
    <w:p w:rsidR="00EA5E11" w:rsidRPr="003E6BB0" w:rsidRDefault="00EA5E11" w:rsidP="00445788">
      <w:pPr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Часть С (применение знаний)</w:t>
      </w:r>
    </w:p>
    <w:p w:rsidR="00EA5E11" w:rsidRPr="003E6BB0" w:rsidRDefault="008C2097" w:rsidP="0044578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C2097">
        <w:rPr>
          <w:rFonts w:ascii="Times New Roman" w:hAnsi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C2F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года и получает зарплату 20 тыс. р. в месяц. Сейчас ей предложили такую же работу с такой же 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3C2F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lastRenderedPageBreak/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1. Заработная плата после индексации при ползучей инфляции: 20.000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1850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:rsidR="00EA5E11" w:rsidRPr="003E6BB0" w:rsidRDefault="008C2097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32. </w:t>
      </w:r>
      <w:r w:rsidR="00EA5E11" w:rsidRPr="003E6BB0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решение с условиями, указанными после текста кейса и добавляет реальные данные. При этом используются данные по Хабаровскому краю в 2018 году: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  <w:r w:rsidR="00445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1. Заработная плата после индексации: 20.000 × 1,06 = 21.200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:rsidR="00EA5E11" w:rsidRPr="003E6BB0" w:rsidRDefault="008C2097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33</w:t>
      </w:r>
      <w:r w:rsidR="00EA5E11" w:rsidRPr="003E6BB0">
        <w:rPr>
          <w:rFonts w:ascii="Times New Roman" w:hAnsi="Times New Roman"/>
          <w:b/>
          <w:bCs/>
          <w:color w:val="000000"/>
          <w:sz w:val="24"/>
          <w:szCs w:val="24"/>
        </w:rPr>
        <w:t>. Оценка альтернатив действий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:rsidR="00EA5E11" w:rsidRPr="003E6BB0" w:rsidRDefault="008C2097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34</w:t>
      </w:r>
      <w:r w:rsidR="00EA5E11" w:rsidRPr="003E6BB0">
        <w:rPr>
          <w:rFonts w:ascii="Times New Roman" w:hAnsi="Times New Roman"/>
          <w:b/>
          <w:bCs/>
          <w:color w:val="000000"/>
          <w:sz w:val="24"/>
          <w:szCs w:val="24"/>
        </w:rPr>
        <w:t>. Принятие решения</w:t>
      </w:r>
      <w:r w:rsidR="0044578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EA5E11" w:rsidRPr="003E6BB0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80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:rsidR="00EA5E11" w:rsidRPr="003E6BB0" w:rsidRDefault="00EA5E11" w:rsidP="00445788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:rsidR="00EA5E11" w:rsidRPr="003E6BB0" w:rsidRDefault="00EA5E11" w:rsidP="00445788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:rsidR="00345ABD" w:rsidRDefault="00345ABD" w:rsidP="00445788">
      <w:pPr>
        <w:rPr>
          <w:rFonts w:ascii="Times New Roman" w:hAnsi="Times New Roman"/>
          <w:sz w:val="24"/>
        </w:rPr>
      </w:pPr>
      <w:bookmarkStart w:id="6" w:name="_GoBack"/>
      <w:bookmarkEnd w:id="6"/>
    </w:p>
    <w:sectPr w:rsidR="00345ABD" w:rsidSect="00CE3225">
      <w:footerReference w:type="even" r:id="rId46"/>
      <w:footerReference w:type="default" r:id="rId47"/>
      <w:pgSz w:w="11907" w:h="16840"/>
      <w:pgMar w:top="851" w:right="567" w:bottom="99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78" w:rsidRDefault="00BC7678">
      <w:r>
        <w:separator/>
      </w:r>
    </w:p>
  </w:endnote>
  <w:endnote w:type="continuationSeparator" w:id="0">
    <w:p w:rsidR="00BC7678" w:rsidRDefault="00BC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26244" w:rsidRDefault="00426244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 w:rsidP="005569C5">
    <w:pPr>
      <w:pStyle w:val="af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26244" w:rsidRDefault="00426244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C2097">
      <w:rPr>
        <w:noProof/>
      </w:rPr>
      <w:t>1095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26244" w:rsidRDefault="00426244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C2097">
      <w:rPr>
        <w:noProof/>
      </w:rPr>
      <w:t>1097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26244" w:rsidRDefault="00426244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44" w:rsidRDefault="00426244" w:rsidP="00D81C4D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78" w:rsidRDefault="00BC7678">
      <w:r>
        <w:separator/>
      </w:r>
    </w:p>
  </w:footnote>
  <w:footnote w:type="continuationSeparator" w:id="0">
    <w:p w:rsidR="00BC7678" w:rsidRDefault="00BC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6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9"/>
  </w:num>
  <w:num w:numId="17">
    <w:abstractNumId w:val="31"/>
  </w:num>
  <w:num w:numId="18">
    <w:abstractNumId w:val="2"/>
  </w:num>
  <w:num w:numId="19">
    <w:abstractNumId w:val="28"/>
  </w:num>
  <w:num w:numId="20">
    <w:abstractNumId w:val="18"/>
  </w:num>
  <w:num w:numId="21">
    <w:abstractNumId w:val="26"/>
  </w:num>
  <w:num w:numId="22">
    <w:abstractNumId w:val="21"/>
  </w:num>
  <w:num w:numId="23">
    <w:abstractNumId w:val="1"/>
  </w:num>
  <w:num w:numId="24">
    <w:abstractNumId w:val="0"/>
  </w:num>
  <w:num w:numId="25">
    <w:abstractNumId w:val="10"/>
  </w:num>
  <w:num w:numId="26">
    <w:abstractNumId w:val="23"/>
  </w:num>
  <w:num w:numId="27">
    <w:abstractNumId w:val="4"/>
  </w:num>
  <w:num w:numId="28">
    <w:abstractNumId w:val="30"/>
  </w:num>
  <w:num w:numId="29">
    <w:abstractNumId w:val="11"/>
  </w:num>
  <w:num w:numId="30">
    <w:abstractNumId w:val="12"/>
  </w:num>
  <w:num w:numId="31">
    <w:abstractNumId w:val="5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BD"/>
    <w:rsid w:val="00152B53"/>
    <w:rsid w:val="001F308C"/>
    <w:rsid w:val="00247614"/>
    <w:rsid w:val="002E5609"/>
    <w:rsid w:val="00327E7F"/>
    <w:rsid w:val="00332ABD"/>
    <w:rsid w:val="00345ABD"/>
    <w:rsid w:val="003863E6"/>
    <w:rsid w:val="00394520"/>
    <w:rsid w:val="003B409D"/>
    <w:rsid w:val="003C2F2F"/>
    <w:rsid w:val="00426244"/>
    <w:rsid w:val="00445788"/>
    <w:rsid w:val="005569C5"/>
    <w:rsid w:val="005A5A99"/>
    <w:rsid w:val="005C2E57"/>
    <w:rsid w:val="006220CC"/>
    <w:rsid w:val="006A14BA"/>
    <w:rsid w:val="007E0960"/>
    <w:rsid w:val="007F1DFA"/>
    <w:rsid w:val="008C2097"/>
    <w:rsid w:val="009433A0"/>
    <w:rsid w:val="009563AC"/>
    <w:rsid w:val="009A4FFA"/>
    <w:rsid w:val="00A15624"/>
    <w:rsid w:val="00AE7623"/>
    <w:rsid w:val="00B2642B"/>
    <w:rsid w:val="00B62EBD"/>
    <w:rsid w:val="00BC7678"/>
    <w:rsid w:val="00BF128F"/>
    <w:rsid w:val="00CC4200"/>
    <w:rsid w:val="00CE3225"/>
    <w:rsid w:val="00D81C4D"/>
    <w:rsid w:val="00D8311B"/>
    <w:rsid w:val="00DA737F"/>
    <w:rsid w:val="00E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D1FF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a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b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8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9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nalog.gov.ru" TargetMode="External"/><Relationship Id="rId29" Type="http://schemas.openxmlformats.org/officeDocument/2006/relationships/hyperlink" Target="http://www.cbr.ru/fingramota/?PrtId=fg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37</Pages>
  <Words>16344</Words>
  <Characters>93163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7</cp:revision>
  <cp:lastPrinted>2023-09-11T04:58:00Z</cp:lastPrinted>
  <dcterms:created xsi:type="dcterms:W3CDTF">2023-02-15T08:32:00Z</dcterms:created>
  <dcterms:modified xsi:type="dcterms:W3CDTF">2024-05-14T01:33:00Z</dcterms:modified>
</cp:coreProperties>
</file>