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727" w:rsidRDefault="000D4727" w:rsidP="000D4727">
      <w:pPr>
        <w:pStyle w:val="a3"/>
        <w:spacing w:before="0" w:beforeAutospacing="0" w:after="0" w:afterAutospacing="0" w:line="360" w:lineRule="auto"/>
        <w:ind w:firstLine="480"/>
        <w:jc w:val="center"/>
        <w:rPr>
          <w:b/>
          <w:caps/>
          <w:sz w:val="32"/>
          <w:szCs w:val="32"/>
        </w:rPr>
      </w:pPr>
      <w:r w:rsidRPr="00C8650B">
        <w:rPr>
          <w:b/>
          <w:caps/>
          <w:sz w:val="32"/>
          <w:szCs w:val="32"/>
        </w:rPr>
        <w:t>ПРАВА РАБОТНИКА</w:t>
      </w:r>
    </w:p>
    <w:p w:rsidR="000D4727" w:rsidRPr="00C8650B" w:rsidRDefault="000D4727" w:rsidP="000D4727">
      <w:pPr>
        <w:pStyle w:val="a3"/>
        <w:spacing w:before="0" w:beforeAutospacing="0" w:after="0" w:afterAutospacing="0" w:line="360" w:lineRule="auto"/>
        <w:ind w:firstLine="480"/>
        <w:jc w:val="center"/>
        <w:rPr>
          <w:b/>
          <w:caps/>
          <w:sz w:val="32"/>
          <w:szCs w:val="32"/>
        </w:rPr>
      </w:pPr>
      <w:r w:rsidRPr="00C8650B">
        <w:rPr>
          <w:b/>
          <w:caps/>
          <w:sz w:val="32"/>
          <w:szCs w:val="32"/>
        </w:rPr>
        <w:t>(</w:t>
      </w:r>
      <w:r w:rsidRPr="00C8650B">
        <w:rPr>
          <w:b/>
          <w:sz w:val="32"/>
          <w:szCs w:val="32"/>
        </w:rPr>
        <w:t>Что надо знать о правах работника при трудоустройстве)</w:t>
      </w:r>
    </w:p>
    <w:p w:rsidR="000D4727" w:rsidRPr="00267E0A" w:rsidRDefault="000D4727" w:rsidP="000D4727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67E0A">
        <w:rPr>
          <w:rStyle w:val="a4"/>
          <w:i/>
          <w:iCs/>
          <w:sz w:val="28"/>
          <w:szCs w:val="28"/>
        </w:rPr>
        <w:t>Право человека на труд</w:t>
      </w:r>
      <w:r w:rsidRPr="00267E0A">
        <w:rPr>
          <w:rStyle w:val="apple-converted-space"/>
          <w:sz w:val="28"/>
          <w:szCs w:val="28"/>
        </w:rPr>
        <w:t> </w:t>
      </w:r>
      <w:r w:rsidRPr="00267E0A">
        <w:rPr>
          <w:sz w:val="28"/>
          <w:szCs w:val="28"/>
        </w:rPr>
        <w:t>является одним из самых принципиальных, а способы его реализации в значительной степени характеризуют уровень развития общества. Сегодня граждане Российской Федерации могут реализовать это свое конституционное право в самых разнообразных формах. При этом существенно изменилось его содержание: труд свободен, и каждый имеет возможность свободно распоряжаться своими способностями к труду, выбирать род деятельности и профессию</w:t>
      </w:r>
      <w:proofErr w:type="gramStart"/>
      <w:r w:rsidRPr="00267E0A">
        <w:rPr>
          <w:sz w:val="28"/>
          <w:szCs w:val="28"/>
        </w:rPr>
        <w:t>.К</w:t>
      </w:r>
      <w:proofErr w:type="gramEnd"/>
      <w:r w:rsidRPr="00267E0A">
        <w:rPr>
          <w:sz w:val="28"/>
          <w:szCs w:val="28"/>
        </w:rPr>
        <w:t xml:space="preserve">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 </w:t>
      </w:r>
    </w:p>
    <w:p w:rsidR="000D4727" w:rsidRPr="00267E0A" w:rsidRDefault="000D4727" w:rsidP="000D4727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proofErr w:type="gramStart"/>
      <w:r w:rsidRPr="00267E0A">
        <w:rPr>
          <w:sz w:val="28"/>
          <w:szCs w:val="28"/>
        </w:rPr>
        <w:t>Исходя из общепризнанных принципов и норм международного права и в соответствии с Конституцией РФ основными принципами правового регулирования трудовых отношений признаются</w:t>
      </w:r>
      <w:proofErr w:type="gramEnd"/>
      <w:r w:rsidRPr="00267E0A">
        <w:rPr>
          <w:sz w:val="28"/>
          <w:szCs w:val="28"/>
        </w:rPr>
        <w:t>: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свобода труда, включая право на труд, который каждый свободно выбирает или на который свободно соглашается, право распоряжаться своими способностями к труду, выбирать профессию и род деятельности;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запрещение принудительного труда и дискриминации в сфере труда;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защита от безработицы и содействие в трудоустройстве;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каждого работника на справедливые условия труда, в том числе на условия труда, отвечающие требованиям безопасности и гигиены, права на отдых, включая ограничение рабочего времени, предоставление ежедневного отдыха, выходных и нерабочих праздничных дней, оплачиваемого ежегодного отпуска;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равенство прав и возможностей работников;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 xml:space="preserve">обеспечение права каждого работника на своевременную и в полном размере выплату справедливой заработной платы, обеспечивающей достойное человека существование для него самого и его семьи, и не ниже установленного федеральным законом минимального </w:t>
      </w:r>
      <w:proofErr w:type="gramStart"/>
      <w:r w:rsidRPr="00267E0A">
        <w:rPr>
          <w:sz w:val="28"/>
          <w:szCs w:val="28"/>
        </w:rPr>
        <w:t>размера оплаты труда</w:t>
      </w:r>
      <w:proofErr w:type="gramEnd"/>
      <w:r w:rsidRPr="00267E0A">
        <w:rPr>
          <w:sz w:val="28"/>
          <w:szCs w:val="28"/>
        </w:rPr>
        <w:t>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lastRenderedPageBreak/>
        <w:t>обеспечение равенства возможностей работников без всякой дискриминации на продвижение по работе с учетом производительности труда, квалификации и стажа работы по специальности, а также на профессиональную подготовку, переподготовку и повышение квалификации;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работников и работодателей на объединение для защиты своих прав и интересов, включая право работников создавать профессиональные союзы и вступать в них;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работников на участие в управлении организацией в предусмотренных законом формах;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сочетание государственного и договорного регулирования трудовых отношений и иных непосредственно связанных с ними отношений;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социальное партнерство, включающее право на участие работников, работодателей, их объединений в договорном регулировании трудовых отношений и иных непосредственно связанных с ними отношений;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обязательность возмещения вреда, причиненного работнику в связи с исполнением им трудовых обязанностей;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 xml:space="preserve">установление государственных гарантий по обеспечению прав работников и работодателей, осуществление государственного надзора и </w:t>
      </w:r>
      <w:proofErr w:type="gramStart"/>
      <w:r w:rsidRPr="00267E0A">
        <w:rPr>
          <w:sz w:val="28"/>
          <w:szCs w:val="28"/>
        </w:rPr>
        <w:t>контроля за</w:t>
      </w:r>
      <w:proofErr w:type="gramEnd"/>
      <w:r w:rsidRPr="00267E0A">
        <w:rPr>
          <w:sz w:val="28"/>
          <w:szCs w:val="28"/>
        </w:rPr>
        <w:t xml:space="preserve"> их соблюдением;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каждого на защиту государством его трудовых прав и свобод, в том числе в судебном порядке;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на разрешение индивидуальных и коллективных трудовых споров, а также права на забастовку в порядке, установленном настоящим Кодексом и иными федеральными законами;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обязанность сторон трудового договора соблюдать условия заключенного договора, включая право работодателя требовать от работников исполнения ими трудовых обязанностей и бережного отношения к имуществу работодателя и право работников требовать от работодателя соблюдения его обязанностей по отношению к работникам, трудового законодательства и иных актов, содержащих нормы трудового права;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lastRenderedPageBreak/>
        <w:t xml:space="preserve">обеспечение права представителей профессиональных союзов осуществлять профсоюзный </w:t>
      </w:r>
      <w:proofErr w:type="gramStart"/>
      <w:r w:rsidRPr="00267E0A">
        <w:rPr>
          <w:sz w:val="28"/>
          <w:szCs w:val="28"/>
        </w:rPr>
        <w:t>контроль за</w:t>
      </w:r>
      <w:proofErr w:type="gramEnd"/>
      <w:r w:rsidRPr="00267E0A">
        <w:rPr>
          <w:sz w:val="28"/>
          <w:szCs w:val="28"/>
        </w:rPr>
        <w:t xml:space="preserve"> соблюдением трудового законодательства и иных актов, содержащих нормы трудового права;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работников на защиту своего достоинства в период трудовой деятельности;</w:t>
      </w:r>
    </w:p>
    <w:p w:rsidR="000D4727" w:rsidRPr="00267E0A" w:rsidRDefault="000D4727" w:rsidP="000D4727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0" w:firstLine="0"/>
        <w:rPr>
          <w:sz w:val="28"/>
          <w:szCs w:val="28"/>
        </w:rPr>
      </w:pPr>
      <w:r w:rsidRPr="00267E0A">
        <w:rPr>
          <w:sz w:val="28"/>
          <w:szCs w:val="28"/>
        </w:rPr>
        <w:t>обеспечение права на обязательное социальное страхование работников.</w:t>
      </w:r>
    </w:p>
    <w:p w:rsidR="000D4727" w:rsidRPr="00267E0A" w:rsidRDefault="000D4727" w:rsidP="000D4727">
      <w:pPr>
        <w:pStyle w:val="a3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 w:rsidRPr="00267E0A">
        <w:rPr>
          <w:sz w:val="28"/>
          <w:szCs w:val="28"/>
        </w:rPr>
        <w:t>Работник имеет право защищать свои права, и работодатель, а также представители работодателя не имеют права препятствовать ему в осуществлении самозащиты трудовых прав. Поэтому очень важно быть компетентным в своих возможностях, правах и обязанностях, чтобы получать защиту государства при столкновении с различными жизненными обстоятельствами.</w:t>
      </w:r>
    </w:p>
    <w:p w:rsidR="000D4727" w:rsidRPr="00267E0A" w:rsidRDefault="000D4727" w:rsidP="000D4727">
      <w:pPr>
        <w:pStyle w:val="a3"/>
        <w:spacing w:before="0" w:beforeAutospacing="0" w:after="0" w:afterAutospacing="0" w:line="360" w:lineRule="auto"/>
        <w:ind w:firstLine="480"/>
        <w:jc w:val="both"/>
        <w:rPr>
          <w:b/>
          <w:sz w:val="28"/>
          <w:szCs w:val="28"/>
        </w:rPr>
      </w:pPr>
      <w:r w:rsidRPr="00267E0A">
        <w:rPr>
          <w:b/>
          <w:sz w:val="28"/>
          <w:szCs w:val="28"/>
        </w:rPr>
        <w:t>Статья 21 Трудово</w:t>
      </w:r>
      <w:r>
        <w:rPr>
          <w:b/>
          <w:sz w:val="28"/>
          <w:szCs w:val="28"/>
        </w:rPr>
        <w:t>го Кодекса Российской Федерации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Основны</w:t>
      </w:r>
      <w:r>
        <w:rPr>
          <w:rFonts w:ascii="Times New Roman" w:hAnsi="Times New Roman" w:cs="Times New Roman"/>
          <w:b/>
          <w:sz w:val="28"/>
          <w:szCs w:val="28"/>
        </w:rPr>
        <w:t xml:space="preserve">е права и обязанности работника. </w:t>
      </w:r>
      <w:r w:rsidRPr="00267E0A">
        <w:rPr>
          <w:rFonts w:ascii="Times New Roman" w:hAnsi="Times New Roman" w:cs="Times New Roman"/>
          <w:b/>
          <w:sz w:val="28"/>
          <w:szCs w:val="28"/>
        </w:rPr>
        <w:t xml:space="preserve">Работник имеет право </w:t>
      </w:r>
      <w:proofErr w:type="gramStart"/>
      <w:r w:rsidRPr="00267E0A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267E0A">
        <w:rPr>
          <w:rFonts w:ascii="Times New Roman" w:hAnsi="Times New Roman" w:cs="Times New Roman"/>
          <w:b/>
          <w:sz w:val="28"/>
          <w:szCs w:val="28"/>
        </w:rPr>
        <w:t>: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заключение, изменение и расторжение трудового договора в порядке и на условиях, которые установлены Трудовым </w:t>
      </w:r>
      <w:hyperlink r:id="rId5" w:history="1">
        <w:r w:rsidRPr="00267E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РФ, иными федеральными законами;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предоставление ему работы, обусловленной трудовым договором;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0D4727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полную достоверную информацию об условиях труда и требованиях охраны труда на рабочем месте, включая реализацию прав, предоставленных </w:t>
      </w:r>
      <w:hyperlink r:id="rId6" w:history="1">
        <w:r w:rsidRPr="00267E0A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о специальной оценке условий труда;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подготовку и дополнительное профессиональное образование в порядке, установленном ТК РФ, иными федеральными законами;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lastRenderedPageBreak/>
        <w:t>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участие в управлении организацией в предусмотренных </w:t>
      </w:r>
      <w:hyperlink r:id="rId7" w:history="1">
        <w:r w:rsidRPr="00267E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67E0A">
        <w:rPr>
          <w:rFonts w:ascii="Times New Roman" w:hAnsi="Times New Roman" w:cs="Times New Roman"/>
          <w:sz w:val="28"/>
          <w:szCs w:val="28"/>
        </w:rPr>
        <w:t>, иными федеральными законами и коллективным договором формах;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защиту своих трудовых прав, свобод и законных интересов всеми не запрещенными законом способами;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разрешение индивидуальных и коллективных трудовых споров, включая право на забастовку, в порядке, установленном настоящим </w:t>
      </w:r>
      <w:hyperlink r:id="rId8" w:history="1">
        <w:r w:rsidRPr="00267E0A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67E0A">
        <w:rPr>
          <w:rFonts w:ascii="Times New Roman" w:hAnsi="Times New Roman" w:cs="Times New Roman"/>
          <w:sz w:val="28"/>
          <w:szCs w:val="28"/>
        </w:rPr>
        <w:t>, иными федеральными законами;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настоящим Кодексом, иными федеральными законами;</w:t>
      </w:r>
    </w:p>
    <w:p w:rsidR="000D4727" w:rsidRPr="00267E0A" w:rsidRDefault="000D4727" w:rsidP="000D4727">
      <w:pPr>
        <w:pStyle w:val="ConsPlusNormal"/>
        <w:numPr>
          <w:ilvl w:val="0"/>
          <w:numId w:val="2"/>
        </w:numPr>
        <w:tabs>
          <w:tab w:val="clear" w:pos="1908"/>
          <w:tab w:val="num" w:pos="36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обязательное социальное страхование в случаях, предусмотренных федеральными законами.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Работник обязан: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соблюдать трудовую дисциплину;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выполнять установленные нормы труда;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бережно относиться к имуществу работодателя и других работников;</w:t>
      </w:r>
    </w:p>
    <w:p w:rsidR="000D4727" w:rsidRPr="00267E0A" w:rsidRDefault="000D4727" w:rsidP="000D4727">
      <w:pPr>
        <w:pStyle w:val="ConsPlusNormal"/>
        <w:numPr>
          <w:ilvl w:val="0"/>
          <w:numId w:val="3"/>
        </w:numPr>
        <w:tabs>
          <w:tab w:val="clear" w:pos="1908"/>
          <w:tab w:val="num" w:pos="48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D4727" w:rsidRPr="00267E0A" w:rsidRDefault="000D4727" w:rsidP="000D4727">
      <w:pPr>
        <w:pStyle w:val="ConsPlusNormal"/>
        <w:spacing w:line="360" w:lineRule="auto"/>
        <w:ind w:firstLine="4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ДОПОЛНИТЕЛЬНЫЕ ПРАВА И ЛЬГОТЫ ДЛЯ ЛИЦ, РАБОТАЮЩИХ В РАЙОНАХ КРАЙНЕГО СЕВЕРА И ПРИРАВНЕННЫХ К НИМ МЕСТНОСТЯХ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Оплата труда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Оплата труда в районах Крайнего Севера и приравненных к ним местностях осуществляется с применением районных коэффициентов и процентных надбавок к заработной плате.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Ежегодный дополнительный оплачиваемый отпуск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7E0A">
        <w:rPr>
          <w:rFonts w:ascii="Times New Roman" w:hAnsi="Times New Roman" w:cs="Times New Roman"/>
          <w:sz w:val="28"/>
          <w:szCs w:val="28"/>
        </w:rPr>
        <w:t xml:space="preserve">Кроме установленных законодательством ежегодных основного оплачиваемого отпуска и дополнительных оплачиваемых отпусков, предоставляемых на общих основаниях, лицам, работающим в </w:t>
      </w:r>
      <w:hyperlink r:id="rId9" w:history="1">
        <w:r w:rsidRPr="00267E0A">
          <w:rPr>
            <w:rFonts w:ascii="Times New Roman" w:hAnsi="Times New Roman" w:cs="Times New Roman"/>
            <w:sz w:val="28"/>
            <w:szCs w:val="28"/>
          </w:rPr>
          <w:t>районах Крайнего Севера</w:t>
        </w:r>
      </w:hyperlink>
      <w:r w:rsidRPr="00267E0A">
        <w:rPr>
          <w:rFonts w:ascii="Times New Roman" w:hAnsi="Times New Roman" w:cs="Times New Roman"/>
          <w:sz w:val="28"/>
          <w:szCs w:val="28"/>
        </w:rPr>
        <w:t>, предоставляются дополнительные оплачиваемые отпуска продолжительностью 24 календарных дня, а лицам, работающим в местностях, приравненных к районам Крайнего Севера, - 16 календарных дней.</w:t>
      </w:r>
      <w:proofErr w:type="gramEnd"/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Компенсация расходов на оплату стоимости проезда и провоза багажа к месту использования отпуска и обратно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Лица, работающие в организациях, расположенных в </w:t>
      </w:r>
      <w:hyperlink r:id="rId10" w:history="1">
        <w:r w:rsidRPr="00267E0A">
          <w:rPr>
            <w:rFonts w:ascii="Times New Roman" w:hAnsi="Times New Roman" w:cs="Times New Roman"/>
            <w:sz w:val="28"/>
            <w:szCs w:val="28"/>
          </w:rPr>
          <w:t>районах Крайнего Севера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и приравненных к ним местностях, имеют право на оплату один раз в два года за счет средств работодателя стоимости проезда и провоза багажа в пределах территории Российской Федерации к месту использования отпуска и обратно. Право на компенсацию указанных расходов возникает </w:t>
      </w:r>
      <w:proofErr w:type="gramStart"/>
      <w:r w:rsidRPr="00267E0A">
        <w:rPr>
          <w:rFonts w:ascii="Times New Roman" w:hAnsi="Times New Roman" w:cs="Times New Roman"/>
          <w:sz w:val="28"/>
          <w:szCs w:val="28"/>
        </w:rPr>
        <w:t>у работника одновременно с правом на получение ежегодного оплачиваемого отпуска за первый год работы в данной организации</w:t>
      </w:r>
      <w:proofErr w:type="gramEnd"/>
      <w:r w:rsidRPr="00267E0A">
        <w:rPr>
          <w:rFonts w:ascii="Times New Roman" w:hAnsi="Times New Roman" w:cs="Times New Roman"/>
          <w:sz w:val="28"/>
          <w:szCs w:val="28"/>
        </w:rPr>
        <w:t>.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t>Другие гарантии и компенсации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Гарантии и компенсации в области социального страхования, пенсионного обеспечения, жилищных правоотношений и другие устанавливаются лицам, работающим в </w:t>
      </w:r>
      <w:hyperlink r:id="rId11" w:history="1">
        <w:r w:rsidRPr="00267E0A">
          <w:rPr>
            <w:rFonts w:ascii="Times New Roman" w:hAnsi="Times New Roman" w:cs="Times New Roman"/>
            <w:sz w:val="28"/>
            <w:szCs w:val="28"/>
          </w:rPr>
          <w:t>районах Крайнего Севера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и приравненных к ним местностях,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Федерации, нормативными правовыми актами органов местного самоуправления.</w:t>
      </w:r>
    </w:p>
    <w:p w:rsidR="00020AD8" w:rsidRPr="00267E0A" w:rsidRDefault="000D4727" w:rsidP="00020AD8">
      <w:pPr>
        <w:pStyle w:val="ConsPlusNormal"/>
        <w:spacing w:line="360" w:lineRule="auto"/>
        <w:ind w:firstLine="4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br w:type="page"/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67E0A">
        <w:rPr>
          <w:rFonts w:ascii="Times New Roman" w:hAnsi="Times New Roman" w:cs="Times New Roman"/>
          <w:b/>
          <w:sz w:val="28"/>
          <w:szCs w:val="28"/>
        </w:rPr>
        <w:lastRenderedPageBreak/>
        <w:t>ОСОБЕННОСТИ РЕГУЛИРОВАНИЯ ТРУДА РАБОТНИКОВ В ВОЗРАСТЕ ДО ВОСЕМНАДЦАТИ ЛЕТ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Заключить трудовой договор в качестве работника можно с 16 лет. Однако при определенных условиях вступать в трудовые отношения могут и лица, не достигшие этого возраста (</w:t>
      </w:r>
      <w:hyperlink r:id="rId12" w:history="1">
        <w:r w:rsidRPr="00267E0A">
          <w:rPr>
            <w:rFonts w:ascii="Times New Roman" w:hAnsi="Times New Roman" w:cs="Times New Roman"/>
            <w:sz w:val="28"/>
            <w:szCs w:val="28"/>
          </w:rPr>
          <w:t>ч. 3 ст. 20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267E0A">
          <w:rPr>
            <w:rFonts w:ascii="Times New Roman" w:hAnsi="Times New Roman" w:cs="Times New Roman"/>
            <w:sz w:val="28"/>
            <w:szCs w:val="28"/>
          </w:rPr>
          <w:t>ст. 63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0D4727" w:rsidRPr="00267E0A" w:rsidRDefault="000D4727" w:rsidP="000D4727">
      <w:pPr>
        <w:pStyle w:val="ConsPlusNormal"/>
        <w:spacing w:line="36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Если лицо, не достигшее возраста 18 лет, заключает в качестве работника трудовой договор, следует учесть следующее: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перед заключением трудового договора следует пройти обязательный медицинский осмотр (обследование). В дальнейшем, до достижения возраста 18 лет, медицинский осмотр (обследование) нужно будет проходить ежегодно (</w:t>
      </w:r>
      <w:hyperlink r:id="rId14" w:history="1">
        <w:r w:rsidRPr="00267E0A">
          <w:rPr>
            <w:rFonts w:ascii="Times New Roman" w:hAnsi="Times New Roman" w:cs="Times New Roman"/>
            <w:sz w:val="28"/>
            <w:szCs w:val="28"/>
          </w:rPr>
          <w:t>ст. ст. 69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267E0A">
          <w:rPr>
            <w:rFonts w:ascii="Times New Roman" w:hAnsi="Times New Roman" w:cs="Times New Roman"/>
            <w:sz w:val="28"/>
            <w:szCs w:val="28"/>
          </w:rPr>
          <w:t>266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при отсутствии трудовой книжки и страхового свидетельства обязательного пенсионного страхования их оформляет работодатель (</w:t>
      </w:r>
      <w:hyperlink r:id="rId16" w:history="1">
        <w:r w:rsidRPr="00267E0A">
          <w:rPr>
            <w:rFonts w:ascii="Times New Roman" w:hAnsi="Times New Roman" w:cs="Times New Roman"/>
            <w:sz w:val="28"/>
            <w:szCs w:val="28"/>
          </w:rPr>
          <w:t>ч. 4 ст. 65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67E0A">
        <w:rPr>
          <w:rFonts w:ascii="Times New Roman" w:hAnsi="Times New Roman" w:cs="Times New Roman"/>
          <w:sz w:val="28"/>
          <w:szCs w:val="28"/>
        </w:rPr>
        <w:t>до подписания трудового договора несовершеннолетний должен ознакомиться под роспись с правилами внутреннего трудового распорядка и иными локальными нормативными актами, связанными с его трудовой деятельностью (</w:t>
      </w:r>
      <w:hyperlink r:id="rId17" w:history="1">
        <w:r w:rsidRPr="00267E0A">
          <w:rPr>
            <w:rFonts w:ascii="Times New Roman" w:hAnsi="Times New Roman" w:cs="Times New Roman"/>
            <w:sz w:val="28"/>
            <w:szCs w:val="28"/>
          </w:rPr>
          <w:t>ч. 3 ст. 68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F35DDB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35DDB">
        <w:rPr>
          <w:rFonts w:ascii="Times New Roman" w:hAnsi="Times New Roman" w:cs="Times New Roman"/>
          <w:spacing w:val="-20"/>
          <w:sz w:val="28"/>
          <w:szCs w:val="28"/>
        </w:rPr>
        <w:t>- работодатель не вправе включать в трудовой договор условие об испытании (</w:t>
      </w:r>
      <w:hyperlink r:id="rId18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ч. 4 ст. 70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- условия труда должны отвечать санитарным </w:t>
      </w:r>
      <w:hyperlink r:id="rId19" w:history="1">
        <w:r w:rsidRPr="00267E0A">
          <w:rPr>
            <w:rFonts w:ascii="Times New Roman" w:hAnsi="Times New Roman" w:cs="Times New Roman"/>
            <w:sz w:val="28"/>
            <w:szCs w:val="28"/>
          </w:rPr>
          <w:t>требованиям</w:t>
        </w:r>
      </w:hyperlink>
      <w:r w:rsidRPr="00267E0A">
        <w:rPr>
          <w:rFonts w:ascii="Times New Roman" w:hAnsi="Times New Roman" w:cs="Times New Roman"/>
          <w:sz w:val="28"/>
          <w:szCs w:val="28"/>
        </w:rPr>
        <w:t>, утвержденным Постановлением Главного государственного санитарного врача РФ от 30.09.2009 N 58;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- </w:t>
      </w:r>
      <w:r w:rsidRPr="00F35DDB">
        <w:rPr>
          <w:rFonts w:ascii="Times New Roman" w:hAnsi="Times New Roman" w:cs="Times New Roman"/>
          <w:spacing w:val="-20"/>
          <w:sz w:val="28"/>
          <w:szCs w:val="28"/>
        </w:rPr>
        <w:t>продолжительность рабочего времени должна быть сокращенной: для работников в возрасте до 16 лет - не более 24 часов в неделю; для работников в возрасте от 16 до 18 лет - не более 35 часов в неделю (</w:t>
      </w:r>
      <w:hyperlink r:id="rId20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ст. 92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РФ). Соответственно, сокращается и продолжительность ежедневной работы (смены) (</w:t>
      </w:r>
      <w:hyperlink r:id="rId21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ст. 94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РФ). Сокращение рабочего времени сказывается на размере оплаты труда, однако работодатель может за счет собственных сре</w:t>
      </w:r>
      <w:proofErr w:type="gramStart"/>
      <w:r w:rsidRPr="00F35DDB">
        <w:rPr>
          <w:rFonts w:ascii="Times New Roman" w:hAnsi="Times New Roman" w:cs="Times New Roman"/>
          <w:spacing w:val="-20"/>
          <w:sz w:val="28"/>
          <w:szCs w:val="28"/>
        </w:rPr>
        <w:t>дств пр</w:t>
      </w:r>
      <w:proofErr w:type="gramEnd"/>
      <w:r w:rsidRPr="00F35DDB">
        <w:rPr>
          <w:rFonts w:ascii="Times New Roman" w:hAnsi="Times New Roman" w:cs="Times New Roman"/>
          <w:spacing w:val="-20"/>
          <w:sz w:val="28"/>
          <w:szCs w:val="28"/>
        </w:rPr>
        <w:t>оизводить доплаты до уровня оплаты труда работников соответствующих категорий при полной продолжительности ежедневной работы (</w:t>
      </w:r>
      <w:hyperlink r:id="rId22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ст. 271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устанавливаются пониженные нормы выработки пропорционально сокращенной продолжительности рабочего времени (</w:t>
      </w:r>
      <w:hyperlink r:id="rId23" w:history="1">
        <w:r w:rsidRPr="00267E0A">
          <w:rPr>
            <w:rFonts w:ascii="Times New Roman" w:hAnsi="Times New Roman" w:cs="Times New Roman"/>
            <w:sz w:val="28"/>
            <w:szCs w:val="28"/>
          </w:rPr>
          <w:t>ст. 270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F35DDB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35DDB">
        <w:rPr>
          <w:rFonts w:ascii="Times New Roman" w:hAnsi="Times New Roman" w:cs="Times New Roman"/>
          <w:spacing w:val="-20"/>
          <w:sz w:val="28"/>
          <w:szCs w:val="28"/>
        </w:rPr>
        <w:t>- запрещается привлечение к работе в выходные и нерабочие праздничные дни (</w:t>
      </w:r>
      <w:hyperlink r:id="rId24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ст. 268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РФ);</w:t>
      </w:r>
    </w:p>
    <w:p w:rsidR="000D4727" w:rsidRPr="00F35DDB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35DDB">
        <w:rPr>
          <w:rFonts w:ascii="Times New Roman" w:hAnsi="Times New Roman" w:cs="Times New Roman"/>
          <w:spacing w:val="-20"/>
          <w:sz w:val="28"/>
          <w:szCs w:val="28"/>
        </w:rPr>
        <w:lastRenderedPageBreak/>
        <w:t>- не допускается работа в ночное время, то есть с 22 до 6 часов (</w:t>
      </w:r>
      <w:hyperlink r:id="rId25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ч.5 ст.96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, </w:t>
      </w:r>
      <w:hyperlink r:id="rId26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ст.268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 xml:space="preserve">- не допускается привлечение к сверхурочной работе, то есть работе за </w:t>
      </w:r>
      <w:proofErr w:type="gramStart"/>
      <w:r w:rsidRPr="00267E0A">
        <w:rPr>
          <w:rFonts w:ascii="Times New Roman" w:hAnsi="Times New Roman" w:cs="Times New Roman"/>
          <w:sz w:val="28"/>
          <w:szCs w:val="28"/>
        </w:rPr>
        <w:t>пределами</w:t>
      </w:r>
      <w:proofErr w:type="gramEnd"/>
      <w:r w:rsidRPr="00267E0A">
        <w:rPr>
          <w:rFonts w:ascii="Times New Roman" w:hAnsi="Times New Roman" w:cs="Times New Roman"/>
          <w:sz w:val="28"/>
          <w:szCs w:val="28"/>
        </w:rPr>
        <w:t xml:space="preserve"> установленной для работника продолжительности рабочего времени, по инициативе работодателя (</w:t>
      </w:r>
      <w:hyperlink r:id="rId27" w:history="1">
        <w:r w:rsidRPr="00267E0A">
          <w:rPr>
            <w:rFonts w:ascii="Times New Roman" w:hAnsi="Times New Roman" w:cs="Times New Roman"/>
            <w:sz w:val="28"/>
            <w:szCs w:val="28"/>
          </w:rPr>
          <w:t>ч.5 ст.99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>
          <w:rPr>
            <w:rFonts w:ascii="Times New Roman" w:hAnsi="Times New Roman" w:cs="Times New Roman"/>
            <w:sz w:val="28"/>
            <w:szCs w:val="28"/>
          </w:rPr>
          <w:t>ст.</w:t>
        </w:r>
        <w:r w:rsidRPr="00267E0A">
          <w:rPr>
            <w:rFonts w:ascii="Times New Roman" w:hAnsi="Times New Roman" w:cs="Times New Roman"/>
            <w:sz w:val="28"/>
            <w:szCs w:val="28"/>
          </w:rPr>
          <w:t>268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2637F">
        <w:rPr>
          <w:rFonts w:ascii="Times New Roman" w:hAnsi="Times New Roman" w:cs="Times New Roman"/>
          <w:spacing w:val="-20"/>
          <w:sz w:val="28"/>
          <w:szCs w:val="28"/>
        </w:rPr>
        <w:t>запрещаются переноска и передвижение тяжестей, превышающих установленные для несовершеннолетних предельные нормы (см.</w:t>
      </w:r>
      <w:hyperlink r:id="rId29" w:history="1">
        <w:r w:rsidRPr="0032637F">
          <w:rPr>
            <w:rFonts w:ascii="Times New Roman" w:hAnsi="Times New Roman" w:cs="Times New Roman"/>
            <w:spacing w:val="-20"/>
            <w:sz w:val="28"/>
            <w:szCs w:val="28"/>
          </w:rPr>
          <w:t>Пост</w:t>
        </w:r>
        <w:r>
          <w:rPr>
            <w:rFonts w:ascii="Times New Roman" w:hAnsi="Times New Roman" w:cs="Times New Roman"/>
            <w:spacing w:val="-20"/>
            <w:sz w:val="28"/>
            <w:szCs w:val="28"/>
          </w:rPr>
          <w:t>ановление</w:t>
        </w:r>
      </w:hyperlink>
      <w:r w:rsidRPr="0032637F">
        <w:rPr>
          <w:rFonts w:ascii="Times New Roman" w:hAnsi="Times New Roman" w:cs="Times New Roman"/>
          <w:spacing w:val="-20"/>
          <w:sz w:val="28"/>
          <w:szCs w:val="28"/>
        </w:rPr>
        <w:t xml:space="preserve"> Минтруда РФ от 07.04.99 N 7);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запрещается направление в служебные командировки (</w:t>
      </w:r>
      <w:hyperlink r:id="rId30" w:history="1">
        <w:r w:rsidRPr="00267E0A">
          <w:rPr>
            <w:rFonts w:ascii="Times New Roman" w:hAnsi="Times New Roman" w:cs="Times New Roman"/>
            <w:sz w:val="28"/>
            <w:szCs w:val="28"/>
          </w:rPr>
          <w:t>ст. 268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ежегодно должен предоставляться основной оплачиваемый отпуск продолжительностью 31 календарный день в удобное для работника время (</w:t>
      </w:r>
      <w:hyperlink r:id="rId31" w:history="1">
        <w:r w:rsidRPr="00267E0A">
          <w:rPr>
            <w:rFonts w:ascii="Times New Roman" w:hAnsi="Times New Roman" w:cs="Times New Roman"/>
            <w:sz w:val="28"/>
            <w:szCs w:val="28"/>
          </w:rPr>
          <w:t>ст.267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РФ). При этом по заявлению работника оплачиваемый отпуск за первый рабочий год должен быть предоставлен и до истечения шести месяцев непрерывной работы (</w:t>
      </w:r>
      <w:hyperlink r:id="rId32" w:history="1">
        <w:r w:rsidRPr="00267E0A">
          <w:rPr>
            <w:rFonts w:ascii="Times New Roman" w:hAnsi="Times New Roman" w:cs="Times New Roman"/>
            <w:sz w:val="28"/>
            <w:szCs w:val="28"/>
          </w:rPr>
          <w:t>ч.3 ст.122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ТКРФ). </w:t>
      </w:r>
      <w:proofErr w:type="spellStart"/>
      <w:r w:rsidRPr="00267E0A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267E0A">
        <w:rPr>
          <w:rFonts w:ascii="Times New Roman" w:hAnsi="Times New Roman" w:cs="Times New Roman"/>
          <w:sz w:val="28"/>
          <w:szCs w:val="28"/>
        </w:rPr>
        <w:t xml:space="preserve"> ежегодного оплачиваемого отпуска запрещено (</w:t>
      </w:r>
      <w:hyperlink r:id="rId33" w:history="1">
        <w:r w:rsidRPr="00267E0A">
          <w:rPr>
            <w:rFonts w:ascii="Times New Roman" w:hAnsi="Times New Roman" w:cs="Times New Roman"/>
            <w:sz w:val="28"/>
            <w:szCs w:val="28"/>
          </w:rPr>
          <w:t>ч.4 ст124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РФ). Также недопустимы замена </w:t>
      </w:r>
      <w:r w:rsidRPr="00F35DDB">
        <w:rPr>
          <w:rFonts w:ascii="Times New Roman" w:hAnsi="Times New Roman" w:cs="Times New Roman"/>
          <w:spacing w:val="-20"/>
          <w:sz w:val="28"/>
          <w:szCs w:val="28"/>
        </w:rPr>
        <w:t>отпуска денежной компенсацией (</w:t>
      </w:r>
      <w:hyperlink r:id="rId34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ч.3 ст.126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 и отзыв из отпуска (</w:t>
      </w:r>
      <w:hyperlink r:id="rId35" w:history="1">
        <w:r w:rsidRPr="00F35DDB">
          <w:rPr>
            <w:rFonts w:ascii="Times New Roman" w:hAnsi="Times New Roman" w:cs="Times New Roman"/>
            <w:spacing w:val="-20"/>
            <w:sz w:val="28"/>
            <w:szCs w:val="28"/>
          </w:rPr>
          <w:t>ч.3 ст.125</w:t>
        </w:r>
      </w:hyperlink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не допускается заключение договора о полной материальной ответственности (</w:t>
      </w:r>
      <w:hyperlink r:id="rId36" w:history="1">
        <w:r w:rsidRPr="00267E0A">
          <w:rPr>
            <w:rFonts w:ascii="Times New Roman" w:hAnsi="Times New Roman" w:cs="Times New Roman"/>
            <w:sz w:val="28"/>
            <w:szCs w:val="28"/>
          </w:rPr>
          <w:t>ч.</w:t>
        </w:r>
        <w:r>
          <w:rPr>
            <w:rFonts w:ascii="Times New Roman" w:hAnsi="Times New Roman" w:cs="Times New Roman"/>
            <w:sz w:val="28"/>
            <w:szCs w:val="28"/>
          </w:rPr>
          <w:t>1 ст.</w:t>
        </w:r>
        <w:r w:rsidRPr="00267E0A">
          <w:rPr>
            <w:rFonts w:ascii="Times New Roman" w:hAnsi="Times New Roman" w:cs="Times New Roman"/>
            <w:sz w:val="28"/>
            <w:szCs w:val="28"/>
          </w:rPr>
          <w:t>244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РФ). Привлечение к полной материальной ответственности осуществляется лишь за умышленное причинение ущерба, за ущерб, причиненный в состоянии алкогольного, наркотического или иного токсического опьянения, а также за ущерб, причиненный в результате совершения преступления или административного проступка (</w:t>
      </w:r>
      <w:hyperlink r:id="rId37" w:history="1">
        <w:r w:rsidRPr="00267E0A">
          <w:rPr>
            <w:rFonts w:ascii="Times New Roman" w:hAnsi="Times New Roman" w:cs="Times New Roman"/>
            <w:sz w:val="28"/>
            <w:szCs w:val="28"/>
          </w:rPr>
          <w:t>ч.3 ст.242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Pr="00267E0A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E0A">
        <w:rPr>
          <w:rFonts w:ascii="Times New Roman" w:hAnsi="Times New Roman" w:cs="Times New Roman"/>
          <w:sz w:val="28"/>
          <w:szCs w:val="28"/>
        </w:rPr>
        <w:t>- расторжение трудового договора по инициативе работодателя (за исключением случая ликвидации организации или прекращения деятельности индивидуальным предпринимателем) помимо соблюдения общего порядка допускается только с согласия соответствующей государственной инспекции труда и комиссии по делам несовершеннолетних и защите их прав (</w:t>
      </w:r>
      <w:hyperlink r:id="rId38" w:history="1">
        <w:r w:rsidRPr="00267E0A">
          <w:rPr>
            <w:rFonts w:ascii="Times New Roman" w:hAnsi="Times New Roman" w:cs="Times New Roman"/>
            <w:sz w:val="28"/>
            <w:szCs w:val="28"/>
          </w:rPr>
          <w:t>ст.269</w:t>
        </w:r>
      </w:hyperlink>
      <w:r w:rsidRPr="00267E0A">
        <w:rPr>
          <w:rFonts w:ascii="Times New Roman" w:hAnsi="Times New Roman" w:cs="Times New Roman"/>
          <w:sz w:val="28"/>
          <w:szCs w:val="28"/>
        </w:rPr>
        <w:t xml:space="preserve"> ТК РФ);</w:t>
      </w:r>
    </w:p>
    <w:p w:rsidR="000D4727" w:rsidRDefault="000D4727" w:rsidP="000D4727">
      <w:pPr>
        <w:pStyle w:val="ConsPlusNormal"/>
        <w:tabs>
          <w:tab w:val="left" w:pos="360"/>
          <w:tab w:val="left" w:pos="600"/>
        </w:tabs>
        <w:spacing w:line="360" w:lineRule="auto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35DDB">
        <w:rPr>
          <w:rFonts w:ascii="Times New Roman" w:hAnsi="Times New Roman" w:cs="Times New Roman"/>
          <w:spacing w:val="-20"/>
          <w:sz w:val="28"/>
          <w:szCs w:val="28"/>
        </w:rPr>
        <w:t>- родитель (попечитель) ребенка, а также орган опеки и попечительства вправе требовать расторжения трудового договора с учащимся, не достигшим возраста 15 лет, если работа оказывает негативное влияние на здоровье ребенка (</w:t>
      </w:r>
      <w:proofErr w:type="spellStart"/>
      <w:r w:rsidR="00814B74" w:rsidRPr="00F35DDB">
        <w:rPr>
          <w:rFonts w:ascii="Times New Roman" w:hAnsi="Times New Roman" w:cs="Times New Roman"/>
          <w:spacing w:val="-20"/>
          <w:sz w:val="28"/>
          <w:szCs w:val="28"/>
        </w:rPr>
        <w:fldChar w:fldCharType="begin"/>
      </w:r>
      <w:r w:rsidRPr="00F35DDB">
        <w:rPr>
          <w:rFonts w:ascii="Times New Roman" w:hAnsi="Times New Roman" w:cs="Times New Roman"/>
          <w:spacing w:val="-20"/>
          <w:sz w:val="28"/>
          <w:szCs w:val="28"/>
        </w:rPr>
        <w:instrText xml:space="preserve">HYPERLINK consultantplus://offline/ref=87987E1B9B5028FA458D77F27C29804E4342AA6586B7F58D5C119862D114A3247BF71BACF5659E77oFD0I </w:instrText>
      </w:r>
      <w:r w:rsidR="00814B74" w:rsidRPr="00F35DDB">
        <w:rPr>
          <w:rFonts w:ascii="Times New Roman" w:hAnsi="Times New Roman" w:cs="Times New Roman"/>
          <w:spacing w:val="-20"/>
          <w:sz w:val="28"/>
          <w:szCs w:val="28"/>
        </w:rPr>
        <w:fldChar w:fldCharType="separate"/>
      </w:r>
      <w:r w:rsidRPr="00F35DDB">
        <w:rPr>
          <w:rFonts w:ascii="Times New Roman" w:hAnsi="Times New Roman" w:cs="Times New Roman"/>
          <w:spacing w:val="-20"/>
          <w:sz w:val="28"/>
          <w:szCs w:val="28"/>
        </w:rPr>
        <w:t>абз</w:t>
      </w:r>
      <w:proofErr w:type="spellEnd"/>
      <w:r w:rsidRPr="00F35DDB">
        <w:rPr>
          <w:rFonts w:ascii="Times New Roman" w:hAnsi="Times New Roman" w:cs="Times New Roman"/>
          <w:spacing w:val="-20"/>
          <w:sz w:val="28"/>
          <w:szCs w:val="28"/>
        </w:rPr>
        <w:t>. 3 п. 23</w:t>
      </w:r>
      <w:r w:rsidR="00814B74" w:rsidRPr="00F35DDB">
        <w:rPr>
          <w:rFonts w:ascii="Times New Roman" w:hAnsi="Times New Roman" w:cs="Times New Roman"/>
          <w:spacing w:val="-20"/>
          <w:sz w:val="28"/>
          <w:szCs w:val="28"/>
        </w:rPr>
        <w:fldChar w:fldCharType="end"/>
      </w:r>
      <w:r w:rsidRPr="00F35DDB">
        <w:rPr>
          <w:rFonts w:ascii="Times New Roman" w:hAnsi="Times New Roman" w:cs="Times New Roman"/>
          <w:spacing w:val="-20"/>
          <w:sz w:val="28"/>
          <w:szCs w:val="28"/>
        </w:rPr>
        <w:t xml:space="preserve"> Постановления Пленума Верховного Суда РФ от 28.01.2014 N 1).</w:t>
      </w:r>
      <w:bookmarkStart w:id="0" w:name="_GoBack"/>
      <w:bookmarkEnd w:id="0"/>
    </w:p>
    <w:sectPr w:rsidR="000D4727" w:rsidSect="0032637F">
      <w:pgSz w:w="11906" w:h="16838"/>
      <w:pgMar w:top="851" w:right="851" w:bottom="851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D79"/>
    <w:multiLevelType w:val="multilevel"/>
    <w:tmpl w:val="1C1CC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5E6E99"/>
    <w:multiLevelType w:val="hybridMultilevel"/>
    <w:tmpl w:val="767A81E6"/>
    <w:lvl w:ilvl="0" w:tplc="B694C706">
      <w:start w:val="1"/>
      <w:numFmt w:val="bullet"/>
      <w:lvlText w:val="–"/>
      <w:lvlJc w:val="left"/>
      <w:pPr>
        <w:tabs>
          <w:tab w:val="num" w:pos="1908"/>
        </w:tabs>
        <w:ind w:left="1908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5C05024E"/>
    <w:multiLevelType w:val="hybridMultilevel"/>
    <w:tmpl w:val="3CF4D50A"/>
    <w:lvl w:ilvl="0" w:tplc="B694C706">
      <w:start w:val="1"/>
      <w:numFmt w:val="bullet"/>
      <w:lvlText w:val="–"/>
      <w:lvlJc w:val="left"/>
      <w:pPr>
        <w:tabs>
          <w:tab w:val="num" w:pos="1908"/>
        </w:tabs>
        <w:ind w:left="1908" w:hanging="360"/>
      </w:pPr>
      <w:rPr>
        <w:rFonts w:ascii="Verdana" w:hAnsi="Verdan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A5C7F"/>
    <w:rsid w:val="00020AD8"/>
    <w:rsid w:val="000C0275"/>
    <w:rsid w:val="000D4727"/>
    <w:rsid w:val="003A5C7F"/>
    <w:rsid w:val="007B3560"/>
    <w:rsid w:val="0081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27"/>
    <w:pPr>
      <w:spacing w:after="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727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uiPriority w:val="22"/>
    <w:qFormat/>
    <w:rsid w:val="000D4727"/>
    <w:rPr>
      <w:b/>
      <w:bCs/>
    </w:rPr>
  </w:style>
  <w:style w:type="character" w:customStyle="1" w:styleId="apple-converted-space">
    <w:name w:val="apple-converted-space"/>
    <w:basedOn w:val="a0"/>
    <w:rsid w:val="000D4727"/>
  </w:style>
  <w:style w:type="paragraph" w:customStyle="1" w:styleId="ConsPlusNormal">
    <w:name w:val="ConsPlusNormal"/>
    <w:rsid w:val="000D47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27"/>
    <w:pPr>
      <w:spacing w:after="0" w:line="264" w:lineRule="auto"/>
      <w:ind w:firstLine="3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4727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uiPriority w:val="22"/>
    <w:qFormat/>
    <w:rsid w:val="000D4727"/>
    <w:rPr>
      <w:b/>
      <w:bCs/>
    </w:rPr>
  </w:style>
  <w:style w:type="character" w:customStyle="1" w:styleId="apple-converted-space">
    <w:name w:val="apple-converted-space"/>
    <w:basedOn w:val="a0"/>
    <w:rsid w:val="000D4727"/>
  </w:style>
  <w:style w:type="paragraph" w:customStyle="1" w:styleId="ConsPlusNormal">
    <w:name w:val="ConsPlusNormal"/>
    <w:rsid w:val="000D472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CD7147D9BFE7DA21B2BD60C2D0343872DB16A3EF9E0BD080F416EB94443E97A82D9836A52A0097AAJAF" TargetMode="External"/><Relationship Id="rId13" Type="http://schemas.openxmlformats.org/officeDocument/2006/relationships/hyperlink" Target="consultantplus://offline/ref=87987E1B9B5028FA458D77F27C29804E4341A76F89B3F58D5C119862D114A3247BF71BACF5659A79oFD1I" TargetMode="External"/><Relationship Id="rId18" Type="http://schemas.openxmlformats.org/officeDocument/2006/relationships/hyperlink" Target="consultantplus://offline/ref=87987E1B9B5028FA458D77F27C29804E4341A76F89B3F58D5C119862D114A3247BF71BA9F6o6D5I" TargetMode="External"/><Relationship Id="rId26" Type="http://schemas.openxmlformats.org/officeDocument/2006/relationships/hyperlink" Target="consultantplus://offline/ref=87987E1B9B5028FA458D77F27C29804E4341A76F89B3F58D5C119862D114A3247BF71BACF564987AoFD3I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987E1B9B5028FA458D77F27C29804E4341A76F89B3F58D5C119862D114A3247BF71BACF5659876oFD6I" TargetMode="External"/><Relationship Id="rId34" Type="http://schemas.openxmlformats.org/officeDocument/2006/relationships/hyperlink" Target="consultantplus://offline/ref=87987E1B9B5028FA458D77F27C29804E4341A76F89B3F58D5C119862D114A3247BF71BACF5679B7DoFD0I" TargetMode="External"/><Relationship Id="rId7" Type="http://schemas.openxmlformats.org/officeDocument/2006/relationships/hyperlink" Target="consultantplus://offline/ref=51CD7147D9BFE7DA21B2BD60C2D0343872DB16A3EF9E0BD080F416EB94443E97A82D9836A5280194AAJ9F" TargetMode="External"/><Relationship Id="rId12" Type="http://schemas.openxmlformats.org/officeDocument/2006/relationships/hyperlink" Target="consultantplus://offline/ref=87987E1B9B5028FA458D77F27C29804E4341A76F89B3F58D5C119862D114A3247BF71BACFC6Co9DAI" TargetMode="External"/><Relationship Id="rId17" Type="http://schemas.openxmlformats.org/officeDocument/2006/relationships/hyperlink" Target="consultantplus://offline/ref=87987E1B9B5028FA458D77F27C29804E4341A76F89B3F58D5C119862D114A3247BF71BA9F7o6D5I" TargetMode="External"/><Relationship Id="rId25" Type="http://schemas.openxmlformats.org/officeDocument/2006/relationships/hyperlink" Target="consultantplus://offline/ref=87987E1B9B5028FA458D77F27C29804E4341A76F89B3F58D5C119862D114A3247BF71BA8F3o6D5I" TargetMode="External"/><Relationship Id="rId33" Type="http://schemas.openxmlformats.org/officeDocument/2006/relationships/hyperlink" Target="consultantplus://offline/ref=87987E1B9B5028FA458D77F27C29804E4341A76F89B3F58D5C119862D114A3247BF71BACF565967AoFD7I" TargetMode="External"/><Relationship Id="rId38" Type="http://schemas.openxmlformats.org/officeDocument/2006/relationships/hyperlink" Target="consultantplus://offline/ref=87987E1B9B5028FA458D77F27C29804E4341A76F89B3F58D5C119862D114A3247BF71BACF564987AoFD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7987E1B9B5028FA458D77F27C29804E4341A76F89B3F58D5C119862D114A3247BF71BACF5659A77oFD0I" TargetMode="External"/><Relationship Id="rId20" Type="http://schemas.openxmlformats.org/officeDocument/2006/relationships/hyperlink" Target="consultantplus://offline/ref=87987E1B9B5028FA458D77F27C29804E4341A76F89B3F58D5C119862D114A3247BF71BACF5659878oFDCI" TargetMode="External"/><Relationship Id="rId29" Type="http://schemas.openxmlformats.org/officeDocument/2006/relationships/hyperlink" Target="consultantplus://offline/ref=87987E1B9B5028FA458D77F27C29804E4044AA6582BEA88754489460oDD6I" TargetMode="External"/><Relationship Id="rId41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1CD7147D9BFE7DA21B2BD60C2D0343872DB17AEE49D0BD080F416EB94443E97A82D9836A5280290AAJBF" TargetMode="External"/><Relationship Id="rId11" Type="http://schemas.openxmlformats.org/officeDocument/2006/relationships/hyperlink" Target="consultantplus://offline/ref=C187F86ED4587E587ABB255126C2AD8F76CDAE31BB26CEA2BDE86657F8642DB92AFD8438EA257AEBKEg0F" TargetMode="External"/><Relationship Id="rId24" Type="http://schemas.openxmlformats.org/officeDocument/2006/relationships/hyperlink" Target="consultantplus://offline/ref=87987E1B9B5028FA458D77F27C29804E4341A76F89B3F58D5C119862D114A3247BF71BACF564987AoFD3I" TargetMode="External"/><Relationship Id="rId32" Type="http://schemas.openxmlformats.org/officeDocument/2006/relationships/hyperlink" Target="consultantplus://offline/ref=87987E1B9B5028FA458D77F27C29804E4341A76F89B3F58D5C119862D114A3247BF71BACF565967CoFD1I" TargetMode="External"/><Relationship Id="rId37" Type="http://schemas.openxmlformats.org/officeDocument/2006/relationships/hyperlink" Target="consultantplus://offline/ref=87987E1B9B5028FA458D77F27C29804E4341A76F89B3F58D5C119862D114A3247BF71BACF561o9DF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51CD7147D9BFE7DA21B2BD60C2D0343872DB16A3EF9E0BD080F416EB94443E97A82D9836A5280693AAJFF" TargetMode="External"/><Relationship Id="rId15" Type="http://schemas.openxmlformats.org/officeDocument/2006/relationships/hyperlink" Target="consultantplus://offline/ref=87987E1B9B5028FA458D77F27C29804E4341A76F89B3F58D5C119862D114A3247BF71BACF5679A79oFDDI" TargetMode="External"/><Relationship Id="rId23" Type="http://schemas.openxmlformats.org/officeDocument/2006/relationships/hyperlink" Target="consultantplus://offline/ref=87987E1B9B5028FA458D77F27C29804E4341A76F89B3F58D5C119862D114A3247BF71BACF5649879oFD5I" TargetMode="External"/><Relationship Id="rId28" Type="http://schemas.openxmlformats.org/officeDocument/2006/relationships/hyperlink" Target="consultantplus://offline/ref=87987E1B9B5028FA458D77F27C29804E4341A76F89B3F58D5C119862D114A3247BF71BACF564987AoFD3I" TargetMode="External"/><Relationship Id="rId36" Type="http://schemas.openxmlformats.org/officeDocument/2006/relationships/hyperlink" Target="consultantplus://offline/ref=87987E1B9B5028FA458D77F27C29804E4341A76F89B3F58D5C119862D114A3247BF71BACF561o9DBI" TargetMode="External"/><Relationship Id="rId10" Type="http://schemas.openxmlformats.org/officeDocument/2006/relationships/hyperlink" Target="consultantplus://offline/ref=EC3B3A4638934F1769FEFF72B0D89A59FF82CEAC9A68A2CF39BBC58690919D0D792BFB853952AAB1NCeAF" TargetMode="External"/><Relationship Id="rId19" Type="http://schemas.openxmlformats.org/officeDocument/2006/relationships/hyperlink" Target="consultantplus://offline/ref=87987E1B9B5028FA458D69E96929804E4B44A56080BEA88754489460D61BFC337CBE17ADF5659Fo7DDI" TargetMode="External"/><Relationship Id="rId31" Type="http://schemas.openxmlformats.org/officeDocument/2006/relationships/hyperlink" Target="consultantplus://offline/ref=87987E1B9B5028FA458D77F27C29804E4341A76F89B3F58D5C119862D114A3247BF71BACF564987AoFD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DC70FD8D9524FD17D61AF68F6C2E15AFAEE1CA0D914E94ABA5B5F9686588326B2FD841B644E1624d7a3F" TargetMode="External"/><Relationship Id="rId14" Type="http://schemas.openxmlformats.org/officeDocument/2006/relationships/hyperlink" Target="consultantplus://offline/ref=87987E1B9B5028FA458D77F27C29804E4341A76F89B3F58D5C119862D114A3247BF71BACF5679A7BoFD1I" TargetMode="External"/><Relationship Id="rId22" Type="http://schemas.openxmlformats.org/officeDocument/2006/relationships/hyperlink" Target="consultantplus://offline/ref=87987E1B9B5028FA458D77F27C29804E4341A76F89B3F58D5C119862D114A3247BF71BACF5649879oFD6I" TargetMode="External"/><Relationship Id="rId27" Type="http://schemas.openxmlformats.org/officeDocument/2006/relationships/hyperlink" Target="consultantplus://offline/ref=87987E1B9B5028FA458D77F27C29804E4341A76F89B3F58D5C119862D114A3247BF71BA8F2o6DDI" TargetMode="External"/><Relationship Id="rId30" Type="http://schemas.openxmlformats.org/officeDocument/2006/relationships/hyperlink" Target="consultantplus://offline/ref=87987E1B9B5028FA458D77F27C29804E4341A76F89B3F58D5C119862D114A3247BF71BACF564987AoFD3I" TargetMode="External"/><Relationship Id="rId35" Type="http://schemas.openxmlformats.org/officeDocument/2006/relationships/hyperlink" Target="consultantplus://offline/ref=87987E1B9B5028FA458D77F27C29804E4341A76F89B3F58D5C119862D114A3247BF71BACF565967AoFD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2619</Words>
  <Characters>14931</Characters>
  <Application>Microsoft Office Word</Application>
  <DocSecurity>0</DocSecurity>
  <Lines>124</Lines>
  <Paragraphs>35</Paragraphs>
  <ScaleCrop>false</ScaleCrop>
  <Company>SPecialiST RePack</Company>
  <LinksUpToDate>false</LinksUpToDate>
  <CharactersWithSpaces>17515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2017-01-26T08:07:00Z</dcterms:created>
  <dcterms:modified xsi:type="dcterms:W3CDTF">2017-01-26T08:07:00Z</dcterms:modified>
</cp:coreProperties>
</file>