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C3" w:rsidRPr="00945C07" w:rsidRDefault="005A55C3" w:rsidP="005A55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45C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5A55C3" w:rsidRPr="00945C07" w:rsidRDefault="005A55C3" w:rsidP="005A55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945C07">
        <w:rPr>
          <w:rFonts w:ascii="Times New Roman" w:hAnsi="Times New Roman" w:cs="Times New Roman"/>
          <w:sz w:val="24"/>
          <w:szCs w:val="24"/>
        </w:rPr>
        <w:t xml:space="preserve">ОП </w:t>
      </w:r>
      <w:r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5A55C3" w:rsidRPr="00945C07" w:rsidRDefault="005A55C3" w:rsidP="005A55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45C07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5A55C3" w:rsidRPr="004A53E4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5A55C3" w:rsidRPr="004A53E4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A55C3" w:rsidRPr="004A53E4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5A55C3" w:rsidRPr="004A53E4" w:rsidRDefault="005A55C3" w:rsidP="005A55C3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5A55C3" w:rsidRPr="004A53E4" w:rsidTr="00381D0C">
        <w:trPr>
          <w:jc w:val="right"/>
        </w:trPr>
        <w:tc>
          <w:tcPr>
            <w:tcW w:w="4802" w:type="dxa"/>
          </w:tcPr>
          <w:p w:rsidR="005A55C3" w:rsidRPr="004A53E4" w:rsidRDefault="005A55C3" w:rsidP="00381D0C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A55C3" w:rsidRPr="004A53E4" w:rsidRDefault="005A55C3" w:rsidP="00381D0C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З и ДПО</w:t>
            </w:r>
          </w:p>
          <w:p w:rsidR="005A55C3" w:rsidRPr="004A53E4" w:rsidRDefault="005A55C3" w:rsidP="00381D0C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/>
                <w:sz w:val="24"/>
                <w:szCs w:val="24"/>
              </w:rPr>
              <w:t>М.В. Дмитриева</w:t>
            </w:r>
          </w:p>
          <w:p w:rsidR="005A55C3" w:rsidRPr="004A53E4" w:rsidRDefault="005A55C3" w:rsidP="00381D0C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«17» июня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Pr="00945C07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Pr="00945C07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5A55C3" w:rsidRPr="00945C07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07">
        <w:rPr>
          <w:rFonts w:ascii="Times New Roman" w:hAnsi="Times New Roman" w:cs="Times New Roman"/>
          <w:b/>
          <w:sz w:val="24"/>
          <w:szCs w:val="24"/>
        </w:rPr>
        <w:t>ПП.0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45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C2B7D">
        <w:rPr>
          <w:rFonts w:ascii="Times New Roman" w:hAnsi="Times New Roman" w:cs="Times New Roman"/>
          <w:sz w:val="24"/>
          <w:szCs w:val="24"/>
        </w:rPr>
        <w:t>Организация процесса обучения по основным общеобразовательным программам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A55C3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5A55C3" w:rsidRDefault="005A55C3" w:rsidP="005A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5C3" w:rsidRPr="004A53E4" w:rsidRDefault="005A55C3" w:rsidP="005A55C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5C3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55C3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4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5A55C3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A55C3" w:rsidRDefault="005A55C3" w:rsidP="005A5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55C3" w:rsidRPr="00F74C6E" w:rsidRDefault="005A55C3" w:rsidP="005A55C3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4A53E4">
        <w:rPr>
          <w:rFonts w:ascii="Times New Roman" w:hAnsi="Times New Roman"/>
          <w:sz w:val="24"/>
          <w:szCs w:val="24"/>
        </w:rPr>
        <w:t xml:space="preserve">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просвещения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F4305B">
        <w:rPr>
          <w:rFonts w:ascii="Times New Roman" w:hAnsi="Times New Roman" w:cs="Times New Roman"/>
          <w:sz w:val="24"/>
          <w:szCs w:val="24"/>
        </w:rPr>
        <w:t xml:space="preserve">от 17 августа 2022 г. № 743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и примерной образовательной программой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разработанной </w:t>
      </w:r>
      <w:r w:rsidRPr="00934DD7">
        <w:rPr>
          <w:rFonts w:ascii="Times New Roman" w:hAnsi="Times New Roman"/>
          <w:color w:val="0D0D0D"/>
          <w:sz w:val="24"/>
        </w:rPr>
        <w:t>Государственн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автономн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профессиональн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образовательн</w:t>
      </w:r>
      <w:r>
        <w:rPr>
          <w:rFonts w:ascii="Times New Roman" w:hAnsi="Times New Roman"/>
          <w:color w:val="0D0D0D"/>
          <w:sz w:val="24"/>
        </w:rPr>
        <w:t>ым</w:t>
      </w:r>
      <w:r w:rsidRPr="00934DD7">
        <w:rPr>
          <w:rFonts w:ascii="Times New Roman" w:hAnsi="Times New Roman"/>
          <w:color w:val="0D0D0D"/>
          <w:sz w:val="24"/>
        </w:rPr>
        <w:t xml:space="preserve"> учреждение</w:t>
      </w:r>
      <w:r>
        <w:rPr>
          <w:rFonts w:ascii="Times New Roman" w:hAnsi="Times New Roman"/>
          <w:color w:val="0D0D0D"/>
          <w:sz w:val="24"/>
        </w:rPr>
        <w:t>м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год.</w:t>
      </w:r>
    </w:p>
    <w:p w:rsidR="005A55C3" w:rsidRPr="004A53E4" w:rsidRDefault="005A55C3" w:rsidP="005A55C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6201A8" w:rsidRDefault="005A55C3" w:rsidP="005A55C3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5A55C3" w:rsidRPr="006D5A12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15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июня </w:t>
      </w:r>
      <w:r w:rsidRPr="006D5A1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5A55C3" w:rsidRPr="006D5A12" w:rsidRDefault="005A55C3" w:rsidP="005A55C3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Pr="004A53E4" w:rsidRDefault="005A55C3" w:rsidP="005A55C3">
      <w:pPr>
        <w:pStyle w:val="a3"/>
        <w:rPr>
          <w:rFonts w:ascii="Times New Roman" w:hAnsi="Times New Roman"/>
          <w:sz w:val="24"/>
          <w:szCs w:val="24"/>
        </w:rPr>
      </w:pPr>
    </w:p>
    <w:p w:rsidR="005A55C3" w:rsidRDefault="005A55C3" w:rsidP="005A55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55C3" w:rsidRPr="004A53E4" w:rsidRDefault="005A55C3" w:rsidP="005A55C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9214"/>
      </w:tblGrid>
      <w:tr w:rsidR="005A55C3" w:rsidRPr="004A53E4" w:rsidTr="00381D0C">
        <w:tc>
          <w:tcPr>
            <w:tcW w:w="959" w:type="dxa"/>
          </w:tcPr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5A55C3" w:rsidRPr="00561C26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C3" w:rsidRPr="004A53E4" w:rsidTr="00381D0C">
        <w:trPr>
          <w:trHeight w:val="164"/>
        </w:trPr>
        <w:tc>
          <w:tcPr>
            <w:tcW w:w="959" w:type="dxa"/>
          </w:tcPr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5A55C3" w:rsidRDefault="005A55C3" w:rsidP="00381D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5A55C3" w:rsidRPr="00561C26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C3" w:rsidRPr="004A53E4" w:rsidTr="00381D0C">
        <w:tc>
          <w:tcPr>
            <w:tcW w:w="959" w:type="dxa"/>
          </w:tcPr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5A55C3" w:rsidRPr="004A53E4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A55C3" w:rsidRPr="004A53E4" w:rsidTr="00381D0C">
        <w:tc>
          <w:tcPr>
            <w:tcW w:w="959" w:type="dxa"/>
          </w:tcPr>
          <w:p w:rsidR="005A55C3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5A55C3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A55C3" w:rsidRPr="004A53E4" w:rsidTr="00381D0C">
        <w:tc>
          <w:tcPr>
            <w:tcW w:w="959" w:type="dxa"/>
          </w:tcPr>
          <w:p w:rsidR="005A55C3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5A55C3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5A55C3" w:rsidRPr="004A53E4" w:rsidTr="00381D0C">
        <w:tc>
          <w:tcPr>
            <w:tcW w:w="959" w:type="dxa"/>
          </w:tcPr>
          <w:p w:rsidR="005A55C3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5A55C3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55C3" w:rsidRPr="004A53E4" w:rsidRDefault="005A55C3" w:rsidP="00381D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ПРОГРАММЫ ПРОИЗВОДСТВЕННОЙ ПРАКТИКИ</w:t>
            </w:r>
          </w:p>
        </w:tc>
      </w:tr>
    </w:tbl>
    <w:p w:rsidR="005A55C3" w:rsidRDefault="005A55C3" w:rsidP="005A55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A55C3" w:rsidRDefault="005A55C3" w:rsidP="005A55C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F11455" w:rsidRPr="00A715CA" w:rsidRDefault="00F11455" w:rsidP="00A715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715CA" w:rsidRDefault="00A715CA" w:rsidP="009A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5A55C3" w:rsidRDefault="005A55C3" w:rsidP="005A55C3">
      <w:pPr>
        <w:pStyle w:val="a8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5A55C3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программы </w:t>
      </w:r>
      <w:r w:rsidR="00AF63A6" w:rsidRPr="005A55C3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5A55C3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F4EEE" w:rsidRPr="00A715CA" w:rsidRDefault="00F11455" w:rsidP="005A55C3">
      <w:pPr>
        <w:pStyle w:val="a3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F63A6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образовательной программы подготовки специалистов среднего звена, разработанной в соответствии с ФГОС СПО</w:t>
      </w:r>
      <w:r w:rsidRPr="00A715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15CA">
        <w:rPr>
          <w:rFonts w:ascii="Times New Roman" w:eastAsia="Arial Unicode MS" w:hAnsi="Times New Roman" w:cs="Times New Roman"/>
          <w:sz w:val="24"/>
          <w:szCs w:val="24"/>
        </w:rPr>
        <w:t>по специальности</w:t>
      </w:r>
      <w:r w:rsidR="00AF4EEE" w:rsidRPr="00A715CA">
        <w:rPr>
          <w:rFonts w:ascii="Times New Roman" w:eastAsia="Arial Unicode MS" w:hAnsi="Times New Roman" w:cs="Times New Roman"/>
          <w:sz w:val="24"/>
          <w:szCs w:val="24"/>
        </w:rPr>
        <w:t xml:space="preserve"> 4</w:t>
      </w:r>
      <w:r w:rsidR="005A55C3">
        <w:rPr>
          <w:rFonts w:ascii="Times New Roman" w:eastAsia="Arial Unicode MS" w:hAnsi="Times New Roman" w:cs="Times New Roman"/>
          <w:sz w:val="24"/>
          <w:szCs w:val="24"/>
        </w:rPr>
        <w:t>4.02.01 Дошкольное образование</w:t>
      </w:r>
      <w:r w:rsidR="005A55C3">
        <w:rPr>
          <w:rFonts w:ascii="Times New Roman" w:hAnsi="Times New Roman" w:cs="Times New Roman"/>
          <w:bCs/>
          <w:sz w:val="24"/>
          <w:szCs w:val="24"/>
        </w:rPr>
        <w:t>,</w:t>
      </w:r>
      <w:r w:rsidR="00AF4EEE" w:rsidRPr="00A715CA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</w:t>
      </w:r>
      <w:r w:rsidR="00AF4EEE" w:rsidRPr="00A715C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F63A6" w:rsidRPr="00A715C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A55C3" w:rsidRPr="00AC2B7D">
        <w:rPr>
          <w:rFonts w:ascii="Times New Roman" w:hAnsi="Times New Roman" w:cs="Times New Roman"/>
          <w:sz w:val="24"/>
          <w:szCs w:val="24"/>
        </w:rPr>
        <w:t>процесса обучения по основным общеобразовательным программам дошкольного образования</w:t>
      </w:r>
      <w:r w:rsidR="00AF63A6" w:rsidRPr="00A715CA">
        <w:rPr>
          <w:rFonts w:ascii="Times New Roman" w:hAnsi="Times New Roman" w:cs="Times New Roman"/>
          <w:sz w:val="24"/>
          <w:szCs w:val="24"/>
        </w:rPr>
        <w:t>.</w:t>
      </w:r>
    </w:p>
    <w:p w:rsidR="00F11455" w:rsidRPr="00A715CA" w:rsidRDefault="00F11455" w:rsidP="005A55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 xml:space="preserve">1.2. Цель освоения программы </w:t>
      </w:r>
      <w:r w:rsidR="00AF63A6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AF4EEE" w:rsidRPr="00A715CA" w:rsidRDefault="00AF4EEE" w:rsidP="005A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AF63A6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AF4EEE" w:rsidRDefault="00AF4EEE" w:rsidP="005A55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  <w:r w:rsidR="00A71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8"/>
        <w:gridCol w:w="9178"/>
      </w:tblGrid>
      <w:tr w:rsidR="005A55C3" w:rsidRPr="00AC2B7D" w:rsidTr="00381D0C">
        <w:trPr>
          <w:trHeight w:val="250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5A55C3" w:rsidRPr="00AC2B7D" w:rsidTr="00381D0C">
        <w:trPr>
          <w:trHeight w:val="619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A55C3" w:rsidRPr="00AC2B7D" w:rsidTr="00381D0C">
        <w:trPr>
          <w:trHeight w:val="559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A55C3" w:rsidRPr="00AC2B7D" w:rsidTr="00381D0C">
        <w:trPr>
          <w:trHeight w:val="277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A55C3" w:rsidRPr="00AC2B7D" w:rsidTr="00381D0C">
        <w:trPr>
          <w:trHeight w:val="551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A55C3" w:rsidRPr="00AC2B7D" w:rsidTr="00381D0C">
        <w:trPr>
          <w:trHeight w:val="601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5A55C3" w:rsidRPr="00AC2B7D" w:rsidTr="00381D0C">
        <w:trPr>
          <w:trHeight w:val="653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A55C3" w:rsidRPr="00AC2B7D" w:rsidTr="00381D0C">
        <w:trPr>
          <w:trHeight w:val="833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A55C3" w:rsidRPr="00AC2B7D" w:rsidTr="00381D0C">
        <w:trPr>
          <w:trHeight w:val="663"/>
        </w:trPr>
        <w:tc>
          <w:tcPr>
            <w:tcW w:w="102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178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F4EEE" w:rsidRPr="00A715CA" w:rsidRDefault="00AF4EEE" w:rsidP="00A715C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A715C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pPr w:leftFromText="180" w:rightFromText="180" w:vertAnchor="text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291"/>
      </w:tblGrid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129861143"/>
            <w:bookmarkStart w:id="1" w:name="_Toc129862210"/>
            <w:bookmarkStart w:id="2" w:name="_Toc147853594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bookmarkEnd w:id="0"/>
            <w:bookmarkEnd w:id="1"/>
            <w:bookmarkEnd w:id="2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129861144"/>
            <w:bookmarkStart w:id="4" w:name="_Toc129862211"/>
            <w:bookmarkStart w:id="5" w:name="_Toc147853595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  <w:bookmarkEnd w:id="3"/>
            <w:bookmarkEnd w:id="4"/>
            <w:bookmarkEnd w:id="5"/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129861145"/>
            <w:bookmarkStart w:id="7" w:name="_Toc129862212"/>
            <w:bookmarkStart w:id="8" w:name="_Toc147853596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  <w:bookmarkEnd w:id="6"/>
            <w:bookmarkEnd w:id="7"/>
            <w:bookmarkEnd w:id="8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Toc129861146"/>
            <w:bookmarkStart w:id="10" w:name="_Toc129862213"/>
            <w:bookmarkStart w:id="11" w:name="_Toc147853597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  <w:bookmarkEnd w:id="9"/>
            <w:bookmarkEnd w:id="10"/>
            <w:bookmarkEnd w:id="11"/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129861147"/>
            <w:bookmarkStart w:id="13" w:name="_Toc129862214"/>
            <w:bookmarkStart w:id="14" w:name="_Toc147853598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 3.1</w:t>
            </w:r>
            <w:bookmarkEnd w:id="12"/>
            <w:bookmarkEnd w:id="13"/>
            <w:bookmarkEnd w:id="14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Планировать и проводить занятия с детьми раннего и дошкольного возраста</w:t>
            </w:r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Toc129861148"/>
            <w:bookmarkStart w:id="16" w:name="_Toc129862215"/>
            <w:bookmarkStart w:id="17" w:name="_Toc147853599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 3.2</w:t>
            </w:r>
            <w:bookmarkEnd w:id="15"/>
            <w:bookmarkEnd w:id="16"/>
            <w:bookmarkEnd w:id="17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Toc129861149"/>
            <w:bookmarkStart w:id="19" w:name="_Toc129862216"/>
            <w:bookmarkStart w:id="20" w:name="_Toc147853600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 3.3</w:t>
            </w:r>
            <w:bookmarkEnd w:id="18"/>
            <w:bookmarkEnd w:id="19"/>
            <w:bookmarkEnd w:id="20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Проводить педагогический мониторинг процесса и результатов обучения и воспитания детей раннего и дошкольного возраста</w:t>
            </w:r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Toc129861150"/>
            <w:bookmarkStart w:id="22" w:name="_Toc129862217"/>
            <w:bookmarkStart w:id="23" w:name="_Toc147853601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bookmarkEnd w:id="21"/>
            <w:bookmarkEnd w:id="22"/>
            <w:bookmarkEnd w:id="23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Осуществлять документационное обеспечение процесса реализации программ дошкольного образования</w:t>
            </w:r>
          </w:p>
        </w:tc>
      </w:tr>
      <w:tr w:rsidR="005A55C3" w:rsidRPr="00AC2B7D" w:rsidTr="00381D0C">
        <w:tc>
          <w:tcPr>
            <w:tcW w:w="846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129861151"/>
            <w:bookmarkStart w:id="25" w:name="_Toc129862218"/>
            <w:bookmarkStart w:id="26" w:name="_Toc147853602"/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bookmarkEnd w:id="24"/>
            <w:bookmarkEnd w:id="25"/>
            <w:bookmarkEnd w:id="26"/>
          </w:p>
        </w:tc>
        <w:tc>
          <w:tcPr>
            <w:tcW w:w="9355" w:type="dxa"/>
            <w:shd w:val="clear" w:color="auto" w:fill="auto"/>
          </w:tcPr>
          <w:p w:rsidR="005A55C3" w:rsidRPr="00AC2B7D" w:rsidRDefault="005A55C3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</w:tr>
    </w:tbl>
    <w:p w:rsidR="00A715CA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715CA">
        <w:rPr>
          <w:rFonts w:ascii="Times New Roman" w:hAnsi="Times New Roman" w:cs="Times New Roman"/>
          <w:b/>
          <w:sz w:val="24"/>
          <w:szCs w:val="24"/>
        </w:rPr>
        <w:t>.3. Количество часов, отводимое на освоение производственной практики</w:t>
      </w:r>
    </w:p>
    <w:p w:rsidR="00A715CA" w:rsidRPr="00A715CA" w:rsidRDefault="00A715CA" w:rsidP="00A715CA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5A55C3">
        <w:rPr>
          <w:rFonts w:ascii="Times New Roman" w:hAnsi="Times New Roman" w:cs="Times New Roman"/>
          <w:sz w:val="24"/>
          <w:szCs w:val="24"/>
        </w:rPr>
        <w:t>на производственную практику – 24</w:t>
      </w:r>
      <w:r w:rsidRPr="00A715CA">
        <w:rPr>
          <w:rFonts w:ascii="Times New Roman" w:hAnsi="Times New Roman" w:cs="Times New Roman"/>
          <w:sz w:val="24"/>
          <w:szCs w:val="24"/>
        </w:rPr>
        <w:t>6 час</w:t>
      </w:r>
      <w:r w:rsidR="005A55C3">
        <w:rPr>
          <w:rFonts w:ascii="Times New Roman" w:hAnsi="Times New Roman" w:cs="Times New Roman"/>
          <w:sz w:val="24"/>
          <w:szCs w:val="24"/>
        </w:rPr>
        <w:t>ов</w:t>
      </w:r>
    </w:p>
    <w:p w:rsidR="00A715CA" w:rsidRPr="00A715CA" w:rsidRDefault="00A715CA" w:rsidP="00A715CA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A715CA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A715CA" w:rsidSect="005A55C3">
          <w:footerReference w:type="even" r:id="rId7"/>
          <w:footerReference w:type="default" r:id="rId8"/>
          <w:footerReference w:type="first" r:id="rId9"/>
          <w:pgSz w:w="11907" w:h="16840"/>
          <w:pgMar w:top="993" w:right="709" w:bottom="851" w:left="1134" w:header="708" w:footer="708" w:gutter="0"/>
          <w:pgNumType w:start="1309"/>
          <w:cols w:space="708"/>
          <w:docGrid w:linePitch="360"/>
        </w:sectPr>
      </w:pPr>
    </w:p>
    <w:p w:rsidR="00F11455" w:rsidRPr="00A715CA" w:rsidRDefault="00A715CA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A715CA">
        <w:rPr>
          <w:b/>
          <w:caps/>
        </w:rPr>
        <w:t xml:space="preserve">. СТРУКТУРА и содержание </w:t>
      </w:r>
      <w:r w:rsidR="00D05C0E" w:rsidRPr="00A715CA">
        <w:rPr>
          <w:b/>
          <w:caps/>
        </w:rPr>
        <w:t>ПРОИЗВОДСТВЕННОЙ</w:t>
      </w:r>
      <w:r w:rsidR="00F11455" w:rsidRPr="00A715CA">
        <w:rPr>
          <w:b/>
          <w:caps/>
        </w:rPr>
        <w:t xml:space="preserve"> ПРАКТИКИ</w:t>
      </w:r>
    </w:p>
    <w:p w:rsidR="00F11455" w:rsidRPr="00A715CA" w:rsidRDefault="00A715CA" w:rsidP="005A55C3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94245E" w:rsidRPr="00A715CA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практики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5851"/>
        <w:gridCol w:w="3968"/>
        <w:gridCol w:w="712"/>
        <w:gridCol w:w="850"/>
        <w:gridCol w:w="709"/>
        <w:gridCol w:w="709"/>
        <w:gridCol w:w="992"/>
      </w:tblGrid>
      <w:tr w:rsidR="005A55C3" w:rsidRPr="00A715CA" w:rsidTr="00381D0C">
        <w:tc>
          <w:tcPr>
            <w:tcW w:w="1768" w:type="dxa"/>
            <w:vMerge w:val="restart"/>
          </w:tcPr>
          <w:p w:rsidR="005A55C3" w:rsidRPr="00A715CA" w:rsidRDefault="005A55C3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851" w:type="dxa"/>
            <w:vMerge w:val="restart"/>
          </w:tcPr>
          <w:p w:rsidR="005A55C3" w:rsidRPr="00A715CA" w:rsidRDefault="005A55C3" w:rsidP="00213E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968" w:type="dxa"/>
            <w:vMerge w:val="restart"/>
          </w:tcPr>
          <w:p w:rsidR="005A55C3" w:rsidRPr="00A715CA" w:rsidRDefault="005A55C3" w:rsidP="00213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3972" w:type="dxa"/>
            <w:gridSpan w:val="5"/>
          </w:tcPr>
          <w:p w:rsidR="005A55C3" w:rsidRPr="00A715CA" w:rsidRDefault="005A55C3" w:rsidP="0038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проведения, </w:t>
            </w:r>
            <w:r w:rsidR="00381D0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5A55C3" w:rsidRPr="00A715CA" w:rsidTr="00381D0C">
        <w:tc>
          <w:tcPr>
            <w:tcW w:w="1768" w:type="dxa"/>
            <w:vMerge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1" w:type="dxa"/>
            <w:vMerge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  <w:vMerge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A55C3" w:rsidRPr="00A715CA" w:rsidRDefault="005A55C3" w:rsidP="00213E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55C3" w:rsidRPr="00A715CA" w:rsidTr="00381D0C">
        <w:tc>
          <w:tcPr>
            <w:tcW w:w="1768" w:type="dxa"/>
            <w:vAlign w:val="center"/>
          </w:tcPr>
          <w:p w:rsidR="005A55C3" w:rsidRPr="00A715CA" w:rsidRDefault="005A55C3" w:rsidP="0094245E">
            <w:pPr>
              <w:pStyle w:val="Default"/>
              <w:jc w:val="center"/>
            </w:pPr>
            <w:r w:rsidRPr="00A715CA">
              <w:t xml:space="preserve">ОК 1 - 5, 7, 9 – 11; ПК 3.1 - 3.5, 5.1 - 5.5 </w:t>
            </w:r>
          </w:p>
        </w:tc>
        <w:tc>
          <w:tcPr>
            <w:tcW w:w="5851" w:type="dxa"/>
            <w:vAlign w:val="center"/>
          </w:tcPr>
          <w:p w:rsidR="005A55C3" w:rsidRPr="00A715CA" w:rsidRDefault="005A55C3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="00381D0C" w:rsidRPr="00AC2B7D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3968" w:type="dxa"/>
          </w:tcPr>
          <w:p w:rsidR="005A55C3" w:rsidRPr="00A715CA" w:rsidRDefault="005A55C3" w:rsidP="005A5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12" w:type="dxa"/>
          </w:tcPr>
          <w:p w:rsidR="005A55C3" w:rsidRPr="00A715CA" w:rsidRDefault="005A55C3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55C3" w:rsidRPr="00A715CA" w:rsidRDefault="005A55C3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A55C3" w:rsidRPr="00A715CA" w:rsidRDefault="005A55C3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A55C3" w:rsidRPr="00A715CA" w:rsidRDefault="005A55C3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92" w:type="dxa"/>
          </w:tcPr>
          <w:p w:rsidR="005A55C3" w:rsidRPr="00A715CA" w:rsidRDefault="005A55C3" w:rsidP="00942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1455" w:rsidRPr="00A715CA" w:rsidRDefault="00F11455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A715CA" w:rsidRDefault="00A715CA" w:rsidP="00381D0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.2 Содержание </w:t>
      </w:r>
      <w:r w:rsidR="0094245E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0348"/>
        <w:gridCol w:w="992"/>
      </w:tblGrid>
      <w:tr w:rsidR="00381D0C" w:rsidRPr="00A715CA" w:rsidTr="00381D0C">
        <w:trPr>
          <w:trHeight w:val="130"/>
        </w:trPr>
        <w:tc>
          <w:tcPr>
            <w:tcW w:w="4111" w:type="dxa"/>
          </w:tcPr>
          <w:p w:rsidR="00381D0C" w:rsidRPr="00A715CA" w:rsidRDefault="00381D0C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348" w:type="dxa"/>
          </w:tcPr>
          <w:p w:rsidR="00381D0C" w:rsidRPr="00A715CA" w:rsidRDefault="00381D0C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A715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381D0C" w:rsidRPr="00A715CA" w:rsidRDefault="00381D0C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381D0C" w:rsidRPr="00A715CA" w:rsidRDefault="00381D0C" w:rsidP="00942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381D0C" w:rsidRPr="00A715CA" w:rsidTr="00381D0C">
        <w:trPr>
          <w:trHeight w:val="130"/>
        </w:trPr>
        <w:tc>
          <w:tcPr>
            <w:tcW w:w="14459" w:type="dxa"/>
            <w:gridSpan w:val="2"/>
          </w:tcPr>
          <w:p w:rsidR="00381D0C" w:rsidRPr="00381D0C" w:rsidRDefault="00381D0C" w:rsidP="00942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>ПП.03 Организация процесса обучения по основным общеобразовательным программам дошкольного образования</w:t>
            </w:r>
          </w:p>
        </w:tc>
        <w:tc>
          <w:tcPr>
            <w:tcW w:w="992" w:type="dxa"/>
          </w:tcPr>
          <w:p w:rsidR="00381D0C" w:rsidRPr="00381D0C" w:rsidRDefault="00381D0C" w:rsidP="0038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246 </w:t>
            </w:r>
          </w:p>
        </w:tc>
      </w:tr>
      <w:tr w:rsidR="00381D0C" w:rsidRPr="00A715CA" w:rsidTr="00381D0C">
        <w:trPr>
          <w:trHeight w:val="130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1. Педагогическая деятельность по проектирован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процесса  речевого развития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детей раннего и дошкольного возраста</w:t>
            </w:r>
          </w:p>
        </w:tc>
        <w:tc>
          <w:tcPr>
            <w:tcW w:w="10348" w:type="dxa"/>
          </w:tcPr>
          <w:p w:rsidR="00381D0C" w:rsidRPr="00A715CA" w:rsidRDefault="00381D0C" w:rsidP="00381D0C">
            <w:pPr>
              <w:spacing w:after="0" w:line="240" w:lineRule="auto"/>
              <w:rPr>
                <w:b/>
                <w:bCs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календарного плана по речевому развитию детей (дидактические речевые игры, беседы, художественное чтение, индивидуальная работа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занятий по речевому развитию детей, в.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ч. и по художественному чтению.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интегрированных занятий с детьми 5-7 лет.</w:t>
            </w:r>
          </w:p>
        </w:tc>
        <w:tc>
          <w:tcPr>
            <w:tcW w:w="992" w:type="dxa"/>
          </w:tcPr>
          <w:p w:rsidR="00381D0C" w:rsidRPr="00381D0C" w:rsidRDefault="00381D0C" w:rsidP="00381D0C">
            <w:pPr>
              <w:pStyle w:val="Default"/>
              <w:jc w:val="center"/>
            </w:pPr>
            <w:r w:rsidRPr="00381D0C">
              <w:t>12</w:t>
            </w:r>
          </w:p>
        </w:tc>
      </w:tr>
      <w:tr w:rsidR="00381D0C" w:rsidRPr="00A715CA" w:rsidTr="00381D0C">
        <w:trPr>
          <w:trHeight w:val="244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2. Педагогическая деятельность по реализации программ речевого развития детей раннего и дошкольного возраста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дидактических игр по речевому развитию детей раннего и дошкольного возраста. Подготовка, организация и проведение речевых занятий с детьми раннего и дошкольного возраста. Подготовка, организация и проведение занятий с детьми по ознакомлению с художественной литературой.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интегрированных занятий.</w:t>
            </w:r>
          </w:p>
          <w:p w:rsidR="00381D0C" w:rsidRPr="00A715CA" w:rsidRDefault="00381D0C" w:rsidP="00381D0C">
            <w:pPr>
              <w:spacing w:after="0" w:line="240" w:lineRule="auto"/>
              <w:rPr>
                <w:b/>
                <w:bCs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досуговых речевых занятий. Подготовка, организация и проведение индивидуальной речевой работы с дошкольниками, имеющими трудности в речевом развитии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речевой работы в детском саду.</w:t>
            </w:r>
          </w:p>
        </w:tc>
        <w:tc>
          <w:tcPr>
            <w:tcW w:w="992" w:type="dxa"/>
          </w:tcPr>
          <w:p w:rsidR="00381D0C" w:rsidRPr="00A715CA" w:rsidRDefault="00381D0C" w:rsidP="00381D0C">
            <w:pPr>
              <w:pStyle w:val="Default"/>
              <w:jc w:val="center"/>
            </w:pPr>
            <w:r>
              <w:t>30</w:t>
            </w:r>
          </w:p>
        </w:tc>
      </w:tr>
      <w:tr w:rsidR="00381D0C" w:rsidRPr="00A715CA" w:rsidTr="00381D0C">
        <w:trPr>
          <w:trHeight w:val="244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3. Педагогическая деятельность по диагностике речевого развития детей раннего и дошкольного возраста.</w:t>
            </w:r>
          </w:p>
        </w:tc>
        <w:tc>
          <w:tcPr>
            <w:tcW w:w="10348" w:type="dxa"/>
          </w:tcPr>
          <w:p w:rsidR="00381D0C" w:rsidRPr="007030B4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и обработка полученного эмпирического материала по речевому развитию детей раннего и дошкольного возраста.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D0C" w:rsidRPr="00A715CA" w:rsidTr="00381D0C">
        <w:trPr>
          <w:trHeight w:val="244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4. Педагогическая деятельность по проектированию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познавательного развития (формированию элементарных математических представлений) детей раннего и дошкольного возраста</w:t>
            </w:r>
          </w:p>
        </w:tc>
        <w:tc>
          <w:tcPr>
            <w:tcW w:w="10348" w:type="dxa"/>
          </w:tcPr>
          <w:p w:rsidR="00381D0C" w:rsidRPr="007030B4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Перспективное и календарное планирование работы по формированию элементарных математических представлений у детей раннего и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технологических карт дидактических игр по формированию элементарных математических представлений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и дошкольного возраста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занятий с по формированию элементарных математических представлений у детей раннего и дошкольного возраста  детьми дошкольного возраста.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</w:tr>
      <w:tr w:rsidR="00381D0C" w:rsidRPr="00A715CA" w:rsidTr="00381D0C">
        <w:trPr>
          <w:trHeight w:val="184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5. Педагогическая деятельность по реализации программ познавательного развитию (формированию элементарных математических представлений) детей раннего и дошкольного возраста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дидактических игр по познавательному развитию детей раннего и дошкольного возраста (формированию элементарных математических представлений). </w:t>
            </w:r>
          </w:p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познавательных занятий с детьми раннего и дошкольного возраста (формированию элементарных математических представлений). Подготовка, организация и проведение досуговых познавательных занятий с детьми раннего и дошкольного возраста (формированию элементарных математических представлений). </w:t>
            </w:r>
          </w:p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Моделирование предметно-развивающей речевой среды в группе по математическому развитию детей раннего и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математических занятий, дидактических игр, досуга в детском саду.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D0C" w:rsidRPr="00A715CA" w:rsidTr="00381D0C">
        <w:trPr>
          <w:trHeight w:val="286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6. Педагогическая деятельность по диагностике познавательного развития (формированию элементарных математических представлений)  детей раннего и дошкольного возраста.</w:t>
            </w:r>
          </w:p>
        </w:tc>
        <w:tc>
          <w:tcPr>
            <w:tcW w:w="10348" w:type="dxa"/>
          </w:tcPr>
          <w:p w:rsidR="00381D0C" w:rsidRPr="00CB05C9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Диагностика и оценка уровня математического развития дошкольников.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7. Педагогическая деятельность по проектированию процесса познавательного развития (экологическому образованию) детей раннего и дошкольного возраста </w:t>
            </w:r>
          </w:p>
        </w:tc>
        <w:tc>
          <w:tcPr>
            <w:tcW w:w="10348" w:type="dxa"/>
          </w:tcPr>
          <w:p w:rsidR="00381D0C" w:rsidRPr="00F34794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 работы по экологическому образованию детей раннего и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дидактических (по экологическому образованию) детей раннего и дошкольного возраста. Разработка технологических карт наблюдений (по экологическому образованию) детей раннего и дошкольного возраста. Создание видеоролика для виртуальной экскурсии. Разработка технологических карт познавательных занятий (по экологическому образованию) детей раннего и дошкольного возраста.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8. Педагогическая деятельность по реализации программ познавательного развития (экологического образования) детей раннего и дошкольного возраста 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наблюдений экологической направленности с детьми раннего и дошкольного возраста. Подготовка, организация и проведение дидактических игр экологической направленности с детьми раннего и дошкольного возраста. Подготовка, организация и проведение познавательных занятий (по экологическому образованию) с детьми раннего и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организация и проведение виртуальной 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экологическому образованию.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наблюдений, дидактических игр, занятий, виртуальной экскурсии с детьми раннего и дошкольного возраста.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  <w:vAlign w:val="center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9. Педагогическая деятельность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диагностике познавательного развития (экологического образования) детей раннего и дошкольного возраста.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и оценка уровня сформированности экологических представлений дошкольников.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10. Педагогическая деятельность по проектированию процесса  ознакомления с социальным миром детей раннего и дошкольного возраста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фрагментов календарного плана по ознакомлению с социальным миром детей раннего и дошкольного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Разработка видеоролика и технологической  карты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 11. Педагогическая деятельность по реализации программ по ознакомлению с социальным миром детей раннего и дошкольного возраста детей раннего и дошкольного возраста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познавательных занятий с детьми раннего и дошкольного возраста по ознакомлению с социальным миром. Подготовка, организация и проведение виртуальных экскурсий с детьми по ознакомлению с социальным миром.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Подготовка, организация и проведение досуговых занятий с детьми по ознакомлению с социальным миром. 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Самоанализ проведенных занятий и других форм организации работы по ознакомлению с социальным миром в детском саду.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12.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по диагностике ознакомления с социальным миром детей раннего и дошкольного возраста детей раннего и дошкольного возраста.</w:t>
            </w:r>
          </w:p>
        </w:tc>
        <w:tc>
          <w:tcPr>
            <w:tcW w:w="10348" w:type="dxa"/>
          </w:tcPr>
          <w:p w:rsidR="00381D0C" w:rsidRPr="00AC2B7D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оценка уровня познавательного развития детей раннего и дошкольного возраста(в области ознакомления с социальным миром), обработка собранного эмпирического материала </w:t>
            </w:r>
          </w:p>
        </w:tc>
        <w:tc>
          <w:tcPr>
            <w:tcW w:w="992" w:type="dxa"/>
            <w:vAlign w:val="center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81D0C" w:rsidRP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381D0C" w:rsidRP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</w:tr>
      <w:tr w:rsidR="00381D0C" w:rsidRPr="00A715CA" w:rsidTr="00381D0C">
        <w:trPr>
          <w:trHeight w:val="278"/>
        </w:trPr>
        <w:tc>
          <w:tcPr>
            <w:tcW w:w="4111" w:type="dxa"/>
          </w:tcPr>
          <w:p w:rsid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381D0C" w:rsidRP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992" w:type="dxa"/>
            <w:vAlign w:val="center"/>
          </w:tcPr>
          <w:p w:rsidR="00381D0C" w:rsidRPr="00381D0C" w:rsidRDefault="00381D0C" w:rsidP="00381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D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11455" w:rsidRPr="00A715CA" w:rsidRDefault="00F11455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A715CA" w:rsidSect="008545BD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11455" w:rsidRPr="00A715CA" w:rsidRDefault="00A715CA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C17C3F" w:rsidRPr="00A715CA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213E2E" w:rsidRPr="00A715CA" w:rsidRDefault="00A715CA" w:rsidP="00A715CA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14EB" w:rsidRPr="00A715CA">
        <w:rPr>
          <w:rFonts w:ascii="Times New Roman" w:hAnsi="Times New Roman" w:cs="Times New Roman"/>
          <w:b/>
          <w:sz w:val="24"/>
          <w:szCs w:val="24"/>
        </w:rPr>
        <w:t>.1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E2E" w:rsidRPr="00A715C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</w:t>
      </w:r>
    </w:p>
    <w:p w:rsidR="0094245E" w:rsidRPr="00A715CA" w:rsidRDefault="0094245E" w:rsidP="00A71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 (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A715CA">
        <w:rPr>
          <w:rFonts w:ascii="Times New Roman" w:hAnsi="Times New Roman" w:cs="Times New Roman"/>
          <w:sz w:val="24"/>
          <w:szCs w:val="24"/>
        </w:rPr>
        <w:t>, расположенных в районах им Лазо, Вяземского, Бикинского, Хабаровского края и г. Хабаровска. С дошкольными образовательными организациями заключены двухсторонние д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A715CA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0075FF" w:rsidRPr="00A715CA">
        <w:rPr>
          <w:rFonts w:ascii="Times New Roman" w:hAnsi="Times New Roman" w:cs="Times New Roman"/>
          <w:sz w:val="24"/>
          <w:szCs w:val="24"/>
        </w:rPr>
        <w:t>3</w:t>
      </w:r>
      <w:r w:rsidRPr="00A715CA">
        <w:rPr>
          <w:rFonts w:ascii="Times New Roman" w:hAnsi="Times New Roman" w:cs="Times New Roman"/>
          <w:sz w:val="24"/>
          <w:szCs w:val="24"/>
        </w:rPr>
        <w:t xml:space="preserve"> 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94245E" w:rsidRPr="00A715CA" w:rsidRDefault="0094245E" w:rsidP="00A715C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A715CA">
        <w:rPr>
          <w:rFonts w:ascii="Times New Roman" w:hAnsi="Times New Roman" w:cs="Times New Roman"/>
          <w:sz w:val="24"/>
          <w:szCs w:val="24"/>
        </w:rPr>
        <w:t xml:space="preserve"> задействован</w:t>
      </w:r>
      <w:r w:rsidR="005A17A4" w:rsidRPr="00A715CA">
        <w:rPr>
          <w:rFonts w:ascii="Times New Roman" w:hAnsi="Times New Roman" w:cs="Times New Roman"/>
          <w:sz w:val="24"/>
          <w:szCs w:val="24"/>
        </w:rPr>
        <w:t>ные в реализации программы ПП.03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детского сада 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Познавательная, эстетическая, игровая, развитие эмоциональной сферы 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Прогулки, игровая деятельность, наблюдения Непосредствен но образовательная деятельность по физической культуре (и другим образовательным областям в летнее время), досуги, праздники, экологические тропы, самостоятельная двигательная активность, познавательная, трудовая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здания окружена забором. Вся территория поделена на игровые площадки. Площадки оборудованы малыми игровыми формами, игровыми комплексами, песочницами. На территории разбиты цветники, огород.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эстетическая, игровая, развитие эмоциональной сферы.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Оздоровительная, профилактическая Развивающая и воспитательно – образовательная, коррекционная. Организация непосредственно образовательной деятельности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двухэтажное: на первом этаже размещена группа для воспитанников от 2-х до 3-х лет, пищеблок, административные кабинеты, прачечная, кладовая, спортивный зал. На первом и втором этажах размещены групповые помещения для приема воспитанников от 3-х до 7 лет. На втором этаже размещены: кабинет дополнительного образования, музыкальный зал для осуществления образовательной деятельности, методический кабинет и кабинет специалистов.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Развивающая и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воспитательно –образовательная, коррекционная 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непосредственно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деятельности, образовательной деятельности в ходе режимных моментов, самостоятельная деятельность, уход и присмотр.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состав каждого группового помещения входят: раздевалка, 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оборудованная индивидуальными детскими шкафами для хранения верхней одежды; непосредственно групповая комната, оборудованная мебелью с учетом роста воспитанников, детским игровым оборудованием в соответствии с возрастными особенностями воспитанников, имеет место для приема пищи, оборудованы портомойками для мытья, хране</w:t>
            </w:r>
            <w:r w:rsidR="008C1BA6">
              <w:rPr>
                <w:rFonts w:ascii="Times New Roman" w:eastAsia="Times New Roman" w:hAnsi="Times New Roman" w:cs="Times New Roman"/>
                <w:sz w:val="24"/>
                <w:szCs w:val="24"/>
              </w:rPr>
              <w:t>ния столовых приборов, а также для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</w:t>
            </w:r>
            <w:r w:rsidR="008C1B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раздаче готовых блюд.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Спальни оборудованы индивидуальными детскими кроватками. Групповые комнаты оборудованы туалетными комнатами, которые раз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делены на туалет и комнаты для приема водных процедур. Туалеты оборудованы унитазами, шкафами для хранения инвентаря для уборки. Комнаты для приема водных процедур оборудованы детскими раковинами, расположенными в соответствии с СанПин, стойками для полотенец. Каждое полотенце размещено в отдельной ячейке, имеются душевые поддоны.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группе размещены различные материалы для организации обучения и детской деятельности.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в соответствии с возрастом и ростом детей (столы, стульчики, шкафы), игрушки, развивающие игры, книги, картины и т.д. Имеются телевизоры и магнитофоны.</w:t>
            </w:r>
          </w:p>
        </w:tc>
      </w:tr>
      <w:tr w:rsidR="0094245E" w:rsidRPr="00A715CA" w:rsidTr="00CD6952">
        <w:tc>
          <w:tcPr>
            <w:tcW w:w="1101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дополнительного образования</w:t>
            </w:r>
          </w:p>
        </w:tc>
        <w:tc>
          <w:tcPr>
            <w:tcW w:w="1559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эстетическая.</w:t>
            </w:r>
          </w:p>
        </w:tc>
        <w:tc>
          <w:tcPr>
            <w:tcW w:w="311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дополнительному образованию, занятия с использованием интерактивной доски В данном помещении осуществляется подгрупповая и индивидуальная деятельность с воспитанниками.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пособий. В кабинете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 и др.. Имеется интерактивная доска, ноутбук.</w:t>
            </w:r>
          </w:p>
        </w:tc>
      </w:tr>
      <w:tr w:rsidR="0094245E" w:rsidRPr="00A715CA" w:rsidTr="00CD6952">
        <w:tc>
          <w:tcPr>
            <w:tcW w:w="10116" w:type="dxa"/>
            <w:gridSpan w:val="4"/>
          </w:tcPr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отопления, вентиляции в соответствии и с требованиями, предъявляемыми к отоплению, вентиляции в общественных зданиях и сооружениях.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Имеются планы эвакуации. </w:t>
            </w:r>
          </w:p>
          <w:p w:rsidR="0094245E" w:rsidRPr="00A715CA" w:rsidRDefault="0094245E" w:rsidP="00CD69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5CA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213E2E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>.2. Информационное обеспечение обучения</w:t>
      </w:r>
    </w:p>
    <w:p w:rsidR="00213E2E" w:rsidRPr="00A715CA" w:rsidRDefault="00213E2E" w:rsidP="009D1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5CA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C1BA6" w:rsidRPr="000515E7" w:rsidRDefault="008C1BA6" w:rsidP="008C1BA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15E7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Лочман, Т. Б. Теория и методика развития речи у детей. – Москва: Академия, 2022. – 224 с.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Николаева, С.Н. Теория и методика экологического образования дошкольников: учебное пособие для учреждений СПО / С.Н. Николаева. – 11-е изд., доп. – М.: Издательский центр «Академия», 2020. – 272 с. – ISBN 978-5-4468-8758-3.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Белошистая, А.В. Теория и методика математического развития детей дошкольного возраста: учебник для учреждений СПО / А.В. Белошистая. – 3-е изд., стер. – М.: Издательский центр «Академия», 2020. – 272 с. – ISBN 978-5-4468-9212-9.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Лочман Т.Б. Теория и методика развития речи у детей: учебник для учреждений СПО / Т.Б. Лочман. – М.: Издательский центр «Академия», 2022. – 224 с. – ISBN 978-5-0054-0209-7.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Детская литература: учебник для учреждений СПО / Е.О. Путилова, А.В. Денисова, И.Л. Днепрова-Луцкая и др. – 9-е изд., стер. – М.: Издательский центр «Академия», 2021. – 432 с. – ISBN 978-5-4468-9905-0.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Детская литература. Выразительное чтение. Практикум: О.В. Астафьева, А.В. Денисова, И.Л. Днепрова-Луцкая и др. – 8-е изд., стер. – М.: Издательский центр «Академия», 2021. – 320 с. – ISBN 978-5-0054-0037-6.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 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Теоретические основы организации обучения в разных возрастных группах: учебник для учреждений СПО / Шашенкова Е.А., Першина Л.А., Воробьева Н.А. и др. –М.: Издательский центр «Академия», 2020. – 288 с. – ISBN 978-5-4468-8956-3.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в дошкольных организациях: учебник для учреждений СПО / Шашенкова Е.А., Воробьева Н.А., Воробьева М.В. – 2-е изд., стер. – М.: Издательский центр «Академия», 2020. – 272 с. – ISBN 978-5-0054-0036-9.</w:t>
      </w:r>
    </w:p>
    <w:p w:rsidR="008C1BA6" w:rsidRPr="000515E7" w:rsidRDefault="008C1BA6" w:rsidP="008C1BA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515E7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Богданова, Т. Г.  Основы специальной педагогики и специальной психологии. Сурдопсихология: учебник для среднего профессионального образования / Т. Г. Богданова. — 2-е изд., перераб. и доп. — Москва : Издательство Юрайт, 2022. — 235 с. — (Профессиональное образование). — ISBN 978-5-534-09112-0. — Текст : электронный // Образовательная платформа Юрайт [сайт]. — URL: https://urait.ru/bcode/493619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 xml:space="preserve">Дзидзоева, С. М. Воспитание дошкольника в мире культуры родного края (на материалах Республики Северная Осетия — Алания) : учебно-методическое пособие / С. М. Дзидзоева, З. П. Красношлык. — Саратов : Ай Пи Эр Медиа, 2019. — 137 c. — </w:t>
      </w:r>
      <w:r>
        <w:rPr>
          <w:rFonts w:ascii="Times New Roman" w:hAnsi="Times New Roman" w:cs="Times New Roman"/>
          <w:sz w:val="24"/>
          <w:szCs w:val="24"/>
        </w:rPr>
        <w:t xml:space="preserve">ISBN 978-5-4486-0643-4. — </w:t>
      </w:r>
      <w:r>
        <w:rPr>
          <w:rFonts w:ascii="Times New Roman" w:hAnsi="Times New Roman" w:cs="Times New Roman"/>
          <w:sz w:val="24"/>
          <w:szCs w:val="24"/>
        </w:rPr>
        <w:lastRenderedPageBreak/>
        <w:t>Текст</w:t>
      </w:r>
      <w:r w:rsidRPr="00AC2B7D">
        <w:rPr>
          <w:rFonts w:ascii="Times New Roman" w:hAnsi="Times New Roman" w:cs="Times New Roman"/>
          <w:sz w:val="24"/>
          <w:szCs w:val="24"/>
        </w:rPr>
        <w:t>: электронный // Электронный ресурс цифровой образовательной среды СПО PROFобразование : [сайт]. — URL: https://profspo.ru/books/83262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Дошкольное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Юрайт, 2022. — 111 с. — (Профессиональное образование). — ISBN 978-5-534-08287-6. — Текст : электронный // Образовательная платформа Юрайт [сайт]. — URL: https://urait.ru/bcode/507426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Колесникова, Г. И.  Основы специальной психологии и специальной педагогики. Психокоррекция нарушений развития : учебное пособие для среднего профессионального образования / Г. И. Колесникова. — 2-е изд., стер. — Москва : Издательство Юрайт, 2022. — 215 с. — (Профессиональное образование). — ISBN 978-5-534-09374-2. — Текст : электронный // Образовательная платформа Юрайт [сайт]. — URL: https://urait.ru/bcode/494824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 xml:space="preserve">Лазаренко, Е. Н. Формирование у дошкольников и младших школьников ценностного отношения к природе : учебно-методическое пособие по курсу «Методика обучения и воспитания дошкольников» / Е. Н. Лазаренко. — Саратов : Вузовское образование, 2016. — 52 c. — ISBN 2227-8397. — Текст : электронный // Электронный ресурс цифровой образовательной среды СПО PROFобразование : [сайт]. — URL: https://profspo.ru/books/47859   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 xml:space="preserve">Педагогика инклюзивного образования : учебник / Т.Г. Богданова, А.А. Гусейнова, Н.М. Назарова [и др.] ; под ред. Н.М. Назаровой. — Москва : ИНФРА-М, 2021. — 335 с.  — (Высшее образование: Бакалавриат). — DOI 10.12737/20170. - </w:t>
      </w:r>
      <w:r>
        <w:rPr>
          <w:rFonts w:ascii="Times New Roman" w:hAnsi="Times New Roman" w:cs="Times New Roman"/>
          <w:sz w:val="24"/>
          <w:szCs w:val="24"/>
        </w:rPr>
        <w:t>ISBN 978-5-16-011182-7. - Текст</w:t>
      </w:r>
      <w:r w:rsidRPr="00AC2B7D">
        <w:rPr>
          <w:rFonts w:ascii="Times New Roman" w:hAnsi="Times New Roman" w:cs="Times New Roman"/>
          <w:sz w:val="24"/>
          <w:szCs w:val="24"/>
        </w:rPr>
        <w:t>: электронный. - URL: https://znanium.com/catalog/product/1408099 (дата обращения: 13.06.2022). – Режим доступа: по подписке.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Бойков, Д. И.  Обучение и организация различных видов деятельности общения детей с проблемами в развитии : учебное пособие для среднего профессионального образования / Д. И. Бойков, С. В. Бойкова. — 2-е изд. — Москва : Издательство Юрайт, 2022. — 153 с. — (Профессиональное образование). — ISBN 978-5-534-13325-7. — Текст : электронный // Образовательная платформа Юрайт [сайт]. — URL: https://urait.ru/bcode/495971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Глухов, В. П.  Основы специальной педа</w:t>
      </w:r>
      <w:r>
        <w:rPr>
          <w:rFonts w:ascii="Times New Roman" w:hAnsi="Times New Roman" w:cs="Times New Roman"/>
          <w:sz w:val="24"/>
          <w:szCs w:val="24"/>
        </w:rPr>
        <w:t>гогики и специальной психологии</w:t>
      </w:r>
      <w:r w:rsidRPr="00AC2B7D">
        <w:rPr>
          <w:rFonts w:ascii="Times New Roman" w:hAnsi="Times New Roman" w:cs="Times New Roman"/>
          <w:sz w:val="24"/>
          <w:szCs w:val="24"/>
        </w:rPr>
        <w:t>: учебник для среднего профессионального образования / В. П. Глухов. — 3-е изд., испр. и доп. — Москва : Издательство Юрайт, 2022. — 323 с. — (Профессиональное образование). — ISBN 978-5-534-13973-0. — Текст : электронный // Образовательная платформа Юрайт [сайт]. — URL: https://urait.ru/bcode/494823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Глухов, В. П.  Основы специальной педагогики и специальной психолог</w:t>
      </w:r>
      <w:r>
        <w:rPr>
          <w:rFonts w:ascii="Times New Roman" w:hAnsi="Times New Roman" w:cs="Times New Roman"/>
          <w:sz w:val="24"/>
          <w:szCs w:val="24"/>
        </w:rPr>
        <w:t>ии. Практикум</w:t>
      </w:r>
      <w:r w:rsidRPr="00AC2B7D">
        <w:rPr>
          <w:rFonts w:ascii="Times New Roman" w:hAnsi="Times New Roman" w:cs="Times New Roman"/>
          <w:sz w:val="24"/>
          <w:szCs w:val="24"/>
        </w:rPr>
        <w:t>: учебное пособие для среднего профессионального образования / В. П. Глухов. — 2-е изд., испр. и доп. — Москва : Издательство Юрайт, 2022. — 330 с. — (Профессиональное образование). — ISBN 978-5-534-09326-1. — Текст : электронный // Образовательная платформа Юрайт [сайт]. — URL: https://urait.ru/bcode/494822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Колесникова, Г. И.  Специальная псих</w:t>
      </w:r>
      <w:r>
        <w:rPr>
          <w:rFonts w:ascii="Times New Roman" w:hAnsi="Times New Roman" w:cs="Times New Roman"/>
          <w:sz w:val="24"/>
          <w:szCs w:val="24"/>
        </w:rPr>
        <w:t>ология и специальная педагогика</w:t>
      </w:r>
      <w:r w:rsidRPr="00AC2B7D">
        <w:rPr>
          <w:rFonts w:ascii="Times New Roman" w:hAnsi="Times New Roman" w:cs="Times New Roman"/>
          <w:sz w:val="24"/>
          <w:szCs w:val="24"/>
        </w:rPr>
        <w:t>: учебное пособие для вузов / Г. И. Колесникова. — 3-е изд., перераб. и доп. — Москва : Издательство Юрайт, 2022. — 176 с. — (Высшее образование). — ISBN 978-5-534-06814-6. — Текст : электронный // Образовательная платформа Юрайт [сайт]. — URL: https://urait.ru/bcode/490933 (дата обращения: 13.06.2022).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Специальная психология : учебник для вузов / Л. М. Шипицына [и др.] ; под редакцией Л. М. Шипицыной. — Москва : Издательство Юрайт, 2022. — 287 с. — (Высшее образование). — ISBN 978-5-534-02326-8. — Текст : электронный // Образовательная платформа Юрайт [сайт]. — URL: https://urait.ru/bcode/489688 (дата обращения: 13.06.2022). 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 xml:space="preserve">Специальная педагогика : учебник для вузов / Л. В. Мардахаев [и др.] ; под редакцией Л. В. Мардахаева, Е. А. Орловой. — Москва : Издательство Юрайт, 2022. — 448 с. — (Высшее </w:t>
      </w:r>
      <w:r w:rsidRPr="00AC2B7D">
        <w:rPr>
          <w:rFonts w:ascii="Times New Roman" w:hAnsi="Times New Roman" w:cs="Times New Roman"/>
          <w:sz w:val="24"/>
          <w:szCs w:val="24"/>
        </w:rPr>
        <w:lastRenderedPageBreak/>
        <w:t>образование). — ISBN 978-5-534-04114-9. — Текст : электронный // Образовательная платформа Юрайт [сайт]. — URL: https://urait.ru/bcode/488766 (дата обращения: 13.06.2022).</w:t>
      </w:r>
    </w:p>
    <w:p w:rsidR="008C1BA6" w:rsidRPr="008C1BA6" w:rsidRDefault="008C1BA6" w:rsidP="008C1BA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C1BA6">
        <w:rPr>
          <w:rFonts w:ascii="Times New Roman" w:hAnsi="Times New Roman" w:cs="Times New Roman"/>
          <w:b/>
          <w:sz w:val="24"/>
          <w:szCs w:val="24"/>
        </w:rPr>
        <w:t xml:space="preserve">3.2.3. Дополнительные источники 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Леонтьев А. А. Язык, речь, речевая деятельность: учебник /А. А. Леонтьев.− М.:Либроком,2014.− 216с.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Леонтьев А. А. Слово в речевой деятельности. Некоторые проблемы общей теории речевой деятельности учебник /А. А. Леонтьев.− М.:Либроком,2014.− 246с.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Рудик, О.С. Развитие речи детей 6-7 лет в свободной деятельности. Методические рекомендации / О.С. Рудик. - М.: ТЦ Сфера, 2010. - 176 c.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Рудик, О.С. Развитие речи детей 4-5 лет в свободной деятельности. Методические рекомендации / О.С. Рудик. - М.: ТЦ Сфера, 2009. - 192 c.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Стародубова Н.А. Теория и методика развития речи дошкольников. М., ACADEMA, 2008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Ушакова O.C. Программа развития речи дошкольников/ О. С.</w:t>
      </w:r>
      <w:r w:rsidRPr="00AC2B7D">
        <w:rPr>
          <w:rFonts w:ascii="Times New Roman" w:hAnsi="Times New Roman" w:cs="Times New Roman"/>
          <w:sz w:val="24"/>
          <w:szCs w:val="24"/>
        </w:rPr>
        <w:br/>
        <w:t>Ушакова. - 3-е изд., доп. и испр. - М.: ТЦ Сфера, 2013. - 56 с.</w:t>
      </w:r>
    </w:p>
    <w:p w:rsidR="008C1BA6" w:rsidRPr="00AC2B7D" w:rsidRDefault="008C1BA6" w:rsidP="008C1B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B7D">
        <w:rPr>
          <w:rFonts w:ascii="Times New Roman" w:hAnsi="Times New Roman" w:cs="Times New Roman"/>
          <w:sz w:val="24"/>
          <w:szCs w:val="24"/>
        </w:rPr>
        <w:t>Щербакова Е.И. Теория и методика математического развития дошкольников: учебное пособие/ Е.И. Щербакова.− 4-е изд.− М.: МПСИ,2011.−392с.</w:t>
      </w:r>
    </w:p>
    <w:p w:rsidR="00213E2E" w:rsidRPr="00A715CA" w:rsidRDefault="00A715CA" w:rsidP="00A715C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13E2E" w:rsidRPr="00A715CA">
        <w:rPr>
          <w:rFonts w:ascii="Times New Roman" w:hAnsi="Times New Roman" w:cs="Times New Roman"/>
          <w:b/>
          <w:sz w:val="24"/>
          <w:szCs w:val="24"/>
        </w:rPr>
        <w:t>.3. Общие требования к организации образовательного процесса</w:t>
      </w:r>
    </w:p>
    <w:p w:rsidR="00394DF0" w:rsidRPr="00A715CA" w:rsidRDefault="00394DF0" w:rsidP="00B54FF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715CA">
        <w:rPr>
          <w:rFonts w:ascii="Times New Roman" w:eastAsia="Arial Unicode MS" w:hAnsi="Times New Roman" w:cs="Times New Roman"/>
          <w:sz w:val="24"/>
          <w:szCs w:val="24"/>
        </w:rPr>
        <w:t xml:space="preserve">Производственная практика проводится рассредоточено при обязательном сохранении в пределах учебного года объема часов, установленного учебным планом. </w:t>
      </w:r>
    </w:p>
    <w:p w:rsidR="00394DF0" w:rsidRPr="00A715CA" w:rsidRDefault="00394DF0" w:rsidP="00394DF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В период </w:t>
      </w:r>
      <w:r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практики студенты ежедневно посещают </w:t>
      </w:r>
      <w:r w:rsidR="008C1BA6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практики. Контроль за работой студентов на рабочих местах и оказание методической помощи, осущ</w:t>
      </w:r>
      <w:r w:rsidR="008C1BA6">
        <w:rPr>
          <w:rFonts w:ascii="Times New Roman" w:eastAsia="Times New Roman" w:hAnsi="Times New Roman" w:cs="Times New Roman"/>
          <w:sz w:val="24"/>
          <w:szCs w:val="24"/>
        </w:rPr>
        <w:t xml:space="preserve">ествляет руководитель практики и </w:t>
      </w:r>
      <w:r w:rsidRPr="00A715CA">
        <w:rPr>
          <w:rFonts w:ascii="Times New Roman" w:eastAsia="Times New Roman" w:hAnsi="Times New Roman" w:cs="Times New Roman"/>
          <w:sz w:val="24"/>
          <w:szCs w:val="24"/>
        </w:rPr>
        <w:t>закреплённый за каждым студентом на основании двухстороннего договора, воспитатель группы или методист детского сада.</w:t>
      </w:r>
    </w:p>
    <w:p w:rsidR="00394DF0" w:rsidRPr="00A715CA" w:rsidRDefault="00394DF0" w:rsidP="00394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Успешное освоение производственной практики в рамках данного профессионального модуля является обязательным условием допуска к </w:t>
      </w:r>
      <w:r w:rsidR="008C1BA6" w:rsidRPr="00A715CA">
        <w:rPr>
          <w:rFonts w:ascii="Times New Roman" w:hAnsi="Times New Roman" w:cs="Times New Roman"/>
          <w:sz w:val="24"/>
          <w:szCs w:val="24"/>
        </w:rPr>
        <w:t>экзамену</w:t>
      </w:r>
      <w:r w:rsidR="008C1BA6"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квалификационному.</w:t>
      </w:r>
    </w:p>
    <w:p w:rsidR="00394DF0" w:rsidRPr="00A715CA" w:rsidRDefault="00394DF0" w:rsidP="00394D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A715CA" w:rsidRPr="00A715CA" w:rsidRDefault="00A715CA" w:rsidP="00A71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 в форме защиты отчёта по производственной практике</w:t>
      </w:r>
    </w:p>
    <w:p w:rsidR="009C66AB" w:rsidRPr="00A715CA" w:rsidRDefault="00A715CA" w:rsidP="00A715CA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9C66AB" w:rsidRPr="00A715CA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9C66AB" w:rsidRPr="00A715CA" w:rsidRDefault="009C66AB" w:rsidP="009C66A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руководящими и педагогическими работниками КГБ ПОУ ХАТ, </w:t>
      </w:r>
      <w:r w:rsidRPr="00A715CA">
        <w:rPr>
          <w:rFonts w:ascii="Times New Roman" w:hAnsi="Times New Roman" w:cs="Times New Roman"/>
          <w:sz w:val="24"/>
          <w:szCs w:val="24"/>
        </w:rPr>
        <w:t xml:space="preserve">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«Психология», </w:t>
      </w:r>
      <w:r w:rsidRPr="00A715CA">
        <w:rPr>
          <w:rFonts w:ascii="Times New Roman" w:hAnsi="Times New Roman" w:cs="Times New Roman"/>
          <w:bCs/>
          <w:sz w:val="24"/>
          <w:szCs w:val="24"/>
        </w:rPr>
        <w:t>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ДОО, имеющих стаж работы в данной профессиональной области не менее 3 лет.</w:t>
      </w:r>
    </w:p>
    <w:p w:rsidR="009C66AB" w:rsidRPr="00A715C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9C66AB" w:rsidRPr="00A715CA" w:rsidRDefault="009C66AB" w:rsidP="009C66AB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5CA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ED1013" w:rsidRPr="00A715CA" w:rsidRDefault="00ED1013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Default="00A715CA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4111"/>
        <w:gridCol w:w="2863"/>
      </w:tblGrid>
      <w:tr w:rsidR="008C1BA6" w:rsidRPr="00AC2B7D" w:rsidTr="008C1BA6">
        <w:trPr>
          <w:trHeight w:val="415"/>
        </w:trPr>
        <w:tc>
          <w:tcPr>
            <w:tcW w:w="3232" w:type="dxa"/>
            <w:vAlign w:val="center"/>
          </w:tcPr>
          <w:p w:rsidR="008C1BA6" w:rsidRPr="00AC2B7D" w:rsidRDefault="008C1BA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4111" w:type="dxa"/>
            <w:vAlign w:val="center"/>
          </w:tcPr>
          <w:p w:rsidR="008C1BA6" w:rsidRPr="00AC2B7D" w:rsidRDefault="008C1BA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63" w:type="dxa"/>
            <w:vAlign w:val="center"/>
          </w:tcPr>
          <w:p w:rsidR="008C1BA6" w:rsidRPr="00AC2B7D" w:rsidRDefault="008C1BA6" w:rsidP="00BE0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8C1BA6" w:rsidRPr="00AC2B7D" w:rsidTr="008C1BA6">
        <w:trPr>
          <w:trHeight w:val="2504"/>
        </w:trPr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3.1. Планировать и проводить занятия с детьми раннего и дошкольного возраста.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8C1BA6" w:rsidRPr="00AC2B7D" w:rsidTr="008C1BA6">
        <w:trPr>
          <w:trHeight w:val="698"/>
        </w:trPr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3.2. 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8C1BA6" w:rsidRPr="00AC2B7D" w:rsidTr="008C1BA6">
        <w:trPr>
          <w:trHeight w:val="698"/>
        </w:trPr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3.3. Проводить 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8C1BA6" w:rsidRPr="00AC2B7D" w:rsidTr="008C1BA6">
        <w:trPr>
          <w:trHeight w:val="289"/>
        </w:trPr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3.4. 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оформления отчетов по производственной практике;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экзамен.</w:t>
            </w:r>
          </w:p>
        </w:tc>
      </w:tr>
      <w:tr w:rsidR="008C1BA6" w:rsidRPr="00AC2B7D" w:rsidTr="008C1BA6">
        <w:trPr>
          <w:trHeight w:val="698"/>
        </w:trPr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ПК 3.5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организации процесса обучения по основным общеобразовательным программам дошкольного образования 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соблюдение санитарных норм и правил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учебной практики;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проведения мероприятий на учебной и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оформления отчетов по производственной практике;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экзамен.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методов и приёмов взаимодействия с детьми проводимому мероприятию;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соответствие самоанализа результатов собственной деятельности экспертной оценке;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 этапы решения задачи;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аргументированная трансляция своей точки зрения;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точное и своевременное выполнение поручений руководителя;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толерантности в рабочем коллективе;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практических работ в процессе 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практике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поведение на основе традиционных общечеловеческих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сущности гражданско-патриотической позиции, общечеловеческих ценностей;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значимости профессиональной деятельности воспитателя детей дошкольного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 оценка рефератов, заданий для самостоятельной работы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эффективно действовать в чрезвычайных ситуациях.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соблюдение норм экологической безопасности;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использование физкультурно-оздоровительной деятельности для укрепления здоровья, достижения жизненных и профессиональны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целей; 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рациональных приемов двигательных функций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деятельности; </w:t>
            </w:r>
          </w:p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плана профессионального самосовершенствования</w:t>
            </w:r>
          </w:p>
        </w:tc>
      </w:tr>
      <w:tr w:rsidR="008C1BA6" w:rsidRPr="00AC2B7D" w:rsidTr="008C1BA6">
        <w:tc>
          <w:tcPr>
            <w:tcW w:w="3232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4111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нормативно-правовых документов, регламентирующих деятельность в вопросах организации и проведения мероприятий с детьми дошкольного возраста;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2863" w:type="dxa"/>
          </w:tcPr>
          <w:p w:rsidR="008C1BA6" w:rsidRPr="00AC2B7D" w:rsidRDefault="008C1BA6" w:rsidP="00BE0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B7D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</w:tbl>
    <w:p w:rsidR="008C1BA6" w:rsidRPr="00A715CA" w:rsidRDefault="008C1BA6" w:rsidP="00A715C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A715CA" w:rsidRDefault="00FE77D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A715CA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A715CA" w:rsidRDefault="00FE77D6" w:rsidP="00FE77D6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A715CA" w:rsidRDefault="00FE77D6" w:rsidP="00FE77D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A715CA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ED1013" w:rsidRPr="00A715CA" w:rsidRDefault="00ED1013" w:rsidP="00ED101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</w:t>
      </w:r>
      <w:r w:rsidR="00CD6952" w:rsidRPr="00A715CA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A715CA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CD6952" w:rsidRPr="00A715CA">
        <w:rPr>
          <w:rFonts w:ascii="Times New Roman" w:hAnsi="Times New Roman" w:cs="Times New Roman"/>
          <w:sz w:val="24"/>
          <w:szCs w:val="24"/>
        </w:rPr>
        <w:t>П</w:t>
      </w:r>
      <w:r w:rsidRPr="00A715CA">
        <w:rPr>
          <w:rFonts w:ascii="Times New Roman" w:hAnsi="Times New Roman" w:cs="Times New Roman"/>
          <w:sz w:val="24"/>
          <w:szCs w:val="24"/>
        </w:rPr>
        <w:t>П.0</w:t>
      </w:r>
      <w:r w:rsidR="00CD6952" w:rsidRPr="00A715CA">
        <w:rPr>
          <w:rFonts w:ascii="Times New Roman" w:hAnsi="Times New Roman" w:cs="Times New Roman"/>
          <w:sz w:val="24"/>
          <w:szCs w:val="24"/>
        </w:rPr>
        <w:t>3</w:t>
      </w:r>
      <w:r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="008C1BA6" w:rsidRPr="00AC2B7D">
        <w:rPr>
          <w:rFonts w:ascii="Times New Roman" w:hAnsi="Times New Roman" w:cs="Times New Roman"/>
          <w:sz w:val="24"/>
          <w:szCs w:val="24"/>
        </w:rPr>
        <w:t>Организация процесса обучения по основным общеобразовательным программам дошкольного образования</w:t>
      </w:r>
      <w:r w:rsidRPr="00A715C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ED1013" w:rsidRPr="00A715C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Результатом освоения </w:t>
      </w:r>
      <w:r w:rsidR="00CD6952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практики является готовность обучающегося к выполнению вида профессиональной деятельности: </w:t>
      </w:r>
      <w:r w:rsidR="008C1BA6" w:rsidRPr="00AC2B7D">
        <w:rPr>
          <w:rFonts w:ascii="Times New Roman" w:hAnsi="Times New Roman" w:cs="Times New Roman"/>
          <w:sz w:val="24"/>
          <w:szCs w:val="24"/>
        </w:rPr>
        <w:t>Организация процесса обучения по основным общеобразовательным программам дошкольного образования</w:t>
      </w:r>
      <w:r w:rsidR="008C1BA6" w:rsidRPr="00A715CA">
        <w:rPr>
          <w:rFonts w:ascii="Times New Roman" w:hAnsi="Times New Roman" w:cs="Times New Roman"/>
          <w:sz w:val="24"/>
          <w:szCs w:val="24"/>
        </w:rPr>
        <w:t xml:space="preserve"> </w:t>
      </w:r>
      <w:r w:rsidRPr="00A715CA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</w:t>
      </w:r>
      <w:r w:rsidR="00CD6952" w:rsidRPr="00A715CA">
        <w:rPr>
          <w:rFonts w:ascii="Times New Roman" w:hAnsi="Times New Roman" w:cs="Times New Roman"/>
          <w:sz w:val="24"/>
          <w:szCs w:val="24"/>
        </w:rPr>
        <w:t>х</w:t>
      </w:r>
      <w:r w:rsidRPr="00A715CA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CD6952" w:rsidRPr="00A715CA">
        <w:rPr>
          <w:rFonts w:ascii="Times New Roman" w:hAnsi="Times New Roman" w:cs="Times New Roman"/>
          <w:sz w:val="24"/>
          <w:szCs w:val="24"/>
        </w:rPr>
        <w:t>й</w:t>
      </w:r>
      <w:r w:rsidRPr="00A715CA">
        <w:rPr>
          <w:rFonts w:ascii="Times New Roman" w:hAnsi="Times New Roman" w:cs="Times New Roman"/>
          <w:sz w:val="24"/>
          <w:szCs w:val="24"/>
        </w:rPr>
        <w:t>, формирующиеся в процессе освоения ООП в целом.</w:t>
      </w:r>
    </w:p>
    <w:p w:rsidR="00ED1013" w:rsidRPr="00A715CA" w:rsidRDefault="00ED1013" w:rsidP="00ED10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Формой аттестации по </w:t>
      </w:r>
      <w:r w:rsidR="00CD6952" w:rsidRPr="00A715CA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A715CA">
        <w:rPr>
          <w:rFonts w:ascii="Times New Roman" w:hAnsi="Times New Roman" w:cs="Times New Roman"/>
          <w:sz w:val="24"/>
          <w:szCs w:val="24"/>
        </w:rPr>
        <w:t xml:space="preserve"> практике является дифференцированный зачёт</w:t>
      </w:r>
      <w:r w:rsidR="00CD6952" w:rsidRPr="00A715CA">
        <w:rPr>
          <w:rFonts w:ascii="Times New Roman" w:hAnsi="Times New Roman" w:cs="Times New Roman"/>
          <w:sz w:val="24"/>
          <w:szCs w:val="24"/>
        </w:rPr>
        <w:t>: защита отчёта по практике</w:t>
      </w:r>
      <w:r w:rsidRPr="00A715CA">
        <w:rPr>
          <w:rFonts w:ascii="Times New Roman" w:hAnsi="Times New Roman" w:cs="Times New Roman"/>
          <w:sz w:val="24"/>
          <w:szCs w:val="24"/>
        </w:rPr>
        <w:t>.</w:t>
      </w:r>
    </w:p>
    <w:p w:rsidR="00ED1013" w:rsidRPr="00A715CA" w:rsidRDefault="00FE77D6" w:rsidP="00ED1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 xml:space="preserve">.2 Оценочные материалы для промежуточной аттестации по </w:t>
      </w:r>
      <w:r w:rsidR="00CD6952" w:rsidRPr="00A715CA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ED1013" w:rsidRPr="00A715CA">
        <w:rPr>
          <w:rFonts w:ascii="Times New Roman" w:hAnsi="Times New Roman" w:cs="Times New Roman"/>
          <w:b/>
          <w:sz w:val="24"/>
          <w:szCs w:val="24"/>
        </w:rPr>
        <w:t>практике</w:t>
      </w:r>
    </w:p>
    <w:p w:rsidR="00CD6952" w:rsidRPr="00A715CA" w:rsidRDefault="00CD6952" w:rsidP="00CD695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5CA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</w:t>
      </w:r>
      <w:r w:rsidR="008C1BA6">
        <w:rPr>
          <w:rFonts w:ascii="Times New Roman" w:hAnsi="Times New Roman" w:cs="Times New Roman"/>
          <w:sz w:val="24"/>
          <w:szCs w:val="24"/>
        </w:rPr>
        <w:t>е</w:t>
      </w:r>
      <w:r w:rsidRPr="00A715CA">
        <w:rPr>
          <w:rFonts w:ascii="Times New Roman" w:hAnsi="Times New Roman" w:cs="Times New Roman"/>
          <w:sz w:val="24"/>
          <w:szCs w:val="24"/>
        </w:rPr>
        <w:t>.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A715CA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A715CA">
        <w:rPr>
          <w:rFonts w:ascii="Times New Roman" w:hAnsi="Times New Roman" w:cs="Times New Roman"/>
          <w:sz w:val="24"/>
          <w:szCs w:val="24"/>
        </w:rPr>
        <w:t>.</w:t>
      </w:r>
    </w:p>
    <w:p w:rsidR="00CD6952" w:rsidRPr="00A715CA" w:rsidRDefault="00CD6952" w:rsidP="00CD69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5CA">
        <w:rPr>
          <w:rFonts w:ascii="Times New Roman" w:hAnsi="Times New Roman" w:cs="Times New Roman"/>
          <w:sz w:val="24"/>
          <w:szCs w:val="24"/>
        </w:rPr>
        <w:lastRenderedPageBreak/>
        <w:t>Состав отчёта: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CD6952" w:rsidRPr="00A715CA" w:rsidRDefault="00CD6952" w:rsidP="00CD695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4. Методические материалы (документация)</w:t>
      </w:r>
      <w:r w:rsidR="00494EEB" w:rsidRPr="00A715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27" w:name="_GoBack"/>
      <w:bookmarkEnd w:id="27"/>
    </w:p>
    <w:sectPr w:rsidR="00CD6952" w:rsidRPr="00A715CA" w:rsidSect="00A715CA">
      <w:headerReference w:type="default" r:id="rId10"/>
      <w:pgSz w:w="11907" w:h="16840"/>
      <w:pgMar w:top="709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6F" w:rsidRDefault="00376A6F" w:rsidP="00F11455">
      <w:pPr>
        <w:spacing w:after="0" w:line="240" w:lineRule="auto"/>
      </w:pPr>
      <w:r>
        <w:separator/>
      </w:r>
    </w:p>
  </w:endnote>
  <w:endnote w:type="continuationSeparator" w:id="0">
    <w:p w:rsidR="00376A6F" w:rsidRDefault="00376A6F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0C" w:rsidRDefault="00381D0C" w:rsidP="0071096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81D0C" w:rsidRDefault="00381D0C" w:rsidP="0071096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542728"/>
      <w:docPartObj>
        <w:docPartGallery w:val="Page Numbers (Bottom of Page)"/>
        <w:docPartUnique/>
      </w:docPartObj>
    </w:sdtPr>
    <w:sdtContent>
      <w:p w:rsidR="00381D0C" w:rsidRDefault="00381D0C" w:rsidP="005A55C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BA6">
          <w:rPr>
            <w:noProof/>
          </w:rPr>
          <w:t>1324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786845"/>
      <w:docPartObj>
        <w:docPartGallery w:val="Page Numbers (Bottom of Page)"/>
        <w:docPartUnique/>
      </w:docPartObj>
    </w:sdtPr>
    <w:sdtContent>
      <w:p w:rsidR="00381D0C" w:rsidRDefault="00381D0C">
        <w:pPr>
          <w:pStyle w:val="ac"/>
          <w:jc w:val="center"/>
        </w:pPr>
        <w:r>
          <w:t xml:space="preserve"> </w:t>
        </w:r>
      </w:p>
    </w:sdtContent>
  </w:sdt>
  <w:p w:rsidR="00381D0C" w:rsidRDefault="00381D0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6F" w:rsidRDefault="00376A6F" w:rsidP="00F11455">
      <w:pPr>
        <w:spacing w:after="0" w:line="240" w:lineRule="auto"/>
      </w:pPr>
      <w:r>
        <w:separator/>
      </w:r>
    </w:p>
  </w:footnote>
  <w:footnote w:type="continuationSeparator" w:id="0">
    <w:p w:rsidR="00376A6F" w:rsidRDefault="00376A6F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0C" w:rsidRDefault="00381D0C">
    <w:pPr>
      <w:pStyle w:val="aa"/>
    </w:pPr>
  </w:p>
  <w:p w:rsidR="00381D0C" w:rsidRDefault="00381D0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84532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850C21"/>
    <w:multiLevelType w:val="hybridMultilevel"/>
    <w:tmpl w:val="508686AC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59B5"/>
    <w:multiLevelType w:val="hybridMultilevel"/>
    <w:tmpl w:val="5E6CAB88"/>
    <w:lvl w:ilvl="0" w:tplc="22265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F917AC"/>
    <w:multiLevelType w:val="hybridMultilevel"/>
    <w:tmpl w:val="F1389E74"/>
    <w:lvl w:ilvl="0" w:tplc="D382B17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517E9"/>
    <w:multiLevelType w:val="hybridMultilevel"/>
    <w:tmpl w:val="0876E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AA5F98"/>
    <w:multiLevelType w:val="multilevel"/>
    <w:tmpl w:val="32789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A587D"/>
    <w:multiLevelType w:val="hybridMultilevel"/>
    <w:tmpl w:val="1DD00C20"/>
    <w:lvl w:ilvl="0" w:tplc="7FDE02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A0B80"/>
    <w:multiLevelType w:val="hybridMultilevel"/>
    <w:tmpl w:val="3B383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F61E53"/>
    <w:multiLevelType w:val="hybridMultilevel"/>
    <w:tmpl w:val="4D44B9B0"/>
    <w:lvl w:ilvl="0" w:tplc="F32C6530">
      <w:start w:val="1"/>
      <w:numFmt w:val="decimal"/>
      <w:lvlText w:val="%1.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445BE"/>
    <w:multiLevelType w:val="hybridMultilevel"/>
    <w:tmpl w:val="DF52E374"/>
    <w:lvl w:ilvl="0" w:tplc="316E9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EF52C2"/>
    <w:multiLevelType w:val="hybridMultilevel"/>
    <w:tmpl w:val="9D3ECC6C"/>
    <w:lvl w:ilvl="0" w:tplc="ADD20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6F86370"/>
    <w:multiLevelType w:val="hybridMultilevel"/>
    <w:tmpl w:val="89EA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A23D8"/>
    <w:multiLevelType w:val="hybridMultilevel"/>
    <w:tmpl w:val="13666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A2723A"/>
    <w:multiLevelType w:val="hybridMultilevel"/>
    <w:tmpl w:val="4942DEA4"/>
    <w:lvl w:ilvl="0" w:tplc="06706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0BC4"/>
    <w:multiLevelType w:val="hybridMultilevel"/>
    <w:tmpl w:val="FBDA70CE"/>
    <w:lvl w:ilvl="0" w:tplc="CC068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017C26"/>
    <w:multiLevelType w:val="hybridMultilevel"/>
    <w:tmpl w:val="73E0D13E"/>
    <w:lvl w:ilvl="0" w:tplc="3356DE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40811"/>
    <w:multiLevelType w:val="hybridMultilevel"/>
    <w:tmpl w:val="48CE74AE"/>
    <w:lvl w:ilvl="0" w:tplc="E9642F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2"/>
  </w:num>
  <w:num w:numId="5">
    <w:abstractNumId w:val="19"/>
  </w:num>
  <w:num w:numId="6">
    <w:abstractNumId w:val="22"/>
  </w:num>
  <w:num w:numId="7">
    <w:abstractNumId w:val="17"/>
  </w:num>
  <w:num w:numId="8">
    <w:abstractNumId w:val="25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4"/>
  </w:num>
  <w:num w:numId="14">
    <w:abstractNumId w:val="9"/>
  </w:num>
  <w:num w:numId="15">
    <w:abstractNumId w:val="5"/>
  </w:num>
  <w:num w:numId="16">
    <w:abstractNumId w:val="11"/>
  </w:num>
  <w:num w:numId="17">
    <w:abstractNumId w:val="10"/>
  </w:num>
  <w:num w:numId="18">
    <w:abstractNumId w:val="3"/>
  </w:num>
  <w:num w:numId="19">
    <w:abstractNumId w:val="8"/>
  </w:num>
  <w:num w:numId="20">
    <w:abstractNumId w:val="18"/>
  </w:num>
  <w:num w:numId="21">
    <w:abstractNumId w:val="24"/>
  </w:num>
  <w:num w:numId="22">
    <w:abstractNumId w:val="21"/>
  </w:num>
  <w:num w:numId="23">
    <w:abstractNumId w:val="20"/>
  </w:num>
  <w:num w:numId="24">
    <w:abstractNumId w:val="12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075FF"/>
    <w:rsid w:val="00011A77"/>
    <w:rsid w:val="00042092"/>
    <w:rsid w:val="00055DEB"/>
    <w:rsid w:val="000C6C60"/>
    <w:rsid w:val="001677AC"/>
    <w:rsid w:val="00193238"/>
    <w:rsid w:val="00213E2E"/>
    <w:rsid w:val="00217CB5"/>
    <w:rsid w:val="00230834"/>
    <w:rsid w:val="00271CAF"/>
    <w:rsid w:val="002952CB"/>
    <w:rsid w:val="002A3F87"/>
    <w:rsid w:val="00376A6F"/>
    <w:rsid w:val="00381D0C"/>
    <w:rsid w:val="00394DF0"/>
    <w:rsid w:val="003C410B"/>
    <w:rsid w:val="00422BDF"/>
    <w:rsid w:val="00494EEB"/>
    <w:rsid w:val="00541510"/>
    <w:rsid w:val="0058139B"/>
    <w:rsid w:val="005A17A4"/>
    <w:rsid w:val="005A55C3"/>
    <w:rsid w:val="006D48A6"/>
    <w:rsid w:val="006D51E0"/>
    <w:rsid w:val="00710961"/>
    <w:rsid w:val="00721A1B"/>
    <w:rsid w:val="00743558"/>
    <w:rsid w:val="007D57D6"/>
    <w:rsid w:val="008113EB"/>
    <w:rsid w:val="008545BD"/>
    <w:rsid w:val="008C1BA6"/>
    <w:rsid w:val="0094245E"/>
    <w:rsid w:val="0094703D"/>
    <w:rsid w:val="009A2797"/>
    <w:rsid w:val="009B4BC6"/>
    <w:rsid w:val="009C3FE8"/>
    <w:rsid w:val="009C66AB"/>
    <w:rsid w:val="009D07CE"/>
    <w:rsid w:val="009D14EB"/>
    <w:rsid w:val="009E547A"/>
    <w:rsid w:val="00A715CA"/>
    <w:rsid w:val="00AD389D"/>
    <w:rsid w:val="00AD6078"/>
    <w:rsid w:val="00AF4EEE"/>
    <w:rsid w:val="00AF63A6"/>
    <w:rsid w:val="00B11A39"/>
    <w:rsid w:val="00B54FF9"/>
    <w:rsid w:val="00BB0C95"/>
    <w:rsid w:val="00BC0DDE"/>
    <w:rsid w:val="00BE4E4F"/>
    <w:rsid w:val="00C17C3F"/>
    <w:rsid w:val="00C420BD"/>
    <w:rsid w:val="00CA1B26"/>
    <w:rsid w:val="00CC1F7E"/>
    <w:rsid w:val="00CD6952"/>
    <w:rsid w:val="00CE51DD"/>
    <w:rsid w:val="00CF3567"/>
    <w:rsid w:val="00D05C0E"/>
    <w:rsid w:val="00D07863"/>
    <w:rsid w:val="00D25EC0"/>
    <w:rsid w:val="00DD3ADD"/>
    <w:rsid w:val="00E81227"/>
    <w:rsid w:val="00EC55DB"/>
    <w:rsid w:val="00ED1013"/>
    <w:rsid w:val="00EE4C89"/>
    <w:rsid w:val="00F11455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0BFB"/>
  <w15:docId w15:val="{54A32141-4117-46D1-9324-55520D9D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uiPriority w:val="20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A7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5237</Words>
  <Characters>29855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17</cp:revision>
  <cp:lastPrinted>2019-01-25T06:52:00Z</cp:lastPrinted>
  <dcterms:created xsi:type="dcterms:W3CDTF">2018-04-25T01:07:00Z</dcterms:created>
  <dcterms:modified xsi:type="dcterms:W3CDTF">2024-06-20T05:46:00Z</dcterms:modified>
</cp:coreProperties>
</file>