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</w:t>
      </w:r>
      <w:r w:rsidR="005B3ECE">
        <w:rPr>
          <w:rFonts w:ascii="Times New Roman" w:hAnsi="Times New Roman" w:cs="Times New Roman"/>
          <w:sz w:val="24"/>
          <w:szCs w:val="24"/>
        </w:rPr>
        <w:t>5.</w:t>
      </w:r>
      <w:r w:rsidR="004B5858">
        <w:rPr>
          <w:rFonts w:ascii="Times New Roman" w:hAnsi="Times New Roman" w:cs="Times New Roman"/>
          <w:sz w:val="24"/>
          <w:szCs w:val="24"/>
        </w:rPr>
        <w:t>4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AA63FC" w:rsidRPr="005E3172" w:rsidRDefault="004B5858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 w:rsidRPr="005E3172">
        <w:rPr>
          <w:rFonts w:ascii="Times New Roman" w:hAnsi="Times New Roman" w:cs="Times New Roman"/>
          <w:sz w:val="24"/>
          <w:szCs w:val="24"/>
        </w:rPr>
        <w:t>П.</w:t>
      </w:r>
      <w:r w:rsidR="00992A49" w:rsidRPr="005E3172">
        <w:rPr>
          <w:rFonts w:ascii="Times New Roman" w:hAnsi="Times New Roman" w:cs="Times New Roman"/>
          <w:sz w:val="24"/>
          <w:szCs w:val="24"/>
        </w:rPr>
        <w:t>0</w:t>
      </w:r>
      <w:r w:rsidR="005B3ECE">
        <w:rPr>
          <w:rFonts w:ascii="Times New Roman" w:hAnsi="Times New Roman" w:cs="Times New Roman"/>
          <w:sz w:val="24"/>
          <w:szCs w:val="24"/>
        </w:rPr>
        <w:t>2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 </w:t>
      </w:r>
      <w:r w:rsidR="005B3ECE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4B5858">
        <w:rPr>
          <w:rFonts w:ascii="Times New Roman" w:hAnsi="Times New Roman"/>
          <w:sz w:val="24"/>
          <w:szCs w:val="24"/>
        </w:rPr>
        <w:t xml:space="preserve">производственной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5B3EC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/>
          <w:sz w:val="24"/>
          <w:szCs w:val="24"/>
        </w:rPr>
        <w:t xml:space="preserve">производственной </w:t>
      </w:r>
      <w:r>
        <w:rPr>
          <w:rFonts w:ascii="Times New Roman" w:hAnsi="Times New Roman"/>
          <w:sz w:val="24"/>
          <w:szCs w:val="24"/>
        </w:rPr>
        <w:t xml:space="preserve">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4B5858" w:rsidRP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r w:rsidR="004B5858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B3ECE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5B3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1" w:type="dxa"/>
          </w:tcPr>
          <w:p w:rsidR="005E3172" w:rsidRPr="005E3172" w:rsidRDefault="005B3ECE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</w:t>
            </w:r>
          </w:p>
        </w:tc>
      </w:tr>
      <w:tr w:rsidR="005B3ECE" w:rsidTr="005B3ECE">
        <w:trPr>
          <w:trHeight w:val="251"/>
        </w:trPr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Формировать, содержать и эксплуатировать ремонтно-маточное стадо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Выращивать посадочный материал и товарную продукцию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Поддерживать оптимальные параметры рыбоводных технологических процессов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Проводить диагностику, терапию и профилактику заболеваний объектов аквакультуры</w:t>
            </w:r>
          </w:p>
        </w:tc>
      </w:tr>
      <w:tr w:rsidR="005B3ECE" w:rsidTr="005E3172">
        <w:tc>
          <w:tcPr>
            <w:tcW w:w="1242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8931" w:type="dxa"/>
          </w:tcPr>
          <w:p w:rsidR="005B3ECE" w:rsidRPr="005B3ECE" w:rsidRDefault="005B3ECE" w:rsidP="005B3ECE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Эксплуатировать гидротехнические сооружения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4B5858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производственной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5B3ECE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 в проведении бонитировки производителей и ремонтного молодняка;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участия в получении половых продуктов гидробионтов и их инкубации;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выращивания посадочного материала и товарной продукции;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процессов разведения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паразитологического вскрытия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8"/>
              </w:numPr>
              <w:tabs>
                <w:tab w:val="left" w:pos="289"/>
              </w:tabs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наблюдений за работой гидротехнических сооружений на предприятиях аквакультуры;</w:t>
            </w:r>
          </w:p>
        </w:tc>
      </w:tr>
      <w:tr w:rsidR="005B3ECE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ECE" w:rsidRPr="005B3ECE" w:rsidRDefault="005B3ECE" w:rsidP="005B3E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формировать, содержать и эксплуатировать ремонтно-маточное стадо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с производителями рыб, стимулировать созревание их половых клеток;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метить племенных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получать икру различными способами (отцеживанием, вскрытием, комбинированным методом);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технологическую документацию;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 обосновывать технологические схемы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технологические процессы воспроизводства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инкубировать икру в неподвижном, взвешенном и периодически взвешенном состояниях;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выдерживать предличинок в инкубационных аппаратах, бассейнах, питомниках;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подращивать личинок и выращивать молодь в бассейнах, садках, прудах, озерах;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рассчитывать количество корма для промысловых рыб и определять его качество;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кормить объекты аквакультуры с учетом видовых особенностей и условий выращивания;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разводить живые корма;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выращивать промысловых гидробионтов (рыбы, ракообразные, моллюски);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перевозку гидробионтов;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технологическую документацию технологических процессов разведения и выращивания водных биологических ресурсов;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процессы разведения и выращивания гидробионтов;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интенсификационные мероприятия по разведению и выращиванию рыб и других гидробионтов;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289"/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контролировать качество выращенной продукции аквакультуры;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отбор и транспортировку патологического материала;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составления акта эпизоотологического обследования хозяйства;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паразитологическое вскрытие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клиническое и патологоанатомическое обследование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постановку диагноза заболевания рыб;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обосновывать выбор терапевтических и профилактических мер борьбы с заболеваниями рыб;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оформлять ихтиопатологическую документацию;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гидротехнические сооружения;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и аргументировать виды ремонта ГТС и периодичность его проведения;</w:t>
            </w:r>
          </w:p>
          <w:p w:rsidR="005B3ECE" w:rsidRPr="005B3ECE" w:rsidRDefault="005B3ECE" w:rsidP="005B3ECE">
            <w:pPr>
              <w:widowControl w:val="0"/>
              <w:numPr>
                <w:ilvl w:val="0"/>
                <w:numId w:val="19"/>
              </w:numPr>
              <w:tabs>
                <w:tab w:val="left" w:pos="289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работы по пропуску паводковых вод;</w:t>
            </w:r>
          </w:p>
          <w:p w:rsidR="005B3ECE" w:rsidRPr="005B3ECE" w:rsidRDefault="005B3ECE" w:rsidP="005B3ECE">
            <w:pPr>
              <w:pStyle w:val="a8"/>
              <w:numPr>
                <w:ilvl w:val="0"/>
                <w:numId w:val="19"/>
              </w:numPr>
              <w:tabs>
                <w:tab w:val="left" w:pos="1800"/>
                <w:tab w:val="left" w:pos="2160"/>
              </w:tabs>
              <w:spacing w:after="0" w:line="240" w:lineRule="auto"/>
              <w:ind w:left="228" w:hanging="228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3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устранять незначительные повреждения ГТС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4B5858">
        <w:rPr>
          <w:rFonts w:ascii="Times New Roman" w:hAnsi="Times New Roman" w:cs="Times New Roman"/>
          <w:b/>
          <w:sz w:val="24"/>
          <w:szCs w:val="24"/>
        </w:rPr>
        <w:t>производственно</w:t>
      </w:r>
      <w:r w:rsidRPr="00964650">
        <w:rPr>
          <w:rFonts w:ascii="Times New Roman" w:hAnsi="Times New Roman" w:cs="Times New Roman"/>
          <w:b/>
          <w:sz w:val="24"/>
          <w:szCs w:val="24"/>
        </w:rPr>
        <w:t>й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4B5858">
        <w:rPr>
          <w:rFonts w:ascii="Times New Roman" w:hAnsi="Times New Roman" w:cs="Times New Roman"/>
          <w:sz w:val="24"/>
          <w:szCs w:val="24"/>
        </w:rPr>
        <w:t>1</w:t>
      </w:r>
      <w:r w:rsidR="005B3ECE">
        <w:rPr>
          <w:rFonts w:ascii="Times New Roman" w:hAnsi="Times New Roman" w:cs="Times New Roman"/>
          <w:sz w:val="24"/>
          <w:szCs w:val="24"/>
        </w:rPr>
        <w:t>8</w:t>
      </w:r>
      <w:r w:rsidR="004B5858">
        <w:rPr>
          <w:rFonts w:ascii="Times New Roman" w:hAnsi="Times New Roman" w:cs="Times New Roman"/>
          <w:sz w:val="24"/>
          <w:szCs w:val="24"/>
        </w:rPr>
        <w:t>0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4B5858" w:rsidRPr="004B5858">
        <w:rPr>
          <w:b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425"/>
        <w:gridCol w:w="709"/>
        <w:gridCol w:w="567"/>
        <w:gridCol w:w="425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80084A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B3ECE" w:rsidRPr="004878B6" w:rsidTr="0080084A">
        <w:tc>
          <w:tcPr>
            <w:tcW w:w="2660" w:type="dxa"/>
          </w:tcPr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2.1-2.5</w:t>
            </w:r>
          </w:p>
          <w:p w:rsidR="005B3ECE" w:rsidRPr="005B3ECE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ОК 05, ОК 07, ОК 09</w:t>
            </w:r>
          </w:p>
        </w:tc>
        <w:tc>
          <w:tcPr>
            <w:tcW w:w="5953" w:type="dxa"/>
          </w:tcPr>
          <w:p w:rsidR="005B3ECE" w:rsidRPr="005B3ECE" w:rsidRDefault="004F371C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3E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3ECE" w:rsidRPr="005B3ECE">
              <w:rPr>
                <w:rFonts w:ascii="Times New Roman" w:hAnsi="Times New Roman" w:cs="Times New Roman"/>
                <w:sz w:val="24"/>
                <w:szCs w:val="24"/>
              </w:rPr>
              <w:t>.02 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2977" w:type="dxa"/>
          </w:tcPr>
          <w:p w:rsidR="005B3ECE" w:rsidRPr="004F371C" w:rsidRDefault="004B5858" w:rsidP="005B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3ECE" w:rsidRPr="004F37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ECE" w:rsidRPr="004F37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B3ECE" w:rsidRPr="004878B6" w:rsidRDefault="004B5858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08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B3ECE" w:rsidRPr="004878B6" w:rsidRDefault="005B3ECE" w:rsidP="005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624"/>
        <w:gridCol w:w="992"/>
        <w:gridCol w:w="1843"/>
      </w:tblGrid>
      <w:tr w:rsidR="00904B02" w:rsidRPr="004878B6" w:rsidTr="004F371C">
        <w:trPr>
          <w:trHeight w:val="130"/>
        </w:trPr>
        <w:tc>
          <w:tcPr>
            <w:tcW w:w="1134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1624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4F371C">
        <w:trPr>
          <w:trHeight w:val="130"/>
        </w:trPr>
        <w:tc>
          <w:tcPr>
            <w:tcW w:w="1134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24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4F371C" w:rsidRDefault="004F371C" w:rsidP="00303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/>
                <w:sz w:val="24"/>
                <w:szCs w:val="24"/>
              </w:rPr>
              <w:t>ПП.02 Технологическое обеспечение процессов воспроизводства и выращивания рыбы и других гидробионтов</w:t>
            </w:r>
          </w:p>
        </w:tc>
        <w:tc>
          <w:tcPr>
            <w:tcW w:w="992" w:type="dxa"/>
          </w:tcPr>
          <w:p w:rsidR="00904B02" w:rsidRPr="004878B6" w:rsidRDefault="004F371C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Cs/>
                <w:sz w:val="24"/>
                <w:szCs w:val="24"/>
              </w:rPr>
              <w:t>Заготовка производителей и доставка их к местам выдерживания.</w:t>
            </w:r>
          </w:p>
        </w:tc>
        <w:tc>
          <w:tcPr>
            <w:tcW w:w="992" w:type="dxa"/>
            <w:vAlign w:val="center"/>
          </w:tcPr>
          <w:p w:rsidR="004F371C" w:rsidRPr="0028435E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</w:tcPr>
          <w:p w:rsidR="004F371C" w:rsidRPr="005B3ECE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2.1-2.5</w:t>
            </w:r>
          </w:p>
          <w:p w:rsidR="004F371C" w:rsidRPr="005B3ECE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01- 05, 07, 09</w:t>
            </w: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Cs/>
                <w:sz w:val="24"/>
                <w:szCs w:val="24"/>
              </w:rPr>
              <w:t>Бонитировка ремонтно-маточного стада.</w:t>
            </w:r>
          </w:p>
        </w:tc>
        <w:tc>
          <w:tcPr>
            <w:tcW w:w="992" w:type="dxa"/>
            <w:vAlign w:val="center"/>
          </w:tcPr>
          <w:p w:rsidR="004F371C" w:rsidRPr="0028435E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4878B6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зрелых производителей.</w:t>
            </w:r>
          </w:p>
        </w:tc>
        <w:tc>
          <w:tcPr>
            <w:tcW w:w="992" w:type="dxa"/>
            <w:vAlign w:val="center"/>
          </w:tcPr>
          <w:p w:rsidR="004F371C" w:rsidRPr="0028435E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9442D2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Отбор половых продуктов, определение качества половых продуктов, осеменение и подготовка икры к инкубации</w:t>
            </w:r>
          </w:p>
        </w:tc>
        <w:tc>
          <w:tcPr>
            <w:tcW w:w="992" w:type="dxa"/>
            <w:vAlign w:val="center"/>
          </w:tcPr>
          <w:p w:rsidR="004F371C" w:rsidRPr="00CB2E85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 </w:t>
            </w:r>
          </w:p>
        </w:tc>
        <w:tc>
          <w:tcPr>
            <w:tcW w:w="11624" w:type="dxa"/>
          </w:tcPr>
          <w:p w:rsidR="004F371C" w:rsidRPr="009442D2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Инкубация икры и уход за икрой во время инкубации, определение стадий эмбрионального развития</w:t>
            </w:r>
          </w:p>
        </w:tc>
        <w:tc>
          <w:tcPr>
            <w:tcW w:w="992" w:type="dxa"/>
            <w:vAlign w:val="center"/>
          </w:tcPr>
          <w:p w:rsidR="004F371C" w:rsidRPr="00CB2E85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Подготовка оборудования для выращивания молоди и ее транспортировка. Выращивание молоди.</w:t>
            </w:r>
          </w:p>
        </w:tc>
        <w:tc>
          <w:tcPr>
            <w:tcW w:w="992" w:type="dxa"/>
            <w:vAlign w:val="center"/>
          </w:tcPr>
          <w:p w:rsidR="004F371C" w:rsidRPr="00BC0FCF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0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012E33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Уход и контроль за выращиванием молоди.</w:t>
            </w:r>
          </w:p>
        </w:tc>
        <w:tc>
          <w:tcPr>
            <w:tcW w:w="992" w:type="dxa"/>
            <w:vAlign w:val="center"/>
          </w:tcPr>
          <w:p w:rsidR="004F371C" w:rsidRPr="00BC0FCF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Выпуск молоди к местам нагула или для реализации в другие предприятия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Выращивание товарной продукции рыбоводного предприятия (хозяйства).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Разведение живых кормов.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Перевозка гидробионтов.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Терапевтическая и профилактическая обработка рыб и икры.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гидротехнических сооружений и технических средств рыбоводства и рыболовства.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80084A" w:rsidRDefault="004F371C" w:rsidP="004F3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084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</w:t>
            </w:r>
          </w:p>
        </w:tc>
        <w:tc>
          <w:tcPr>
            <w:tcW w:w="11624" w:type="dxa"/>
          </w:tcPr>
          <w:p w:rsidR="004F371C" w:rsidRPr="004F371C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технических средств рыбоводства и рыболовства.</w:t>
            </w:r>
          </w:p>
        </w:tc>
        <w:tc>
          <w:tcPr>
            <w:tcW w:w="992" w:type="dxa"/>
            <w:vAlign w:val="center"/>
          </w:tcPr>
          <w:p w:rsidR="004F371C" w:rsidRDefault="004F371C" w:rsidP="004F371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244"/>
        </w:trPr>
        <w:tc>
          <w:tcPr>
            <w:tcW w:w="1134" w:type="dxa"/>
          </w:tcPr>
          <w:p w:rsidR="004F371C" w:rsidRDefault="004F371C" w:rsidP="004F371C">
            <w:pPr>
              <w:spacing w:after="0" w:line="240" w:lineRule="auto"/>
            </w:pPr>
          </w:p>
        </w:tc>
        <w:tc>
          <w:tcPr>
            <w:tcW w:w="11624" w:type="dxa"/>
          </w:tcPr>
          <w:p w:rsidR="004F371C" w:rsidRPr="00BC0FCF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4F371C" w:rsidRPr="00BC0FCF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:rsidR="004F371C" w:rsidRPr="00BC0FCF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4B5858" w:rsidRP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4B5858" w:rsidRPr="004B5858" w:rsidRDefault="004B5858" w:rsidP="004B58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Производственная практика реализуется в организациях рыбоводного профиля, обеспечивающих деятельность обучающихся в профессиональной области: 15 Рыбоводство и рыболовство</w:t>
      </w:r>
      <w:r w:rsidRPr="004B58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5858" w:rsidRPr="004B5858" w:rsidRDefault="004B5858" w:rsidP="004B585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5858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B5858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858">
        <w:rPr>
          <w:rFonts w:ascii="Times New Roman" w:hAnsi="Times New Roman" w:cs="Times New Roman"/>
          <w:sz w:val="24"/>
          <w:szCs w:val="24"/>
        </w:rPr>
        <w:t xml:space="preserve"> реализуется в условиях производства и предусматривает наличие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модулей. в том числе оборудования и инструментов.</w:t>
      </w:r>
      <w:r w:rsidRPr="004B58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B5858" w:rsidRPr="004B5858" w:rsidRDefault="004B5858" w:rsidP="004B585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Материальное обеспечение: микроскоп, бинокуляр, термостат, сушильный шкаф, дистиллятор, водяная баня, автоклав, ртутно-кварцевый облучатель, центрифуга, рН-метр, мерные стаканы и цилиндры, градуированные пипетки, ручные дозаторы. реактивы, лабораторная посуда,</w:t>
      </w:r>
    </w:p>
    <w:p w:rsidR="004B5858" w:rsidRPr="004B5858" w:rsidRDefault="004B5858" w:rsidP="004B58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5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Лабораторное оборудование: Лабораторные столы, бокс с бактерицидными облучателями, шкаф для хранения стерильной посуды, автоклав и дистиллятор, приточно-вытяжная вентиляция, водопровод и канализация, кроме того, подвод электроэнергию (газ).</w:t>
      </w:r>
    </w:p>
    <w:p w:rsidR="004B5858" w:rsidRPr="004B5858" w:rsidRDefault="004B5858" w:rsidP="004B58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Препараторская: для приготовления питательных сред, стерилизации материалов, мытья посуды, вытяжной шкаф.</w:t>
      </w:r>
    </w:p>
    <w:p w:rsidR="004B5858" w:rsidRPr="004B5858" w:rsidRDefault="004B5858" w:rsidP="004B5858">
      <w:pPr>
        <w:shd w:val="clear" w:color="auto" w:fill="FFFFFF"/>
        <w:tabs>
          <w:tab w:val="left" w:pos="136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  <w:r w:rsidRPr="004B58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4B5858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858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4B5858" w:rsidRPr="004B5858" w:rsidRDefault="004B5858" w:rsidP="004B5858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5858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Атаев, А. М. Ихтиопатология: учебник / А. М. Атаев, М. М. Зубаирова. — Санкт-Петербург: Лань, 2020. — 348 с. — ISBN 978-5-8114-5962-9. — Текст: электронный // Лань: электронно-библиотечная система. — URL: https://e.lanbook.com/book/146911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Власов, В. А. Рыбоводство: учебник для спо / В. А. Власов. — Санкт-Петербург: Лань, 2020. — 352 с. — ISBN 978-5-8114-5914-8. — Текст: электронный // Лань: электронно-библиотечная система. — URL: https://e.lanbook.com/book/146650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Комлацкий, В. И. Рыбоводство: учебник для спо / В. И. Комлацкий, Г. В. Комлацкий, В. А. Величко. — Санкт-Петербург: Лань, 2020. — 200 с. — ISBN 978-5-8114-5672-7. — Текст: электронный // Лань: электронно-библиотечная система. — URL: https://e.lanbook.com/book/147384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Корма и кормление рыб в аквакультуре: учебник для спо / Е. И. Хрусталев, Т. М. Курапова, О. Е. Гончаренок, К. А. Молчанова. — Санкт-Петербург: Лань, 2021. — 388 с. — ISBN 978-5-8114-7075-4. — Текст: электронный // Лань: электронно-библиотечная система. — URL: https://e.lanbook.com/book/154412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 xml:space="preserve">Основы индустриальной аквакультуры: учебник / Е. И. Хрусталев, К. Б. Хайновский, О. Е. </w:t>
      </w:r>
      <w:r w:rsidRPr="004B5858">
        <w:rPr>
          <w:rFonts w:ascii="Times New Roman" w:hAnsi="Times New Roman" w:cs="Times New Roman"/>
          <w:sz w:val="24"/>
          <w:szCs w:val="24"/>
        </w:rPr>
        <w:lastRenderedPageBreak/>
        <w:t>Гончаренок, К. А. Молчанова. — 2-е изд., перераб. и доп. — Санкт-Петербур: Лань, 2019. — 280 с. — ISBN 978-5-8114-3229-5. — Текст: электронный // Лань: электронно-библиотечная система. — URL: https://e.lanbook.com/book/111909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Паразитарные болезни: методические рекомендации / М. М. Зубаирова, Х. А. Ахмедрабаданов, А. М. Атаев [и др.]. — Махачкала:ДагГАУ имени М.М. Джамбулатова, 2021. — 58 с. — Текст: электронный // Лань: электронно-библиотечная система. — URL: https://e.lanbook.com/book/193999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Товарное осетроводство: учебное пособие для спо / Е. И. Хрусталев, Т. М. Курапова, Э. В. Бубунец [и др.]. — Санкт-Петербург: Лань, 2021. — 300 с. — ISBN 978-5-8114-6698-6. — Текст: электронный // Лань: электронно-библиотечная система. — URL: https://e.lanbook.com/book/151678 (дата обращения: 21.02.2022). — Режим доступа: для авториз. пользователей.</w:t>
      </w:r>
    </w:p>
    <w:p w:rsidR="004B5858" w:rsidRPr="004B5858" w:rsidRDefault="004B5858" w:rsidP="004B5858">
      <w:pPr>
        <w:widowControl w:val="0"/>
        <w:numPr>
          <w:ilvl w:val="0"/>
          <w:numId w:val="21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Хрусталев, Е. И. Технические средства аквакультуры. Лососевые хозяйства: учебное пособие для спо / Е. И. Хрусталев, К. А. Молчанова. — Санкт-Петербург: Лань, 2020. — 140 с. — ISBN 978-5-8114-5777-9. — Текст: электронный // Лань: электронно-библиотечная система. — URL: https://e.lanbook.com/book/149330 (дата обращения: 21.02.2022). — Режим доступа: для авториз. пользователей.</w:t>
      </w:r>
    </w:p>
    <w:p w:rsidR="004B5858" w:rsidRPr="004B5858" w:rsidRDefault="004B5858" w:rsidP="004B5858">
      <w:pPr>
        <w:suppressAutoHyphens/>
        <w:ind w:firstLine="709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4B5858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АпполоваТ.А., Мухордова Л.Л., Тылик К.В. Практикум по ихтиологии: учебное пособие -М.: Моркнига, 2013. -338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 xml:space="preserve">Аринжанов А.Е. Рыбохозяйственная гидротехника: учебное пособие/ А.Е. Аринжанов, Е.П. Мирошникова; - Оренбургский гос. ун-т.- Оренбург: ОГУ,2014. - 236 с. 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567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Баклашова Т.А. Ихтиология. – М.: Пищевая промышленность, 1980. – 324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Берг Л.С., Богданов А.С., Кожин Н.И., Расс Т.С. Промысловые рыбы СССР. – М.: Пищепромиздат, 1949. – 787с.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Васильева Е.Д. Популярный атлас-определитель. Рыбы. - М.: Дрофа, 2004. -400с.</w:t>
      </w:r>
    </w:p>
    <w:p w:rsidR="004B5858" w:rsidRPr="004B5858" w:rsidRDefault="004B5858" w:rsidP="004B5858">
      <w:pPr>
        <w:pStyle w:val="a8"/>
        <w:widowControl w:val="0"/>
        <w:numPr>
          <w:ilvl w:val="0"/>
          <w:numId w:val="20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Иванов А.П. Рыбоводство в естественных водоемах. .-М.: ВО «Агропромиздат», 1988. – 367с.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993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Ким Г.Н. Лескова С.Е., Матросова И.В. Марикультура. – М.: Моркнига, 2014. - 273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Котляр О. А., Мамонтова Р. П. Курс лекций по ихтиологии. – М.: Колос, 2007. - 592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Микулин А.Е., Котенев Б.Н. Атлас распространения рыбообразных рыб. – М.: Изд-во ВНИРО, 2007. - 176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 xml:space="preserve">Мирошникова Е.П., Аквакультура. практикум/ Е.П. Мирошникова, Е.П. Пономарев; -Оренбургский гос. ун-т.-Оренбург: ОГУ,2013. - 184 с. 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Моисеев П.А., Азизова Н.А., Куранова И.И. Ихтиология. – М.: Легкаяи пищевая промышленность, 1981. – 384с.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  <w:tab w:val="left" w:pos="426"/>
          <w:tab w:val="left" w:pos="113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Мягков Н.А. Атлас – определитель рыб. – М.: Просвещение, 1994. – 282с.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ОСТ 15.372-87. Показатели качества воды прудовых хозяйств. Охрана природы. Гидросфера. Вода для прудовых форелевых и карповых хозяйств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Пономарев С.В., Ю.М. Баканева, Ю.В. Федоровых. Ихтиология. - М.:Моркнига, 2014.- 568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Пономарев С.В., Ю.Н. Грозеску, А.А. Бахарева. Корма и кормление рыб в аквакультуре. - М.: Моркнига, 2013.- 417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Привезенцев Ю.А. Интенсивное прудовое рыбоволство. -М.: ВО «Агропромиздат», 1991. – 368с.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lastRenderedPageBreak/>
        <w:t>Тылик К.В. Водные биоресурсы и аквакультура. Введение в профессию: учебное пособие. - М.: Моркнига, 2014. - 143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Головина Н.А. и др. Практикум по ихтиопатологии Н.А. Головина и др. – Москва: Моркнига, 2016. – 417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Неваленный А.Н. Биологические основы рыбоводства/ А.Н. Неваленный, Е.Н. Пономарева, М.Н. Сорокина. – Москва: Моркнига, 2016. – 434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Пономарев С.В. Фермерское рыбоводство для предприятий среднего и малого бизнеса/ С.В. Пономарев, Л.Ю. Лагуткина. – Москва: Моркнига, 2015. – 550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Пономарев С.В. Аквакультура.</w:t>
      </w:r>
      <w:r w:rsidR="000F5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5858">
        <w:rPr>
          <w:rFonts w:ascii="Times New Roman" w:hAnsi="Times New Roman" w:cs="Times New Roman"/>
          <w:bCs/>
          <w:sz w:val="24"/>
          <w:szCs w:val="24"/>
        </w:rPr>
        <w:t>Часть 1 /С.В. Пономарев, Ю. М. Баканева, Ю.В. Федоровых. – Москва: Моркнига, 2016. – 438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bCs/>
          <w:sz w:val="24"/>
          <w:szCs w:val="24"/>
        </w:rPr>
        <w:t>Пономарев С.В. Аквакультура.</w:t>
      </w:r>
      <w:r w:rsidR="000F5F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5858">
        <w:rPr>
          <w:rFonts w:ascii="Times New Roman" w:hAnsi="Times New Roman" w:cs="Times New Roman"/>
          <w:bCs/>
          <w:sz w:val="24"/>
          <w:szCs w:val="24"/>
        </w:rPr>
        <w:t>Часть 2 /С.В. Пономарев, Ю. М. Баканева, Ю.В. Федоровых. – Москва: Моркнига, 2016. – 427 с.</w:t>
      </w:r>
    </w:p>
    <w:p w:rsidR="004B5858" w:rsidRPr="004B5858" w:rsidRDefault="004B5858" w:rsidP="004B5858">
      <w:pPr>
        <w:widowControl w:val="0"/>
        <w:numPr>
          <w:ilvl w:val="0"/>
          <w:numId w:val="20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Серпунин Г.Г. Биологические основы рыбоводства. Практикум – Москва: Моркнига, 2015. – 155 с.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0F5F64" w:rsidRPr="008D3A20" w:rsidRDefault="000F5F64" w:rsidP="000F5F64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>я 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в пределах объема часов, установленного учебным планом. </w:t>
      </w:r>
    </w:p>
    <w:p w:rsid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</w:t>
      </w:r>
      <w:r>
        <w:rPr>
          <w:rFonts w:ascii="Times New Roman" w:hAnsi="Times New Roman" w:cs="Times New Roman"/>
          <w:sz w:val="24"/>
          <w:szCs w:val="24"/>
        </w:rPr>
        <w:t>рыбохозяйственного предприятия.</w:t>
      </w:r>
      <w:r w:rsidRPr="008D3A20">
        <w:rPr>
          <w:rFonts w:ascii="Times New Roman" w:hAnsi="Times New Roman" w:cs="Times New Roman"/>
          <w:sz w:val="24"/>
          <w:szCs w:val="24"/>
        </w:rPr>
        <w:t xml:space="preserve"> Успешное освоение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данного профессионального модуля является обязательным условием допуска обучающихся к </w:t>
      </w:r>
      <w:r>
        <w:rPr>
          <w:rFonts w:ascii="Times New Roman" w:hAnsi="Times New Roman" w:cs="Times New Roman"/>
          <w:sz w:val="24"/>
          <w:szCs w:val="24"/>
        </w:rPr>
        <w:t>экзамену (квалификационному)</w:t>
      </w:r>
      <w:r w:rsidRPr="008D3A20">
        <w:rPr>
          <w:rFonts w:ascii="Times New Roman" w:hAnsi="Times New Roman" w:cs="Times New Roman"/>
          <w:sz w:val="24"/>
          <w:szCs w:val="24"/>
        </w:rPr>
        <w:t>.</w:t>
      </w:r>
    </w:p>
    <w:p w:rsidR="000F5F64" w:rsidRPr="00501A95" w:rsidRDefault="000F5F64" w:rsidP="000F5F64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Производственная</w:t>
      </w:r>
      <w:r w:rsidRPr="00501A95">
        <w:rPr>
          <w:rFonts w:ascii="Times New Roman" w:hAnsi="Times New Roman" w:cs="Times New Roman"/>
          <w:bCs/>
          <w:sz w:val="24"/>
          <w:szCs w:val="24"/>
        </w:rPr>
        <w:t xml:space="preserve"> практика </w:t>
      </w:r>
      <w:r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 w:cs="Times New Roman"/>
          <w:bCs/>
          <w:sz w:val="24"/>
          <w:szCs w:val="24"/>
        </w:rPr>
        <w:t>вод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01A95">
        <w:rPr>
          <w:rFonts w:ascii="Times New Roman" w:hAnsi="Times New Roman" w:cs="Times New Roman"/>
          <w:bCs/>
          <w:sz w:val="24"/>
          <w:szCs w:val="24"/>
        </w:rPr>
        <w:t>тся при освоении студентами профессиональных компетенций в рамках профессионального модуля. Форма аттестации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bCs/>
          <w:sz w:val="24"/>
          <w:szCs w:val="24"/>
        </w:rPr>
        <w:t>– дифференцированный зачет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защиты отчёта по практике</w:t>
      </w:r>
      <w:r w:rsidRPr="00501A95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:rsidTr="00CB2E85">
        <w:trPr>
          <w:trHeight w:val="870"/>
        </w:trPr>
        <w:tc>
          <w:tcPr>
            <w:tcW w:w="3402" w:type="dxa"/>
            <w:vAlign w:val="center"/>
          </w:tcPr>
          <w:p w:rsidR="005A255E" w:rsidRPr="00ED194E" w:rsidRDefault="005A255E" w:rsidP="00CB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br w:type="page"/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ПК 2.1. Формировать, содержать и эксплуатировать ремонтно-маточное стадо.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 точно определяет качество ремонтно-маточного стада (бонитировка);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рассчитывает мощность ремонтно-маточного стада;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-точно определяет основные этапы и критические стадии эмбрионального 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развития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выбирает и обосновывает технологию получения половых продуктов и инкубации икры;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технологию содержания и выращивания ремонтно-маточного стада;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основные способы мечения племенных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и точно оформляет технологическую документацию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2.2. Выращивать посадочный материал и товарную продукцию.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технологическую схему выращивания посадочного материала;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-точно проводит рыбоводные расчеты;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точно проводит расчеты потребности кормов и удобрений;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графики рыбоводных работ;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график роста сеголетков;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-правильно составляет календарный график эксплуатации прудов;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-верно и точно определяет качество рыбопосадочного материала и прогноз зимовки сеголетков;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и обосновывает технологическую схему выращивания товарной рыбы.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</w:rPr>
              <w:t>ПК 2.3 Поддерживать оптимальные параметры рыбоводных технологических процессов.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hanging="2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</w:t>
            </w: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выбирает и обосновывает технологические схемы выращивания гидробионтов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hanging="28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</w:t>
            </w: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выбирает технические</w:t>
            </w:r>
          </w:p>
          <w:p w:rsidR="00CB2E85" w:rsidRPr="00CB2E85" w:rsidRDefault="00CB2E85" w:rsidP="00CB2E85">
            <w:pPr>
              <w:pStyle w:val="a8"/>
              <w:tabs>
                <w:tab w:val="left" w:pos="175"/>
                <w:tab w:val="left" w:pos="216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для выполнения производственных процессов разведения и выращивания водных биологических ресурсов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точно проводит рыбоводные расчеты;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</w:rPr>
              <w:t>- контролирует качество выращенной продукции аквакультуры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B2E85" w:rsidRPr="00CB2E85" w:rsidRDefault="00CB2E85" w:rsidP="00CB2E85">
            <w:pPr>
              <w:pStyle w:val="a8"/>
              <w:numPr>
                <w:ilvl w:val="0"/>
                <w:numId w:val="19"/>
              </w:numPr>
              <w:tabs>
                <w:tab w:val="left" w:pos="175"/>
                <w:tab w:val="left" w:pos="2160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E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четко оформляет технологическую документацию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ПК. 2.4. Проводить диагностику, терапию и профилактику заболеваний </w:t>
            </w:r>
            <w:r w:rsidRPr="00CB2E85">
              <w:rPr>
                <w:rFonts w:ascii="Times New Roman" w:hAnsi="Times New Roman" w:cs="Times New Roman"/>
                <w:sz w:val="24"/>
                <w:szCs w:val="24"/>
              </w:rPr>
              <w:t>объектов аквакультуры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-точно проводит отбор и транспортировку патологического материала;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 составляет акт эпизоотологического обследования хозяйства; 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проводит паразитологическое вскрытие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правильно проводит клиническое и </w:t>
            </w: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патологоанатомическое обследование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точно осуществляет постановку диагноза заболевания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обосновывает выбор терапевтических и профилактических мер борьбы с заболеваниями рыб;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четко оформляет ихтиопатологическую документацию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практических занятиях, при выполнении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ПК.2.5. Эксплуатировать гидротехнические сооружения.</w:t>
            </w:r>
          </w:p>
        </w:tc>
        <w:tc>
          <w:tcPr>
            <w:tcW w:w="4395" w:type="dxa"/>
          </w:tcPr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результативно проводит наблюдения за работой ГТС (гидротехнических сооружений);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определяет виды, причины повреждений ГТС и способы их устранения;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выбирает особенности летней и зимней эксплуатации сооружений;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выбирает и аргументирует виды ремонта ГТС и периодичность его проведения;</w:t>
            </w:r>
          </w:p>
          <w:p w:rsidR="00CB2E85" w:rsidRPr="00CB2E8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E85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адекватно выбирает виды работ по пропуску паводка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CB2E85" w:rsidRPr="00A707A5" w:rsidRDefault="00CB2E85" w:rsidP="00CB2E8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CB2E85" w:rsidRPr="00A707A5" w:rsidRDefault="00CB2E85" w:rsidP="00CB2E8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CB2E85" w:rsidRPr="00A707A5" w:rsidRDefault="00CB2E85" w:rsidP="00CB2E8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CB2E85" w:rsidRPr="00A707A5" w:rsidRDefault="00CB2E85" w:rsidP="00CB2E8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B2E85" w:rsidTr="005A255E">
        <w:trPr>
          <w:trHeight w:val="698"/>
        </w:trPr>
        <w:tc>
          <w:tcPr>
            <w:tcW w:w="3402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CB2E85" w:rsidRPr="00A707A5" w:rsidRDefault="00CB2E85" w:rsidP="00CB2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0F5F6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0F5F64" w:rsidRPr="0096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0F5F64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</w:t>
      </w:r>
      <w:r w:rsidR="000F5F64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EF253D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0F5F64">
        <w:rPr>
          <w:rFonts w:ascii="Times New Roman" w:hAnsi="Times New Roman" w:cs="Times New Roman"/>
          <w:sz w:val="24"/>
          <w:szCs w:val="24"/>
        </w:rPr>
        <w:t>П</w:t>
      </w:r>
      <w:r w:rsidR="00EF253D" w:rsidRPr="00E41E58">
        <w:rPr>
          <w:rFonts w:ascii="Times New Roman" w:hAnsi="Times New Roman" w:cs="Times New Roman"/>
          <w:sz w:val="24"/>
          <w:szCs w:val="24"/>
        </w:rPr>
        <w:t>П.0</w:t>
      </w:r>
      <w:r w:rsidR="000F5F64">
        <w:rPr>
          <w:rFonts w:ascii="Times New Roman" w:hAnsi="Times New Roman" w:cs="Times New Roman"/>
          <w:sz w:val="24"/>
          <w:szCs w:val="24"/>
        </w:rPr>
        <w:t>2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 </w:t>
      </w:r>
      <w:r w:rsidR="000F5F64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  <w:r w:rsidR="000F5F64" w:rsidRPr="00964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55" w:rsidRPr="00C053ED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0F5F64" w:rsidRPr="005B3ECE">
        <w:rPr>
          <w:rFonts w:ascii="Times New Roman" w:hAnsi="Times New Roman" w:cs="Times New Roman"/>
          <w:sz w:val="24"/>
          <w:szCs w:val="24"/>
        </w:rPr>
        <w:t>Технологическое обеспечение процессов воспроизводства и выращивания рыбы и других гидробионтов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C053ED" w:rsidRPr="00FF4672" w:rsidRDefault="00C053ED" w:rsidP="00FF4672">
      <w:pPr>
        <w:spacing w:after="0" w:line="240" w:lineRule="auto"/>
        <w:ind w:left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F4672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Контроль и оценка результатов прохождения </w:t>
      </w:r>
      <w:r w:rsidR="000F5F64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производственной</w:t>
      </w:r>
      <w:r w:rsidRPr="00FF4672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 практики 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>ПМ.0</w:t>
      </w:r>
      <w:r w:rsid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 Текущий контроль результатов прохождения производственной практики (по профилю специальности) происходит при использовании следующих обязательных форм контроля: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-ежедневный контроль посещаемости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наблюдением за выполнением видов работ на практике, предусмотренных программой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руководителя практики от предприятия);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контроль за ведением дневника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lastRenderedPageBreak/>
        <w:t xml:space="preserve">- контроль сбора материала для отчета по практике, в соответствии с заданием на практику.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Форма промежуточной аттестации по производственной практике (по профилю специальности) по ПМ.02 - зачет.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Практика завершается зачетом при условии: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наличия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практику. </w:t>
      </w:r>
    </w:p>
    <w:p w:rsidR="000F5F64" w:rsidRPr="000F5F64" w:rsidRDefault="000F5F64" w:rsidP="000F5F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Виды работ и проверяемые результаты производственной практики (по профилю специальности)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2830"/>
        <w:gridCol w:w="4536"/>
        <w:gridCol w:w="2807"/>
      </w:tblGrid>
      <w:tr w:rsidR="000F5F64" w:rsidRPr="000F5F64" w:rsidTr="000F5F64">
        <w:tc>
          <w:tcPr>
            <w:tcW w:w="2830" w:type="dxa"/>
          </w:tcPr>
          <w:p w:rsidR="000F5F64" w:rsidRPr="000F5F64" w:rsidRDefault="000F5F64" w:rsidP="000F5F6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4536" w:type="dxa"/>
          </w:tcPr>
          <w:p w:rsidR="000F5F64" w:rsidRPr="000F5F64" w:rsidRDefault="000F5F64" w:rsidP="000F5F6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Результаты (сформированные компетенции, приобретенный практический опыт)</w:t>
            </w:r>
          </w:p>
        </w:tc>
        <w:tc>
          <w:tcPr>
            <w:tcW w:w="2807" w:type="dxa"/>
          </w:tcPr>
          <w:p w:rsidR="000F5F64" w:rsidRPr="000F5F64" w:rsidRDefault="000F5F64" w:rsidP="000F5F6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для оценки результатов обучения</w:t>
            </w:r>
          </w:p>
        </w:tc>
      </w:tr>
      <w:tr w:rsidR="000F5F64" w:rsidRPr="000F5F64" w:rsidTr="000F5F64">
        <w:tc>
          <w:tcPr>
            <w:tcW w:w="2830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Отбор проб для микробиологического анализа; Прямые методы учета микроорганизмов; Учет микроорганизмов с применением световой микроскопии. Учет микроорганизмов с применением электронной микроскопии; Определение биомассы бактерий. Учет микроорганизмов с применением питательных сред. Учет отдельных физиологических групп микроорганизмов; Техника посева и культивирование микроорганизмов. Запись результатов обработки бентосных проб. Фиксирование и хранение проб бентоса Разборка бентосных проб. Разборка проб, расчет численности и биомассы. Оценка качества воды по показателям зообентоса.</w:t>
            </w:r>
          </w:p>
        </w:tc>
        <w:tc>
          <w:tcPr>
            <w:tcW w:w="4536" w:type="dxa"/>
          </w:tcPr>
          <w:p w:rsidR="000F5F64" w:rsidRPr="000F5F64" w:rsidRDefault="000F5F64" w:rsidP="000F5F6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- эксплуатации гидротехнических сооружений, средств рыболовства и рыбоводства;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- выращивания посадочного материала и товарной продукции;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- участия в проведении бонитировки производителей и ремонтного молодняка;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- участия в получении половых продуктов гидробионтов и их инкубации; </w:t>
            </w:r>
          </w:p>
          <w:p w:rsidR="000F5F64" w:rsidRPr="000F5F64" w:rsidRDefault="000F5F64" w:rsidP="000F5F6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Эффективно взаимодействовать и работать в коллективе и команде.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</w:t>
            </w: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социального и культурного контекста.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 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2.1 Формировать, содержать и эксплуатировать ремонтно-маточное стадо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2.2 Выращивать посадочный материал и товарную продукцию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2.3 Поддерживать оптимальные параметры рыбоводных технологических процессов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2.4 Оценивать состояние ихтиофауны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2.5 Контролировать параметры рыбоводных технологических процессов.</w:t>
            </w:r>
          </w:p>
        </w:tc>
        <w:tc>
          <w:tcPr>
            <w:tcW w:w="280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практики. Наличие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практику.</w:t>
            </w:r>
          </w:p>
        </w:tc>
      </w:tr>
    </w:tbl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F64">
        <w:rPr>
          <w:rFonts w:ascii="Times New Roman" w:hAnsi="Times New Roman" w:cs="Times New Roman"/>
          <w:b/>
          <w:sz w:val="24"/>
          <w:szCs w:val="24"/>
        </w:rPr>
        <w:lastRenderedPageBreak/>
        <w:t>Оценка компетенций</w:t>
      </w:r>
    </w:p>
    <w:tbl>
      <w:tblPr>
        <w:tblStyle w:val="af1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2127"/>
      </w:tblGrid>
      <w:tr w:rsidR="000F5F64" w:rsidRPr="000F5F64" w:rsidTr="00D94AC6">
        <w:tc>
          <w:tcPr>
            <w:tcW w:w="1838" w:type="dxa"/>
            <w:vMerge w:val="restart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Перечень компетенций</w:t>
            </w:r>
          </w:p>
        </w:tc>
        <w:tc>
          <w:tcPr>
            <w:tcW w:w="8222" w:type="dxa"/>
            <w:gridSpan w:val="4"/>
          </w:tcPr>
          <w:p w:rsidR="000F5F64" w:rsidRPr="000F5F64" w:rsidRDefault="000F5F64" w:rsidP="000F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0F5F64" w:rsidRPr="000F5F64" w:rsidTr="00D94AC6">
        <w:tc>
          <w:tcPr>
            <w:tcW w:w="1838" w:type="dxa"/>
            <w:vMerge/>
          </w:tcPr>
          <w:p w:rsidR="000F5F64" w:rsidRPr="000F5F64" w:rsidRDefault="000F5F64" w:rsidP="000F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</w:t>
            </w:r>
          </w:p>
        </w:tc>
      </w:tr>
      <w:tr w:rsidR="000F5F64" w:rsidRPr="000F5F64" w:rsidTr="00D94AC6">
        <w:tc>
          <w:tcPr>
            <w:tcW w:w="1838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2.1 Проводить гидрологические и гидрохимические наблюдения на рыбохозяйственных водоемах.</w:t>
            </w:r>
          </w:p>
        </w:tc>
        <w:tc>
          <w:tcPr>
            <w:tcW w:w="1985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полное умение формировать, содержать и эксплуатировать ремонтноматочное стадо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значительное умение формировать, содержать и эксплуатировать ремонтноматочное стадо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сформировано умение формировать, содержать и эксплуатировать ремонтноматочное стадо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формировать, содержать и эксплуатировать ремонтноматочное стадо</w:t>
            </w:r>
          </w:p>
        </w:tc>
      </w:tr>
      <w:tr w:rsidR="000F5F64" w:rsidRPr="000F5F64" w:rsidTr="00D94AC6">
        <w:tc>
          <w:tcPr>
            <w:tcW w:w="1838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2.2 Отбирать и обрабатывать гидробиологические и гидрохимические пробы</w:t>
            </w:r>
          </w:p>
        </w:tc>
        <w:tc>
          <w:tcPr>
            <w:tcW w:w="1985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полное умение выращивать посадочный материал.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значительное умение выращивать посадочный материал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сформировано умение выращивать посадочный материал.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выращивать. посадочный материал. </w:t>
            </w:r>
          </w:p>
        </w:tc>
      </w:tr>
      <w:tr w:rsidR="000F5F64" w:rsidRPr="000F5F64" w:rsidTr="00D94AC6">
        <w:tc>
          <w:tcPr>
            <w:tcW w:w="1838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2.3 Собирать, обрабатывать и анализировать ихтиологические материалы</w:t>
            </w:r>
          </w:p>
        </w:tc>
        <w:tc>
          <w:tcPr>
            <w:tcW w:w="1985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полное умение выращивать товарную продукцию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значительное умение выращивать товарную продукцию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сформировано умение выращивать товарную продукцию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выращивать товарную продукцию</w:t>
            </w:r>
          </w:p>
        </w:tc>
      </w:tr>
      <w:tr w:rsidR="000F5F64" w:rsidRPr="000F5F64" w:rsidTr="00D94AC6">
        <w:tc>
          <w:tcPr>
            <w:tcW w:w="1838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ПК 2.4 Оценивать состояние ихтиофауны</w:t>
            </w:r>
          </w:p>
        </w:tc>
        <w:tc>
          <w:tcPr>
            <w:tcW w:w="1985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полное умение разводить живые корма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значительное умение разводить живые корма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сформировано умение разводить живые корма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разводить живые корма</w:t>
            </w:r>
          </w:p>
        </w:tc>
      </w:tr>
      <w:tr w:rsidR="000F5F64" w:rsidRPr="000F5F64" w:rsidTr="00D94AC6">
        <w:tc>
          <w:tcPr>
            <w:tcW w:w="1838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2.5 Контролировать параметры рыбоводных технологических процессов.</w:t>
            </w:r>
          </w:p>
        </w:tc>
        <w:tc>
          <w:tcPr>
            <w:tcW w:w="1985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полное умение организовывать перевозку гидробионтов</w:t>
            </w:r>
          </w:p>
        </w:tc>
        <w:tc>
          <w:tcPr>
            <w:tcW w:w="2126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Сформировано значительное умение организовывать перевозку гидробионтов</w:t>
            </w:r>
          </w:p>
        </w:tc>
        <w:tc>
          <w:tcPr>
            <w:tcW w:w="1984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Частично сформировано умение организовывать перевозку гидробионтов</w:t>
            </w:r>
          </w:p>
        </w:tc>
        <w:tc>
          <w:tcPr>
            <w:tcW w:w="212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Не сформировано умение организовывать перевозку гидробионтов</w:t>
            </w:r>
          </w:p>
        </w:tc>
      </w:tr>
    </w:tbl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b/>
          <w:sz w:val="24"/>
          <w:szCs w:val="24"/>
        </w:rPr>
        <w:t>Критерии оценки результатов производственной практики (по профилю специальности) при проведении промежуточной аттестации</w:t>
      </w:r>
      <w:r w:rsidRPr="000F5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Оценка «зачтено» ставится, если обучающийся: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- своевременно выполнил все виды работ, предусмотренные программой практики; предоставил заполненный в соответствии с требованиями, подписанный руководителем практики от предприятия дневник; предоставил аттестационный лист, подписанный руководителем практики от предприятия о достаточном уровне освоения общих и профессиональных компетенций; предоставил положительную производственную характеристику(отзыв) руководителя практики от предприятия, а также подписанный руководителем практики от предприятия отчет, выполненный в полном объеме и в соответствии с требованиями.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Оценка «не зачтено» ставится, если обучающийся: </w:t>
      </w:r>
    </w:p>
    <w:p w:rsidR="00FF4672" w:rsidRPr="00FF4672" w:rsidRDefault="000F5F64" w:rsidP="00F11AFA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подписанный руководителем практики от предприятия дневник; предоставил аттестационный лист, подписанный руководителем практики от предприятия о низком уровне освоения общих и профессиональных компетенций, производственную характеристику (отзыв) руководителя практики от предприятия, имеющую существенные критические замечания руководителя практики, а также подписанный руководителем практики от предприятия отчет, составленный не в полном объеме и с нарушением требований.</w:t>
      </w:r>
    </w:p>
    <w:sectPr w:rsidR="00FF4672" w:rsidRPr="00FF4672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11" w:rsidRDefault="00102011" w:rsidP="00F11455">
      <w:pPr>
        <w:spacing w:after="0" w:line="240" w:lineRule="auto"/>
      </w:pPr>
      <w:r>
        <w:separator/>
      </w:r>
    </w:p>
  </w:endnote>
  <w:endnote w:type="continuationSeparator" w:id="0">
    <w:p w:rsidR="00102011" w:rsidRDefault="00102011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58" w:rsidRDefault="004B5858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B5858" w:rsidRDefault="004B5858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4B5858" w:rsidRDefault="004B5858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71C">
          <w:rPr>
            <w:noProof/>
          </w:rPr>
          <w:t>1138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4B5858" w:rsidRDefault="004B5858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11" w:rsidRDefault="00102011" w:rsidP="00F11455">
      <w:pPr>
        <w:spacing w:after="0" w:line="240" w:lineRule="auto"/>
      </w:pPr>
      <w:r>
        <w:separator/>
      </w:r>
    </w:p>
  </w:footnote>
  <w:footnote w:type="continuationSeparator" w:id="0">
    <w:p w:rsidR="00102011" w:rsidRDefault="00102011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58" w:rsidRDefault="004B58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multilevel"/>
    <w:tmpl w:val="4DECE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EA07387"/>
    <w:multiLevelType w:val="hybridMultilevel"/>
    <w:tmpl w:val="2680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2413A"/>
    <w:multiLevelType w:val="hybridMultilevel"/>
    <w:tmpl w:val="2680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7224A"/>
    <w:multiLevelType w:val="hybridMultilevel"/>
    <w:tmpl w:val="A246E38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4"/>
  </w:num>
  <w:num w:numId="5">
    <w:abstractNumId w:val="15"/>
  </w:num>
  <w:num w:numId="6">
    <w:abstractNumId w:val="17"/>
  </w:num>
  <w:num w:numId="7">
    <w:abstractNumId w:val="13"/>
  </w:num>
  <w:num w:numId="8">
    <w:abstractNumId w:val="20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9"/>
  </w:num>
  <w:num w:numId="19">
    <w:abstractNumId w:val="1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12E33"/>
    <w:rsid w:val="000730F7"/>
    <w:rsid w:val="000A652F"/>
    <w:rsid w:val="000F3D0A"/>
    <w:rsid w:val="000F5F64"/>
    <w:rsid w:val="00100FAA"/>
    <w:rsid w:val="00102011"/>
    <w:rsid w:val="00121653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3E7506"/>
    <w:rsid w:val="004878B6"/>
    <w:rsid w:val="004B5858"/>
    <w:rsid w:val="004C6645"/>
    <w:rsid w:val="004E0BD4"/>
    <w:rsid w:val="004E20DE"/>
    <w:rsid w:val="004F371C"/>
    <w:rsid w:val="00506A75"/>
    <w:rsid w:val="005147B2"/>
    <w:rsid w:val="00527438"/>
    <w:rsid w:val="00583421"/>
    <w:rsid w:val="005875D3"/>
    <w:rsid w:val="0059715D"/>
    <w:rsid w:val="005A255E"/>
    <w:rsid w:val="005B3ECE"/>
    <w:rsid w:val="005D28D9"/>
    <w:rsid w:val="005E3172"/>
    <w:rsid w:val="005E4DFA"/>
    <w:rsid w:val="0068652E"/>
    <w:rsid w:val="007262BB"/>
    <w:rsid w:val="0076274F"/>
    <w:rsid w:val="00795618"/>
    <w:rsid w:val="007B1964"/>
    <w:rsid w:val="0080084A"/>
    <w:rsid w:val="00800F3E"/>
    <w:rsid w:val="008146AD"/>
    <w:rsid w:val="00826D27"/>
    <w:rsid w:val="00852571"/>
    <w:rsid w:val="008545BD"/>
    <w:rsid w:val="008553B9"/>
    <w:rsid w:val="008D39B9"/>
    <w:rsid w:val="008D3A20"/>
    <w:rsid w:val="008E681E"/>
    <w:rsid w:val="00904B02"/>
    <w:rsid w:val="0091662D"/>
    <w:rsid w:val="00917284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707A5"/>
    <w:rsid w:val="00A7095C"/>
    <w:rsid w:val="00A83E59"/>
    <w:rsid w:val="00AA63FC"/>
    <w:rsid w:val="00AD6F18"/>
    <w:rsid w:val="00B04752"/>
    <w:rsid w:val="00B104F6"/>
    <w:rsid w:val="00B11A39"/>
    <w:rsid w:val="00B124E6"/>
    <w:rsid w:val="00B325C6"/>
    <w:rsid w:val="00B66C37"/>
    <w:rsid w:val="00B7158B"/>
    <w:rsid w:val="00BA40B8"/>
    <w:rsid w:val="00BB0C95"/>
    <w:rsid w:val="00BB3A63"/>
    <w:rsid w:val="00BE5260"/>
    <w:rsid w:val="00C053ED"/>
    <w:rsid w:val="00C15269"/>
    <w:rsid w:val="00C420BD"/>
    <w:rsid w:val="00C50742"/>
    <w:rsid w:val="00CA0EF3"/>
    <w:rsid w:val="00CA1B26"/>
    <w:rsid w:val="00CB2E85"/>
    <w:rsid w:val="00D152D8"/>
    <w:rsid w:val="00D5093F"/>
    <w:rsid w:val="00DC2457"/>
    <w:rsid w:val="00DD09C7"/>
    <w:rsid w:val="00DE36CF"/>
    <w:rsid w:val="00DF2931"/>
    <w:rsid w:val="00E21698"/>
    <w:rsid w:val="00E21FE1"/>
    <w:rsid w:val="00E41E58"/>
    <w:rsid w:val="00EC55DB"/>
    <w:rsid w:val="00EF253D"/>
    <w:rsid w:val="00F11455"/>
    <w:rsid w:val="00F11AFA"/>
    <w:rsid w:val="00F12DDA"/>
    <w:rsid w:val="00F14C2B"/>
    <w:rsid w:val="00F50952"/>
    <w:rsid w:val="00F52814"/>
    <w:rsid w:val="00F949DB"/>
    <w:rsid w:val="00FA75CB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0135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15</Pages>
  <Words>4609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19</cp:revision>
  <cp:lastPrinted>2021-02-19T04:10:00Z</cp:lastPrinted>
  <dcterms:created xsi:type="dcterms:W3CDTF">2020-08-25T07:43:00Z</dcterms:created>
  <dcterms:modified xsi:type="dcterms:W3CDTF">2023-08-12T02:43:00Z</dcterms:modified>
</cp:coreProperties>
</file>