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C50" w:rsidRPr="00F80A67" w:rsidRDefault="00336C50" w:rsidP="00336C50">
      <w:pPr>
        <w:spacing w:line="276" w:lineRule="auto"/>
        <w:jc w:val="right"/>
      </w:pPr>
      <w:r w:rsidRPr="00F80A67">
        <w:t xml:space="preserve">Приложение </w:t>
      </w:r>
      <w:r>
        <w:t>2</w:t>
      </w:r>
      <w:r w:rsidRPr="00F80A67">
        <w:t>.4.3</w:t>
      </w:r>
    </w:p>
    <w:p w:rsidR="00336C50" w:rsidRPr="00F80A67" w:rsidRDefault="00336C50" w:rsidP="00336C50">
      <w:pPr>
        <w:spacing w:line="276" w:lineRule="auto"/>
        <w:jc w:val="right"/>
      </w:pPr>
      <w:r w:rsidRPr="00F80A67">
        <w:t>к ОПОП ППССЗ</w:t>
      </w:r>
    </w:p>
    <w:p w:rsidR="00336C50" w:rsidRDefault="00336C50" w:rsidP="00336C50">
      <w:pPr>
        <w:spacing w:line="276" w:lineRule="auto"/>
        <w:jc w:val="right"/>
      </w:pPr>
      <w:r w:rsidRPr="00F80A67">
        <w:t>44.02.01 Дошкольное образование</w:t>
      </w:r>
    </w:p>
    <w:p w:rsidR="00336C50" w:rsidRDefault="00336C50" w:rsidP="00336C50">
      <w:pPr>
        <w:spacing w:line="276" w:lineRule="auto"/>
        <w:jc w:val="right"/>
      </w:pPr>
    </w:p>
    <w:p w:rsidR="00336C50" w:rsidRPr="00F80A67" w:rsidRDefault="00336C50" w:rsidP="00336C50">
      <w:pPr>
        <w:spacing w:line="276" w:lineRule="auto"/>
        <w:jc w:val="right"/>
      </w:pP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336C50" w:rsidRDefault="00336C50" w:rsidP="00336C50">
      <w:pPr>
        <w:pStyle w:val="a3"/>
        <w:spacing w:line="23" w:lineRule="atLeast"/>
        <w:jc w:val="center"/>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Хорский</w:t>
      </w:r>
      <w:proofErr w:type="spellEnd"/>
      <w:r>
        <w:rPr>
          <w:rFonts w:ascii="Times New Roman" w:hAnsi="Times New Roman"/>
          <w:sz w:val="24"/>
          <w:szCs w:val="24"/>
        </w:rPr>
        <w:t xml:space="preserve"> агропромышленный техникум»</w:t>
      </w:r>
    </w:p>
    <w:p w:rsidR="00336C50" w:rsidRDefault="00336C50" w:rsidP="00336C50">
      <w:pPr>
        <w:pStyle w:val="a3"/>
        <w:spacing w:line="276" w:lineRule="auto"/>
        <w:ind w:left="5664"/>
        <w:rPr>
          <w:rFonts w:ascii="Times New Roman" w:hAnsi="Times New Roman"/>
          <w:sz w:val="24"/>
          <w:szCs w:val="24"/>
        </w:rPr>
      </w:pP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 xml:space="preserve">____________  Е.И. </w:t>
      </w:r>
      <w:proofErr w:type="spellStart"/>
      <w:r>
        <w:rPr>
          <w:rFonts w:ascii="Times New Roman" w:hAnsi="Times New Roman"/>
          <w:sz w:val="24"/>
          <w:szCs w:val="24"/>
        </w:rPr>
        <w:t>Мысова</w:t>
      </w:r>
      <w:proofErr w:type="spellEnd"/>
    </w:p>
    <w:p w:rsidR="00336C50" w:rsidRDefault="00336C50" w:rsidP="00336C50">
      <w:pPr>
        <w:pStyle w:val="a3"/>
        <w:spacing w:line="23" w:lineRule="atLeast"/>
        <w:ind w:left="5103"/>
        <w:rPr>
          <w:rFonts w:ascii="Times New Roman" w:hAnsi="Times New Roman"/>
          <w:sz w:val="24"/>
          <w:szCs w:val="24"/>
        </w:rPr>
      </w:pPr>
      <w:r>
        <w:rPr>
          <w:rFonts w:ascii="Times New Roman" w:hAnsi="Times New Roman"/>
          <w:sz w:val="24"/>
          <w:szCs w:val="24"/>
        </w:rPr>
        <w:t>«____»_________ 2025</w:t>
      </w:r>
      <w:r>
        <w:rPr>
          <w:rFonts w:ascii="Times New Roman" w:hAnsi="Times New Roman"/>
          <w:sz w:val="24"/>
          <w:szCs w:val="24"/>
        </w:rPr>
        <w:t xml:space="preserve"> г. </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r w:rsidRPr="00F80A67">
        <w:rPr>
          <w:b/>
          <w:bCs/>
          <w:caps/>
        </w:rPr>
        <w:t>ПРОГРАММа УЧЕБНОЙ ДИСЦИПЛИНЫ</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r w:rsidRPr="00F80A67">
        <w:rPr>
          <w:b/>
          <w:bCs/>
        </w:rPr>
        <w:t xml:space="preserve">ОП.03 </w:t>
      </w:r>
      <w:r>
        <w:rPr>
          <w:b/>
          <w:bCs/>
        </w:rPr>
        <w:t>Основы обучения лиц с особыми образовательными потребностями</w:t>
      </w:r>
    </w:p>
    <w:p w:rsidR="00336C50"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rPr>
      </w:pPr>
    </w:p>
    <w:p w:rsidR="00336C50" w:rsidRPr="00F80A67" w:rsidRDefault="00336C50" w:rsidP="00336C5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b/>
          <w:bCs/>
          <w:caps/>
        </w:rPr>
      </w:pPr>
    </w:p>
    <w:p w:rsidR="00336C50" w:rsidRDefault="00336C50" w:rsidP="00336C50">
      <w:pPr>
        <w:jc w:val="both"/>
      </w:pPr>
      <w:r w:rsidRPr="00864B99">
        <w:t>Профиль подготовки</w:t>
      </w:r>
      <w:r>
        <w:t>:</w:t>
      </w:r>
      <w:r w:rsidRPr="00864B99">
        <w:t xml:space="preserve"> </w:t>
      </w:r>
      <w:r>
        <w:t>гуманитарный</w:t>
      </w:r>
    </w:p>
    <w:p w:rsidR="00336C50" w:rsidRPr="00864B99" w:rsidRDefault="00336C50" w:rsidP="00336C50">
      <w:pPr>
        <w:jc w:val="both"/>
      </w:pPr>
      <w:r>
        <w:t>Профессия: 44.02.01 Дошкольное образование</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64B99">
        <w:t>Форма обучения: очная</w:t>
      </w: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Default="00336C50" w:rsidP="00336C50">
      <w:pPr>
        <w:spacing w:line="23" w:lineRule="atLeast"/>
        <w:jc w:val="center"/>
      </w:pPr>
      <w:r>
        <w:t>п. Хор, 2025</w:t>
      </w:r>
      <w:r>
        <w:t xml:space="preserve"> г.</w:t>
      </w:r>
    </w:p>
    <w:p w:rsidR="007B5870" w:rsidRDefault="007B5870" w:rsidP="00336C50">
      <w:pPr>
        <w:spacing w:line="23" w:lineRule="atLeast"/>
        <w:jc w:val="center"/>
      </w:pPr>
    </w:p>
    <w:p w:rsidR="00336C50"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336C50" w:rsidRPr="0069219D" w:rsidRDefault="00336C50" w:rsidP="00336C50">
      <w:pPr>
        <w:pStyle w:val="a3"/>
        <w:spacing w:line="276" w:lineRule="auto"/>
        <w:jc w:val="both"/>
        <w:rPr>
          <w:rFonts w:ascii="Times New Roman" w:hAnsi="Times New Roman"/>
          <w:b/>
          <w:sz w:val="24"/>
          <w:szCs w:val="24"/>
        </w:rPr>
      </w:pPr>
      <w:r w:rsidRPr="0069219D">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w:t>
      </w:r>
      <w:r w:rsidRPr="00336C50">
        <w:rPr>
          <w:rFonts w:ascii="Times New Roman" w:hAnsi="Times New Roman"/>
          <w:sz w:val="24"/>
          <w:szCs w:val="24"/>
          <w:highlight w:val="yellow"/>
        </w:rPr>
        <w:t xml:space="preserve">Министерством образования и науки РФ </w:t>
      </w:r>
      <w:r w:rsidRPr="00336C50">
        <w:rPr>
          <w:rFonts w:ascii="Times New Roman" w:hAnsi="Times New Roman"/>
          <w:highlight w:val="yellow"/>
        </w:rPr>
        <w:t>№ 1351 от 27.10.2014</w:t>
      </w:r>
      <w:r w:rsidRPr="00336C50">
        <w:rPr>
          <w:rFonts w:ascii="Times New Roman" w:hAnsi="Times New Roman"/>
          <w:sz w:val="24"/>
          <w:szCs w:val="24"/>
          <w:highlight w:val="yellow"/>
        </w:rPr>
        <w:t xml:space="preserve"> по специальности 44.02.01 Дошкольное обучение, </w:t>
      </w:r>
      <w:r w:rsidRPr="00336C50">
        <w:rPr>
          <w:rFonts w:ascii="Times New Roman" w:hAnsi="Times New Roman"/>
          <w:bCs/>
          <w:iCs/>
          <w:color w:val="000000"/>
          <w:sz w:val="24"/>
          <w:szCs w:val="24"/>
          <w:highlight w:val="yellow"/>
        </w:rPr>
        <w:t>и примерной образовательной программой</w:t>
      </w:r>
      <w:r w:rsidRPr="0069219D">
        <w:rPr>
          <w:rFonts w:ascii="Times New Roman" w:hAnsi="Times New Roman"/>
          <w:bCs/>
          <w:iCs/>
          <w:color w:val="000000"/>
          <w:sz w:val="24"/>
          <w:szCs w:val="24"/>
        </w:rPr>
        <w:t xml:space="preserve"> разработанной </w:t>
      </w:r>
      <w:r w:rsidRPr="0006462E">
        <w:rPr>
          <w:rFonts w:ascii="Times New Roman" w:hAnsi="Times New Roman"/>
          <w:sz w:val="24"/>
          <w:szCs w:val="24"/>
        </w:rPr>
        <w:t>КГБ ОУ СПО «Красноярский педагогический колледж № 2»</w:t>
      </w:r>
      <w:r>
        <w:rPr>
          <w:rFonts w:ascii="Times New Roman" w:hAnsi="Times New Roman"/>
          <w:sz w:val="24"/>
          <w:szCs w:val="24"/>
        </w:rPr>
        <w:t xml:space="preserve"> </w:t>
      </w: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pStyle w:val="a3"/>
        <w:tabs>
          <w:tab w:val="left" w:pos="2835"/>
        </w:tabs>
        <w:spacing w:line="276" w:lineRule="auto"/>
        <w:jc w:val="both"/>
        <w:rPr>
          <w:rFonts w:ascii="Times New Roman" w:hAnsi="Times New Roman"/>
          <w:sz w:val="24"/>
          <w:szCs w:val="24"/>
        </w:rPr>
      </w:pPr>
    </w:p>
    <w:p w:rsidR="00336C50" w:rsidRDefault="00336C50" w:rsidP="00336C50">
      <w:pPr>
        <w:spacing w:line="23" w:lineRule="atLeast"/>
        <w:jc w:val="both"/>
      </w:pPr>
      <w:r>
        <w:t>Организация-разработчик: Краевое государственное бюджетное профессиональное обр</w:t>
      </w:r>
      <w:r>
        <w:t>а</w:t>
      </w:r>
      <w:r>
        <w:t>зовательное учреждение «</w:t>
      </w:r>
      <w:proofErr w:type="spellStart"/>
      <w:r>
        <w:t>Хорский</w:t>
      </w:r>
      <w:proofErr w:type="spellEnd"/>
      <w:r>
        <w:t xml:space="preserve"> агропромышленный техникум»</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r>
        <w:t>Составитель: Василье</w:t>
      </w:r>
      <w:r>
        <w:t>в</w:t>
      </w:r>
      <w:r>
        <w:t>а И.А., преподаватель КГБ ПОУ ХАТ</w:t>
      </w: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Default="00336C50" w:rsidP="00336C50">
      <w:pPr>
        <w:spacing w:line="23" w:lineRule="atLeast"/>
        <w:jc w:val="both"/>
      </w:pPr>
    </w:p>
    <w:p w:rsidR="00336C50" w:rsidRPr="00A90F1C" w:rsidRDefault="00336C50" w:rsidP="00336C50">
      <w:pPr>
        <w:jc w:val="both"/>
      </w:pPr>
      <w:r>
        <w:t xml:space="preserve">Программа учебной дисциплины рассмотрена и согласована на заседании ПЦК </w:t>
      </w:r>
      <w:r w:rsidRPr="00A90F1C">
        <w:t>гуман</w:t>
      </w:r>
      <w:r w:rsidRPr="00A90F1C">
        <w:t>и</w:t>
      </w:r>
      <w:r w:rsidRPr="00A90F1C">
        <w:t>тарного и естественнонаучного цикла.</w:t>
      </w:r>
    </w:p>
    <w:p w:rsidR="00336C50" w:rsidRPr="006D5A12" w:rsidRDefault="00336C50" w:rsidP="00336C50">
      <w:pPr>
        <w:pStyle w:val="a3"/>
        <w:spacing w:line="276" w:lineRule="auto"/>
        <w:rPr>
          <w:rFonts w:ascii="Times New Roman" w:hAnsi="Times New Roman"/>
          <w:sz w:val="24"/>
          <w:szCs w:val="24"/>
        </w:rPr>
      </w:pPr>
      <w:r w:rsidRPr="006D5A12">
        <w:rPr>
          <w:rFonts w:ascii="Times New Roman" w:hAnsi="Times New Roman"/>
          <w:sz w:val="24"/>
          <w:szCs w:val="24"/>
        </w:rPr>
        <w:t xml:space="preserve">Протокол № </w:t>
      </w:r>
      <w:r>
        <w:rPr>
          <w:rFonts w:ascii="Times New Roman" w:hAnsi="Times New Roman"/>
          <w:sz w:val="24"/>
          <w:szCs w:val="24"/>
        </w:rPr>
        <w:t>____</w:t>
      </w:r>
      <w:r w:rsidRPr="006D5A12">
        <w:rPr>
          <w:rFonts w:ascii="Times New Roman" w:hAnsi="Times New Roman"/>
          <w:sz w:val="24"/>
          <w:szCs w:val="24"/>
        </w:rPr>
        <w:t xml:space="preserve">  от «</w:t>
      </w:r>
      <w:r>
        <w:rPr>
          <w:rFonts w:ascii="Times New Roman" w:hAnsi="Times New Roman"/>
          <w:sz w:val="24"/>
          <w:szCs w:val="24"/>
        </w:rPr>
        <w:t>___</w:t>
      </w:r>
      <w:r w:rsidRPr="006D5A12">
        <w:rPr>
          <w:rFonts w:ascii="Times New Roman" w:hAnsi="Times New Roman"/>
          <w:sz w:val="24"/>
          <w:szCs w:val="24"/>
        </w:rPr>
        <w:t xml:space="preserve">» </w:t>
      </w:r>
      <w:r>
        <w:rPr>
          <w:rFonts w:ascii="Times New Roman" w:hAnsi="Times New Roman"/>
          <w:sz w:val="24"/>
          <w:szCs w:val="24"/>
        </w:rPr>
        <w:t>_______</w:t>
      </w:r>
      <w:r w:rsidRPr="006D5A12">
        <w:rPr>
          <w:rFonts w:ascii="Times New Roman" w:hAnsi="Times New Roman"/>
          <w:sz w:val="24"/>
          <w:szCs w:val="24"/>
        </w:rPr>
        <w:t xml:space="preserve"> 202</w:t>
      </w:r>
      <w:r>
        <w:rPr>
          <w:rFonts w:ascii="Times New Roman" w:hAnsi="Times New Roman"/>
          <w:sz w:val="24"/>
          <w:szCs w:val="24"/>
        </w:rPr>
        <w:t>5</w:t>
      </w:r>
      <w:r w:rsidRPr="006D5A12">
        <w:rPr>
          <w:rFonts w:ascii="Times New Roman" w:hAnsi="Times New Roman"/>
          <w:sz w:val="24"/>
          <w:szCs w:val="24"/>
        </w:rPr>
        <w:t xml:space="preserve"> г</w:t>
      </w:r>
    </w:p>
    <w:p w:rsidR="00336C50" w:rsidRPr="006D5A12" w:rsidRDefault="00336C50" w:rsidP="00336C50">
      <w:pPr>
        <w:pStyle w:val="a3"/>
        <w:spacing w:line="276" w:lineRule="auto"/>
        <w:rPr>
          <w:rFonts w:ascii="Times New Roman" w:hAnsi="Times New Roman"/>
          <w:sz w:val="24"/>
          <w:szCs w:val="24"/>
          <w:vertAlign w:val="superscript"/>
        </w:rPr>
      </w:pPr>
      <w:r w:rsidRPr="006D5A12">
        <w:rPr>
          <w:rFonts w:ascii="Times New Roman" w:hAnsi="Times New Roman"/>
          <w:sz w:val="24"/>
          <w:szCs w:val="24"/>
        </w:rPr>
        <w:t xml:space="preserve">Председатель ______________ / </w:t>
      </w:r>
      <w:proofErr w:type="spellStart"/>
      <w:r w:rsidRPr="006D5A12">
        <w:rPr>
          <w:rFonts w:ascii="Times New Roman" w:hAnsi="Times New Roman"/>
          <w:sz w:val="24"/>
          <w:szCs w:val="24"/>
        </w:rPr>
        <w:t>Кайденко</w:t>
      </w:r>
      <w:proofErr w:type="spellEnd"/>
      <w:r w:rsidRPr="006D5A12">
        <w:rPr>
          <w:rFonts w:ascii="Times New Roman" w:hAnsi="Times New Roman"/>
          <w:sz w:val="24"/>
          <w:szCs w:val="24"/>
        </w:rPr>
        <w:t xml:space="preserve"> Н.Н. </w:t>
      </w: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rPr>
          <w:sz w:val="28"/>
          <w:szCs w:val="28"/>
        </w:rPr>
      </w:pPr>
    </w:p>
    <w:p w:rsidR="00336C50" w:rsidRDefault="00336C50" w:rsidP="00336C50">
      <w:pPr>
        <w:spacing w:line="23" w:lineRule="atLeast"/>
        <w:jc w:val="both"/>
      </w:pPr>
    </w:p>
    <w:p w:rsidR="00336C50" w:rsidRDefault="00336C50" w:rsidP="00336C50">
      <w:pPr>
        <w:spacing w:line="23" w:lineRule="atLeast"/>
        <w:jc w:val="both"/>
      </w:pPr>
      <w:r>
        <w:t>КГБ ПОУ ХАТ</w:t>
      </w:r>
    </w:p>
    <w:p w:rsidR="00336C50" w:rsidRDefault="00336C50" w:rsidP="00336C50">
      <w:pPr>
        <w:spacing w:line="23" w:lineRule="atLeast"/>
        <w:jc w:val="both"/>
      </w:pPr>
      <w:r>
        <w:t>Хабаровский край, р-он им. Лазо, п. Хор</w:t>
      </w:r>
    </w:p>
    <w:p w:rsidR="00336C50" w:rsidRDefault="00336C50" w:rsidP="00336C50">
      <w:pPr>
        <w:spacing w:line="23" w:lineRule="atLeast"/>
        <w:jc w:val="both"/>
      </w:pPr>
      <w:r>
        <w:t>ул. Менделеева 13</w:t>
      </w:r>
    </w:p>
    <w:p w:rsidR="00336C50" w:rsidRDefault="00336C50" w:rsidP="00336C50">
      <w:pPr>
        <w:spacing w:line="23" w:lineRule="atLeast"/>
        <w:jc w:val="both"/>
      </w:pPr>
      <w:r>
        <w:t>индекс: 682922</w:t>
      </w:r>
    </w:p>
    <w:p w:rsidR="00336C50" w:rsidRDefault="00336C50" w:rsidP="00336C50">
      <w:pPr>
        <w:spacing w:line="23" w:lineRule="atLeast"/>
        <w:jc w:val="both"/>
      </w:pPr>
    </w:p>
    <w:p w:rsidR="00336C50" w:rsidRDefault="00336C5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Default="007B5870" w:rsidP="00336C50">
      <w:pPr>
        <w:pStyle w:val="a3"/>
        <w:spacing w:line="276" w:lineRule="auto"/>
        <w:jc w:val="both"/>
        <w:rPr>
          <w:rFonts w:ascii="Times New Roman" w:hAnsi="Times New Roman"/>
          <w:b/>
          <w:sz w:val="24"/>
          <w:szCs w:val="24"/>
        </w:rPr>
      </w:pPr>
    </w:p>
    <w:p w:rsidR="007B5870" w:rsidRPr="0006462E" w:rsidRDefault="007B5870" w:rsidP="00336C50">
      <w:pPr>
        <w:pStyle w:val="a3"/>
        <w:spacing w:line="276" w:lineRule="auto"/>
        <w:jc w:val="both"/>
        <w:rPr>
          <w:rFonts w:ascii="Times New Roman" w:hAnsi="Times New Roman"/>
          <w:b/>
          <w:sz w:val="24"/>
          <w:szCs w:val="24"/>
        </w:rPr>
      </w:pPr>
    </w:p>
    <w:p w:rsidR="00336C50" w:rsidRPr="00704EFD" w:rsidRDefault="00336C50" w:rsidP="00336C5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i/>
          <w:caps/>
        </w:rPr>
      </w:pPr>
      <w:r w:rsidRPr="00704EFD">
        <w:rPr>
          <w:b/>
        </w:rPr>
        <w:t>СОДЕРЖАНИЕ</w:t>
      </w:r>
    </w:p>
    <w:p w:rsidR="00336C50" w:rsidRPr="00704EFD"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bl>
      <w:tblPr>
        <w:tblW w:w="9854" w:type="dxa"/>
        <w:tblLook w:val="04A0" w:firstRow="1" w:lastRow="0" w:firstColumn="1" w:lastColumn="0" w:noHBand="0" w:noVBand="1"/>
      </w:tblPr>
      <w:tblGrid>
        <w:gridCol w:w="534"/>
        <w:gridCol w:w="8646"/>
        <w:gridCol w:w="674"/>
      </w:tblGrid>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p>
        </w:tc>
        <w:tc>
          <w:tcPr>
            <w:tcW w:w="8646" w:type="dxa"/>
          </w:tcPr>
          <w:p w:rsidR="00336C50" w:rsidRPr="00704EFD" w:rsidRDefault="00336C50" w:rsidP="001E598D">
            <w:pPr>
              <w:pStyle w:val="a3"/>
              <w:spacing w:line="276" w:lineRule="auto"/>
              <w:jc w:val="center"/>
              <w:rPr>
                <w:rFonts w:ascii="Times New Roman" w:hAnsi="Times New Roman"/>
                <w:sz w:val="24"/>
                <w:szCs w:val="24"/>
              </w:rPr>
            </w:pPr>
          </w:p>
        </w:tc>
        <w:tc>
          <w:tcPr>
            <w:tcW w:w="67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Стр.</w:t>
            </w: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1.</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ОБЩАЯ ХАРАКТЕРИСТИКА ПРОГРАММЫ УЧЕБНОЙ ДИСЦИПЛИНЫ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2.</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 xml:space="preserve">СТРУКТУРА И СОДЕРЖАНИЕ УЧЕБНОЙ ДИСЦИПЛИНЫ </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3.</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УСЛОВИЯ РЕАЛИЗАЦИИ ПРОГРАММЫ УЧЕБНОЙ ДИСЦИПЛИНЫ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4.</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КОНТРОЛЬ И ОЦЕНКА РЕЗУЛЬТАТОВ ОСВОЕНИЯ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1E598D">
            <w:pPr>
              <w:pStyle w:val="a3"/>
              <w:spacing w:line="276" w:lineRule="auto"/>
              <w:jc w:val="center"/>
              <w:rPr>
                <w:rFonts w:ascii="Times New Roman" w:hAnsi="Times New Roman"/>
                <w:sz w:val="24"/>
                <w:szCs w:val="24"/>
              </w:rPr>
            </w:pPr>
          </w:p>
        </w:tc>
      </w:tr>
      <w:tr w:rsidR="00336C50" w:rsidRPr="00704EFD" w:rsidTr="001E598D">
        <w:tc>
          <w:tcPr>
            <w:tcW w:w="534" w:type="dxa"/>
          </w:tcPr>
          <w:p w:rsidR="00336C50" w:rsidRPr="00704EFD" w:rsidRDefault="00336C50" w:rsidP="001E598D">
            <w:pPr>
              <w:pStyle w:val="a3"/>
              <w:spacing w:line="276" w:lineRule="auto"/>
              <w:jc w:val="center"/>
              <w:rPr>
                <w:rFonts w:ascii="Times New Roman" w:hAnsi="Times New Roman"/>
                <w:sz w:val="24"/>
                <w:szCs w:val="24"/>
              </w:rPr>
            </w:pPr>
            <w:r w:rsidRPr="00704EFD">
              <w:rPr>
                <w:rFonts w:ascii="Times New Roman" w:hAnsi="Times New Roman"/>
                <w:sz w:val="24"/>
                <w:szCs w:val="24"/>
              </w:rPr>
              <w:t>5.</w:t>
            </w:r>
          </w:p>
        </w:tc>
        <w:tc>
          <w:tcPr>
            <w:tcW w:w="8646" w:type="dxa"/>
          </w:tcPr>
          <w:p w:rsidR="00336C50" w:rsidRPr="00704EFD" w:rsidRDefault="00336C50" w:rsidP="001E598D">
            <w:pPr>
              <w:pStyle w:val="a3"/>
              <w:spacing w:line="360" w:lineRule="auto"/>
              <w:jc w:val="both"/>
              <w:rPr>
                <w:rFonts w:ascii="Times New Roman" w:hAnsi="Times New Roman"/>
                <w:sz w:val="24"/>
                <w:szCs w:val="24"/>
              </w:rPr>
            </w:pPr>
            <w:r w:rsidRPr="00704EFD">
              <w:rPr>
                <w:rFonts w:ascii="Times New Roman" w:hAnsi="Times New Roman"/>
                <w:sz w:val="24"/>
                <w:szCs w:val="24"/>
              </w:rPr>
              <w:t>КОМПЛЕКТ КОНТРОЛЬНО-ОЦЕНОЧНЫХ СРЕДСТВ УЧЕБНОЙ ДИСЦ</w:t>
            </w:r>
            <w:r w:rsidRPr="00704EFD">
              <w:rPr>
                <w:rFonts w:ascii="Times New Roman" w:hAnsi="Times New Roman"/>
                <w:sz w:val="24"/>
                <w:szCs w:val="24"/>
              </w:rPr>
              <w:t>И</w:t>
            </w:r>
            <w:r w:rsidRPr="00704EFD">
              <w:rPr>
                <w:rFonts w:ascii="Times New Roman" w:hAnsi="Times New Roman"/>
                <w:sz w:val="24"/>
                <w:szCs w:val="24"/>
              </w:rPr>
              <w:t>ПЛИНЫ</w:t>
            </w:r>
          </w:p>
        </w:tc>
        <w:tc>
          <w:tcPr>
            <w:tcW w:w="674" w:type="dxa"/>
          </w:tcPr>
          <w:p w:rsidR="00336C50" w:rsidRPr="00704EFD" w:rsidRDefault="00336C50" w:rsidP="001E598D">
            <w:pPr>
              <w:pStyle w:val="a3"/>
              <w:spacing w:line="276" w:lineRule="auto"/>
              <w:rPr>
                <w:rFonts w:ascii="Times New Roman" w:hAnsi="Times New Roman"/>
                <w:sz w:val="24"/>
                <w:szCs w:val="24"/>
              </w:rPr>
            </w:pPr>
          </w:p>
        </w:tc>
      </w:tr>
    </w:tbl>
    <w:p w:rsidR="009D616C" w:rsidRDefault="009D616C"/>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Default="00336C50"/>
    <w:p w:rsidR="00336C50" w:rsidRPr="00336C50" w:rsidRDefault="00336C50" w:rsidP="00336C50">
      <w:pPr>
        <w:numPr>
          <w:ilvl w:val="0"/>
          <w:numId w:val="1"/>
        </w:numPr>
        <w:suppressAutoHyphens/>
        <w:spacing w:line="276" w:lineRule="auto"/>
        <w:jc w:val="center"/>
        <w:rPr>
          <w:b/>
          <w:color w:val="0D0D0D"/>
        </w:rPr>
      </w:pPr>
      <w:r w:rsidRPr="00712AA8">
        <w:rPr>
          <w:b/>
          <w:color w:val="0D0D0D"/>
        </w:rPr>
        <w:t>ОБЩАЯ ХАРАКТЕРИСТИКА ПРИМЕРНОЙ РАБОЧЕЙ ПРОГРАММЫ УЧЕБНОЙ ДИСЦИПЛИНЫ</w:t>
      </w:r>
    </w:p>
    <w:p w:rsidR="00336C50" w:rsidRPr="00712AA8"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712AA8">
        <w:rPr>
          <w:b/>
          <w:color w:val="0D0D0D"/>
        </w:rPr>
        <w:t xml:space="preserve">1.1. Место дисциплины в структуре основной образовательной программы: </w:t>
      </w:r>
    </w:p>
    <w:p w:rsidR="00336C50" w:rsidRPr="00712AA8" w:rsidRDefault="00336C50" w:rsidP="00336C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712AA8">
        <w:rPr>
          <w:color w:val="0D0D0D"/>
        </w:rPr>
        <w:t>Учебная дисциплина «ОП.03 Основы обучения лиц с особыми образовательными потребностями» является обязательной частью общепрофессионального цикла примерной образовательной программы в соответствии с ФГОС СПО по специальности 44.02.01 Д</w:t>
      </w:r>
      <w:r w:rsidRPr="00712AA8">
        <w:rPr>
          <w:color w:val="0D0D0D"/>
        </w:rPr>
        <w:t>о</w:t>
      </w:r>
      <w:r w:rsidRPr="00712AA8">
        <w:rPr>
          <w:color w:val="0D0D0D"/>
        </w:rPr>
        <w:t>школьное образование.</w:t>
      </w:r>
    </w:p>
    <w:p w:rsidR="00336C50" w:rsidRPr="00712AA8" w:rsidRDefault="00336C50" w:rsidP="00336C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D0D0D"/>
        </w:rPr>
      </w:pPr>
      <w:r w:rsidRPr="00712AA8">
        <w:rPr>
          <w:color w:val="0D0D0D"/>
        </w:rPr>
        <w:t xml:space="preserve">Особое значение дисциплина имеет при формировании и развитии </w:t>
      </w:r>
      <w:proofErr w:type="gramStart"/>
      <w:r w:rsidRPr="00712AA8">
        <w:rPr>
          <w:color w:val="0D0D0D"/>
        </w:rPr>
        <w:t>ОК</w:t>
      </w:r>
      <w:proofErr w:type="gramEnd"/>
      <w:r w:rsidRPr="00712AA8">
        <w:rPr>
          <w:color w:val="0D0D0D"/>
        </w:rPr>
        <w:t xml:space="preserve"> 01; ОК 02; ОК 09</w:t>
      </w:r>
      <w:r w:rsidRPr="00712AA8">
        <w:rPr>
          <w:i/>
          <w:color w:val="0D0D0D"/>
        </w:rPr>
        <w:t>.</w:t>
      </w:r>
    </w:p>
    <w:p w:rsidR="00336C50" w:rsidRPr="00712AA8" w:rsidRDefault="00336C50" w:rsidP="0033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0D0D0D"/>
        </w:rPr>
      </w:pPr>
    </w:p>
    <w:p w:rsidR="00336C50" w:rsidRPr="00712AA8" w:rsidRDefault="00336C50" w:rsidP="00336C50">
      <w:pPr>
        <w:ind w:firstLine="709"/>
        <w:rPr>
          <w:b/>
          <w:color w:val="0D0D0D"/>
        </w:rPr>
      </w:pPr>
      <w:r w:rsidRPr="00712AA8">
        <w:rPr>
          <w:b/>
          <w:color w:val="0D0D0D"/>
        </w:rPr>
        <w:t>1.2. Цель и планируемые результаты освоения дисциплины:</w:t>
      </w:r>
    </w:p>
    <w:p w:rsidR="00336C50" w:rsidRPr="00712AA8" w:rsidRDefault="00336C50" w:rsidP="00336C50">
      <w:pPr>
        <w:suppressAutoHyphens/>
        <w:ind w:firstLine="709"/>
        <w:jc w:val="both"/>
        <w:rPr>
          <w:color w:val="0D0D0D"/>
          <w:lang w:eastAsia="en-US"/>
        </w:rPr>
      </w:pPr>
      <w:r w:rsidRPr="00712AA8">
        <w:rPr>
          <w:color w:val="0D0D0D"/>
        </w:rPr>
        <w:t xml:space="preserve">В рамках программы учебной дисциплины </w:t>
      </w:r>
      <w:proofErr w:type="gramStart"/>
      <w:r w:rsidRPr="00712AA8">
        <w:rPr>
          <w:color w:val="0D0D0D"/>
        </w:rPr>
        <w:t>обучающимися</w:t>
      </w:r>
      <w:proofErr w:type="gramEnd"/>
      <w:r w:rsidRPr="00712AA8">
        <w:rPr>
          <w:color w:val="0D0D0D"/>
        </w:rPr>
        <w:t xml:space="preserve"> осваиваются умения </w:t>
      </w:r>
      <w:r w:rsidRPr="00712AA8">
        <w:rPr>
          <w:color w:val="0D0D0D"/>
        </w:rPr>
        <w:br/>
        <w:t>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969"/>
        <w:gridCol w:w="4394"/>
      </w:tblGrid>
      <w:tr w:rsidR="00336C50" w:rsidRPr="00712AA8" w:rsidTr="001E598D">
        <w:trPr>
          <w:trHeight w:val="649"/>
        </w:trPr>
        <w:tc>
          <w:tcPr>
            <w:tcW w:w="1101" w:type="dxa"/>
            <w:hideMark/>
          </w:tcPr>
          <w:p w:rsidR="00336C50" w:rsidRPr="00712AA8" w:rsidRDefault="00336C50" w:rsidP="001E598D">
            <w:pPr>
              <w:suppressAutoHyphens/>
              <w:jc w:val="center"/>
              <w:rPr>
                <w:b/>
                <w:color w:val="0D0D0D"/>
              </w:rPr>
            </w:pPr>
            <w:r w:rsidRPr="00712AA8">
              <w:rPr>
                <w:b/>
                <w:color w:val="0D0D0D"/>
              </w:rPr>
              <w:t xml:space="preserve">Код </w:t>
            </w:r>
          </w:p>
          <w:p w:rsidR="00336C50" w:rsidRPr="00712AA8" w:rsidRDefault="00336C50" w:rsidP="001E598D">
            <w:pPr>
              <w:suppressAutoHyphens/>
              <w:jc w:val="center"/>
              <w:rPr>
                <w:b/>
                <w:color w:val="0D0D0D"/>
              </w:rPr>
            </w:pPr>
            <w:r w:rsidRPr="00712AA8">
              <w:rPr>
                <w:b/>
                <w:color w:val="0D0D0D"/>
              </w:rPr>
              <w:t xml:space="preserve">ПК, </w:t>
            </w:r>
            <w:proofErr w:type="gramStart"/>
            <w:r w:rsidRPr="00712AA8">
              <w:rPr>
                <w:b/>
                <w:color w:val="0D0D0D"/>
              </w:rPr>
              <w:t>ОК</w:t>
            </w:r>
            <w:proofErr w:type="gramEnd"/>
          </w:p>
        </w:tc>
        <w:tc>
          <w:tcPr>
            <w:tcW w:w="3969" w:type="dxa"/>
            <w:hideMark/>
          </w:tcPr>
          <w:p w:rsidR="00336C50" w:rsidRPr="00712AA8" w:rsidRDefault="00336C50" w:rsidP="001E598D">
            <w:pPr>
              <w:suppressAutoHyphens/>
              <w:rPr>
                <w:b/>
                <w:color w:val="0D0D0D"/>
              </w:rPr>
            </w:pPr>
            <w:r w:rsidRPr="00712AA8">
              <w:rPr>
                <w:b/>
                <w:color w:val="0D0D0D"/>
              </w:rPr>
              <w:t>Умения</w:t>
            </w:r>
          </w:p>
        </w:tc>
        <w:tc>
          <w:tcPr>
            <w:tcW w:w="4394" w:type="dxa"/>
            <w:hideMark/>
          </w:tcPr>
          <w:p w:rsidR="00336C50" w:rsidRPr="00712AA8" w:rsidRDefault="00336C50" w:rsidP="001E598D">
            <w:pPr>
              <w:suppressAutoHyphens/>
              <w:rPr>
                <w:b/>
                <w:color w:val="0D0D0D"/>
              </w:rPr>
            </w:pPr>
            <w:r w:rsidRPr="00712AA8">
              <w:rPr>
                <w:b/>
                <w:color w:val="0D0D0D"/>
              </w:rPr>
              <w:t>Знания</w:t>
            </w:r>
          </w:p>
        </w:tc>
      </w:tr>
      <w:tr w:rsidR="00336C50" w:rsidRPr="00712AA8" w:rsidTr="001E598D">
        <w:trPr>
          <w:trHeight w:val="212"/>
        </w:trPr>
        <w:tc>
          <w:tcPr>
            <w:tcW w:w="1101" w:type="dxa"/>
          </w:tcPr>
          <w:p w:rsidR="00336C50" w:rsidRPr="00712AA8" w:rsidRDefault="00336C50" w:rsidP="001E598D">
            <w:pPr>
              <w:suppressAutoHyphens/>
              <w:jc w:val="center"/>
              <w:rPr>
                <w:color w:val="0D0D0D"/>
              </w:rPr>
            </w:pPr>
            <w:proofErr w:type="gramStart"/>
            <w:r w:rsidRPr="00712AA8">
              <w:rPr>
                <w:color w:val="0D0D0D"/>
              </w:rPr>
              <w:t>ОК</w:t>
            </w:r>
            <w:proofErr w:type="gramEnd"/>
            <w:r w:rsidRPr="00712AA8">
              <w:rPr>
                <w:color w:val="0D0D0D"/>
              </w:rPr>
              <w:t xml:space="preserve"> 01</w:t>
            </w:r>
          </w:p>
          <w:p w:rsidR="00336C50" w:rsidRPr="00712AA8" w:rsidRDefault="00336C50" w:rsidP="001E598D">
            <w:pPr>
              <w:suppressAutoHyphens/>
              <w:jc w:val="center"/>
              <w:rPr>
                <w:color w:val="0D0D0D"/>
              </w:rPr>
            </w:pPr>
            <w:proofErr w:type="gramStart"/>
            <w:r w:rsidRPr="00712AA8">
              <w:rPr>
                <w:color w:val="0D0D0D"/>
              </w:rPr>
              <w:t>ОК</w:t>
            </w:r>
            <w:proofErr w:type="gramEnd"/>
            <w:r w:rsidRPr="00712AA8">
              <w:rPr>
                <w:color w:val="0D0D0D"/>
              </w:rPr>
              <w:t xml:space="preserve"> 02</w:t>
            </w:r>
          </w:p>
          <w:p w:rsidR="00336C50" w:rsidRPr="00712AA8" w:rsidRDefault="00336C50" w:rsidP="001E598D">
            <w:pPr>
              <w:suppressAutoHyphens/>
              <w:jc w:val="center"/>
              <w:rPr>
                <w:color w:val="0D0D0D"/>
              </w:rPr>
            </w:pPr>
            <w:proofErr w:type="gramStart"/>
            <w:r w:rsidRPr="00712AA8">
              <w:rPr>
                <w:color w:val="0D0D0D"/>
              </w:rPr>
              <w:t>ОК</w:t>
            </w:r>
            <w:proofErr w:type="gramEnd"/>
            <w:r w:rsidRPr="00712AA8">
              <w:rPr>
                <w:color w:val="0D0D0D"/>
              </w:rPr>
              <w:t xml:space="preserve"> 09</w:t>
            </w:r>
          </w:p>
          <w:p w:rsidR="00336C50" w:rsidRPr="00712AA8" w:rsidRDefault="00336C50" w:rsidP="001E598D">
            <w:pPr>
              <w:suppressAutoHyphens/>
              <w:jc w:val="center"/>
              <w:rPr>
                <w:color w:val="0D0D0D"/>
              </w:rPr>
            </w:pPr>
          </w:p>
        </w:tc>
        <w:tc>
          <w:tcPr>
            <w:tcW w:w="3969" w:type="dxa"/>
          </w:tcPr>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составлять план действия; определять необходимые ресурсы; применять актуальные методы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определять задачи для поиска информации, необходимые источники информации;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планировать процесс поиска; структурировать получаемую информацию;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выделять наиболее значимое в перечне информации;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оценивать практическую значимость результатов поиска; оформлять результаты поиска, применять средства </w:t>
            </w:r>
            <w:r w:rsidRPr="00712AA8">
              <w:rPr>
                <w:color w:val="0D0D0D"/>
              </w:rPr>
              <w:lastRenderedPageBreak/>
              <w:t>информационных технологий для решения профессиональных задач;</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 использовать современное программное обеспечение;</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 использовать различные цифровые средства для решения профессиональных задач;</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 участвовать в диалогах на знакомые общие и профессиональные темы;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строить простые высказывания о себе и о своей профессиональной деятельности;</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 кратко обосновывать и объяснять свои действия (текущие и планируемые);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писать простые связные сообщения на знакомые или интересующие профессиональные темы.</w:t>
            </w:r>
          </w:p>
        </w:tc>
        <w:tc>
          <w:tcPr>
            <w:tcW w:w="4394" w:type="dxa"/>
          </w:tcPr>
          <w:p w:rsidR="00336C50" w:rsidRPr="00712AA8" w:rsidRDefault="00336C50" w:rsidP="00336C50">
            <w:pPr>
              <w:pStyle w:val="a9"/>
              <w:spacing w:before="0" w:after="0" w:line="276" w:lineRule="auto"/>
              <w:ind w:left="0"/>
              <w:contextualSpacing/>
              <w:jc w:val="both"/>
              <w:rPr>
                <w:color w:val="0D0D0D"/>
              </w:rPr>
            </w:pPr>
            <w:r w:rsidRPr="00712AA8">
              <w:rPr>
                <w:color w:val="0D0D0D"/>
              </w:rPr>
              <w:lastRenderedPageBreak/>
              <w:t>основные источники информации и ресурсы для решения задач и проблем в профессиональном и/или социальном контексте;</w:t>
            </w:r>
          </w:p>
          <w:p w:rsidR="00336C50" w:rsidRPr="00712AA8" w:rsidRDefault="00336C50" w:rsidP="00336C50">
            <w:pPr>
              <w:pStyle w:val="a9"/>
              <w:spacing w:before="0" w:after="0" w:line="276" w:lineRule="auto"/>
              <w:ind w:left="0"/>
              <w:contextualSpacing/>
              <w:jc w:val="both"/>
              <w:rPr>
                <w:color w:val="0D0D0D"/>
              </w:rPr>
            </w:pPr>
            <w:r w:rsidRPr="00712AA8">
              <w:rPr>
                <w:color w:val="0D0D0D"/>
              </w:rPr>
              <w:t xml:space="preserve"> алгоритмы выполнения работ в профессиональной и смежных областях; </w:t>
            </w:r>
          </w:p>
          <w:p w:rsidR="00336C50" w:rsidRPr="00712AA8" w:rsidRDefault="00336C50" w:rsidP="00336C50">
            <w:pPr>
              <w:pStyle w:val="a9"/>
              <w:spacing w:before="0" w:after="0" w:line="276" w:lineRule="auto"/>
              <w:ind w:left="0"/>
              <w:contextualSpacing/>
              <w:jc w:val="both"/>
              <w:rPr>
                <w:color w:val="0D0D0D"/>
              </w:rPr>
            </w:pPr>
            <w:r w:rsidRPr="00712AA8">
              <w:rPr>
                <w:color w:val="0D0D0D"/>
              </w:rPr>
              <w:t xml:space="preserve">методы работы в профессиональной и смежных сферах; </w:t>
            </w:r>
          </w:p>
          <w:p w:rsidR="00336C50" w:rsidRPr="00712AA8" w:rsidRDefault="00336C50" w:rsidP="00336C50">
            <w:pPr>
              <w:pStyle w:val="a9"/>
              <w:spacing w:before="0" w:after="0" w:line="276" w:lineRule="auto"/>
              <w:ind w:left="0"/>
              <w:contextualSpacing/>
              <w:jc w:val="both"/>
              <w:rPr>
                <w:color w:val="0D0D0D"/>
              </w:rPr>
            </w:pPr>
            <w:r w:rsidRPr="00712AA8">
              <w:rPr>
                <w:color w:val="0D0D0D"/>
              </w:rPr>
              <w:t>структуру плана для решения задач; порядок оценки результатов решения задач профессиональной деятельности;</w:t>
            </w:r>
          </w:p>
          <w:p w:rsidR="00336C50" w:rsidRPr="00712AA8" w:rsidRDefault="00336C50" w:rsidP="00336C50">
            <w:pPr>
              <w:pStyle w:val="a9"/>
              <w:spacing w:before="0" w:after="0" w:line="276" w:lineRule="auto"/>
              <w:ind w:left="0"/>
              <w:contextualSpacing/>
              <w:jc w:val="both"/>
              <w:rPr>
                <w:color w:val="0D0D0D"/>
              </w:rPr>
            </w:pPr>
            <w:r w:rsidRPr="00712AA8">
              <w:rPr>
                <w:color w:val="0D0D0D"/>
              </w:rPr>
              <w:t>перечень информационных источников, применяемых в профессиональной деятельности;</w:t>
            </w:r>
          </w:p>
          <w:p w:rsidR="00336C50" w:rsidRPr="00712AA8" w:rsidRDefault="00336C50" w:rsidP="00336C50">
            <w:pPr>
              <w:pStyle w:val="a9"/>
              <w:spacing w:before="0" w:after="0" w:line="276" w:lineRule="auto"/>
              <w:ind w:left="0"/>
              <w:contextualSpacing/>
              <w:jc w:val="both"/>
              <w:rPr>
                <w:color w:val="0D0D0D"/>
              </w:rPr>
            </w:pPr>
            <w:r w:rsidRPr="00712AA8">
              <w:rPr>
                <w:color w:val="0D0D0D"/>
              </w:rPr>
              <w:t xml:space="preserve">приемы структурирования информации; </w:t>
            </w:r>
          </w:p>
          <w:p w:rsidR="00336C50" w:rsidRPr="00712AA8" w:rsidRDefault="00336C50" w:rsidP="00336C50">
            <w:pPr>
              <w:pStyle w:val="a9"/>
              <w:spacing w:before="0" w:after="0" w:line="276" w:lineRule="auto"/>
              <w:ind w:left="0"/>
              <w:contextualSpacing/>
              <w:jc w:val="both"/>
              <w:rPr>
                <w:color w:val="0D0D0D"/>
              </w:rPr>
            </w:pPr>
            <w:r w:rsidRPr="00712AA8">
              <w:rPr>
                <w:color w:val="0D0D0D"/>
              </w:rPr>
              <w:t>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правила построения простых и сложных предложений на профессиональные темы;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основные общеупотребительные глаголы (бытовая и профессиональная лексика); </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 xml:space="preserve">лексический минимум, относящийся к описанию предметов, средств и процессов профессиональной </w:t>
            </w:r>
            <w:r w:rsidRPr="00712AA8">
              <w:rPr>
                <w:color w:val="0D0D0D"/>
              </w:rPr>
              <w:lastRenderedPageBreak/>
              <w:t>деятельности;</w:t>
            </w:r>
          </w:p>
          <w:p w:rsidR="00336C50" w:rsidRPr="00712AA8" w:rsidRDefault="00336C50" w:rsidP="00336C50">
            <w:pPr>
              <w:pStyle w:val="a9"/>
              <w:suppressAutoHyphens/>
              <w:spacing w:before="0" w:after="0" w:line="276" w:lineRule="auto"/>
              <w:ind w:left="0"/>
              <w:contextualSpacing/>
              <w:jc w:val="both"/>
              <w:rPr>
                <w:color w:val="0D0D0D"/>
              </w:rPr>
            </w:pPr>
            <w:r w:rsidRPr="00712AA8">
              <w:rPr>
                <w:color w:val="0D0D0D"/>
              </w:rPr>
              <w:t>особенности произношения; правила чтения текстов профессиональной направленности.</w:t>
            </w:r>
          </w:p>
        </w:tc>
      </w:tr>
    </w:tbl>
    <w:p w:rsidR="00336C50" w:rsidRPr="00712AA8" w:rsidRDefault="00336C50" w:rsidP="00336C50">
      <w:pPr>
        <w:suppressAutoHyphens/>
        <w:ind w:firstLine="709"/>
        <w:rPr>
          <w:b/>
          <w:color w:val="0D0D0D"/>
        </w:rPr>
      </w:pPr>
    </w:p>
    <w:p w:rsidR="00336C50" w:rsidRPr="00712AA8" w:rsidRDefault="00336C50" w:rsidP="00336C50">
      <w:pPr>
        <w:suppressAutoHyphens/>
        <w:jc w:val="center"/>
        <w:rPr>
          <w:b/>
          <w:color w:val="0D0D0D"/>
        </w:rPr>
      </w:pPr>
      <w:r w:rsidRPr="00712AA8">
        <w:rPr>
          <w:b/>
          <w:color w:val="0D0D0D"/>
        </w:rPr>
        <w:t>2. СТРУКТУРА И СОДЕРЖАНИЕ УЧЕБНОЙ ДИСЦИПЛИНЫ</w:t>
      </w:r>
    </w:p>
    <w:p w:rsidR="00336C50" w:rsidRPr="00712AA8" w:rsidRDefault="00336C50" w:rsidP="00336C50">
      <w:pPr>
        <w:suppressAutoHyphens/>
        <w:ind w:firstLine="709"/>
        <w:rPr>
          <w:b/>
          <w:color w:val="0D0D0D"/>
        </w:rPr>
      </w:pPr>
      <w:r w:rsidRPr="00712AA8">
        <w:rPr>
          <w:b/>
          <w:color w:val="0D0D0D"/>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336C50" w:rsidRPr="00712AA8" w:rsidTr="001E598D">
        <w:trPr>
          <w:trHeight w:val="490"/>
        </w:trPr>
        <w:tc>
          <w:tcPr>
            <w:tcW w:w="3685" w:type="pct"/>
            <w:vAlign w:val="center"/>
          </w:tcPr>
          <w:p w:rsidR="00336C50" w:rsidRPr="00712AA8" w:rsidRDefault="00336C50" w:rsidP="001E598D">
            <w:pPr>
              <w:suppressAutoHyphens/>
              <w:rPr>
                <w:b/>
                <w:color w:val="0D0D0D"/>
              </w:rPr>
            </w:pPr>
            <w:r w:rsidRPr="00712AA8">
              <w:rPr>
                <w:b/>
                <w:color w:val="0D0D0D"/>
              </w:rPr>
              <w:t>Вид учебной работы</w:t>
            </w:r>
          </w:p>
        </w:tc>
        <w:tc>
          <w:tcPr>
            <w:tcW w:w="1315" w:type="pct"/>
            <w:vAlign w:val="center"/>
          </w:tcPr>
          <w:p w:rsidR="00336C50" w:rsidRPr="00712AA8" w:rsidRDefault="00336C50" w:rsidP="001E598D">
            <w:pPr>
              <w:suppressAutoHyphens/>
              <w:rPr>
                <w:b/>
                <w:iCs/>
                <w:color w:val="0D0D0D"/>
              </w:rPr>
            </w:pPr>
            <w:r w:rsidRPr="00712AA8">
              <w:rPr>
                <w:b/>
                <w:iCs/>
                <w:color w:val="0D0D0D"/>
              </w:rPr>
              <w:t>Объем в часах</w:t>
            </w:r>
          </w:p>
        </w:tc>
      </w:tr>
      <w:tr w:rsidR="00336C50" w:rsidRPr="00712AA8" w:rsidTr="001E598D">
        <w:trPr>
          <w:trHeight w:val="490"/>
        </w:trPr>
        <w:tc>
          <w:tcPr>
            <w:tcW w:w="3685" w:type="pct"/>
            <w:vAlign w:val="center"/>
          </w:tcPr>
          <w:p w:rsidR="00336C50" w:rsidRPr="00712AA8" w:rsidRDefault="00336C50" w:rsidP="001E598D">
            <w:pPr>
              <w:suppressAutoHyphens/>
              <w:rPr>
                <w:b/>
                <w:color w:val="0D0D0D"/>
              </w:rPr>
            </w:pPr>
            <w:r w:rsidRPr="00712AA8">
              <w:rPr>
                <w:b/>
                <w:color w:val="0D0D0D"/>
              </w:rPr>
              <w:t>Объем образовательной программы учебной дисциплины</w:t>
            </w:r>
          </w:p>
        </w:tc>
        <w:tc>
          <w:tcPr>
            <w:tcW w:w="1315" w:type="pct"/>
            <w:vAlign w:val="center"/>
          </w:tcPr>
          <w:p w:rsidR="00336C50" w:rsidRPr="00712AA8" w:rsidRDefault="00336C50" w:rsidP="001E598D">
            <w:pPr>
              <w:suppressAutoHyphens/>
              <w:rPr>
                <w:b/>
                <w:iCs/>
                <w:color w:val="0D0D0D"/>
              </w:rPr>
            </w:pPr>
            <w:r w:rsidRPr="00712AA8">
              <w:rPr>
                <w:b/>
                <w:iCs/>
                <w:color w:val="0D0D0D"/>
              </w:rPr>
              <w:t>36</w:t>
            </w:r>
          </w:p>
        </w:tc>
      </w:tr>
      <w:tr w:rsidR="00336C50" w:rsidRPr="00712AA8" w:rsidTr="001E598D">
        <w:trPr>
          <w:trHeight w:val="490"/>
        </w:trPr>
        <w:tc>
          <w:tcPr>
            <w:tcW w:w="3685" w:type="pct"/>
            <w:shd w:val="clear" w:color="auto" w:fill="auto"/>
            <w:vAlign w:val="center"/>
          </w:tcPr>
          <w:p w:rsidR="00336C50" w:rsidRPr="00712AA8" w:rsidRDefault="00336C50" w:rsidP="001E598D">
            <w:pPr>
              <w:suppressAutoHyphens/>
              <w:rPr>
                <w:b/>
                <w:color w:val="0D0D0D"/>
              </w:rPr>
            </w:pPr>
            <w:r w:rsidRPr="00712AA8">
              <w:rPr>
                <w:b/>
                <w:color w:val="0D0D0D"/>
              </w:rPr>
              <w:t xml:space="preserve">в </w:t>
            </w:r>
            <w:proofErr w:type="spellStart"/>
            <w:r w:rsidRPr="00712AA8">
              <w:rPr>
                <w:b/>
                <w:color w:val="0D0D0D"/>
              </w:rPr>
              <w:t>т.ч</w:t>
            </w:r>
            <w:proofErr w:type="spellEnd"/>
            <w:r w:rsidRPr="00712AA8">
              <w:rPr>
                <w:b/>
                <w:color w:val="0D0D0D"/>
              </w:rPr>
              <w:t>. в форме практической подготовки</w:t>
            </w:r>
          </w:p>
        </w:tc>
        <w:tc>
          <w:tcPr>
            <w:tcW w:w="1315" w:type="pct"/>
            <w:shd w:val="clear" w:color="auto" w:fill="auto"/>
            <w:vAlign w:val="center"/>
          </w:tcPr>
          <w:p w:rsidR="00336C50" w:rsidRPr="00712AA8" w:rsidRDefault="00336C50" w:rsidP="001E598D">
            <w:pPr>
              <w:suppressAutoHyphens/>
              <w:rPr>
                <w:b/>
                <w:iCs/>
                <w:color w:val="0D0D0D"/>
              </w:rPr>
            </w:pPr>
            <w:r>
              <w:rPr>
                <w:b/>
                <w:iCs/>
                <w:color w:val="0D0D0D"/>
              </w:rPr>
              <w:t>16</w:t>
            </w:r>
          </w:p>
        </w:tc>
      </w:tr>
      <w:tr w:rsidR="00336C50" w:rsidRPr="00712AA8" w:rsidTr="001E598D">
        <w:trPr>
          <w:trHeight w:val="336"/>
        </w:trPr>
        <w:tc>
          <w:tcPr>
            <w:tcW w:w="5000" w:type="pct"/>
            <w:gridSpan w:val="2"/>
            <w:vAlign w:val="center"/>
          </w:tcPr>
          <w:p w:rsidR="00336C50" w:rsidRPr="00712AA8" w:rsidRDefault="00336C50" w:rsidP="001E598D">
            <w:pPr>
              <w:suppressAutoHyphens/>
              <w:rPr>
                <w:iCs/>
                <w:color w:val="0D0D0D"/>
              </w:rPr>
            </w:pPr>
            <w:r w:rsidRPr="00712AA8">
              <w:rPr>
                <w:color w:val="0D0D0D"/>
              </w:rPr>
              <w:t>в т. ч.:</w:t>
            </w:r>
          </w:p>
        </w:tc>
      </w:tr>
      <w:tr w:rsidR="00336C50" w:rsidRPr="00712AA8" w:rsidTr="001E598D">
        <w:trPr>
          <w:trHeight w:val="490"/>
        </w:trPr>
        <w:tc>
          <w:tcPr>
            <w:tcW w:w="3685" w:type="pct"/>
            <w:vAlign w:val="center"/>
          </w:tcPr>
          <w:p w:rsidR="00336C50" w:rsidRPr="00712AA8" w:rsidRDefault="00336C50" w:rsidP="001E598D">
            <w:pPr>
              <w:suppressAutoHyphens/>
              <w:rPr>
                <w:color w:val="0D0D0D"/>
              </w:rPr>
            </w:pPr>
            <w:r w:rsidRPr="00712AA8">
              <w:rPr>
                <w:color w:val="0D0D0D"/>
              </w:rPr>
              <w:t>теоретическое обучение</w:t>
            </w:r>
          </w:p>
        </w:tc>
        <w:tc>
          <w:tcPr>
            <w:tcW w:w="1315" w:type="pct"/>
            <w:vAlign w:val="center"/>
          </w:tcPr>
          <w:p w:rsidR="00336C50" w:rsidRPr="00712AA8" w:rsidRDefault="00336C50" w:rsidP="001E598D">
            <w:pPr>
              <w:suppressAutoHyphens/>
              <w:rPr>
                <w:iCs/>
                <w:color w:val="0D0D0D"/>
              </w:rPr>
            </w:pPr>
            <w:r>
              <w:rPr>
                <w:iCs/>
                <w:color w:val="0D0D0D"/>
              </w:rPr>
              <w:t>14</w:t>
            </w:r>
          </w:p>
        </w:tc>
      </w:tr>
      <w:tr w:rsidR="00336C50" w:rsidRPr="00712AA8" w:rsidTr="001E598D">
        <w:trPr>
          <w:trHeight w:val="490"/>
        </w:trPr>
        <w:tc>
          <w:tcPr>
            <w:tcW w:w="3685" w:type="pct"/>
            <w:vAlign w:val="center"/>
          </w:tcPr>
          <w:p w:rsidR="00336C50" w:rsidRPr="00712AA8" w:rsidRDefault="00336C50" w:rsidP="001E598D">
            <w:pPr>
              <w:suppressAutoHyphens/>
              <w:rPr>
                <w:color w:val="0D0D0D"/>
              </w:rPr>
            </w:pPr>
            <w:r w:rsidRPr="00712AA8">
              <w:rPr>
                <w:color w:val="0D0D0D"/>
              </w:rPr>
              <w:t>практические занятия</w:t>
            </w:r>
            <w:r w:rsidRPr="00712AA8">
              <w:rPr>
                <w:i/>
                <w:color w:val="0D0D0D"/>
              </w:rPr>
              <w:t xml:space="preserve"> </w:t>
            </w:r>
          </w:p>
        </w:tc>
        <w:tc>
          <w:tcPr>
            <w:tcW w:w="1315" w:type="pct"/>
            <w:vAlign w:val="center"/>
          </w:tcPr>
          <w:p w:rsidR="00336C50" w:rsidRPr="00712AA8" w:rsidRDefault="00336C50" w:rsidP="001E598D">
            <w:pPr>
              <w:suppressAutoHyphens/>
              <w:rPr>
                <w:iCs/>
                <w:color w:val="0D0D0D"/>
              </w:rPr>
            </w:pPr>
            <w:r>
              <w:rPr>
                <w:iCs/>
                <w:color w:val="0D0D0D"/>
              </w:rPr>
              <w:t>16</w:t>
            </w:r>
          </w:p>
        </w:tc>
      </w:tr>
      <w:tr w:rsidR="00336C50" w:rsidRPr="00712AA8" w:rsidTr="001E598D">
        <w:trPr>
          <w:trHeight w:val="331"/>
        </w:trPr>
        <w:tc>
          <w:tcPr>
            <w:tcW w:w="3685" w:type="pct"/>
            <w:vAlign w:val="center"/>
          </w:tcPr>
          <w:p w:rsidR="00336C50" w:rsidRPr="00712AA8" w:rsidRDefault="00336C50" w:rsidP="001E598D">
            <w:pPr>
              <w:suppressAutoHyphens/>
              <w:rPr>
                <w:i/>
                <w:color w:val="0D0D0D"/>
              </w:rPr>
            </w:pPr>
            <w:r w:rsidRPr="00712AA8">
              <w:rPr>
                <w:b/>
                <w:iCs/>
                <w:color w:val="0D0D0D"/>
              </w:rPr>
              <w:t>Промежуточная аттестация</w:t>
            </w:r>
            <w:r>
              <w:rPr>
                <w:b/>
                <w:iCs/>
                <w:color w:val="0D0D0D"/>
              </w:rPr>
              <w:t xml:space="preserve"> экзамен</w:t>
            </w:r>
          </w:p>
        </w:tc>
        <w:tc>
          <w:tcPr>
            <w:tcW w:w="1315" w:type="pct"/>
            <w:vAlign w:val="center"/>
          </w:tcPr>
          <w:p w:rsidR="00336C50" w:rsidRPr="00712AA8" w:rsidRDefault="00336C50" w:rsidP="001E598D">
            <w:pPr>
              <w:suppressAutoHyphens/>
              <w:rPr>
                <w:iCs/>
                <w:color w:val="0D0D0D"/>
              </w:rPr>
            </w:pPr>
            <w:r>
              <w:rPr>
                <w:iCs/>
                <w:color w:val="0D0D0D"/>
              </w:rPr>
              <w:t>6</w:t>
            </w:r>
          </w:p>
        </w:tc>
      </w:tr>
    </w:tbl>
    <w:p w:rsidR="00336C50" w:rsidRPr="00934DD7" w:rsidRDefault="00336C50" w:rsidP="00336C50">
      <w:pPr>
        <w:rPr>
          <w:b/>
          <w:i/>
          <w:color w:val="0D0D0D"/>
        </w:rPr>
        <w:sectPr w:rsidR="00336C50" w:rsidRPr="00934DD7" w:rsidSect="007E0939">
          <w:pgSz w:w="11906" w:h="16838"/>
          <w:pgMar w:top="1134" w:right="850" w:bottom="284" w:left="1701" w:header="708" w:footer="708" w:gutter="0"/>
          <w:cols w:space="720"/>
          <w:docGrid w:linePitch="299"/>
        </w:sectPr>
      </w:pPr>
    </w:p>
    <w:p w:rsidR="00336C50" w:rsidRPr="00934DD7" w:rsidRDefault="00336C50" w:rsidP="00336C50">
      <w:pPr>
        <w:ind w:firstLine="709"/>
        <w:rPr>
          <w:b/>
          <w:bCs/>
          <w:color w:val="0D0D0D"/>
        </w:rPr>
      </w:pPr>
      <w:r w:rsidRPr="00934DD7">
        <w:rPr>
          <w:b/>
          <w:color w:val="0D0D0D"/>
        </w:rPr>
        <w:lastRenderedPageBreak/>
        <w:t xml:space="preserve">2.2. 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8429"/>
        <w:gridCol w:w="1769"/>
        <w:gridCol w:w="2477"/>
      </w:tblGrid>
      <w:tr w:rsidR="00336C50" w:rsidRPr="00934DD7" w:rsidTr="00336C50">
        <w:trPr>
          <w:trHeight w:val="20"/>
        </w:trPr>
        <w:tc>
          <w:tcPr>
            <w:tcW w:w="773" w:type="pct"/>
            <w:vAlign w:val="center"/>
          </w:tcPr>
          <w:p w:rsidR="00336C50" w:rsidRPr="00934DD7" w:rsidRDefault="00336C50" w:rsidP="001E598D">
            <w:pPr>
              <w:suppressAutoHyphens/>
              <w:jc w:val="center"/>
              <w:rPr>
                <w:b/>
                <w:bCs/>
                <w:color w:val="0D0D0D"/>
              </w:rPr>
            </w:pPr>
            <w:r w:rsidRPr="00934DD7">
              <w:rPr>
                <w:b/>
                <w:bCs/>
                <w:color w:val="0D0D0D"/>
              </w:rPr>
              <w:t>Наименование разделов и тем</w:t>
            </w:r>
          </w:p>
        </w:tc>
        <w:tc>
          <w:tcPr>
            <w:tcW w:w="2811" w:type="pct"/>
            <w:vAlign w:val="center"/>
          </w:tcPr>
          <w:p w:rsidR="00336C50" w:rsidRPr="00934DD7" w:rsidRDefault="00336C50" w:rsidP="001E598D">
            <w:pPr>
              <w:suppressAutoHyphens/>
              <w:jc w:val="center"/>
              <w:rPr>
                <w:b/>
                <w:bCs/>
                <w:color w:val="0D0D0D"/>
              </w:rPr>
            </w:pPr>
            <w:r>
              <w:rPr>
                <w:b/>
                <w:bCs/>
                <w:color w:val="0D0D0D"/>
              </w:rPr>
              <w:t xml:space="preserve">Содержание </w:t>
            </w:r>
            <w:r w:rsidRPr="00934DD7">
              <w:rPr>
                <w:b/>
                <w:bCs/>
                <w:color w:val="0D0D0D"/>
              </w:rPr>
              <w:t xml:space="preserve">и формы организации деятельности </w:t>
            </w:r>
            <w:proofErr w:type="gramStart"/>
            <w:r w:rsidRPr="00934DD7">
              <w:rPr>
                <w:b/>
                <w:bCs/>
                <w:color w:val="0D0D0D"/>
              </w:rPr>
              <w:t>обучающихся</w:t>
            </w:r>
            <w:proofErr w:type="gramEnd"/>
          </w:p>
        </w:tc>
        <w:tc>
          <w:tcPr>
            <w:tcW w:w="590" w:type="pct"/>
            <w:vAlign w:val="center"/>
          </w:tcPr>
          <w:p w:rsidR="00336C50" w:rsidRPr="00934DD7" w:rsidRDefault="00336C50" w:rsidP="001E598D">
            <w:pPr>
              <w:suppressAutoHyphens/>
              <w:jc w:val="center"/>
              <w:rPr>
                <w:b/>
                <w:bCs/>
                <w:color w:val="0D0D0D"/>
              </w:rPr>
            </w:pPr>
            <w:r w:rsidRPr="00934DD7">
              <w:rPr>
                <w:b/>
                <w:bCs/>
                <w:color w:val="0D0D0D"/>
              </w:rPr>
              <w:t>Объем, акад. ч</w:t>
            </w:r>
            <w:r>
              <w:rPr>
                <w:b/>
                <w:bCs/>
                <w:color w:val="0D0D0D"/>
              </w:rPr>
              <w:t>.</w:t>
            </w:r>
            <w:r w:rsidRPr="00934DD7">
              <w:rPr>
                <w:b/>
                <w:bCs/>
                <w:color w:val="0D0D0D"/>
              </w:rPr>
              <w:t xml:space="preserve"> / в том числе в форме практической подготовки, акад. </w:t>
            </w:r>
            <w:proofErr w:type="gramStart"/>
            <w:r w:rsidRPr="00934DD7">
              <w:rPr>
                <w:b/>
                <w:bCs/>
                <w:color w:val="0D0D0D"/>
              </w:rPr>
              <w:t>ч</w:t>
            </w:r>
            <w:proofErr w:type="gramEnd"/>
            <w:r>
              <w:rPr>
                <w:b/>
                <w:bCs/>
                <w:color w:val="0D0D0D"/>
              </w:rPr>
              <w:t>.</w:t>
            </w:r>
          </w:p>
        </w:tc>
        <w:tc>
          <w:tcPr>
            <w:tcW w:w="827" w:type="pct"/>
            <w:vAlign w:val="center"/>
          </w:tcPr>
          <w:p w:rsidR="00336C50" w:rsidRPr="00934DD7" w:rsidRDefault="00336C50" w:rsidP="001E598D">
            <w:pPr>
              <w:suppressAutoHyphens/>
              <w:jc w:val="center"/>
              <w:rPr>
                <w:b/>
                <w:bCs/>
                <w:color w:val="0D0D0D"/>
              </w:rPr>
            </w:pPr>
            <w:r w:rsidRPr="00934DD7">
              <w:rPr>
                <w:b/>
                <w:bCs/>
                <w:color w:val="0D0D0D"/>
              </w:rPr>
              <w:t>Коды компетенций, формированию которых способствует элемент программы</w:t>
            </w:r>
          </w:p>
        </w:tc>
      </w:tr>
      <w:tr w:rsidR="00336C50" w:rsidRPr="00934DD7" w:rsidTr="00336C50">
        <w:trPr>
          <w:trHeight w:val="20"/>
        </w:trPr>
        <w:tc>
          <w:tcPr>
            <w:tcW w:w="773" w:type="pct"/>
          </w:tcPr>
          <w:p w:rsidR="00336C50" w:rsidRPr="00934DD7" w:rsidRDefault="00336C50" w:rsidP="001E598D">
            <w:pPr>
              <w:jc w:val="center"/>
              <w:rPr>
                <w:b/>
                <w:bCs/>
                <w:iCs/>
                <w:color w:val="0D0D0D"/>
              </w:rPr>
            </w:pPr>
            <w:r w:rsidRPr="00934DD7">
              <w:rPr>
                <w:b/>
                <w:bCs/>
                <w:iCs/>
                <w:color w:val="0D0D0D"/>
              </w:rPr>
              <w:t>1</w:t>
            </w:r>
          </w:p>
        </w:tc>
        <w:tc>
          <w:tcPr>
            <w:tcW w:w="2811" w:type="pct"/>
          </w:tcPr>
          <w:p w:rsidR="00336C50" w:rsidRPr="00934DD7" w:rsidRDefault="00336C50" w:rsidP="001E598D">
            <w:pPr>
              <w:jc w:val="center"/>
              <w:rPr>
                <w:b/>
                <w:bCs/>
                <w:iCs/>
                <w:color w:val="0D0D0D"/>
              </w:rPr>
            </w:pPr>
            <w:r w:rsidRPr="00934DD7">
              <w:rPr>
                <w:b/>
                <w:bCs/>
                <w:iCs/>
                <w:color w:val="0D0D0D"/>
              </w:rPr>
              <w:t>2</w:t>
            </w:r>
          </w:p>
        </w:tc>
        <w:tc>
          <w:tcPr>
            <w:tcW w:w="590" w:type="pct"/>
          </w:tcPr>
          <w:p w:rsidR="00336C50" w:rsidRPr="00934DD7" w:rsidRDefault="00336C50" w:rsidP="001E598D">
            <w:pPr>
              <w:jc w:val="center"/>
              <w:rPr>
                <w:b/>
                <w:bCs/>
                <w:iCs/>
                <w:color w:val="0D0D0D"/>
              </w:rPr>
            </w:pPr>
            <w:r w:rsidRPr="00934DD7">
              <w:rPr>
                <w:b/>
                <w:bCs/>
                <w:iCs/>
                <w:color w:val="0D0D0D"/>
              </w:rPr>
              <w:t>3</w:t>
            </w:r>
          </w:p>
        </w:tc>
        <w:tc>
          <w:tcPr>
            <w:tcW w:w="827" w:type="pct"/>
          </w:tcPr>
          <w:p w:rsidR="00336C50" w:rsidRPr="00934DD7" w:rsidRDefault="00336C50" w:rsidP="001E598D">
            <w:pPr>
              <w:jc w:val="center"/>
              <w:rPr>
                <w:b/>
                <w:bCs/>
                <w:iCs/>
                <w:color w:val="0D0D0D"/>
              </w:rPr>
            </w:pPr>
            <w:r w:rsidRPr="00934DD7">
              <w:rPr>
                <w:b/>
                <w:bCs/>
                <w:iCs/>
                <w:color w:val="0D0D0D"/>
              </w:rPr>
              <w:t>4</w:t>
            </w:r>
          </w:p>
        </w:tc>
      </w:tr>
      <w:tr w:rsidR="00336C50" w:rsidRPr="00934DD7" w:rsidTr="00336C50">
        <w:tblPrEx>
          <w:tblLook w:val="04A0" w:firstRow="1" w:lastRow="0" w:firstColumn="1" w:lastColumn="0" w:noHBand="0" w:noVBand="1"/>
        </w:tblPrEx>
        <w:tc>
          <w:tcPr>
            <w:tcW w:w="3584" w:type="pct"/>
            <w:gridSpan w:val="2"/>
            <w:shd w:val="clear" w:color="auto" w:fill="auto"/>
          </w:tcPr>
          <w:p w:rsidR="00336C50" w:rsidRPr="00934DD7" w:rsidRDefault="00336C50" w:rsidP="001E598D">
            <w:pPr>
              <w:rPr>
                <w:color w:val="0D0D0D"/>
              </w:rPr>
            </w:pPr>
            <w:r w:rsidRPr="00934DD7">
              <w:rPr>
                <w:bCs/>
                <w:i/>
                <w:color w:val="0D0D0D"/>
              </w:rPr>
              <w:t xml:space="preserve"> </w:t>
            </w:r>
            <w:r w:rsidRPr="00934DD7">
              <w:rPr>
                <w:b/>
                <w:color w:val="0D0D0D"/>
              </w:rPr>
              <w:t>Раздел 1. Специальная педагогика и специальная психология в системе научных дисциплин и сфер общественной практики</w:t>
            </w:r>
          </w:p>
        </w:tc>
        <w:tc>
          <w:tcPr>
            <w:tcW w:w="590" w:type="pct"/>
            <w:shd w:val="clear" w:color="auto" w:fill="auto"/>
          </w:tcPr>
          <w:p w:rsidR="00336C50" w:rsidRPr="00934DD7" w:rsidRDefault="00336C50" w:rsidP="001E598D">
            <w:pPr>
              <w:jc w:val="center"/>
              <w:rPr>
                <w:b/>
                <w:color w:val="0D0D0D"/>
              </w:rPr>
            </w:pPr>
            <w:r w:rsidRPr="00934DD7">
              <w:rPr>
                <w:b/>
                <w:color w:val="0D0D0D"/>
              </w:rPr>
              <w:t>13/6</w:t>
            </w:r>
          </w:p>
        </w:tc>
        <w:tc>
          <w:tcPr>
            <w:tcW w:w="827" w:type="pct"/>
          </w:tcPr>
          <w:p w:rsidR="00336C50" w:rsidRPr="00934DD7" w:rsidRDefault="00336C50" w:rsidP="001E598D">
            <w:pPr>
              <w:jc w:val="center"/>
              <w:rPr>
                <w:b/>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Тема 1. Предмет и задачи  специал</w:t>
            </w:r>
            <w:r w:rsidRPr="00934DD7">
              <w:rPr>
                <w:b/>
                <w:color w:val="0D0D0D"/>
              </w:rPr>
              <w:t>ь</w:t>
            </w:r>
            <w:r w:rsidRPr="00934DD7">
              <w:rPr>
                <w:b/>
                <w:color w:val="0D0D0D"/>
              </w:rPr>
              <w:t>ной педагогики и специальной пс</w:t>
            </w:r>
            <w:r w:rsidRPr="00934DD7">
              <w:rPr>
                <w:b/>
                <w:color w:val="0D0D0D"/>
              </w:rPr>
              <w:t>и</w:t>
            </w:r>
            <w:r w:rsidRPr="00934DD7">
              <w:rPr>
                <w:b/>
                <w:color w:val="0D0D0D"/>
              </w:rPr>
              <w:t xml:space="preserve">хологии </w:t>
            </w:r>
          </w:p>
        </w:tc>
        <w:tc>
          <w:tcPr>
            <w:tcW w:w="2811" w:type="pct"/>
            <w:shd w:val="clear" w:color="auto" w:fill="auto"/>
          </w:tcPr>
          <w:p w:rsidR="00336C50" w:rsidRPr="00934DD7" w:rsidRDefault="00336C50" w:rsidP="001E598D">
            <w:pPr>
              <w:jc w:val="both"/>
              <w:rPr>
                <w:b/>
                <w:color w:val="0D0D0D"/>
              </w:rPr>
            </w:pPr>
            <w:r>
              <w:rPr>
                <w:b/>
                <w:bCs/>
                <w:color w:val="0D0D0D"/>
              </w:rPr>
              <w:t>Содержание</w:t>
            </w:r>
          </w:p>
        </w:tc>
        <w:tc>
          <w:tcPr>
            <w:tcW w:w="590" w:type="pct"/>
            <w:shd w:val="clear" w:color="auto" w:fill="auto"/>
          </w:tcPr>
          <w:p w:rsidR="00336C50" w:rsidRPr="00934DD7" w:rsidRDefault="00336C50" w:rsidP="001E598D">
            <w:pPr>
              <w:jc w:val="center"/>
              <w:rPr>
                <w:b/>
                <w:color w:val="0D0D0D"/>
              </w:rPr>
            </w:pPr>
            <w:r w:rsidRPr="00934DD7">
              <w:rPr>
                <w:b/>
                <w:color w:val="0D0D0D"/>
              </w:rPr>
              <w:t>4/2</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p w:rsidR="00336C50" w:rsidRPr="00934DD7" w:rsidRDefault="00336C50" w:rsidP="001E598D">
            <w:pPr>
              <w:jc w:val="center"/>
              <w:rPr>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2"/>
              </w:numPr>
              <w:spacing w:before="0" w:after="0"/>
              <w:ind w:left="0" w:firstLine="0"/>
              <w:contextualSpacing/>
              <w:jc w:val="both"/>
              <w:rPr>
                <w:color w:val="0D0D0D"/>
                <w:sz w:val="22"/>
                <w:szCs w:val="22"/>
              </w:rPr>
            </w:pPr>
            <w:r w:rsidRPr="00934DD7">
              <w:rPr>
                <w:color w:val="0D0D0D"/>
                <w:sz w:val="22"/>
                <w:szCs w:val="22"/>
              </w:rPr>
              <w:t>Специальная педагогика и специальная психология</w:t>
            </w:r>
            <w:r w:rsidRPr="00934DD7">
              <w:rPr>
                <w:color w:val="0D0D0D"/>
                <w:sz w:val="22"/>
                <w:szCs w:val="22"/>
                <w:lang w:val="ru-RU"/>
              </w:rPr>
              <w:t xml:space="preserve">  </w:t>
            </w:r>
            <w:r w:rsidRPr="00934DD7">
              <w:rPr>
                <w:color w:val="0D0D0D"/>
                <w:sz w:val="22"/>
                <w:szCs w:val="22"/>
              </w:rPr>
              <w:t>как основные составляющие дефектологии. Основные задачи специальной педагогики и специальной психологии. Предметные области специальной педагогики и психологии.</w:t>
            </w:r>
            <w:r w:rsidRPr="00934DD7">
              <w:rPr>
                <w:color w:val="0D0D0D"/>
                <w:sz w:val="22"/>
                <w:szCs w:val="22"/>
                <w:lang w:val="ru-RU"/>
              </w:rPr>
              <w:t xml:space="preserve"> </w:t>
            </w:r>
            <w:r w:rsidRPr="00934DD7">
              <w:rPr>
                <w:color w:val="0D0D0D"/>
                <w:sz w:val="22"/>
                <w:szCs w:val="22"/>
              </w:rPr>
              <w:t>Связь специальной педагогики и специальной психологи с другими науками</w:t>
            </w:r>
            <w:r w:rsidRPr="00934DD7">
              <w:rPr>
                <w:color w:val="0D0D0D"/>
                <w:sz w:val="22"/>
                <w:szCs w:val="22"/>
                <w:lang w:val="ru-RU"/>
              </w:rPr>
              <w:t xml:space="preserve"> </w:t>
            </w:r>
            <w:r w:rsidRPr="00934DD7">
              <w:rPr>
                <w:color w:val="0D0D0D"/>
                <w:sz w:val="22"/>
                <w:szCs w:val="22"/>
              </w:rPr>
              <w:t xml:space="preserve"> </w:t>
            </w:r>
          </w:p>
        </w:tc>
        <w:tc>
          <w:tcPr>
            <w:tcW w:w="590" w:type="pct"/>
            <w:shd w:val="clear" w:color="auto" w:fill="auto"/>
          </w:tcPr>
          <w:p w:rsidR="00336C50" w:rsidRPr="00934DD7" w:rsidRDefault="00336C50" w:rsidP="001E598D">
            <w:pPr>
              <w:jc w:val="center"/>
              <w:rPr>
                <w:color w:val="0D0D0D"/>
              </w:rPr>
            </w:pPr>
            <w:r w:rsidRPr="00934DD7">
              <w:rPr>
                <w:color w:val="0D0D0D"/>
              </w:rPr>
              <w:t>2</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64"/>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b/>
                <w:color w:val="0D0D0D"/>
              </w:rPr>
              <w:t>2</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171"/>
        </w:trPr>
        <w:tc>
          <w:tcPr>
            <w:tcW w:w="773" w:type="pct"/>
            <w:vMerge/>
            <w:shd w:val="clear" w:color="auto" w:fill="auto"/>
          </w:tcPr>
          <w:p w:rsidR="00336C50" w:rsidRPr="00934DD7" w:rsidRDefault="00336C50" w:rsidP="001E598D">
            <w:pPr>
              <w:rPr>
                <w:color w:val="0D0D0D"/>
              </w:rPr>
            </w:pPr>
          </w:p>
        </w:tc>
        <w:tc>
          <w:tcPr>
            <w:tcW w:w="2811" w:type="pct"/>
            <w:tcBorders>
              <w:bottom w:val="single" w:sz="4" w:space="0" w:color="auto"/>
            </w:tcBorders>
            <w:shd w:val="clear" w:color="auto" w:fill="auto"/>
          </w:tcPr>
          <w:p w:rsidR="00336C50" w:rsidRPr="00934DD7" w:rsidRDefault="00336C50" w:rsidP="001E598D">
            <w:pPr>
              <w:jc w:val="both"/>
              <w:rPr>
                <w:b/>
                <w:color w:val="0D0D0D"/>
              </w:rPr>
            </w:pPr>
            <w:r w:rsidRPr="00934DD7">
              <w:rPr>
                <w:b/>
                <w:color w:val="0D0D0D"/>
              </w:rPr>
              <w:t>Практическое занятие 1.</w:t>
            </w:r>
            <w:r w:rsidRPr="00934DD7">
              <w:rPr>
                <w:color w:val="0D0D0D"/>
              </w:rPr>
              <w:t xml:space="preserve"> Составление словаря основных понятий и категорий спец</w:t>
            </w:r>
            <w:r w:rsidRPr="00934DD7">
              <w:rPr>
                <w:color w:val="0D0D0D"/>
              </w:rPr>
              <w:t>и</w:t>
            </w:r>
            <w:r w:rsidRPr="00934DD7">
              <w:rPr>
                <w:color w:val="0D0D0D"/>
              </w:rPr>
              <w:t xml:space="preserve">альной педагогики и специальной психологии </w:t>
            </w:r>
          </w:p>
        </w:tc>
        <w:tc>
          <w:tcPr>
            <w:tcW w:w="590" w:type="pct"/>
            <w:tcBorders>
              <w:bottom w:val="single" w:sz="4" w:space="0" w:color="auto"/>
            </w:tcBorders>
            <w:shd w:val="clear" w:color="auto" w:fill="auto"/>
          </w:tcPr>
          <w:p w:rsidR="00336C50" w:rsidRPr="00934DD7" w:rsidRDefault="00336C50" w:rsidP="001E598D">
            <w:pPr>
              <w:jc w:val="center"/>
              <w:rPr>
                <w:b/>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1022"/>
        </w:trPr>
        <w:tc>
          <w:tcPr>
            <w:tcW w:w="773" w:type="pct"/>
            <w:vMerge/>
            <w:tcBorders>
              <w:bottom w:val="single" w:sz="4" w:space="0" w:color="auto"/>
            </w:tcBorders>
            <w:shd w:val="clear" w:color="auto" w:fill="auto"/>
          </w:tcPr>
          <w:p w:rsidR="00336C50" w:rsidRPr="00934DD7" w:rsidRDefault="00336C50" w:rsidP="001E598D">
            <w:pPr>
              <w:rPr>
                <w:color w:val="0D0D0D"/>
              </w:rPr>
            </w:pPr>
          </w:p>
        </w:tc>
        <w:tc>
          <w:tcPr>
            <w:tcW w:w="2811" w:type="pct"/>
            <w:tcBorders>
              <w:bottom w:val="single" w:sz="4" w:space="0" w:color="auto"/>
            </w:tcBorders>
            <w:shd w:val="clear" w:color="auto" w:fill="auto"/>
          </w:tcPr>
          <w:p w:rsidR="00336C50" w:rsidRPr="00934DD7" w:rsidRDefault="00336C50" w:rsidP="001E598D">
            <w:pPr>
              <w:jc w:val="both"/>
              <w:rPr>
                <w:b/>
                <w:color w:val="0D0D0D"/>
              </w:rPr>
            </w:pPr>
            <w:r w:rsidRPr="00934DD7">
              <w:rPr>
                <w:b/>
                <w:color w:val="0D0D0D"/>
              </w:rPr>
              <w:t xml:space="preserve">Практическое занятие 2. </w:t>
            </w:r>
            <w:r w:rsidRPr="00934DD7">
              <w:rPr>
                <w:color w:val="0D0D0D"/>
                <w:shd w:val="clear" w:color="auto" w:fill="FFFFFF"/>
              </w:rPr>
              <w:t>Современные подходы к построению системы ко</w:t>
            </w:r>
            <w:r w:rsidRPr="00934DD7">
              <w:rPr>
                <w:color w:val="0D0D0D"/>
                <w:shd w:val="clear" w:color="auto" w:fill="FFFFFF"/>
              </w:rPr>
              <w:t>р</w:t>
            </w:r>
            <w:r w:rsidRPr="00934DD7">
              <w:rPr>
                <w:color w:val="0D0D0D"/>
                <w:shd w:val="clear" w:color="auto" w:fill="FFFFFF"/>
              </w:rPr>
              <w:t>рекционной помощи детям с ОВЗ в России и за рубежом (анализ статей журн</w:t>
            </w:r>
            <w:r w:rsidRPr="00934DD7">
              <w:rPr>
                <w:color w:val="0D0D0D"/>
                <w:shd w:val="clear" w:color="auto" w:fill="FFFFFF"/>
              </w:rPr>
              <w:t>а</w:t>
            </w:r>
            <w:r w:rsidRPr="00934DD7">
              <w:rPr>
                <w:color w:val="0D0D0D"/>
                <w:shd w:val="clear" w:color="auto" w:fill="FFFFFF"/>
              </w:rPr>
              <w:t xml:space="preserve">лов и </w:t>
            </w:r>
            <w:r w:rsidRPr="00934DD7">
              <w:rPr>
                <w:color w:val="0D0D0D"/>
              </w:rPr>
              <w:t>составл</w:t>
            </w:r>
            <w:r w:rsidRPr="00934DD7">
              <w:rPr>
                <w:color w:val="0D0D0D"/>
              </w:rPr>
              <w:t>е</w:t>
            </w:r>
            <w:r w:rsidRPr="00934DD7">
              <w:rPr>
                <w:color w:val="0D0D0D"/>
              </w:rPr>
              <w:t>ние тезисов по проблеме организации коррекционно-педагогической помощи детям с отклонениями в развитии).</w:t>
            </w:r>
          </w:p>
        </w:tc>
        <w:tc>
          <w:tcPr>
            <w:tcW w:w="590" w:type="pct"/>
            <w:tcBorders>
              <w:bottom w:val="single" w:sz="4" w:space="0" w:color="auto"/>
            </w:tcBorders>
            <w:shd w:val="clear" w:color="auto" w:fill="auto"/>
          </w:tcPr>
          <w:p w:rsidR="00336C50" w:rsidRPr="00934DD7" w:rsidRDefault="00336C50" w:rsidP="001E598D">
            <w:pPr>
              <w:jc w:val="center"/>
              <w:rPr>
                <w:color w:val="0D0D0D"/>
              </w:rPr>
            </w:pPr>
            <w:r w:rsidRPr="00934DD7">
              <w:rPr>
                <w:color w:val="0D0D0D"/>
              </w:rPr>
              <w:t>1</w:t>
            </w: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Тема 2. Педагог</w:t>
            </w:r>
            <w:r w:rsidRPr="00934DD7">
              <w:rPr>
                <w:b/>
                <w:color w:val="0D0D0D"/>
              </w:rPr>
              <w:t>и</w:t>
            </w:r>
            <w:r w:rsidRPr="00934DD7">
              <w:rPr>
                <w:b/>
                <w:color w:val="0D0D0D"/>
              </w:rPr>
              <w:t>ческие и психол</w:t>
            </w:r>
            <w:r w:rsidRPr="00934DD7">
              <w:rPr>
                <w:b/>
                <w:color w:val="0D0D0D"/>
              </w:rPr>
              <w:t>о</w:t>
            </w:r>
            <w:r w:rsidRPr="00934DD7">
              <w:rPr>
                <w:b/>
                <w:color w:val="0D0D0D"/>
              </w:rPr>
              <w:t>гические закон</w:t>
            </w:r>
            <w:r w:rsidRPr="00934DD7">
              <w:rPr>
                <w:b/>
                <w:color w:val="0D0D0D"/>
              </w:rPr>
              <w:t>о</w:t>
            </w:r>
            <w:r w:rsidRPr="00934DD7">
              <w:rPr>
                <w:b/>
                <w:color w:val="0D0D0D"/>
              </w:rPr>
              <w:t xml:space="preserve">мерности </w:t>
            </w:r>
            <w:proofErr w:type="spellStart"/>
            <w:r w:rsidRPr="00934DD7">
              <w:rPr>
                <w:b/>
                <w:color w:val="0D0D0D"/>
              </w:rPr>
              <w:t>дизонт</w:t>
            </w:r>
            <w:r w:rsidRPr="00934DD7">
              <w:rPr>
                <w:b/>
                <w:color w:val="0D0D0D"/>
              </w:rPr>
              <w:t>о</w:t>
            </w:r>
            <w:r w:rsidRPr="00934DD7">
              <w:rPr>
                <w:b/>
                <w:color w:val="0D0D0D"/>
              </w:rPr>
              <w:t>генеза</w:t>
            </w:r>
            <w:proofErr w:type="spellEnd"/>
          </w:p>
        </w:tc>
        <w:tc>
          <w:tcPr>
            <w:tcW w:w="2811" w:type="pct"/>
            <w:shd w:val="clear" w:color="auto" w:fill="auto"/>
          </w:tcPr>
          <w:p w:rsidR="00336C50" w:rsidRPr="00934DD7" w:rsidRDefault="00336C50" w:rsidP="001E598D">
            <w:pPr>
              <w:jc w:val="both"/>
              <w:rPr>
                <w:b/>
                <w:color w:val="0D0D0D"/>
              </w:rPr>
            </w:pPr>
            <w:r>
              <w:rPr>
                <w:b/>
                <w:color w:val="0D0D0D"/>
              </w:rPr>
              <w:t>Содержание</w:t>
            </w:r>
          </w:p>
        </w:tc>
        <w:tc>
          <w:tcPr>
            <w:tcW w:w="590" w:type="pct"/>
            <w:shd w:val="clear" w:color="auto" w:fill="auto"/>
          </w:tcPr>
          <w:p w:rsidR="00336C50" w:rsidRPr="00934DD7" w:rsidRDefault="00336C50" w:rsidP="001E598D">
            <w:pPr>
              <w:jc w:val="center"/>
              <w:rPr>
                <w:b/>
                <w:color w:val="0D0D0D"/>
              </w:rPr>
            </w:pPr>
            <w:r>
              <w:rPr>
                <w:b/>
                <w:color w:val="0D0D0D"/>
              </w:rPr>
              <w:t>4</w:t>
            </w:r>
            <w:r w:rsidRPr="00934DD7">
              <w:rPr>
                <w:b/>
                <w:color w:val="0D0D0D"/>
              </w:rPr>
              <w:t>/2</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3"/>
              </w:numPr>
              <w:spacing w:before="0" w:after="0"/>
              <w:ind w:left="0" w:firstLine="0"/>
              <w:contextualSpacing/>
              <w:jc w:val="both"/>
              <w:rPr>
                <w:color w:val="0D0D0D"/>
                <w:sz w:val="22"/>
                <w:szCs w:val="22"/>
              </w:rPr>
            </w:pPr>
            <w:r w:rsidRPr="00934DD7">
              <w:rPr>
                <w:color w:val="0D0D0D"/>
                <w:sz w:val="22"/>
                <w:szCs w:val="22"/>
              </w:rPr>
              <w:t xml:space="preserve">Понятие о «норме» и «отклонении».  Этиология и патогенез отклоняющегося развития.  Структура нарушенного развития. Первичные и вторичные отклонения в развитии. Общие и специфические закономерности отклоняющегося развития. Классификация основных видов </w:t>
            </w:r>
            <w:proofErr w:type="spellStart"/>
            <w:r w:rsidRPr="00934DD7">
              <w:rPr>
                <w:color w:val="0D0D0D"/>
                <w:sz w:val="22"/>
                <w:szCs w:val="22"/>
              </w:rPr>
              <w:t>дизонтогенеза</w:t>
            </w:r>
            <w:proofErr w:type="spellEnd"/>
            <w:r w:rsidRPr="00934DD7">
              <w:rPr>
                <w:color w:val="0D0D0D"/>
                <w:sz w:val="22"/>
                <w:szCs w:val="22"/>
              </w:rPr>
              <w:t xml:space="preserve">. </w:t>
            </w:r>
          </w:p>
        </w:tc>
        <w:tc>
          <w:tcPr>
            <w:tcW w:w="590" w:type="pct"/>
            <w:shd w:val="clear" w:color="auto" w:fill="auto"/>
          </w:tcPr>
          <w:p w:rsidR="00336C50" w:rsidRPr="00934DD7" w:rsidRDefault="00336C50" w:rsidP="001E598D">
            <w:pPr>
              <w:jc w:val="center"/>
              <w:rPr>
                <w:color w:val="0D0D0D"/>
              </w:rPr>
            </w:pPr>
            <w:r>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85"/>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b/>
                <w:color w:val="0D0D0D"/>
              </w:rPr>
              <w:t>2</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64"/>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sidRPr="00934DD7">
              <w:rPr>
                <w:b/>
                <w:color w:val="0D0D0D"/>
              </w:rPr>
              <w:t>Практическое занятие 3.</w:t>
            </w:r>
            <w:r w:rsidRPr="00934DD7">
              <w:rPr>
                <w:color w:val="0D0D0D"/>
              </w:rPr>
              <w:t xml:space="preserve"> Изучение содержания диагностических карт для о</w:t>
            </w:r>
            <w:r w:rsidRPr="00934DD7">
              <w:rPr>
                <w:color w:val="0D0D0D"/>
              </w:rPr>
              <w:t>б</w:t>
            </w:r>
            <w:r w:rsidRPr="00934DD7">
              <w:rPr>
                <w:color w:val="0D0D0D"/>
              </w:rPr>
              <w:t>следования детей дошкольного возраста с ОВЗ.  Анализ продуктов деятельн</w:t>
            </w:r>
            <w:r w:rsidRPr="00934DD7">
              <w:rPr>
                <w:color w:val="0D0D0D"/>
              </w:rPr>
              <w:t>о</w:t>
            </w:r>
            <w:r w:rsidRPr="00934DD7">
              <w:rPr>
                <w:color w:val="0D0D0D"/>
              </w:rPr>
              <w:t>сти детей с ОВЗ разных нозологических групп.</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rPr>
                <w:color w:val="0D0D0D"/>
              </w:rPr>
            </w:pPr>
          </w:p>
        </w:tc>
      </w:tr>
      <w:tr w:rsidR="00336C50" w:rsidRPr="00934DD7" w:rsidTr="00336C50">
        <w:tblPrEx>
          <w:tblLook w:val="04A0" w:firstRow="1" w:lastRow="0" w:firstColumn="1" w:lastColumn="0" w:noHBand="0" w:noVBand="1"/>
        </w:tblPrEx>
        <w:trPr>
          <w:trHeight w:val="1022"/>
        </w:trPr>
        <w:tc>
          <w:tcPr>
            <w:tcW w:w="773" w:type="pct"/>
            <w:vMerge/>
            <w:tcBorders>
              <w:bottom w:val="single" w:sz="4" w:space="0" w:color="auto"/>
            </w:tcBorders>
            <w:shd w:val="clear" w:color="auto" w:fill="auto"/>
          </w:tcPr>
          <w:p w:rsidR="00336C50" w:rsidRPr="00934DD7" w:rsidRDefault="00336C50" w:rsidP="001E598D">
            <w:pPr>
              <w:rPr>
                <w:color w:val="0D0D0D"/>
              </w:rPr>
            </w:pPr>
          </w:p>
        </w:tc>
        <w:tc>
          <w:tcPr>
            <w:tcW w:w="2811" w:type="pct"/>
            <w:tcBorders>
              <w:bottom w:val="single" w:sz="4" w:space="0" w:color="auto"/>
            </w:tcBorders>
            <w:shd w:val="clear" w:color="auto" w:fill="auto"/>
          </w:tcPr>
          <w:p w:rsidR="00336C50" w:rsidRPr="00934DD7" w:rsidRDefault="00336C50" w:rsidP="001E598D">
            <w:pPr>
              <w:jc w:val="both"/>
              <w:rPr>
                <w:color w:val="0D0D0D"/>
              </w:rPr>
            </w:pPr>
            <w:r w:rsidRPr="00934DD7">
              <w:rPr>
                <w:b/>
                <w:color w:val="0D0D0D"/>
              </w:rPr>
              <w:t>Практическое занятие 4</w:t>
            </w:r>
            <w:r w:rsidRPr="00934DD7">
              <w:rPr>
                <w:i/>
                <w:color w:val="0D0D0D"/>
              </w:rPr>
              <w:t>.</w:t>
            </w:r>
            <w:r w:rsidRPr="00934DD7">
              <w:rPr>
                <w:b/>
                <w:color w:val="0D0D0D"/>
              </w:rPr>
              <w:t xml:space="preserve"> </w:t>
            </w:r>
            <w:r w:rsidRPr="00934DD7">
              <w:rPr>
                <w:color w:val="0D0D0D"/>
              </w:rPr>
              <w:t>Методы психолого-педагогического исследования детей с ограниченными возможностями здоровья (изучение специфики прим</w:t>
            </w:r>
            <w:r w:rsidRPr="00934DD7">
              <w:rPr>
                <w:color w:val="0D0D0D"/>
              </w:rPr>
              <w:t>е</w:t>
            </w:r>
            <w:r w:rsidRPr="00934DD7">
              <w:rPr>
                <w:color w:val="0D0D0D"/>
              </w:rPr>
              <w:t>нения методов при психолого-педагогическом исследовании детей с огран</w:t>
            </w:r>
            <w:r w:rsidRPr="00934DD7">
              <w:rPr>
                <w:color w:val="0D0D0D"/>
              </w:rPr>
              <w:t>и</w:t>
            </w:r>
            <w:r w:rsidRPr="00934DD7">
              <w:rPr>
                <w:color w:val="0D0D0D"/>
              </w:rPr>
              <w:t>ченными возможностями здоровья разных нозологических групп).</w:t>
            </w:r>
          </w:p>
        </w:tc>
        <w:tc>
          <w:tcPr>
            <w:tcW w:w="590" w:type="pct"/>
            <w:tcBorders>
              <w:bottom w:val="single" w:sz="4" w:space="0" w:color="auto"/>
            </w:tcBorders>
            <w:shd w:val="clear" w:color="auto" w:fill="auto"/>
          </w:tcPr>
          <w:p w:rsidR="00336C50" w:rsidRPr="00934DD7" w:rsidRDefault="00336C50" w:rsidP="001E598D">
            <w:pPr>
              <w:jc w:val="center"/>
              <w:rPr>
                <w:b/>
                <w:color w:val="0D0D0D"/>
              </w:rPr>
            </w:pPr>
            <w:r w:rsidRPr="00934DD7">
              <w:rPr>
                <w:color w:val="0D0D0D"/>
              </w:rPr>
              <w:t>1</w:t>
            </w: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 xml:space="preserve">Тема 3. Структура </w:t>
            </w:r>
            <w:r w:rsidRPr="00934DD7">
              <w:rPr>
                <w:b/>
                <w:color w:val="0D0D0D"/>
              </w:rPr>
              <w:lastRenderedPageBreak/>
              <w:t>современной с</w:t>
            </w:r>
            <w:r w:rsidRPr="00934DD7">
              <w:rPr>
                <w:b/>
                <w:color w:val="0D0D0D"/>
              </w:rPr>
              <w:t>и</w:t>
            </w:r>
            <w:r w:rsidRPr="00934DD7">
              <w:rPr>
                <w:b/>
                <w:color w:val="0D0D0D"/>
              </w:rPr>
              <w:t>стемы образов</w:t>
            </w:r>
            <w:r w:rsidRPr="00934DD7">
              <w:rPr>
                <w:b/>
                <w:color w:val="0D0D0D"/>
              </w:rPr>
              <w:t>а</w:t>
            </w:r>
            <w:r w:rsidRPr="00934DD7">
              <w:rPr>
                <w:b/>
                <w:color w:val="0D0D0D"/>
              </w:rPr>
              <w:t>ния лиц с огран</w:t>
            </w:r>
            <w:r w:rsidRPr="00934DD7">
              <w:rPr>
                <w:b/>
                <w:color w:val="0D0D0D"/>
              </w:rPr>
              <w:t>и</w:t>
            </w:r>
            <w:r w:rsidRPr="00934DD7">
              <w:rPr>
                <w:b/>
                <w:color w:val="0D0D0D"/>
              </w:rPr>
              <w:t>ченными возмо</w:t>
            </w:r>
            <w:r w:rsidRPr="00934DD7">
              <w:rPr>
                <w:b/>
                <w:color w:val="0D0D0D"/>
              </w:rPr>
              <w:t>ж</w:t>
            </w:r>
            <w:r w:rsidRPr="00934DD7">
              <w:rPr>
                <w:b/>
                <w:color w:val="0D0D0D"/>
              </w:rPr>
              <w:t>ностями здоровья в РФ и перспект</w:t>
            </w:r>
            <w:r w:rsidRPr="00934DD7">
              <w:rPr>
                <w:b/>
                <w:color w:val="0D0D0D"/>
              </w:rPr>
              <w:t>и</w:t>
            </w:r>
            <w:r w:rsidRPr="00934DD7">
              <w:rPr>
                <w:b/>
                <w:color w:val="0D0D0D"/>
              </w:rPr>
              <w:t>вы ее развития</w:t>
            </w:r>
          </w:p>
        </w:tc>
        <w:tc>
          <w:tcPr>
            <w:tcW w:w="2811" w:type="pct"/>
            <w:shd w:val="clear" w:color="auto" w:fill="auto"/>
          </w:tcPr>
          <w:p w:rsidR="00336C50" w:rsidRPr="00934DD7" w:rsidRDefault="00336C50" w:rsidP="001E598D">
            <w:pPr>
              <w:jc w:val="both"/>
              <w:rPr>
                <w:b/>
                <w:color w:val="0D0D0D"/>
              </w:rPr>
            </w:pPr>
            <w:r>
              <w:rPr>
                <w:b/>
                <w:color w:val="0D0D0D"/>
              </w:rPr>
              <w:lastRenderedPageBreak/>
              <w:t>Содержание</w:t>
            </w:r>
          </w:p>
        </w:tc>
        <w:tc>
          <w:tcPr>
            <w:tcW w:w="590" w:type="pct"/>
            <w:shd w:val="clear" w:color="auto" w:fill="auto"/>
          </w:tcPr>
          <w:p w:rsidR="00336C50" w:rsidRPr="00934DD7" w:rsidRDefault="00336C50" w:rsidP="001E598D">
            <w:pPr>
              <w:jc w:val="center"/>
              <w:rPr>
                <w:b/>
                <w:color w:val="0D0D0D"/>
              </w:rPr>
            </w:pPr>
            <w:r>
              <w:rPr>
                <w:b/>
                <w:color w:val="0D0D0D"/>
              </w:rPr>
              <w:t>2</w:t>
            </w:r>
            <w:r w:rsidRPr="00934DD7">
              <w:rPr>
                <w:b/>
                <w:color w:val="0D0D0D"/>
              </w:rPr>
              <w:t>/1</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lastRenderedPageBreak/>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4"/>
              </w:numPr>
              <w:spacing w:before="0" w:after="0"/>
              <w:ind w:left="0" w:firstLine="0"/>
              <w:contextualSpacing/>
              <w:jc w:val="both"/>
              <w:rPr>
                <w:color w:val="0D0D0D"/>
                <w:sz w:val="22"/>
                <w:szCs w:val="22"/>
              </w:rPr>
            </w:pPr>
            <w:r w:rsidRPr="00934DD7">
              <w:rPr>
                <w:color w:val="0D0D0D"/>
                <w:sz w:val="22"/>
                <w:szCs w:val="22"/>
              </w:rPr>
              <w:t xml:space="preserve">Стратегия комплексного подхода и ранней помощи детям с ограниченными возможностями здоровья. Система организации дошкольного, школьного и профессионального образования для лиц с ограниченными возможностями здоровья. Организация коррекционно-педагогической помощи детям с отклонениями в развитии в условиях образовательных учреждений общего назначения (инклюзивное образование).  </w:t>
            </w:r>
          </w:p>
        </w:tc>
        <w:tc>
          <w:tcPr>
            <w:tcW w:w="590" w:type="pct"/>
            <w:shd w:val="clear" w:color="auto" w:fill="auto"/>
          </w:tcPr>
          <w:p w:rsidR="00336C50" w:rsidRPr="00934DD7" w:rsidRDefault="00336C50" w:rsidP="001E598D">
            <w:pPr>
              <w:jc w:val="center"/>
              <w:rPr>
                <w:color w:val="0D0D0D"/>
              </w:rPr>
            </w:pPr>
            <w:r>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177"/>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77"/>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sidRPr="00934DD7">
              <w:rPr>
                <w:b/>
                <w:color w:val="0D0D0D"/>
              </w:rPr>
              <w:t>Практическое занятие 5.</w:t>
            </w:r>
            <w:r w:rsidRPr="00934DD7">
              <w:rPr>
                <w:color w:val="0D0D0D"/>
              </w:rPr>
              <w:t xml:space="preserve"> Анализ адаптированных образовательных программ для д</w:t>
            </w:r>
            <w:r w:rsidRPr="00934DD7">
              <w:rPr>
                <w:color w:val="0D0D0D"/>
              </w:rPr>
              <w:t>е</w:t>
            </w:r>
            <w:r w:rsidRPr="00934DD7">
              <w:rPr>
                <w:color w:val="0D0D0D"/>
              </w:rPr>
              <w:t>тей с ОВЗ разных нозологических групп.</w:t>
            </w:r>
          </w:p>
        </w:tc>
        <w:tc>
          <w:tcPr>
            <w:tcW w:w="590" w:type="pct"/>
            <w:shd w:val="clear" w:color="auto" w:fill="auto"/>
          </w:tcPr>
          <w:p w:rsidR="00336C50" w:rsidRPr="00934DD7" w:rsidRDefault="00336C50" w:rsidP="001E598D">
            <w:pPr>
              <w:jc w:val="center"/>
              <w:rPr>
                <w:b/>
                <w:color w:val="0D0D0D"/>
              </w:rPr>
            </w:pPr>
            <w:r w:rsidRPr="00934DD7">
              <w:rPr>
                <w:color w:val="0D0D0D"/>
              </w:rPr>
              <w:t>1</w:t>
            </w:r>
          </w:p>
        </w:tc>
        <w:tc>
          <w:tcPr>
            <w:tcW w:w="827" w:type="pct"/>
            <w:vMerge/>
          </w:tcPr>
          <w:p w:rsidR="00336C50" w:rsidRPr="00934DD7" w:rsidRDefault="00336C50" w:rsidP="001E598D">
            <w:pPr>
              <w:jc w:val="center"/>
              <w:rPr>
                <w:b/>
                <w:color w:val="0D0D0D"/>
              </w:rPr>
            </w:pPr>
          </w:p>
        </w:tc>
      </w:tr>
      <w:tr w:rsidR="00336C50" w:rsidRPr="00934DD7" w:rsidTr="00336C50">
        <w:tblPrEx>
          <w:tblLook w:val="04A0" w:firstRow="1" w:lastRow="0" w:firstColumn="1" w:lastColumn="0" w:noHBand="0" w:noVBand="1"/>
        </w:tblPrEx>
        <w:tc>
          <w:tcPr>
            <w:tcW w:w="3584" w:type="pct"/>
            <w:gridSpan w:val="2"/>
            <w:shd w:val="clear" w:color="auto" w:fill="auto"/>
          </w:tcPr>
          <w:p w:rsidR="00336C50" w:rsidRPr="00934DD7" w:rsidRDefault="00336C50" w:rsidP="001E598D">
            <w:pPr>
              <w:jc w:val="both"/>
              <w:rPr>
                <w:color w:val="0D0D0D"/>
              </w:rPr>
            </w:pPr>
            <w:r w:rsidRPr="00934DD7">
              <w:rPr>
                <w:b/>
                <w:color w:val="0D0D0D"/>
              </w:rPr>
              <w:t>Раздел 2.  Организация коррекционного-развивающего  обучения детей с ограниченными во</w:t>
            </w:r>
            <w:r w:rsidRPr="00934DD7">
              <w:rPr>
                <w:b/>
                <w:color w:val="0D0D0D"/>
              </w:rPr>
              <w:t>з</w:t>
            </w:r>
            <w:r w:rsidRPr="00934DD7">
              <w:rPr>
                <w:b/>
                <w:color w:val="0D0D0D"/>
              </w:rPr>
              <w:t>можн</w:t>
            </w:r>
            <w:r w:rsidRPr="00934DD7">
              <w:rPr>
                <w:b/>
                <w:color w:val="0D0D0D"/>
              </w:rPr>
              <w:t>о</w:t>
            </w:r>
            <w:r w:rsidRPr="00934DD7">
              <w:rPr>
                <w:b/>
                <w:color w:val="0D0D0D"/>
              </w:rPr>
              <w:t>стями здоровья и особыми образовательными потребностями</w:t>
            </w:r>
          </w:p>
        </w:tc>
        <w:tc>
          <w:tcPr>
            <w:tcW w:w="590" w:type="pct"/>
            <w:shd w:val="clear" w:color="auto" w:fill="auto"/>
          </w:tcPr>
          <w:p w:rsidR="00336C50" w:rsidRPr="00934DD7" w:rsidRDefault="00336C50" w:rsidP="001E598D">
            <w:pPr>
              <w:jc w:val="center"/>
              <w:rPr>
                <w:b/>
                <w:color w:val="0D0D0D"/>
              </w:rPr>
            </w:pPr>
            <w:r w:rsidRPr="00934DD7">
              <w:rPr>
                <w:b/>
                <w:color w:val="0D0D0D"/>
              </w:rPr>
              <w:t>23/10</w:t>
            </w:r>
          </w:p>
        </w:tc>
        <w:tc>
          <w:tcPr>
            <w:tcW w:w="827" w:type="pct"/>
          </w:tcPr>
          <w:p w:rsidR="00336C50" w:rsidRPr="00934DD7" w:rsidRDefault="00336C50" w:rsidP="001E598D">
            <w:pPr>
              <w:jc w:val="center"/>
              <w:rPr>
                <w:b/>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Тема 1. Теоретич</w:t>
            </w:r>
            <w:r w:rsidRPr="00934DD7">
              <w:rPr>
                <w:b/>
                <w:color w:val="0D0D0D"/>
              </w:rPr>
              <w:t>е</w:t>
            </w:r>
            <w:r w:rsidRPr="00934DD7">
              <w:rPr>
                <w:b/>
                <w:color w:val="0D0D0D"/>
              </w:rPr>
              <w:t>ские основы об</w:t>
            </w:r>
            <w:r w:rsidRPr="00934DD7">
              <w:rPr>
                <w:b/>
                <w:color w:val="0D0D0D"/>
              </w:rPr>
              <w:t>у</w:t>
            </w:r>
            <w:r w:rsidRPr="00934DD7">
              <w:rPr>
                <w:b/>
                <w:color w:val="0D0D0D"/>
              </w:rPr>
              <w:t>чения и воспит</w:t>
            </w:r>
            <w:r w:rsidRPr="00934DD7">
              <w:rPr>
                <w:b/>
                <w:color w:val="0D0D0D"/>
              </w:rPr>
              <w:t>а</w:t>
            </w:r>
            <w:r w:rsidRPr="00934DD7">
              <w:rPr>
                <w:b/>
                <w:color w:val="0D0D0D"/>
              </w:rPr>
              <w:t xml:space="preserve">ния детей с </w:t>
            </w:r>
            <w:proofErr w:type="spellStart"/>
            <w:proofErr w:type="gramStart"/>
            <w:r w:rsidRPr="00934DD7">
              <w:rPr>
                <w:b/>
                <w:color w:val="0D0D0D"/>
              </w:rPr>
              <w:t>с</w:t>
            </w:r>
            <w:proofErr w:type="spellEnd"/>
            <w:proofErr w:type="gramEnd"/>
            <w:r w:rsidRPr="00934DD7">
              <w:rPr>
                <w:b/>
                <w:color w:val="0D0D0D"/>
              </w:rPr>
              <w:t xml:space="preserve"> огр</w:t>
            </w:r>
            <w:r w:rsidRPr="00934DD7">
              <w:rPr>
                <w:b/>
                <w:color w:val="0D0D0D"/>
              </w:rPr>
              <w:t>а</w:t>
            </w:r>
            <w:r w:rsidRPr="00934DD7">
              <w:rPr>
                <w:b/>
                <w:color w:val="0D0D0D"/>
              </w:rPr>
              <w:t>ниченными во</w:t>
            </w:r>
            <w:r w:rsidRPr="00934DD7">
              <w:rPr>
                <w:b/>
                <w:color w:val="0D0D0D"/>
              </w:rPr>
              <w:t>з</w:t>
            </w:r>
            <w:r w:rsidRPr="00934DD7">
              <w:rPr>
                <w:b/>
                <w:color w:val="0D0D0D"/>
              </w:rPr>
              <w:t>можностями зд</w:t>
            </w:r>
            <w:r w:rsidRPr="00934DD7">
              <w:rPr>
                <w:b/>
                <w:color w:val="0D0D0D"/>
              </w:rPr>
              <w:t>о</w:t>
            </w:r>
            <w:r w:rsidRPr="00934DD7">
              <w:rPr>
                <w:b/>
                <w:color w:val="0D0D0D"/>
              </w:rPr>
              <w:t>ровья и особыми образовательными потребностями</w:t>
            </w:r>
          </w:p>
        </w:tc>
        <w:tc>
          <w:tcPr>
            <w:tcW w:w="2811" w:type="pct"/>
            <w:shd w:val="clear" w:color="auto" w:fill="auto"/>
          </w:tcPr>
          <w:p w:rsidR="00336C50" w:rsidRPr="00934DD7" w:rsidRDefault="00336C50" w:rsidP="001E598D">
            <w:pPr>
              <w:jc w:val="both"/>
              <w:rPr>
                <w:b/>
                <w:color w:val="0D0D0D"/>
              </w:rPr>
            </w:pPr>
            <w:r>
              <w:rPr>
                <w:b/>
                <w:color w:val="0D0D0D"/>
              </w:rPr>
              <w:t>Содержание</w:t>
            </w:r>
          </w:p>
        </w:tc>
        <w:tc>
          <w:tcPr>
            <w:tcW w:w="590" w:type="pct"/>
            <w:shd w:val="clear" w:color="auto" w:fill="auto"/>
          </w:tcPr>
          <w:p w:rsidR="00336C50" w:rsidRPr="00934DD7" w:rsidRDefault="00336C50" w:rsidP="001E598D">
            <w:pPr>
              <w:jc w:val="center"/>
              <w:rPr>
                <w:b/>
                <w:color w:val="0D0D0D"/>
              </w:rPr>
            </w:pPr>
            <w:r>
              <w:rPr>
                <w:b/>
                <w:color w:val="0D0D0D"/>
              </w:rPr>
              <w:t>2</w:t>
            </w:r>
            <w:r w:rsidRPr="00934DD7">
              <w:rPr>
                <w:b/>
                <w:color w:val="0D0D0D"/>
              </w:rPr>
              <w:t>/1</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6"/>
              </w:numPr>
              <w:spacing w:before="0" w:after="0"/>
              <w:ind w:left="0" w:firstLine="0"/>
              <w:contextualSpacing/>
              <w:jc w:val="both"/>
              <w:rPr>
                <w:color w:val="0D0D0D"/>
                <w:sz w:val="22"/>
                <w:szCs w:val="22"/>
              </w:rPr>
            </w:pPr>
            <w:r w:rsidRPr="00934DD7">
              <w:rPr>
                <w:color w:val="0D0D0D"/>
                <w:sz w:val="22"/>
                <w:szCs w:val="22"/>
              </w:rPr>
              <w:t>Цель, задачи и принципы коррекционно-развивающего обучения. Сущность и содержание коррекционно-развивающего обучения. Методы обучения и воспитания детей с ограниченными возможностями здоровья. Формы организации обучения. Основные направления психолого-педагогической коррекции.</w:t>
            </w:r>
          </w:p>
        </w:tc>
        <w:tc>
          <w:tcPr>
            <w:tcW w:w="590" w:type="pct"/>
            <w:shd w:val="clear" w:color="auto" w:fill="auto"/>
          </w:tcPr>
          <w:p w:rsidR="00336C50" w:rsidRPr="00934DD7" w:rsidRDefault="00336C50" w:rsidP="001E598D">
            <w:pPr>
              <w:jc w:val="center"/>
              <w:rPr>
                <w:color w:val="0D0D0D"/>
              </w:rPr>
            </w:pPr>
            <w:r>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b/>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 xml:space="preserve">Практическое занятие 6. </w:t>
            </w:r>
            <w:r w:rsidRPr="00934DD7">
              <w:rPr>
                <w:bCs/>
                <w:color w:val="0D0D0D"/>
              </w:rPr>
              <w:t>Анализ статей журналов по проблеме использования в коррекционно-развивающем процессе различных методов, средств и техн</w:t>
            </w:r>
            <w:r w:rsidRPr="00934DD7">
              <w:rPr>
                <w:bCs/>
                <w:color w:val="0D0D0D"/>
              </w:rPr>
              <w:t>о</w:t>
            </w:r>
            <w:r w:rsidRPr="00934DD7">
              <w:rPr>
                <w:bCs/>
                <w:color w:val="0D0D0D"/>
              </w:rPr>
              <w:t>логий обучения и воспитания детей с особыми образовательными потребн</w:t>
            </w:r>
            <w:r w:rsidRPr="00934DD7">
              <w:rPr>
                <w:bCs/>
                <w:color w:val="0D0D0D"/>
              </w:rPr>
              <w:t>о</w:t>
            </w:r>
            <w:r w:rsidRPr="00934DD7">
              <w:rPr>
                <w:bCs/>
                <w:color w:val="0D0D0D"/>
              </w:rPr>
              <w:t xml:space="preserve">стями </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Тема 2. Организ</w:t>
            </w:r>
            <w:r w:rsidRPr="00934DD7">
              <w:rPr>
                <w:b/>
                <w:color w:val="0D0D0D"/>
              </w:rPr>
              <w:t>а</w:t>
            </w:r>
            <w:r w:rsidRPr="00934DD7">
              <w:rPr>
                <w:b/>
                <w:color w:val="0D0D0D"/>
              </w:rPr>
              <w:t>ция обучения д</w:t>
            </w:r>
            <w:r w:rsidRPr="00934DD7">
              <w:rPr>
                <w:b/>
                <w:color w:val="0D0D0D"/>
              </w:rPr>
              <w:t>е</w:t>
            </w:r>
            <w:r w:rsidRPr="00934DD7">
              <w:rPr>
                <w:b/>
                <w:color w:val="0D0D0D"/>
              </w:rPr>
              <w:t>тей с психическим развитием по типу ретардации (у</w:t>
            </w:r>
            <w:r w:rsidRPr="00934DD7">
              <w:rPr>
                <w:b/>
                <w:color w:val="0D0D0D"/>
              </w:rPr>
              <w:t>м</w:t>
            </w:r>
            <w:r w:rsidRPr="00934DD7">
              <w:rPr>
                <w:b/>
                <w:color w:val="0D0D0D"/>
              </w:rPr>
              <w:t>ственная отст</w:t>
            </w:r>
            <w:r w:rsidRPr="00934DD7">
              <w:rPr>
                <w:b/>
                <w:color w:val="0D0D0D"/>
              </w:rPr>
              <w:t>а</w:t>
            </w:r>
            <w:r w:rsidRPr="00934DD7">
              <w:rPr>
                <w:b/>
                <w:color w:val="0D0D0D"/>
              </w:rPr>
              <w:t>лость, ЗПР)</w:t>
            </w:r>
          </w:p>
        </w:tc>
        <w:tc>
          <w:tcPr>
            <w:tcW w:w="2811" w:type="pct"/>
            <w:shd w:val="clear" w:color="auto" w:fill="auto"/>
          </w:tcPr>
          <w:p w:rsidR="00336C50" w:rsidRPr="00934DD7" w:rsidRDefault="00336C50" w:rsidP="001E598D">
            <w:pPr>
              <w:jc w:val="both"/>
              <w:rPr>
                <w:bCs/>
                <w:color w:val="0D0D0D"/>
              </w:rPr>
            </w:pPr>
            <w:r>
              <w:rPr>
                <w:b/>
                <w:color w:val="0D0D0D"/>
              </w:rPr>
              <w:t>Содержание</w:t>
            </w:r>
          </w:p>
        </w:tc>
        <w:tc>
          <w:tcPr>
            <w:tcW w:w="590" w:type="pct"/>
            <w:shd w:val="clear" w:color="auto" w:fill="auto"/>
          </w:tcPr>
          <w:p w:rsidR="00336C50" w:rsidRPr="00934DD7" w:rsidRDefault="00336C50" w:rsidP="001E598D">
            <w:pPr>
              <w:jc w:val="center"/>
              <w:rPr>
                <w:b/>
                <w:color w:val="0D0D0D"/>
              </w:rPr>
            </w:pPr>
            <w:r>
              <w:rPr>
                <w:b/>
                <w:color w:val="0D0D0D"/>
              </w:rPr>
              <w:t>6/2</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5"/>
              </w:numPr>
              <w:spacing w:before="0" w:after="0"/>
              <w:ind w:left="0" w:firstLine="0"/>
              <w:contextualSpacing/>
              <w:jc w:val="both"/>
              <w:rPr>
                <w:color w:val="0D0D0D"/>
                <w:sz w:val="22"/>
                <w:szCs w:val="22"/>
              </w:rPr>
            </w:pPr>
            <w:r w:rsidRPr="00934DD7">
              <w:rPr>
                <w:color w:val="0D0D0D"/>
                <w:sz w:val="22"/>
                <w:szCs w:val="22"/>
              </w:rPr>
              <w:t xml:space="preserve">Умственная отсталость: понятие, классификация, особенности психического развития детей.  ЗПР: понятие, классификация, особенности психического развития детей. </w:t>
            </w:r>
          </w:p>
        </w:tc>
        <w:tc>
          <w:tcPr>
            <w:tcW w:w="590" w:type="pct"/>
            <w:vMerge w:val="restart"/>
            <w:shd w:val="clear" w:color="auto" w:fill="auto"/>
          </w:tcPr>
          <w:p w:rsidR="00336C50" w:rsidRPr="00934DD7" w:rsidRDefault="00336C50" w:rsidP="001E598D">
            <w:pPr>
              <w:jc w:val="center"/>
              <w:rPr>
                <w:color w:val="0D0D0D"/>
              </w:rPr>
            </w:pPr>
            <w:r>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5"/>
              </w:numPr>
              <w:spacing w:before="0" w:after="0"/>
              <w:ind w:left="0" w:firstLine="0"/>
              <w:contextualSpacing/>
              <w:jc w:val="both"/>
              <w:rPr>
                <w:color w:val="0D0D0D"/>
              </w:rPr>
            </w:pPr>
            <w:r w:rsidRPr="00934DD7">
              <w:rPr>
                <w:color w:val="0D0D0D"/>
                <w:sz w:val="22"/>
                <w:szCs w:val="22"/>
              </w:rPr>
              <w:t xml:space="preserve">Особые образовательные потребности детей с умственной отсталостью и ЗПР. </w:t>
            </w:r>
          </w:p>
        </w:tc>
        <w:tc>
          <w:tcPr>
            <w:tcW w:w="590" w:type="pct"/>
            <w:vMerge/>
            <w:shd w:val="clear" w:color="auto" w:fill="auto"/>
          </w:tcPr>
          <w:p w:rsidR="00336C50" w:rsidRPr="00934DD7" w:rsidRDefault="00336C50" w:rsidP="001E598D">
            <w:pPr>
              <w:jc w:val="center"/>
              <w:rPr>
                <w:color w:val="0D0D0D"/>
              </w:rPr>
            </w:pP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5"/>
              </w:numPr>
              <w:spacing w:before="0" w:after="0"/>
              <w:ind w:left="0" w:firstLine="0"/>
              <w:contextualSpacing/>
              <w:jc w:val="both"/>
              <w:rPr>
                <w:color w:val="0D0D0D"/>
                <w:sz w:val="22"/>
                <w:szCs w:val="22"/>
              </w:rPr>
            </w:pPr>
            <w:r w:rsidRPr="00934DD7">
              <w:rPr>
                <w:color w:val="0D0D0D"/>
                <w:sz w:val="22"/>
                <w:szCs w:val="22"/>
              </w:rPr>
              <w:t>Особенности организация коррекционно-развивающего обучения детей с умственной отсталостью и ЗПР. Дифференциальная диагностика умственной отсталости и ЗПР.</w:t>
            </w:r>
          </w:p>
        </w:tc>
        <w:tc>
          <w:tcPr>
            <w:tcW w:w="590" w:type="pct"/>
            <w:vMerge/>
            <w:shd w:val="clear" w:color="auto" w:fill="auto"/>
          </w:tcPr>
          <w:p w:rsidR="00336C50" w:rsidRPr="00934DD7" w:rsidRDefault="00336C50" w:rsidP="001E598D">
            <w:pPr>
              <w:jc w:val="center"/>
              <w:rPr>
                <w:color w:val="0D0D0D"/>
              </w:rPr>
            </w:pP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64"/>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b/>
                <w:color w:val="0D0D0D"/>
              </w:rPr>
              <w:t>2</w:t>
            </w:r>
          </w:p>
        </w:tc>
        <w:tc>
          <w:tcPr>
            <w:tcW w:w="827" w:type="pct"/>
            <w:vMerge/>
          </w:tcPr>
          <w:p w:rsidR="00336C50" w:rsidRPr="00934DD7" w:rsidRDefault="00336C50" w:rsidP="001E598D">
            <w:pP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b/>
                <w:color w:val="0D0D0D"/>
              </w:rPr>
            </w:pPr>
            <w:r w:rsidRPr="00934DD7">
              <w:rPr>
                <w:b/>
                <w:color w:val="0D0D0D"/>
              </w:rPr>
              <w:t>Практическое занятие 7</w:t>
            </w:r>
            <w:r w:rsidRPr="00934DD7">
              <w:rPr>
                <w:i/>
                <w:color w:val="0D0D0D"/>
              </w:rPr>
              <w:t>.</w:t>
            </w:r>
            <w:r w:rsidRPr="00934DD7">
              <w:rPr>
                <w:color w:val="0D0D0D"/>
              </w:rPr>
              <w:t xml:space="preserve"> Анализ коррекционно-развивающего занятия детей д</w:t>
            </w:r>
            <w:r w:rsidRPr="00934DD7">
              <w:rPr>
                <w:color w:val="0D0D0D"/>
              </w:rPr>
              <w:t>о</w:t>
            </w:r>
            <w:r w:rsidRPr="00934DD7">
              <w:rPr>
                <w:color w:val="0D0D0D"/>
              </w:rPr>
              <w:t>школьного возраста с умственной отсталостью и ЗПР.</w:t>
            </w:r>
          </w:p>
        </w:tc>
        <w:tc>
          <w:tcPr>
            <w:tcW w:w="590" w:type="pct"/>
            <w:shd w:val="clear" w:color="auto" w:fill="auto"/>
          </w:tcPr>
          <w:p w:rsidR="00336C50" w:rsidRPr="00934DD7" w:rsidRDefault="00336C50" w:rsidP="001E598D">
            <w:pPr>
              <w:jc w:val="center"/>
              <w:rPr>
                <w:color w:val="0D0D0D"/>
              </w:rPr>
            </w:pPr>
            <w:r>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8.</w:t>
            </w:r>
            <w:r w:rsidRPr="00934DD7">
              <w:rPr>
                <w:color w:val="0D0D0D"/>
              </w:rPr>
              <w:t xml:space="preserve"> Подбор дидактических средств (дидактических игр, игровых упражнений, игровых заданий и др.) для реализации цели  просмо</w:t>
            </w:r>
            <w:r w:rsidRPr="00934DD7">
              <w:rPr>
                <w:color w:val="0D0D0D"/>
              </w:rPr>
              <w:t>т</w:t>
            </w:r>
            <w:r w:rsidRPr="00934DD7">
              <w:rPr>
                <w:color w:val="0D0D0D"/>
              </w:rPr>
              <w:t>ренного коррекц</w:t>
            </w:r>
            <w:r w:rsidRPr="00934DD7">
              <w:rPr>
                <w:color w:val="0D0D0D"/>
              </w:rPr>
              <w:t>и</w:t>
            </w:r>
            <w:r w:rsidRPr="00934DD7">
              <w:rPr>
                <w:color w:val="0D0D0D"/>
              </w:rPr>
              <w:t>онно-развивающего занятия.</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val="restart"/>
            <w:shd w:val="clear" w:color="auto" w:fill="auto"/>
          </w:tcPr>
          <w:p w:rsidR="00336C50" w:rsidRPr="00934DD7" w:rsidRDefault="00336C50" w:rsidP="001E598D">
            <w:pPr>
              <w:rPr>
                <w:b/>
                <w:color w:val="0D0D0D"/>
              </w:rPr>
            </w:pPr>
            <w:r w:rsidRPr="00934DD7">
              <w:rPr>
                <w:b/>
                <w:color w:val="0D0D0D"/>
              </w:rPr>
              <w:t>Тема 3. Организ</w:t>
            </w:r>
            <w:r w:rsidRPr="00934DD7">
              <w:rPr>
                <w:b/>
                <w:color w:val="0D0D0D"/>
              </w:rPr>
              <w:t>а</w:t>
            </w:r>
            <w:r w:rsidRPr="00934DD7">
              <w:rPr>
                <w:b/>
                <w:color w:val="0D0D0D"/>
              </w:rPr>
              <w:lastRenderedPageBreak/>
              <w:t>ция обучения д</w:t>
            </w:r>
            <w:r w:rsidRPr="00934DD7">
              <w:rPr>
                <w:b/>
                <w:color w:val="0D0D0D"/>
              </w:rPr>
              <w:t>е</w:t>
            </w:r>
            <w:r w:rsidRPr="00934DD7">
              <w:rPr>
                <w:b/>
                <w:color w:val="0D0D0D"/>
              </w:rPr>
              <w:t xml:space="preserve">тей с психическим развитием по </w:t>
            </w:r>
            <w:proofErr w:type="spellStart"/>
            <w:r w:rsidRPr="00934DD7">
              <w:rPr>
                <w:b/>
                <w:color w:val="0D0D0D"/>
              </w:rPr>
              <w:t>д</w:t>
            </w:r>
            <w:r w:rsidRPr="00934DD7">
              <w:rPr>
                <w:b/>
                <w:color w:val="0D0D0D"/>
              </w:rPr>
              <w:t>е</w:t>
            </w:r>
            <w:r w:rsidRPr="00934DD7">
              <w:rPr>
                <w:b/>
                <w:color w:val="0D0D0D"/>
              </w:rPr>
              <w:t>фицитарному</w:t>
            </w:r>
            <w:proofErr w:type="spellEnd"/>
            <w:r w:rsidRPr="00934DD7">
              <w:rPr>
                <w:b/>
                <w:color w:val="0D0D0D"/>
              </w:rPr>
              <w:t xml:space="preserve"> типу (нарушение слуха, нарушение зрения, нарушение фун</w:t>
            </w:r>
            <w:r w:rsidRPr="00934DD7">
              <w:rPr>
                <w:b/>
                <w:color w:val="0D0D0D"/>
              </w:rPr>
              <w:t>к</w:t>
            </w:r>
            <w:r w:rsidRPr="00934DD7">
              <w:rPr>
                <w:b/>
                <w:color w:val="0D0D0D"/>
              </w:rPr>
              <w:t>ций опорно-двигательного а</w:t>
            </w:r>
            <w:r w:rsidRPr="00934DD7">
              <w:rPr>
                <w:b/>
                <w:color w:val="0D0D0D"/>
              </w:rPr>
              <w:t>п</w:t>
            </w:r>
            <w:r w:rsidRPr="00934DD7">
              <w:rPr>
                <w:b/>
                <w:color w:val="0D0D0D"/>
              </w:rPr>
              <w:t>парата, нарушение р</w:t>
            </w:r>
            <w:r w:rsidRPr="00934DD7">
              <w:rPr>
                <w:b/>
                <w:color w:val="0D0D0D"/>
              </w:rPr>
              <w:t>е</w:t>
            </w:r>
            <w:r w:rsidRPr="00934DD7">
              <w:rPr>
                <w:b/>
                <w:color w:val="0D0D0D"/>
              </w:rPr>
              <w:t>чи)</w:t>
            </w:r>
          </w:p>
        </w:tc>
        <w:tc>
          <w:tcPr>
            <w:tcW w:w="2811" w:type="pct"/>
            <w:shd w:val="clear" w:color="auto" w:fill="auto"/>
          </w:tcPr>
          <w:p w:rsidR="00336C50" w:rsidRPr="00934DD7" w:rsidRDefault="00336C50" w:rsidP="001E598D">
            <w:pPr>
              <w:jc w:val="both"/>
              <w:rPr>
                <w:color w:val="0D0D0D"/>
              </w:rPr>
            </w:pPr>
            <w:r>
              <w:rPr>
                <w:b/>
                <w:color w:val="0D0D0D"/>
              </w:rPr>
              <w:lastRenderedPageBreak/>
              <w:t>Содержание</w:t>
            </w:r>
          </w:p>
        </w:tc>
        <w:tc>
          <w:tcPr>
            <w:tcW w:w="590" w:type="pct"/>
            <w:shd w:val="clear" w:color="auto" w:fill="auto"/>
          </w:tcPr>
          <w:p w:rsidR="00336C50" w:rsidRPr="00934DD7" w:rsidRDefault="00336C50" w:rsidP="001E598D">
            <w:pPr>
              <w:jc w:val="center"/>
              <w:rPr>
                <w:b/>
                <w:color w:val="0D0D0D"/>
              </w:rPr>
            </w:pPr>
            <w:r w:rsidRPr="00934DD7">
              <w:rPr>
                <w:b/>
                <w:color w:val="0D0D0D"/>
              </w:rPr>
              <w:t>8/3</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lastRenderedPageBreak/>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rPr>
          <w:trHeight w:val="769"/>
        </w:trPr>
        <w:tc>
          <w:tcPr>
            <w:tcW w:w="773" w:type="pct"/>
            <w:vMerge/>
            <w:tcBorders>
              <w:bottom w:val="single" w:sz="4" w:space="0" w:color="auto"/>
            </w:tcBorders>
            <w:shd w:val="clear" w:color="auto" w:fill="auto"/>
          </w:tcPr>
          <w:p w:rsidR="00336C50" w:rsidRPr="00934DD7" w:rsidRDefault="00336C50" w:rsidP="001E598D">
            <w:pPr>
              <w:rPr>
                <w:color w:val="0D0D0D"/>
              </w:rPr>
            </w:pPr>
          </w:p>
        </w:tc>
        <w:tc>
          <w:tcPr>
            <w:tcW w:w="2811" w:type="pct"/>
            <w:tcBorders>
              <w:bottom w:val="single" w:sz="4" w:space="0" w:color="auto"/>
            </w:tcBorders>
            <w:shd w:val="clear" w:color="auto" w:fill="auto"/>
          </w:tcPr>
          <w:p w:rsidR="00336C50" w:rsidRPr="00934DD7" w:rsidRDefault="00336C50" w:rsidP="00336C50">
            <w:pPr>
              <w:pStyle w:val="a9"/>
              <w:numPr>
                <w:ilvl w:val="0"/>
                <w:numId w:val="7"/>
              </w:numPr>
              <w:spacing w:before="0" w:after="0"/>
              <w:ind w:left="0" w:firstLine="0"/>
              <w:contextualSpacing/>
              <w:jc w:val="both"/>
              <w:rPr>
                <w:color w:val="0D0D0D"/>
                <w:sz w:val="22"/>
                <w:szCs w:val="22"/>
              </w:rPr>
            </w:pPr>
            <w:r w:rsidRPr="00934DD7">
              <w:rPr>
                <w:color w:val="0D0D0D"/>
                <w:sz w:val="22"/>
                <w:szCs w:val="22"/>
              </w:rPr>
              <w:t xml:space="preserve">Нарушение слуха: понятие, классификация, особенности психического развития детей. Особые образовательные потребности детей с нарушением слуха. </w:t>
            </w:r>
          </w:p>
        </w:tc>
        <w:tc>
          <w:tcPr>
            <w:tcW w:w="590" w:type="pct"/>
            <w:vMerge w:val="restart"/>
            <w:tcBorders>
              <w:bottom w:val="single" w:sz="4" w:space="0" w:color="auto"/>
            </w:tcBorders>
            <w:shd w:val="clear" w:color="auto" w:fill="auto"/>
          </w:tcPr>
          <w:p w:rsidR="00336C50" w:rsidRPr="00934DD7" w:rsidRDefault="00336C50" w:rsidP="001E598D">
            <w:pPr>
              <w:jc w:val="center"/>
              <w:rPr>
                <w:color w:val="0D0D0D"/>
              </w:rPr>
            </w:pPr>
            <w:r w:rsidRPr="00934DD7">
              <w:rPr>
                <w:color w:val="0D0D0D"/>
              </w:rPr>
              <w:t>4</w:t>
            </w: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769"/>
        </w:trPr>
        <w:tc>
          <w:tcPr>
            <w:tcW w:w="773" w:type="pct"/>
            <w:vMerge/>
            <w:tcBorders>
              <w:bottom w:val="single" w:sz="4" w:space="0" w:color="auto"/>
            </w:tcBorders>
            <w:shd w:val="clear" w:color="auto" w:fill="auto"/>
          </w:tcPr>
          <w:p w:rsidR="00336C50" w:rsidRPr="00934DD7" w:rsidRDefault="00336C50" w:rsidP="001E598D">
            <w:pPr>
              <w:rPr>
                <w:color w:val="0D0D0D"/>
              </w:rPr>
            </w:pPr>
          </w:p>
        </w:tc>
        <w:tc>
          <w:tcPr>
            <w:tcW w:w="2811" w:type="pct"/>
            <w:tcBorders>
              <w:bottom w:val="single" w:sz="4" w:space="0" w:color="auto"/>
            </w:tcBorders>
            <w:shd w:val="clear" w:color="auto" w:fill="auto"/>
          </w:tcPr>
          <w:p w:rsidR="00336C50" w:rsidRPr="00934DD7" w:rsidRDefault="00336C50" w:rsidP="00336C50">
            <w:pPr>
              <w:pStyle w:val="a9"/>
              <w:numPr>
                <w:ilvl w:val="0"/>
                <w:numId w:val="7"/>
              </w:numPr>
              <w:spacing w:before="0" w:after="0"/>
              <w:ind w:left="0" w:firstLine="0"/>
              <w:contextualSpacing/>
              <w:jc w:val="both"/>
              <w:rPr>
                <w:color w:val="0D0D0D"/>
                <w:sz w:val="22"/>
                <w:szCs w:val="22"/>
              </w:rPr>
            </w:pPr>
            <w:r w:rsidRPr="00934DD7">
              <w:rPr>
                <w:color w:val="0D0D0D"/>
                <w:sz w:val="22"/>
                <w:szCs w:val="22"/>
              </w:rPr>
              <w:t>Нарушение зрения: понятие, классификация, особенности психического развития детей. Особые образовательные потребности детей с нарушением зрения.</w:t>
            </w:r>
          </w:p>
        </w:tc>
        <w:tc>
          <w:tcPr>
            <w:tcW w:w="590" w:type="pct"/>
            <w:vMerge/>
            <w:tcBorders>
              <w:bottom w:val="single" w:sz="4" w:space="0" w:color="auto"/>
            </w:tcBorders>
            <w:shd w:val="clear" w:color="auto" w:fill="auto"/>
          </w:tcPr>
          <w:p w:rsidR="00336C50" w:rsidRPr="00934DD7" w:rsidRDefault="00336C50" w:rsidP="001E598D">
            <w:pPr>
              <w:jc w:val="center"/>
              <w:rPr>
                <w:color w:val="0D0D0D"/>
              </w:rPr>
            </w:pP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7"/>
              </w:numPr>
              <w:spacing w:before="0" w:after="0"/>
              <w:ind w:left="0" w:firstLine="0"/>
              <w:contextualSpacing/>
              <w:jc w:val="both"/>
              <w:rPr>
                <w:color w:val="0D0D0D"/>
                <w:sz w:val="22"/>
                <w:szCs w:val="22"/>
              </w:rPr>
            </w:pPr>
            <w:r w:rsidRPr="00934DD7">
              <w:rPr>
                <w:color w:val="0D0D0D"/>
                <w:sz w:val="22"/>
                <w:szCs w:val="22"/>
              </w:rPr>
              <w:t xml:space="preserve">Нарушения опорно-двигательного аппарата (НОДА). Структура двигательного дефекта. Детский церебральный паралич: классификация параличей, особенности психического развития детей с ДЦП. Особые образовательные потребности детей с НОДА </w:t>
            </w:r>
          </w:p>
        </w:tc>
        <w:tc>
          <w:tcPr>
            <w:tcW w:w="590" w:type="pct"/>
            <w:vMerge/>
            <w:shd w:val="clear" w:color="auto" w:fill="auto"/>
          </w:tcPr>
          <w:p w:rsidR="00336C50" w:rsidRPr="00934DD7" w:rsidRDefault="00336C50" w:rsidP="001E598D">
            <w:pPr>
              <w:jc w:val="center"/>
              <w:rPr>
                <w:color w:val="0D0D0D"/>
              </w:rPr>
            </w:pP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7"/>
              </w:numPr>
              <w:spacing w:before="0" w:after="0"/>
              <w:ind w:left="0" w:firstLine="0"/>
              <w:contextualSpacing/>
              <w:jc w:val="both"/>
              <w:rPr>
                <w:color w:val="0D0D0D"/>
                <w:sz w:val="22"/>
                <w:szCs w:val="22"/>
              </w:rPr>
            </w:pPr>
            <w:r w:rsidRPr="00934DD7">
              <w:rPr>
                <w:color w:val="0D0D0D"/>
                <w:sz w:val="22"/>
                <w:szCs w:val="22"/>
              </w:rPr>
              <w:t>Нарушение речи, классификация речевых нарушений у детей. Особенности психического развития детей с нарушением речи. Особые образовательные потребности детей с нарушениями речи.</w:t>
            </w:r>
          </w:p>
        </w:tc>
        <w:tc>
          <w:tcPr>
            <w:tcW w:w="590" w:type="pct"/>
            <w:vMerge/>
            <w:shd w:val="clear" w:color="auto" w:fill="auto"/>
          </w:tcPr>
          <w:p w:rsidR="00336C50" w:rsidRPr="00934DD7" w:rsidRDefault="00336C50" w:rsidP="001E598D">
            <w:pPr>
              <w:jc w:val="center"/>
              <w:rPr>
                <w:color w:val="0D0D0D"/>
              </w:rPr>
            </w:pP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b/>
                <w:color w:val="0D0D0D"/>
              </w:rPr>
              <w:t>3</w:t>
            </w:r>
          </w:p>
        </w:tc>
        <w:tc>
          <w:tcPr>
            <w:tcW w:w="827" w:type="pct"/>
            <w:vMerge/>
          </w:tcPr>
          <w:p w:rsidR="00336C50" w:rsidRPr="00934DD7" w:rsidRDefault="00336C50" w:rsidP="001E598D">
            <w:pP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9.</w:t>
            </w:r>
            <w:r w:rsidRPr="00934DD7">
              <w:rPr>
                <w:color w:val="0D0D0D"/>
              </w:rPr>
              <w:t xml:space="preserve"> Изучение специального оборудования для организ</w:t>
            </w:r>
            <w:r w:rsidRPr="00934DD7">
              <w:rPr>
                <w:color w:val="0D0D0D"/>
              </w:rPr>
              <w:t>а</w:t>
            </w:r>
            <w:r w:rsidRPr="00934DD7">
              <w:rPr>
                <w:color w:val="0D0D0D"/>
              </w:rPr>
              <w:t>ции об</w:t>
            </w:r>
            <w:r w:rsidRPr="00934DD7">
              <w:rPr>
                <w:color w:val="0D0D0D"/>
              </w:rPr>
              <w:t>у</w:t>
            </w:r>
            <w:r w:rsidRPr="00934DD7">
              <w:rPr>
                <w:color w:val="0D0D0D"/>
              </w:rPr>
              <w:t xml:space="preserve">чения детей с нарушением слуха, зрения, НОДА. </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499"/>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10.</w:t>
            </w:r>
            <w:r w:rsidRPr="00934DD7">
              <w:rPr>
                <w:color w:val="0D0D0D"/>
              </w:rPr>
              <w:t xml:space="preserve"> Анализ конспектов занятий для детей дошкольного возраста с последующей адаптацией их под особые образовательные потребн</w:t>
            </w:r>
            <w:r w:rsidRPr="00934DD7">
              <w:rPr>
                <w:color w:val="0D0D0D"/>
              </w:rPr>
              <w:t>о</w:t>
            </w:r>
            <w:r w:rsidRPr="00934DD7">
              <w:rPr>
                <w:color w:val="0D0D0D"/>
              </w:rPr>
              <w:t xml:space="preserve">сти детей с нарушением зрения, слуха и НОДА (по выбору) </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199"/>
        </w:trPr>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11.</w:t>
            </w:r>
            <w:r w:rsidRPr="00934DD7">
              <w:rPr>
                <w:color w:val="0D0D0D"/>
              </w:rPr>
              <w:t xml:space="preserve"> Решение ситуационных задач по проблемам нар</w:t>
            </w:r>
            <w:r w:rsidRPr="00934DD7">
              <w:rPr>
                <w:color w:val="0D0D0D"/>
              </w:rPr>
              <w:t>у</w:t>
            </w:r>
            <w:r w:rsidRPr="00934DD7">
              <w:rPr>
                <w:color w:val="0D0D0D"/>
              </w:rPr>
              <w:t>шения речи детей дошкольного возраста (по аудио и видеоматериалам)</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64"/>
        </w:trPr>
        <w:tc>
          <w:tcPr>
            <w:tcW w:w="773" w:type="pct"/>
            <w:vMerge w:val="restart"/>
            <w:shd w:val="clear" w:color="auto" w:fill="auto"/>
          </w:tcPr>
          <w:p w:rsidR="00336C50" w:rsidRPr="00934DD7" w:rsidRDefault="00336C50" w:rsidP="001E598D">
            <w:pPr>
              <w:rPr>
                <w:b/>
                <w:color w:val="0D0D0D"/>
              </w:rPr>
            </w:pPr>
            <w:r w:rsidRPr="00934DD7">
              <w:rPr>
                <w:b/>
                <w:color w:val="0D0D0D"/>
              </w:rPr>
              <w:t>Тема 4. Организ</w:t>
            </w:r>
            <w:r w:rsidRPr="00934DD7">
              <w:rPr>
                <w:b/>
                <w:color w:val="0D0D0D"/>
              </w:rPr>
              <w:t>а</w:t>
            </w:r>
            <w:r w:rsidRPr="00934DD7">
              <w:rPr>
                <w:b/>
                <w:color w:val="0D0D0D"/>
              </w:rPr>
              <w:t>ция обучения д</w:t>
            </w:r>
            <w:r w:rsidRPr="00934DD7">
              <w:rPr>
                <w:b/>
                <w:color w:val="0D0D0D"/>
              </w:rPr>
              <w:t>е</w:t>
            </w:r>
            <w:r w:rsidRPr="00934DD7">
              <w:rPr>
                <w:b/>
                <w:color w:val="0D0D0D"/>
              </w:rPr>
              <w:t xml:space="preserve">тей с психическим развитием по типу </w:t>
            </w:r>
            <w:proofErr w:type="spellStart"/>
            <w:r w:rsidRPr="00934DD7">
              <w:rPr>
                <w:b/>
                <w:color w:val="0D0D0D"/>
              </w:rPr>
              <w:t>асинхронии</w:t>
            </w:r>
            <w:proofErr w:type="spellEnd"/>
            <w:r w:rsidRPr="00934DD7">
              <w:rPr>
                <w:b/>
                <w:color w:val="0D0D0D"/>
              </w:rPr>
              <w:t xml:space="preserve"> (ра</w:t>
            </w:r>
            <w:r w:rsidRPr="00934DD7">
              <w:rPr>
                <w:b/>
                <w:color w:val="0D0D0D"/>
              </w:rPr>
              <w:t>с</w:t>
            </w:r>
            <w:r w:rsidRPr="00934DD7">
              <w:rPr>
                <w:b/>
                <w:color w:val="0D0D0D"/>
              </w:rPr>
              <w:t>стройства аут</w:t>
            </w:r>
            <w:r w:rsidRPr="00934DD7">
              <w:rPr>
                <w:b/>
                <w:color w:val="0D0D0D"/>
              </w:rPr>
              <w:t>и</w:t>
            </w:r>
            <w:r w:rsidRPr="00934DD7">
              <w:rPr>
                <w:b/>
                <w:color w:val="0D0D0D"/>
              </w:rPr>
              <w:t>стического спе</w:t>
            </w:r>
            <w:r w:rsidRPr="00934DD7">
              <w:rPr>
                <w:b/>
                <w:color w:val="0D0D0D"/>
              </w:rPr>
              <w:t>к</w:t>
            </w:r>
            <w:r w:rsidRPr="00934DD7">
              <w:rPr>
                <w:b/>
                <w:color w:val="0D0D0D"/>
              </w:rPr>
              <w:t>тра)</w:t>
            </w:r>
          </w:p>
        </w:tc>
        <w:tc>
          <w:tcPr>
            <w:tcW w:w="2811" w:type="pct"/>
            <w:shd w:val="clear" w:color="auto" w:fill="auto"/>
          </w:tcPr>
          <w:p w:rsidR="00336C50" w:rsidRPr="00934DD7" w:rsidRDefault="00336C50" w:rsidP="001E598D">
            <w:pPr>
              <w:jc w:val="both"/>
              <w:rPr>
                <w:color w:val="0D0D0D"/>
              </w:rPr>
            </w:pPr>
            <w:r>
              <w:rPr>
                <w:b/>
                <w:color w:val="0D0D0D"/>
              </w:rPr>
              <w:t>Содержание</w:t>
            </w:r>
          </w:p>
        </w:tc>
        <w:tc>
          <w:tcPr>
            <w:tcW w:w="590" w:type="pct"/>
            <w:shd w:val="clear" w:color="auto" w:fill="auto"/>
          </w:tcPr>
          <w:p w:rsidR="00336C50" w:rsidRPr="00934DD7" w:rsidRDefault="00336C50" w:rsidP="001E598D">
            <w:pPr>
              <w:jc w:val="center"/>
              <w:rPr>
                <w:b/>
                <w:color w:val="0D0D0D"/>
              </w:rPr>
            </w:pPr>
            <w:r w:rsidRPr="00934DD7">
              <w:rPr>
                <w:b/>
                <w:color w:val="0D0D0D"/>
              </w:rPr>
              <w:t>5/3</w:t>
            </w:r>
          </w:p>
        </w:tc>
        <w:tc>
          <w:tcPr>
            <w:tcW w:w="827" w:type="pct"/>
            <w:vMerge w:val="restart"/>
          </w:tcPr>
          <w:p w:rsidR="00336C50" w:rsidRPr="00934DD7" w:rsidRDefault="00336C50" w:rsidP="001E598D">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1E598D">
            <w:pPr>
              <w:jc w:val="center"/>
              <w:rPr>
                <w:b/>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336C50">
            <w:pPr>
              <w:pStyle w:val="a9"/>
              <w:numPr>
                <w:ilvl w:val="0"/>
                <w:numId w:val="8"/>
              </w:numPr>
              <w:spacing w:before="0" w:after="0"/>
              <w:ind w:left="0" w:firstLine="0"/>
              <w:contextualSpacing/>
              <w:jc w:val="both"/>
              <w:rPr>
                <w:color w:val="0D0D0D"/>
                <w:sz w:val="22"/>
                <w:szCs w:val="22"/>
              </w:rPr>
            </w:pPr>
            <w:r w:rsidRPr="00934DD7">
              <w:rPr>
                <w:color w:val="0D0D0D"/>
                <w:sz w:val="22"/>
                <w:szCs w:val="22"/>
              </w:rPr>
              <w:t>Расстройства аутистического спектра (РАС) как вид искаженного развития. Особенности психического развития детей с РАС. Особые образовательные потребности детей с РАС. Особенности социализации и организации коррекционно-развивающего обучения детей с РАС.</w:t>
            </w:r>
          </w:p>
        </w:tc>
        <w:tc>
          <w:tcPr>
            <w:tcW w:w="590" w:type="pct"/>
            <w:shd w:val="clear" w:color="auto" w:fill="auto"/>
          </w:tcPr>
          <w:p w:rsidR="00336C50" w:rsidRPr="00934DD7" w:rsidRDefault="00336C50" w:rsidP="001E598D">
            <w:pPr>
              <w:jc w:val="center"/>
              <w:rPr>
                <w:color w:val="0D0D0D"/>
              </w:rPr>
            </w:pPr>
            <w:r w:rsidRPr="00934DD7">
              <w:rPr>
                <w:color w:val="0D0D0D"/>
              </w:rPr>
              <w:t>2</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b/>
                <w:color w:val="0D0D0D"/>
              </w:rPr>
            </w:pPr>
            <w:r w:rsidRPr="00934DD7">
              <w:rPr>
                <w:color w:val="0D0D0D"/>
              </w:rPr>
              <w:t>2</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773" w:type="pct"/>
            <w:vMerge/>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12.</w:t>
            </w:r>
            <w:r w:rsidRPr="00934DD7">
              <w:rPr>
                <w:color w:val="0D0D0D"/>
              </w:rPr>
              <w:t xml:space="preserve"> Составление методических рекомендаций для п</w:t>
            </w:r>
            <w:r w:rsidRPr="00934DD7">
              <w:rPr>
                <w:color w:val="0D0D0D"/>
              </w:rPr>
              <w:t>е</w:t>
            </w:r>
            <w:r w:rsidRPr="00934DD7">
              <w:rPr>
                <w:color w:val="0D0D0D"/>
              </w:rPr>
              <w:t>дагогов по созданию условий для обучения детей с РАС.</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1018"/>
        </w:trPr>
        <w:tc>
          <w:tcPr>
            <w:tcW w:w="773" w:type="pct"/>
            <w:vMerge/>
            <w:tcBorders>
              <w:bottom w:val="single" w:sz="4" w:space="0" w:color="auto"/>
            </w:tcBorders>
            <w:shd w:val="clear" w:color="auto" w:fill="auto"/>
          </w:tcPr>
          <w:p w:rsidR="00336C50" w:rsidRPr="00934DD7" w:rsidRDefault="00336C50" w:rsidP="001E598D">
            <w:pPr>
              <w:rPr>
                <w:color w:val="0D0D0D"/>
              </w:rPr>
            </w:pPr>
          </w:p>
        </w:tc>
        <w:tc>
          <w:tcPr>
            <w:tcW w:w="2811" w:type="pct"/>
            <w:shd w:val="clear" w:color="auto" w:fill="auto"/>
          </w:tcPr>
          <w:p w:rsidR="00336C50" w:rsidRPr="00934DD7" w:rsidRDefault="00336C50" w:rsidP="001E598D">
            <w:pPr>
              <w:jc w:val="both"/>
              <w:rPr>
                <w:color w:val="0D0D0D"/>
              </w:rPr>
            </w:pPr>
            <w:r w:rsidRPr="00934DD7">
              <w:rPr>
                <w:b/>
                <w:color w:val="0D0D0D"/>
              </w:rPr>
              <w:t>Практическое занятие 13.</w:t>
            </w:r>
            <w:r w:rsidRPr="00934DD7">
              <w:rPr>
                <w:color w:val="0D0D0D"/>
              </w:rPr>
              <w:t xml:space="preserve"> Изучение практических рекомендаций, разраб</w:t>
            </w:r>
            <w:r w:rsidRPr="00934DD7">
              <w:rPr>
                <w:color w:val="0D0D0D"/>
              </w:rPr>
              <w:t>о</w:t>
            </w:r>
            <w:r w:rsidRPr="00934DD7">
              <w:rPr>
                <w:color w:val="0D0D0D"/>
              </w:rPr>
              <w:t>танных А.В. Хаустовым: «Формирование коммуникативных навыков у детей с аутизмом». Разр</w:t>
            </w:r>
            <w:r w:rsidRPr="00934DD7">
              <w:rPr>
                <w:color w:val="0D0D0D"/>
              </w:rPr>
              <w:t>а</w:t>
            </w:r>
            <w:r w:rsidRPr="00934DD7">
              <w:rPr>
                <w:color w:val="0D0D0D"/>
              </w:rPr>
              <w:t>ботка и представление побуждающих к вербальной имитации и вербальной самосто</w:t>
            </w:r>
            <w:r w:rsidRPr="00934DD7">
              <w:rPr>
                <w:color w:val="0D0D0D"/>
              </w:rPr>
              <w:t>я</w:t>
            </w:r>
            <w:r w:rsidRPr="00934DD7">
              <w:rPr>
                <w:color w:val="0D0D0D"/>
              </w:rPr>
              <w:t xml:space="preserve">тельности ситуаций детей с РАС. </w:t>
            </w:r>
          </w:p>
        </w:tc>
        <w:tc>
          <w:tcPr>
            <w:tcW w:w="590" w:type="pct"/>
            <w:shd w:val="clear" w:color="auto" w:fill="auto"/>
          </w:tcPr>
          <w:p w:rsidR="00336C50" w:rsidRPr="00934DD7" w:rsidRDefault="00336C50" w:rsidP="001E598D">
            <w:pPr>
              <w:jc w:val="center"/>
              <w:rPr>
                <w:b/>
                <w:color w:val="0D0D0D"/>
              </w:rPr>
            </w:pPr>
            <w:r w:rsidRPr="00934DD7">
              <w:rPr>
                <w:color w:val="0D0D0D"/>
              </w:rPr>
              <w:t>1</w:t>
            </w: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5"/>
        </w:trPr>
        <w:tc>
          <w:tcPr>
            <w:tcW w:w="773" w:type="pct"/>
            <w:vMerge w:val="restart"/>
            <w:shd w:val="clear" w:color="auto" w:fill="auto"/>
          </w:tcPr>
          <w:p w:rsidR="00336C50" w:rsidRPr="00934DD7" w:rsidRDefault="00336C50" w:rsidP="001E598D">
            <w:pPr>
              <w:rPr>
                <w:b/>
                <w:color w:val="0D0D0D"/>
              </w:rPr>
            </w:pPr>
            <w:r w:rsidRPr="00934DD7">
              <w:rPr>
                <w:b/>
                <w:color w:val="0D0D0D"/>
              </w:rPr>
              <w:t>Тема 5.  Психол</w:t>
            </w:r>
            <w:r w:rsidRPr="00934DD7">
              <w:rPr>
                <w:b/>
                <w:color w:val="0D0D0D"/>
              </w:rPr>
              <w:t>о</w:t>
            </w:r>
            <w:r w:rsidRPr="00934DD7">
              <w:rPr>
                <w:b/>
                <w:color w:val="0D0D0D"/>
              </w:rPr>
              <w:t>го-педагогическая поддержка субъе</w:t>
            </w:r>
            <w:r w:rsidRPr="00934DD7">
              <w:rPr>
                <w:b/>
                <w:color w:val="0D0D0D"/>
              </w:rPr>
              <w:t>к</w:t>
            </w:r>
            <w:r w:rsidRPr="00934DD7">
              <w:rPr>
                <w:b/>
                <w:color w:val="0D0D0D"/>
              </w:rPr>
              <w:t xml:space="preserve">тов инклюзивного </w:t>
            </w:r>
            <w:r w:rsidRPr="00934DD7">
              <w:rPr>
                <w:b/>
                <w:color w:val="0D0D0D"/>
              </w:rPr>
              <w:lastRenderedPageBreak/>
              <w:t>образования</w:t>
            </w:r>
          </w:p>
          <w:p w:rsidR="00336C50" w:rsidRPr="00934DD7" w:rsidRDefault="00336C50" w:rsidP="001E598D">
            <w:pPr>
              <w:rPr>
                <w:b/>
                <w:color w:val="0D0D0D"/>
              </w:rPr>
            </w:pPr>
          </w:p>
        </w:tc>
        <w:tc>
          <w:tcPr>
            <w:tcW w:w="2811" w:type="pct"/>
          </w:tcPr>
          <w:p w:rsidR="00336C50" w:rsidRPr="00934DD7" w:rsidRDefault="00336C50" w:rsidP="001E598D">
            <w:pPr>
              <w:rPr>
                <w:b/>
                <w:bCs/>
                <w:color w:val="0D0D0D"/>
              </w:rPr>
            </w:pPr>
            <w:r>
              <w:rPr>
                <w:b/>
                <w:bCs/>
                <w:color w:val="0D0D0D"/>
              </w:rPr>
              <w:lastRenderedPageBreak/>
              <w:t>Содержание</w:t>
            </w:r>
          </w:p>
        </w:tc>
        <w:tc>
          <w:tcPr>
            <w:tcW w:w="590" w:type="pct"/>
            <w:shd w:val="clear" w:color="auto" w:fill="auto"/>
          </w:tcPr>
          <w:p w:rsidR="00336C50" w:rsidRPr="00934DD7" w:rsidRDefault="00336C50" w:rsidP="001E598D">
            <w:pPr>
              <w:jc w:val="center"/>
              <w:rPr>
                <w:color w:val="0D0D0D"/>
              </w:rPr>
            </w:pPr>
          </w:p>
        </w:tc>
        <w:tc>
          <w:tcPr>
            <w:tcW w:w="827" w:type="pct"/>
            <w:vMerge w:val="restart"/>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2"/>
        </w:trPr>
        <w:tc>
          <w:tcPr>
            <w:tcW w:w="773" w:type="pct"/>
            <w:vMerge/>
            <w:shd w:val="clear" w:color="auto" w:fill="auto"/>
          </w:tcPr>
          <w:p w:rsidR="00336C50" w:rsidRPr="00934DD7" w:rsidRDefault="00336C50" w:rsidP="001E598D">
            <w:pPr>
              <w:rPr>
                <w:b/>
                <w:color w:val="0D0D0D"/>
              </w:rPr>
            </w:pPr>
          </w:p>
        </w:tc>
        <w:tc>
          <w:tcPr>
            <w:tcW w:w="2811" w:type="pct"/>
          </w:tcPr>
          <w:p w:rsidR="00336C50" w:rsidRPr="00934DD7" w:rsidRDefault="00336C50" w:rsidP="001E598D">
            <w:pPr>
              <w:widowControl w:val="0"/>
              <w:ind w:firstLine="284"/>
              <w:jc w:val="both"/>
              <w:rPr>
                <w:color w:val="0D0D0D"/>
              </w:rPr>
            </w:pPr>
            <w:r w:rsidRPr="00934DD7">
              <w:rPr>
                <w:color w:val="0D0D0D"/>
              </w:rPr>
              <w:t>Психолого-педагогическая поддержка родителей, имеющих детей с огран</w:t>
            </w:r>
            <w:r w:rsidRPr="00934DD7">
              <w:rPr>
                <w:color w:val="0D0D0D"/>
              </w:rPr>
              <w:t>и</w:t>
            </w:r>
            <w:r w:rsidRPr="00934DD7">
              <w:rPr>
                <w:color w:val="0D0D0D"/>
              </w:rPr>
              <w:t xml:space="preserve">ченными возможностями здоровья, в условиях инклюзивного образования. </w:t>
            </w:r>
          </w:p>
          <w:p w:rsidR="00336C50" w:rsidRPr="00934DD7" w:rsidRDefault="00336C50" w:rsidP="001E598D">
            <w:pPr>
              <w:widowControl w:val="0"/>
              <w:ind w:firstLine="284"/>
              <w:jc w:val="both"/>
              <w:rPr>
                <w:color w:val="0D0D0D"/>
              </w:rPr>
            </w:pPr>
            <w:r w:rsidRPr="00934DD7">
              <w:rPr>
                <w:color w:val="0D0D0D"/>
              </w:rPr>
              <w:t>Психолого-педагогическое сопровождение педагогов, участвующих в обр</w:t>
            </w:r>
            <w:r w:rsidRPr="00934DD7">
              <w:rPr>
                <w:color w:val="0D0D0D"/>
              </w:rPr>
              <w:t>а</w:t>
            </w:r>
            <w:r w:rsidRPr="00934DD7">
              <w:rPr>
                <w:color w:val="0D0D0D"/>
              </w:rPr>
              <w:lastRenderedPageBreak/>
              <w:t>зов</w:t>
            </w:r>
            <w:r w:rsidRPr="00934DD7">
              <w:rPr>
                <w:color w:val="0D0D0D"/>
              </w:rPr>
              <w:t>а</w:t>
            </w:r>
            <w:r w:rsidRPr="00934DD7">
              <w:rPr>
                <w:color w:val="0D0D0D"/>
              </w:rPr>
              <w:t>тельном процессе детей с ограниченными возможностями здоровья.</w:t>
            </w:r>
          </w:p>
        </w:tc>
        <w:tc>
          <w:tcPr>
            <w:tcW w:w="590" w:type="pct"/>
            <w:shd w:val="clear" w:color="auto" w:fill="auto"/>
          </w:tcPr>
          <w:p w:rsidR="00336C50" w:rsidRPr="00934DD7" w:rsidRDefault="00336C50" w:rsidP="001E598D">
            <w:pPr>
              <w:jc w:val="center"/>
              <w:rPr>
                <w:color w:val="0D0D0D"/>
              </w:rPr>
            </w:pPr>
            <w:r w:rsidRPr="00934DD7">
              <w:rPr>
                <w:color w:val="0D0D0D"/>
              </w:rPr>
              <w:lastRenderedPageBreak/>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2"/>
        </w:trPr>
        <w:tc>
          <w:tcPr>
            <w:tcW w:w="773" w:type="pct"/>
            <w:vMerge/>
            <w:shd w:val="clear" w:color="auto" w:fill="auto"/>
          </w:tcPr>
          <w:p w:rsidR="00336C50" w:rsidRPr="00934DD7" w:rsidRDefault="00336C50" w:rsidP="001E598D">
            <w:pPr>
              <w:rPr>
                <w:b/>
                <w:color w:val="0D0D0D"/>
              </w:rPr>
            </w:pPr>
          </w:p>
        </w:tc>
        <w:tc>
          <w:tcPr>
            <w:tcW w:w="2811" w:type="pct"/>
          </w:tcPr>
          <w:p w:rsidR="00336C50" w:rsidRPr="00934DD7" w:rsidRDefault="00336C50" w:rsidP="001E598D">
            <w:pPr>
              <w:rPr>
                <w:b/>
                <w:color w:val="0D0D0D"/>
              </w:rPr>
            </w:pPr>
            <w:r>
              <w:rPr>
                <w:b/>
                <w:bCs/>
                <w:color w:val="0D0D0D"/>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color w:val="0D0D0D"/>
              </w:rPr>
            </w:pP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2"/>
        </w:trPr>
        <w:tc>
          <w:tcPr>
            <w:tcW w:w="773" w:type="pct"/>
            <w:vMerge/>
            <w:shd w:val="clear" w:color="auto" w:fill="auto"/>
          </w:tcPr>
          <w:p w:rsidR="00336C50" w:rsidRPr="00934DD7" w:rsidRDefault="00336C50" w:rsidP="001E598D">
            <w:pPr>
              <w:rPr>
                <w:b/>
                <w:color w:val="0D0D0D"/>
              </w:rPr>
            </w:pPr>
          </w:p>
        </w:tc>
        <w:tc>
          <w:tcPr>
            <w:tcW w:w="2811" w:type="pct"/>
          </w:tcPr>
          <w:p w:rsidR="00336C50" w:rsidRPr="00934DD7" w:rsidRDefault="00336C50" w:rsidP="001E598D">
            <w:pPr>
              <w:widowControl w:val="0"/>
              <w:jc w:val="both"/>
              <w:rPr>
                <w:color w:val="0D0D0D"/>
              </w:rPr>
            </w:pPr>
            <w:r w:rsidRPr="00934DD7">
              <w:rPr>
                <w:b/>
                <w:color w:val="0D0D0D"/>
              </w:rPr>
              <w:t>1.</w:t>
            </w:r>
            <w:r w:rsidRPr="00934DD7">
              <w:rPr>
                <w:color w:val="0D0D0D"/>
              </w:rPr>
              <w:t xml:space="preserve"> Практическое занятие 14. Новые подходы к организации помощи семьям, воспит</w:t>
            </w:r>
            <w:r w:rsidRPr="00934DD7">
              <w:rPr>
                <w:color w:val="0D0D0D"/>
              </w:rPr>
              <w:t>ы</w:t>
            </w:r>
            <w:r w:rsidRPr="00934DD7">
              <w:rPr>
                <w:color w:val="0D0D0D"/>
              </w:rPr>
              <w:t>вающим проблемных детей.</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2"/>
        </w:trPr>
        <w:tc>
          <w:tcPr>
            <w:tcW w:w="773" w:type="pct"/>
            <w:vMerge/>
            <w:shd w:val="clear" w:color="auto" w:fill="auto"/>
          </w:tcPr>
          <w:p w:rsidR="00336C50" w:rsidRPr="00934DD7" w:rsidRDefault="00336C50" w:rsidP="001E598D">
            <w:pPr>
              <w:rPr>
                <w:b/>
                <w:color w:val="0D0D0D"/>
              </w:rPr>
            </w:pPr>
          </w:p>
        </w:tc>
        <w:tc>
          <w:tcPr>
            <w:tcW w:w="2811" w:type="pct"/>
            <w:vAlign w:val="bottom"/>
          </w:tcPr>
          <w:p w:rsidR="00336C50" w:rsidRPr="00934DD7" w:rsidRDefault="00336C50" w:rsidP="001E598D">
            <w:pPr>
              <w:widowControl w:val="0"/>
              <w:jc w:val="both"/>
              <w:rPr>
                <w:color w:val="0D0D0D"/>
              </w:rPr>
            </w:pPr>
            <w:r w:rsidRPr="00934DD7">
              <w:rPr>
                <w:b/>
                <w:color w:val="0D0D0D"/>
              </w:rPr>
              <w:t>2.</w:t>
            </w:r>
            <w:r w:rsidRPr="00934DD7">
              <w:rPr>
                <w:color w:val="0D0D0D"/>
              </w:rPr>
              <w:t xml:space="preserve"> Практическое занятие 15. Взаимодействие школы и семьи при организации инкл</w:t>
            </w:r>
            <w:r w:rsidRPr="00934DD7">
              <w:rPr>
                <w:color w:val="0D0D0D"/>
              </w:rPr>
              <w:t>ю</w:t>
            </w:r>
            <w:r w:rsidRPr="00934DD7">
              <w:rPr>
                <w:color w:val="0D0D0D"/>
              </w:rPr>
              <w:t>зивного обучения. Просветительская деятельность школы в отношении детей с особ</w:t>
            </w:r>
            <w:r w:rsidRPr="00934DD7">
              <w:rPr>
                <w:color w:val="0D0D0D"/>
              </w:rPr>
              <w:t>ы</w:t>
            </w:r>
            <w:r w:rsidRPr="00934DD7">
              <w:rPr>
                <w:color w:val="0D0D0D"/>
              </w:rPr>
              <w:t>ми образовательными потребностями.</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381"/>
        </w:trPr>
        <w:tc>
          <w:tcPr>
            <w:tcW w:w="773" w:type="pct"/>
            <w:vMerge w:val="restart"/>
            <w:shd w:val="clear" w:color="auto" w:fill="auto"/>
          </w:tcPr>
          <w:p w:rsidR="00336C50" w:rsidRPr="00934DD7" w:rsidRDefault="00336C50" w:rsidP="001E598D">
            <w:pPr>
              <w:rPr>
                <w:b/>
                <w:color w:val="0D0D0D"/>
              </w:rPr>
            </w:pPr>
            <w:r w:rsidRPr="00934DD7">
              <w:rPr>
                <w:b/>
                <w:color w:val="0D0D0D"/>
              </w:rPr>
              <w:t>Тема 6. Формир</w:t>
            </w:r>
            <w:r w:rsidRPr="00934DD7">
              <w:rPr>
                <w:b/>
                <w:color w:val="0D0D0D"/>
              </w:rPr>
              <w:t>о</w:t>
            </w:r>
            <w:r w:rsidRPr="00934DD7">
              <w:rPr>
                <w:b/>
                <w:color w:val="0D0D0D"/>
              </w:rPr>
              <w:t>вание професси</w:t>
            </w:r>
            <w:r w:rsidRPr="00934DD7">
              <w:rPr>
                <w:b/>
                <w:color w:val="0D0D0D"/>
              </w:rPr>
              <w:t>о</w:t>
            </w:r>
            <w:r w:rsidRPr="00934DD7">
              <w:rPr>
                <w:b/>
                <w:color w:val="0D0D0D"/>
              </w:rPr>
              <w:t>нальных комп</w:t>
            </w:r>
            <w:r w:rsidRPr="00934DD7">
              <w:rPr>
                <w:b/>
                <w:color w:val="0D0D0D"/>
              </w:rPr>
              <w:t>е</w:t>
            </w:r>
            <w:r w:rsidRPr="00934DD7">
              <w:rPr>
                <w:b/>
                <w:color w:val="0D0D0D"/>
              </w:rPr>
              <w:t>тенций педагога инклюзивного о</w:t>
            </w:r>
            <w:r w:rsidRPr="00934DD7">
              <w:rPr>
                <w:b/>
                <w:color w:val="0D0D0D"/>
              </w:rPr>
              <w:t>б</w:t>
            </w:r>
            <w:r w:rsidRPr="00934DD7">
              <w:rPr>
                <w:b/>
                <w:color w:val="0D0D0D"/>
              </w:rPr>
              <w:t>разования</w:t>
            </w:r>
          </w:p>
        </w:tc>
        <w:tc>
          <w:tcPr>
            <w:tcW w:w="2811" w:type="pct"/>
          </w:tcPr>
          <w:p w:rsidR="00336C50" w:rsidRPr="00934DD7" w:rsidRDefault="00336C50" w:rsidP="001E598D">
            <w:pPr>
              <w:jc w:val="both"/>
              <w:rPr>
                <w:b/>
                <w:bCs/>
                <w:color w:val="0D0D0D"/>
              </w:rPr>
            </w:pPr>
            <w:r>
              <w:rPr>
                <w:b/>
                <w:bCs/>
                <w:color w:val="0D0D0D"/>
              </w:rPr>
              <w:t>Содержание</w:t>
            </w:r>
          </w:p>
        </w:tc>
        <w:tc>
          <w:tcPr>
            <w:tcW w:w="590" w:type="pct"/>
            <w:shd w:val="clear" w:color="auto" w:fill="auto"/>
          </w:tcPr>
          <w:p w:rsidR="00336C50" w:rsidRPr="00934DD7" w:rsidRDefault="00336C50" w:rsidP="001E598D">
            <w:pPr>
              <w:jc w:val="center"/>
              <w:rPr>
                <w:color w:val="0D0D0D"/>
              </w:rPr>
            </w:pPr>
          </w:p>
        </w:tc>
        <w:tc>
          <w:tcPr>
            <w:tcW w:w="827" w:type="pct"/>
            <w:vMerge w:val="restart"/>
          </w:tcPr>
          <w:p w:rsidR="00336C50" w:rsidRPr="00934DD7" w:rsidRDefault="00336C50" w:rsidP="00336C50">
            <w:pPr>
              <w:jc w:val="center"/>
              <w:rPr>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 xml:space="preserve">1; ОК </w:t>
            </w:r>
            <w:r>
              <w:rPr>
                <w:color w:val="0D0D0D"/>
              </w:rPr>
              <w:t>0</w:t>
            </w:r>
            <w:r w:rsidRPr="00934DD7">
              <w:rPr>
                <w:color w:val="0D0D0D"/>
              </w:rPr>
              <w:t>2;</w:t>
            </w:r>
          </w:p>
          <w:p w:rsidR="00336C50" w:rsidRPr="00934DD7" w:rsidRDefault="00336C50" w:rsidP="00336C50">
            <w:pPr>
              <w:jc w:val="center"/>
              <w:rPr>
                <w:i/>
                <w:color w:val="0D0D0D"/>
              </w:rPr>
            </w:pPr>
            <w:proofErr w:type="gramStart"/>
            <w:r w:rsidRPr="00934DD7">
              <w:rPr>
                <w:color w:val="0D0D0D"/>
              </w:rPr>
              <w:t>ОК</w:t>
            </w:r>
            <w:proofErr w:type="gramEnd"/>
            <w:r w:rsidRPr="00934DD7">
              <w:rPr>
                <w:color w:val="0D0D0D"/>
              </w:rPr>
              <w:t xml:space="preserve"> </w:t>
            </w:r>
            <w:r>
              <w:rPr>
                <w:color w:val="0D0D0D"/>
              </w:rPr>
              <w:t>0</w:t>
            </w:r>
            <w:r w:rsidRPr="00934DD7">
              <w:rPr>
                <w:color w:val="0D0D0D"/>
              </w:rPr>
              <w:t>9</w:t>
            </w:r>
          </w:p>
        </w:tc>
      </w:tr>
      <w:tr w:rsidR="00336C50" w:rsidRPr="00934DD7" w:rsidTr="00336C50">
        <w:tblPrEx>
          <w:tblLook w:val="04A0" w:firstRow="1" w:lastRow="0" w:firstColumn="1" w:lastColumn="0" w:noHBand="0" w:noVBand="1"/>
        </w:tblPrEx>
        <w:trPr>
          <w:trHeight w:val="378"/>
        </w:trPr>
        <w:tc>
          <w:tcPr>
            <w:tcW w:w="773" w:type="pct"/>
            <w:vMerge/>
            <w:shd w:val="clear" w:color="auto" w:fill="auto"/>
          </w:tcPr>
          <w:p w:rsidR="00336C50" w:rsidRPr="00934DD7" w:rsidRDefault="00336C50" w:rsidP="001E598D">
            <w:pPr>
              <w:rPr>
                <w:b/>
                <w:color w:val="0D0D0D"/>
              </w:rPr>
            </w:pPr>
          </w:p>
        </w:tc>
        <w:tc>
          <w:tcPr>
            <w:tcW w:w="2811" w:type="pct"/>
          </w:tcPr>
          <w:p w:rsidR="00336C50" w:rsidRPr="00934DD7" w:rsidRDefault="00336C50" w:rsidP="001E598D">
            <w:pPr>
              <w:widowControl w:val="0"/>
              <w:ind w:firstLine="284"/>
              <w:jc w:val="both"/>
              <w:rPr>
                <w:color w:val="0D0D0D"/>
              </w:rPr>
            </w:pPr>
            <w:r w:rsidRPr="00934DD7">
              <w:rPr>
                <w:color w:val="0D0D0D"/>
              </w:rPr>
              <w:t>Профессиональные компетенции педагога инклюзивного образования. Тр</w:t>
            </w:r>
            <w:r w:rsidRPr="00934DD7">
              <w:rPr>
                <w:color w:val="0D0D0D"/>
              </w:rPr>
              <w:t>е</w:t>
            </w:r>
            <w:r w:rsidRPr="00934DD7">
              <w:rPr>
                <w:color w:val="0D0D0D"/>
              </w:rPr>
              <w:t>бования профессионального стандарта педагога к знаниям, умения и навыкам современного педагога в области обучения, воспитания и развития различных категорий обучающи</w:t>
            </w:r>
            <w:r w:rsidRPr="00934DD7">
              <w:rPr>
                <w:color w:val="0D0D0D"/>
              </w:rPr>
              <w:t>х</w:t>
            </w:r>
            <w:r w:rsidRPr="00934DD7">
              <w:rPr>
                <w:color w:val="0D0D0D"/>
              </w:rPr>
              <w:t>ся. Предупреждение профессионального выгорания у специалистов, работающих в условиях инклюзии.</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378"/>
        </w:trPr>
        <w:tc>
          <w:tcPr>
            <w:tcW w:w="773" w:type="pct"/>
            <w:vMerge/>
            <w:shd w:val="clear" w:color="auto" w:fill="auto"/>
          </w:tcPr>
          <w:p w:rsidR="00336C50" w:rsidRPr="00934DD7" w:rsidRDefault="00336C50" w:rsidP="001E598D">
            <w:pPr>
              <w:rPr>
                <w:b/>
                <w:color w:val="0D0D0D"/>
              </w:rPr>
            </w:pPr>
          </w:p>
        </w:tc>
        <w:tc>
          <w:tcPr>
            <w:tcW w:w="2811" w:type="pct"/>
          </w:tcPr>
          <w:p w:rsidR="00336C50" w:rsidRPr="00934DD7" w:rsidRDefault="00336C50" w:rsidP="001E598D">
            <w:pPr>
              <w:tabs>
                <w:tab w:val="left" w:pos="312"/>
              </w:tabs>
              <w:jc w:val="both"/>
              <w:rPr>
                <w:b/>
                <w:bCs/>
                <w:color w:val="0D0D0D"/>
                <w:lang w:val="x-none" w:eastAsia="x-none"/>
              </w:rPr>
            </w:pPr>
            <w:r>
              <w:rPr>
                <w:b/>
                <w:bCs/>
                <w:color w:val="0D0D0D"/>
                <w:lang w:val="x-none" w:eastAsia="x-none"/>
              </w:rPr>
              <w:t>В том числе практических занятий и лабораторных работ</w:t>
            </w:r>
          </w:p>
        </w:tc>
        <w:tc>
          <w:tcPr>
            <w:tcW w:w="590" w:type="pct"/>
            <w:shd w:val="clear" w:color="auto" w:fill="auto"/>
          </w:tcPr>
          <w:p w:rsidR="00336C50" w:rsidRPr="00934DD7" w:rsidRDefault="00336C50" w:rsidP="001E598D">
            <w:pPr>
              <w:jc w:val="center"/>
              <w:rPr>
                <w:color w:val="0D0D0D"/>
              </w:rPr>
            </w:pPr>
            <w:r w:rsidRPr="00934DD7">
              <w:rPr>
                <w:color w:val="0D0D0D"/>
              </w:rPr>
              <w:t>1</w:t>
            </w:r>
          </w:p>
        </w:tc>
        <w:tc>
          <w:tcPr>
            <w:tcW w:w="827" w:type="pct"/>
            <w:vMerge/>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378"/>
        </w:trPr>
        <w:tc>
          <w:tcPr>
            <w:tcW w:w="773" w:type="pct"/>
            <w:vMerge/>
            <w:tcBorders>
              <w:bottom w:val="single" w:sz="4" w:space="0" w:color="auto"/>
            </w:tcBorders>
            <w:shd w:val="clear" w:color="auto" w:fill="auto"/>
          </w:tcPr>
          <w:p w:rsidR="00336C50" w:rsidRPr="00934DD7" w:rsidRDefault="00336C50" w:rsidP="001E598D">
            <w:pPr>
              <w:rPr>
                <w:b/>
                <w:color w:val="0D0D0D"/>
              </w:rPr>
            </w:pPr>
          </w:p>
        </w:tc>
        <w:tc>
          <w:tcPr>
            <w:tcW w:w="2811" w:type="pct"/>
          </w:tcPr>
          <w:p w:rsidR="00336C50" w:rsidRPr="00934DD7" w:rsidRDefault="00336C50" w:rsidP="001E598D">
            <w:pPr>
              <w:tabs>
                <w:tab w:val="left" w:pos="312"/>
              </w:tabs>
              <w:jc w:val="both"/>
              <w:rPr>
                <w:color w:val="0D0D0D"/>
                <w:lang w:eastAsia="x-none"/>
              </w:rPr>
            </w:pPr>
            <w:r w:rsidRPr="00934DD7">
              <w:rPr>
                <w:b/>
                <w:color w:val="0D0D0D"/>
                <w:lang w:val="x-none" w:eastAsia="x-none"/>
              </w:rPr>
              <w:t>1.</w:t>
            </w:r>
            <w:r w:rsidRPr="00934DD7">
              <w:rPr>
                <w:color w:val="0D0D0D"/>
                <w:lang w:val="x-none" w:eastAsia="x-none"/>
              </w:rPr>
              <w:t xml:space="preserve"> </w:t>
            </w:r>
            <w:r>
              <w:rPr>
                <w:color w:val="0D0D0D"/>
                <w:lang w:eastAsia="x-none"/>
              </w:rPr>
              <w:t>Практическое занятие 16</w:t>
            </w:r>
            <w:r w:rsidRPr="00934DD7">
              <w:rPr>
                <w:color w:val="0D0D0D"/>
                <w:lang w:eastAsia="x-none"/>
              </w:rPr>
              <w:t>. Анализ методов</w:t>
            </w:r>
            <w:r w:rsidRPr="00934DD7">
              <w:rPr>
                <w:color w:val="0D0D0D"/>
                <w:lang w:val="x-none" w:eastAsia="x-none"/>
              </w:rPr>
              <w:t xml:space="preserve"> и технологи</w:t>
            </w:r>
            <w:r w:rsidRPr="00934DD7">
              <w:rPr>
                <w:color w:val="0D0D0D"/>
                <w:lang w:eastAsia="x-none"/>
              </w:rPr>
              <w:t>й</w:t>
            </w:r>
            <w:r w:rsidRPr="00934DD7">
              <w:rPr>
                <w:color w:val="0D0D0D"/>
                <w:lang w:val="x-none" w:eastAsia="x-none"/>
              </w:rPr>
              <w:t xml:space="preserve"> предупреждения профессионального выгорания у специалистов, работающих в условиях инклюзии</w:t>
            </w:r>
            <w:r w:rsidRPr="00934DD7">
              <w:rPr>
                <w:color w:val="0D0D0D"/>
                <w:lang w:eastAsia="x-none"/>
              </w:rPr>
              <w:t>.</w:t>
            </w:r>
          </w:p>
        </w:tc>
        <w:tc>
          <w:tcPr>
            <w:tcW w:w="590" w:type="pct"/>
            <w:shd w:val="clear" w:color="auto" w:fill="auto"/>
          </w:tcPr>
          <w:p w:rsidR="00336C50" w:rsidRPr="00934DD7" w:rsidRDefault="00336C50" w:rsidP="001E598D">
            <w:pPr>
              <w:jc w:val="center"/>
              <w:rPr>
                <w:color w:val="0D0D0D"/>
              </w:rPr>
            </w:pPr>
          </w:p>
        </w:tc>
        <w:tc>
          <w:tcPr>
            <w:tcW w:w="827" w:type="pct"/>
            <w:vMerge/>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rPr>
          <w:trHeight w:val="258"/>
        </w:trPr>
        <w:tc>
          <w:tcPr>
            <w:tcW w:w="3584" w:type="pct"/>
            <w:gridSpan w:val="2"/>
            <w:tcBorders>
              <w:bottom w:val="single" w:sz="4" w:space="0" w:color="auto"/>
            </w:tcBorders>
            <w:shd w:val="clear" w:color="auto" w:fill="auto"/>
          </w:tcPr>
          <w:p w:rsidR="00336C50" w:rsidRPr="00934DD7" w:rsidRDefault="00336C50" w:rsidP="001E598D">
            <w:pPr>
              <w:suppressAutoHyphens/>
              <w:rPr>
                <w:b/>
                <w:color w:val="0D0D0D"/>
              </w:rPr>
            </w:pPr>
            <w:r w:rsidRPr="00934DD7">
              <w:rPr>
                <w:b/>
                <w:color w:val="0D0D0D"/>
              </w:rPr>
              <w:t>Промежуточная аттестация</w:t>
            </w:r>
          </w:p>
        </w:tc>
        <w:tc>
          <w:tcPr>
            <w:tcW w:w="590" w:type="pct"/>
            <w:shd w:val="clear" w:color="auto" w:fill="auto"/>
            <w:vAlign w:val="center"/>
          </w:tcPr>
          <w:p w:rsidR="00336C50" w:rsidRPr="00934DD7" w:rsidRDefault="00336C50" w:rsidP="00336C50">
            <w:pPr>
              <w:jc w:val="center"/>
              <w:rPr>
                <w:b/>
                <w:color w:val="0D0D0D"/>
              </w:rPr>
            </w:pPr>
            <w:r>
              <w:rPr>
                <w:b/>
                <w:color w:val="0D0D0D"/>
              </w:rPr>
              <w:t>6</w:t>
            </w:r>
          </w:p>
        </w:tc>
        <w:tc>
          <w:tcPr>
            <w:tcW w:w="827" w:type="pct"/>
            <w:tcBorders>
              <w:bottom w:val="single" w:sz="4" w:space="0" w:color="auto"/>
            </w:tcBorders>
          </w:tcPr>
          <w:p w:rsidR="00336C50" w:rsidRPr="00934DD7" w:rsidRDefault="00336C50" w:rsidP="001E598D">
            <w:pPr>
              <w:jc w:val="center"/>
              <w:rPr>
                <w:i/>
                <w:color w:val="0D0D0D"/>
              </w:rPr>
            </w:pPr>
          </w:p>
        </w:tc>
      </w:tr>
      <w:tr w:rsidR="00336C50" w:rsidRPr="00934DD7" w:rsidTr="00336C50">
        <w:tblPrEx>
          <w:tblLook w:val="04A0" w:firstRow="1" w:lastRow="0" w:firstColumn="1" w:lastColumn="0" w:noHBand="0" w:noVBand="1"/>
        </w:tblPrEx>
        <w:tc>
          <w:tcPr>
            <w:tcW w:w="3584" w:type="pct"/>
            <w:gridSpan w:val="2"/>
            <w:shd w:val="clear" w:color="auto" w:fill="auto"/>
          </w:tcPr>
          <w:p w:rsidR="00336C50" w:rsidRPr="00934DD7" w:rsidRDefault="00336C50" w:rsidP="001E598D">
            <w:pPr>
              <w:rPr>
                <w:b/>
                <w:bCs/>
                <w:color w:val="0D0D0D"/>
              </w:rPr>
            </w:pPr>
            <w:r w:rsidRPr="00934DD7">
              <w:rPr>
                <w:b/>
                <w:bCs/>
                <w:color w:val="0D0D0D"/>
              </w:rPr>
              <w:t>Всего:</w:t>
            </w:r>
          </w:p>
        </w:tc>
        <w:tc>
          <w:tcPr>
            <w:tcW w:w="590" w:type="pct"/>
            <w:shd w:val="clear" w:color="auto" w:fill="auto"/>
            <w:vAlign w:val="center"/>
          </w:tcPr>
          <w:p w:rsidR="00336C50" w:rsidRPr="00934DD7" w:rsidRDefault="00336C50" w:rsidP="001E598D">
            <w:pPr>
              <w:jc w:val="center"/>
              <w:rPr>
                <w:b/>
                <w:bCs/>
                <w:color w:val="0D0D0D"/>
              </w:rPr>
            </w:pPr>
            <w:r w:rsidRPr="00934DD7">
              <w:rPr>
                <w:b/>
                <w:bCs/>
                <w:color w:val="0D0D0D"/>
              </w:rPr>
              <w:t>36</w:t>
            </w:r>
          </w:p>
        </w:tc>
        <w:tc>
          <w:tcPr>
            <w:tcW w:w="827" w:type="pct"/>
          </w:tcPr>
          <w:p w:rsidR="00336C50" w:rsidRPr="00934DD7" w:rsidRDefault="00336C50" w:rsidP="001E598D">
            <w:pPr>
              <w:jc w:val="center"/>
              <w:rPr>
                <w:b/>
                <w:color w:val="0D0D0D"/>
              </w:rPr>
            </w:pPr>
          </w:p>
        </w:tc>
      </w:tr>
    </w:tbl>
    <w:p w:rsidR="00336C50" w:rsidRPr="00934DD7" w:rsidRDefault="00336C50" w:rsidP="00336C50">
      <w:pPr>
        <w:ind w:firstLine="709"/>
        <w:rPr>
          <w:color w:val="0D0D0D"/>
        </w:rPr>
        <w:sectPr w:rsidR="00336C50" w:rsidRPr="00934DD7" w:rsidSect="007E0939">
          <w:pgSz w:w="16840" w:h="11907" w:orient="landscape"/>
          <w:pgMar w:top="851" w:right="1134" w:bottom="851" w:left="992" w:header="709" w:footer="709" w:gutter="0"/>
          <w:cols w:space="720"/>
        </w:sectPr>
      </w:pPr>
    </w:p>
    <w:p w:rsidR="00336C50" w:rsidRPr="005248E8" w:rsidRDefault="00336C50" w:rsidP="00336C50">
      <w:pPr>
        <w:jc w:val="center"/>
        <w:rPr>
          <w:b/>
          <w:bCs/>
          <w:color w:val="0D0D0D"/>
        </w:rPr>
      </w:pPr>
      <w:r w:rsidRPr="005248E8">
        <w:rPr>
          <w:b/>
          <w:bCs/>
          <w:color w:val="0D0D0D"/>
        </w:rPr>
        <w:lastRenderedPageBreak/>
        <w:t>3. УСЛОВИЯ РЕАЛИЗАЦИИ УЧЕБНОЙ ДИСЦИПЛИНЫ</w:t>
      </w:r>
    </w:p>
    <w:p w:rsidR="00336C50" w:rsidRPr="0087570E" w:rsidRDefault="00336C50" w:rsidP="00336C50">
      <w:pPr>
        <w:spacing w:line="276" w:lineRule="auto"/>
        <w:ind w:firstLine="709"/>
        <w:jc w:val="both"/>
        <w:rPr>
          <w:b/>
        </w:rPr>
      </w:pPr>
      <w:r w:rsidRPr="0087570E">
        <w:rPr>
          <w:b/>
        </w:rPr>
        <w:t xml:space="preserve">3.1. Материально-техническое обеспечение </w:t>
      </w:r>
    </w:p>
    <w:p w:rsidR="00336C50" w:rsidRPr="0087570E" w:rsidRDefault="00336C50" w:rsidP="00336C50">
      <w:pPr>
        <w:spacing w:line="276" w:lineRule="auto"/>
        <w:ind w:firstLine="709"/>
        <w:jc w:val="both"/>
      </w:pPr>
      <w:r w:rsidRPr="0087570E">
        <w:t>Для реализации программы учебной дисциплины предусмотрен учебный кабинет Теоретических и методических основ дошкольного образования</w:t>
      </w:r>
      <w:r w:rsidRPr="0087570E">
        <w:rPr>
          <w:bCs/>
        </w:rPr>
        <w:t xml:space="preserve"> </w:t>
      </w:r>
      <w:r w:rsidRPr="0087570E">
        <w:t>с выходом в сеть Инте</w:t>
      </w:r>
      <w:r w:rsidRPr="0087570E">
        <w:t>р</w:t>
      </w:r>
      <w:r w:rsidRPr="0087570E">
        <w:t xml:space="preserve">нет. </w:t>
      </w:r>
    </w:p>
    <w:p w:rsidR="00336C50" w:rsidRPr="0087570E" w:rsidRDefault="00336C50" w:rsidP="00336C50">
      <w:pPr>
        <w:spacing w:line="276" w:lineRule="auto"/>
        <w:ind w:firstLine="709"/>
        <w:jc w:val="both"/>
      </w:pPr>
      <w:proofErr w:type="gramStart"/>
      <w:r w:rsidRPr="0087570E">
        <w:t>Оборудование учебного кабинета: рабочие места по количеству обучающихся; р</w:t>
      </w:r>
      <w:r w:rsidRPr="0087570E">
        <w:t>а</w:t>
      </w:r>
      <w:r w:rsidRPr="0087570E">
        <w:t>бочее место преподавателя; программное и учебно-методическое обеспечение дисципл</w:t>
      </w:r>
      <w:r w:rsidRPr="0087570E">
        <w:t>и</w:t>
      </w:r>
      <w:r w:rsidRPr="0087570E">
        <w:t>ны; наглядные материалы (схемы, таблицы, образцы продуктов детского творчества, те</w:t>
      </w:r>
      <w:r w:rsidRPr="0087570E">
        <w:t>х</w:t>
      </w:r>
      <w:r w:rsidRPr="0087570E">
        <w:t>нологические карты, рекомендованные учебно-методические пособия и др.); комплект д</w:t>
      </w:r>
      <w:r w:rsidRPr="0087570E">
        <w:t>и</w:t>
      </w:r>
      <w:r w:rsidRPr="0087570E">
        <w:t xml:space="preserve">агностических методик (методы диагностики личностной, познавательной, эмоционально-волевой сферы и т.д.). </w:t>
      </w:r>
      <w:proofErr w:type="gramEnd"/>
    </w:p>
    <w:p w:rsidR="00336C50" w:rsidRPr="00336C50" w:rsidRDefault="00336C50" w:rsidP="00336C50">
      <w:pPr>
        <w:spacing w:line="276" w:lineRule="auto"/>
        <w:ind w:firstLine="709"/>
        <w:jc w:val="both"/>
      </w:pPr>
      <w:r w:rsidRPr="0087570E">
        <w:t xml:space="preserve">Технические средства обучения: компьютер/ноутбук, мультимедийный проектор, интерактивная доска, компакт диски и другие носители информации. </w:t>
      </w:r>
    </w:p>
    <w:p w:rsidR="00336C50" w:rsidRPr="005248E8" w:rsidRDefault="00336C50" w:rsidP="00336C50">
      <w:pPr>
        <w:suppressAutoHyphens/>
        <w:ind w:firstLine="709"/>
        <w:jc w:val="both"/>
        <w:rPr>
          <w:bCs/>
          <w:color w:val="0D0D0D"/>
        </w:rPr>
      </w:pPr>
    </w:p>
    <w:p w:rsidR="00336C50" w:rsidRPr="007B5870" w:rsidRDefault="00336C50" w:rsidP="007B5870">
      <w:pPr>
        <w:suppressAutoHyphens/>
        <w:ind w:firstLine="709"/>
        <w:jc w:val="both"/>
        <w:rPr>
          <w:b/>
          <w:bCs/>
          <w:color w:val="0D0D0D"/>
        </w:rPr>
      </w:pPr>
      <w:r w:rsidRPr="005248E8">
        <w:rPr>
          <w:b/>
          <w:bCs/>
          <w:color w:val="0D0D0D"/>
        </w:rPr>
        <w:t>3.2. Информационное о</w:t>
      </w:r>
      <w:r w:rsidR="007B5870">
        <w:rPr>
          <w:b/>
          <w:bCs/>
          <w:color w:val="0D0D0D"/>
        </w:rPr>
        <w:t>беспечение реализации программы</w:t>
      </w:r>
    </w:p>
    <w:p w:rsidR="00336C50" w:rsidRPr="005248E8" w:rsidRDefault="00336C50" w:rsidP="00336C50">
      <w:pPr>
        <w:suppressAutoHyphens/>
        <w:ind w:firstLine="709"/>
        <w:jc w:val="both"/>
        <w:rPr>
          <w:b/>
          <w:color w:val="0D0D0D"/>
        </w:rPr>
      </w:pPr>
      <w:r w:rsidRPr="005248E8">
        <w:rPr>
          <w:b/>
          <w:color w:val="0D0D0D"/>
        </w:rPr>
        <w:t>3.2.1. Основные печатные и электронные издания</w:t>
      </w:r>
    </w:p>
    <w:p w:rsidR="00336C50" w:rsidRPr="005248E8" w:rsidRDefault="00336C50" w:rsidP="00336C50">
      <w:pPr>
        <w:pStyle w:val="a9"/>
        <w:numPr>
          <w:ilvl w:val="3"/>
          <w:numId w:val="9"/>
        </w:numPr>
        <w:spacing w:before="0" w:after="0" w:line="276" w:lineRule="auto"/>
        <w:ind w:left="0" w:firstLine="709"/>
        <w:contextualSpacing/>
        <w:jc w:val="both"/>
        <w:rPr>
          <w:color w:val="0D0D0D"/>
        </w:rPr>
      </w:pPr>
      <w:r w:rsidRPr="005248E8">
        <w:rPr>
          <w:color w:val="0D0D0D"/>
        </w:rPr>
        <w:t xml:space="preserve">Богданова, Т. Г.  Основы специальной педагогики и специальной психологии. </w:t>
      </w:r>
      <w:proofErr w:type="spellStart"/>
      <w:r w:rsidRPr="005248E8">
        <w:rPr>
          <w:color w:val="0D0D0D"/>
        </w:rPr>
        <w:t>Сурдопсихология</w:t>
      </w:r>
      <w:proofErr w:type="spellEnd"/>
      <w:r w:rsidRPr="005248E8">
        <w:rPr>
          <w:color w:val="0D0D0D"/>
        </w:rPr>
        <w:t xml:space="preserve"> : учебник для среднего профессионального образования / Т. Г. Богданова. — 2-е изд., </w:t>
      </w:r>
      <w:proofErr w:type="spellStart"/>
      <w:r w:rsidRPr="005248E8">
        <w:rPr>
          <w:color w:val="0D0D0D"/>
        </w:rPr>
        <w:t>перераб</w:t>
      </w:r>
      <w:proofErr w:type="spellEnd"/>
      <w:r w:rsidRPr="005248E8">
        <w:rPr>
          <w:color w:val="0D0D0D"/>
        </w:rPr>
        <w:t xml:space="preserve">. и доп. — Москва : Издательство </w:t>
      </w:r>
      <w:proofErr w:type="spellStart"/>
      <w:r w:rsidRPr="005248E8">
        <w:rPr>
          <w:color w:val="0D0D0D"/>
        </w:rPr>
        <w:t>Юрайт</w:t>
      </w:r>
      <w:proofErr w:type="spellEnd"/>
      <w:r w:rsidRPr="005248E8">
        <w:rPr>
          <w:color w:val="0D0D0D"/>
        </w:rPr>
        <w:t xml:space="preserve">, 2022. — 235 с. — (Профессиональное образование). — ISBN 978-5-534-09112-0. — Текст : электронный // Образовательная платформа </w:t>
      </w:r>
      <w:proofErr w:type="spellStart"/>
      <w:r w:rsidRPr="005248E8">
        <w:rPr>
          <w:color w:val="0D0D0D"/>
        </w:rPr>
        <w:t>Юрайт</w:t>
      </w:r>
      <w:proofErr w:type="spellEnd"/>
      <w:r w:rsidRPr="005248E8">
        <w:rPr>
          <w:color w:val="0D0D0D"/>
        </w:rPr>
        <w:t xml:space="preserve"> [сайт]. — URL: https://urait.ru/bcode/493619 (дата обращения: 22.06.2022).</w:t>
      </w:r>
    </w:p>
    <w:p w:rsidR="00336C50" w:rsidRPr="005248E8" w:rsidRDefault="00336C50" w:rsidP="00336C50">
      <w:pPr>
        <w:ind w:firstLine="709"/>
        <w:contextualSpacing/>
        <w:jc w:val="both"/>
        <w:rPr>
          <w:b/>
          <w:bCs/>
          <w:i/>
          <w:color w:val="0D0D0D"/>
        </w:rPr>
      </w:pPr>
    </w:p>
    <w:p w:rsidR="00336C50" w:rsidRPr="005248E8" w:rsidRDefault="00336C50" w:rsidP="00336C50">
      <w:pPr>
        <w:pStyle w:val="a9"/>
        <w:numPr>
          <w:ilvl w:val="2"/>
          <w:numId w:val="5"/>
        </w:numPr>
        <w:spacing w:before="0" w:after="0" w:line="276" w:lineRule="auto"/>
        <w:contextualSpacing/>
        <w:jc w:val="both"/>
        <w:rPr>
          <w:bCs/>
          <w:i/>
          <w:color w:val="0D0D0D"/>
        </w:rPr>
      </w:pPr>
      <w:r w:rsidRPr="005248E8">
        <w:rPr>
          <w:b/>
          <w:bCs/>
          <w:color w:val="0D0D0D"/>
        </w:rPr>
        <w:t xml:space="preserve">Дополнительные источники </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Аксенова, Л. И.  Ранняя помощь детям с ограниченными возможностями здоровья : учебное пособие для среднего профессионального образования / Л. И. Аксенова. — Москва : Издательство </w:t>
      </w:r>
      <w:proofErr w:type="spellStart"/>
      <w:r w:rsidRPr="005248E8">
        <w:rPr>
          <w:bCs/>
          <w:color w:val="0D0D0D"/>
        </w:rPr>
        <w:t>Юрайт</w:t>
      </w:r>
      <w:proofErr w:type="spellEnd"/>
      <w:r w:rsidRPr="005248E8">
        <w:rPr>
          <w:bCs/>
          <w:color w:val="0D0D0D"/>
        </w:rPr>
        <w:t>, 2020. — 377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proofErr w:type="spellStart"/>
      <w:r w:rsidRPr="005248E8">
        <w:rPr>
          <w:bCs/>
          <w:color w:val="0D0D0D"/>
        </w:rPr>
        <w:t>Волковская</w:t>
      </w:r>
      <w:proofErr w:type="spellEnd"/>
      <w:r w:rsidRPr="005248E8">
        <w:rPr>
          <w:bCs/>
          <w:color w:val="0D0D0D"/>
        </w:rPr>
        <w:t xml:space="preserve">, Т. Н.  </w:t>
      </w:r>
      <w:proofErr w:type="spellStart"/>
      <w:r w:rsidRPr="005248E8">
        <w:rPr>
          <w:bCs/>
          <w:color w:val="0D0D0D"/>
        </w:rPr>
        <w:t>Логопсихология</w:t>
      </w:r>
      <w:proofErr w:type="spellEnd"/>
      <w:r w:rsidRPr="005248E8">
        <w:rPr>
          <w:bCs/>
          <w:color w:val="0D0D0D"/>
        </w:rPr>
        <w:t xml:space="preserve"> : учебник для вузов / Т. Н. </w:t>
      </w:r>
      <w:proofErr w:type="spellStart"/>
      <w:r w:rsidRPr="005248E8">
        <w:rPr>
          <w:bCs/>
          <w:color w:val="0D0D0D"/>
        </w:rPr>
        <w:t>Волковская</w:t>
      </w:r>
      <w:proofErr w:type="spellEnd"/>
      <w:r w:rsidRPr="005248E8">
        <w:rPr>
          <w:bCs/>
          <w:color w:val="0D0D0D"/>
        </w:rPr>
        <w:t xml:space="preserve">, И. Ю. Левченко. — Москва : Издательство </w:t>
      </w:r>
      <w:proofErr w:type="spellStart"/>
      <w:r w:rsidRPr="005248E8">
        <w:rPr>
          <w:bCs/>
          <w:color w:val="0D0D0D"/>
        </w:rPr>
        <w:t>Юрайт</w:t>
      </w:r>
      <w:proofErr w:type="spellEnd"/>
      <w:r w:rsidRPr="005248E8">
        <w:rPr>
          <w:bCs/>
          <w:color w:val="0D0D0D"/>
        </w:rPr>
        <w:t>, 2020. — 190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proofErr w:type="spellStart"/>
      <w:r w:rsidRPr="005248E8">
        <w:rPr>
          <w:bCs/>
          <w:color w:val="0D0D0D"/>
        </w:rPr>
        <w:t>Годовникова</w:t>
      </w:r>
      <w:proofErr w:type="spellEnd"/>
      <w:r w:rsidRPr="005248E8">
        <w:rPr>
          <w:bCs/>
          <w:color w:val="0D0D0D"/>
        </w:rPr>
        <w:t xml:space="preserve">, Л. В.  Психолого-педагогическое сопровождение обучающихся с ОВЗ : учебное пособие для вузов / Л. В. </w:t>
      </w:r>
      <w:proofErr w:type="spellStart"/>
      <w:r w:rsidRPr="005248E8">
        <w:rPr>
          <w:bCs/>
          <w:color w:val="0D0D0D"/>
        </w:rPr>
        <w:t>Годовникова</w:t>
      </w:r>
      <w:proofErr w:type="spellEnd"/>
      <w:r w:rsidRPr="005248E8">
        <w:rPr>
          <w:bCs/>
          <w:color w:val="0D0D0D"/>
        </w:rPr>
        <w:t xml:space="preserve">. — 2-е изд. — Москва : Издательство </w:t>
      </w:r>
      <w:proofErr w:type="spellStart"/>
      <w:r w:rsidRPr="005248E8">
        <w:rPr>
          <w:bCs/>
          <w:color w:val="0D0D0D"/>
        </w:rPr>
        <w:t>Юрайт</w:t>
      </w:r>
      <w:proofErr w:type="spellEnd"/>
      <w:r w:rsidRPr="005248E8">
        <w:rPr>
          <w:bCs/>
          <w:color w:val="0D0D0D"/>
        </w:rPr>
        <w:t>, 2020. — 218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Колосова, Т. А.  Основы коррекционной педагогики и коррекционной психологии. Дети с нарушением интеллекта : учебное пособие для среднего профессионального образования / Т. А. Колосова, Д. Н. Исаев ; под общей редакцией Д. Н. Исаева. — 2-е изд., </w:t>
      </w:r>
      <w:proofErr w:type="spellStart"/>
      <w:r w:rsidRPr="005248E8">
        <w:rPr>
          <w:bCs/>
          <w:color w:val="0D0D0D"/>
        </w:rPr>
        <w:t>перераб</w:t>
      </w:r>
      <w:proofErr w:type="spellEnd"/>
      <w:r w:rsidRPr="005248E8">
        <w:rPr>
          <w:bCs/>
          <w:color w:val="0D0D0D"/>
        </w:rPr>
        <w:t xml:space="preserve">. и доп. — Москва : Издательство </w:t>
      </w:r>
      <w:proofErr w:type="spellStart"/>
      <w:r w:rsidRPr="005248E8">
        <w:rPr>
          <w:bCs/>
          <w:color w:val="0D0D0D"/>
        </w:rPr>
        <w:t>Юрайт</w:t>
      </w:r>
      <w:proofErr w:type="spellEnd"/>
      <w:r w:rsidRPr="005248E8">
        <w:rPr>
          <w:bCs/>
          <w:color w:val="0D0D0D"/>
        </w:rPr>
        <w:t>, 2020. — 151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proofErr w:type="spellStart"/>
      <w:r w:rsidRPr="005248E8">
        <w:rPr>
          <w:bCs/>
          <w:color w:val="0D0D0D"/>
        </w:rPr>
        <w:t>Лапп</w:t>
      </w:r>
      <w:proofErr w:type="spellEnd"/>
      <w:r w:rsidRPr="005248E8">
        <w:rPr>
          <w:bCs/>
          <w:color w:val="0D0D0D"/>
        </w:rPr>
        <w:t xml:space="preserve">, Е. А.  Коррекционная педагогика. Проектирование и реализация педагогического процесса : учебное пособие для среднего профессионального образования / Е. А. </w:t>
      </w:r>
      <w:proofErr w:type="spellStart"/>
      <w:r w:rsidRPr="005248E8">
        <w:rPr>
          <w:bCs/>
          <w:color w:val="0D0D0D"/>
        </w:rPr>
        <w:t>Лапп</w:t>
      </w:r>
      <w:proofErr w:type="spellEnd"/>
      <w:r w:rsidRPr="005248E8">
        <w:rPr>
          <w:bCs/>
          <w:color w:val="0D0D0D"/>
        </w:rPr>
        <w:t xml:space="preserve">, Е. В. Шипилова. — Москва : Издательство </w:t>
      </w:r>
      <w:proofErr w:type="spellStart"/>
      <w:r w:rsidRPr="005248E8">
        <w:rPr>
          <w:bCs/>
          <w:color w:val="0D0D0D"/>
        </w:rPr>
        <w:t>Юрайт</w:t>
      </w:r>
      <w:proofErr w:type="spellEnd"/>
      <w:r w:rsidRPr="005248E8">
        <w:rPr>
          <w:bCs/>
          <w:color w:val="0D0D0D"/>
        </w:rPr>
        <w:t xml:space="preserve">, 2020. </w:t>
      </w:r>
      <w:r>
        <w:rPr>
          <w:bCs/>
          <w:color w:val="0D0D0D"/>
        </w:rPr>
        <w:br/>
      </w:r>
      <w:r w:rsidRPr="005248E8">
        <w:rPr>
          <w:bCs/>
          <w:color w:val="0D0D0D"/>
        </w:rPr>
        <w:t>— 147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Лечебная педагогика в дошкольной дефектологии : учебник и практикум для среднего профессионального образования / Н. В. </w:t>
      </w:r>
      <w:proofErr w:type="spellStart"/>
      <w:r w:rsidRPr="005248E8">
        <w:rPr>
          <w:bCs/>
          <w:color w:val="0D0D0D"/>
        </w:rPr>
        <w:t>Микляева</w:t>
      </w:r>
      <w:proofErr w:type="spellEnd"/>
      <w:r w:rsidRPr="005248E8">
        <w:rPr>
          <w:bCs/>
          <w:color w:val="0D0D0D"/>
        </w:rPr>
        <w:t xml:space="preserve"> [и др.] ; под редакцией Н. В. </w:t>
      </w:r>
      <w:proofErr w:type="spellStart"/>
      <w:r w:rsidRPr="005248E8">
        <w:rPr>
          <w:bCs/>
          <w:color w:val="0D0D0D"/>
        </w:rPr>
        <w:t>Микляевой</w:t>
      </w:r>
      <w:proofErr w:type="spellEnd"/>
      <w:r w:rsidRPr="005248E8">
        <w:rPr>
          <w:bCs/>
          <w:color w:val="0D0D0D"/>
        </w:rPr>
        <w:t xml:space="preserve">. — Москва : Издательство </w:t>
      </w:r>
      <w:proofErr w:type="spellStart"/>
      <w:r w:rsidRPr="005248E8">
        <w:rPr>
          <w:bCs/>
          <w:color w:val="0D0D0D"/>
        </w:rPr>
        <w:t>Юрайт</w:t>
      </w:r>
      <w:proofErr w:type="spellEnd"/>
      <w:r w:rsidRPr="005248E8">
        <w:rPr>
          <w:bCs/>
          <w:color w:val="0D0D0D"/>
        </w:rPr>
        <w:t>, 2020. — 521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proofErr w:type="spellStart"/>
      <w:r w:rsidRPr="005248E8">
        <w:rPr>
          <w:bCs/>
          <w:color w:val="0D0D0D"/>
        </w:rPr>
        <w:t>Микляева</w:t>
      </w:r>
      <w:proofErr w:type="spellEnd"/>
      <w:r w:rsidRPr="005248E8">
        <w:rPr>
          <w:bCs/>
          <w:color w:val="0D0D0D"/>
        </w:rPr>
        <w:t xml:space="preserve">, Н. В.  Основы коррекционной педагогики и коррекционной психологии: воспитание и обучение детей с задержкой психического развития : учебное </w:t>
      </w:r>
      <w:r w:rsidRPr="005248E8">
        <w:rPr>
          <w:bCs/>
          <w:color w:val="0D0D0D"/>
        </w:rPr>
        <w:lastRenderedPageBreak/>
        <w:t xml:space="preserve">пособие для среднего профессионального образования / Н. В. </w:t>
      </w:r>
      <w:proofErr w:type="spellStart"/>
      <w:r w:rsidRPr="005248E8">
        <w:rPr>
          <w:bCs/>
          <w:color w:val="0D0D0D"/>
        </w:rPr>
        <w:t>Микляева</w:t>
      </w:r>
      <w:proofErr w:type="spellEnd"/>
      <w:r w:rsidRPr="005248E8">
        <w:rPr>
          <w:bCs/>
          <w:color w:val="0D0D0D"/>
        </w:rPr>
        <w:t xml:space="preserve">. — Москва : Издательство </w:t>
      </w:r>
      <w:proofErr w:type="spellStart"/>
      <w:r w:rsidRPr="005248E8">
        <w:rPr>
          <w:bCs/>
          <w:color w:val="0D0D0D"/>
        </w:rPr>
        <w:t>Юрайт</w:t>
      </w:r>
      <w:proofErr w:type="spellEnd"/>
      <w:r w:rsidRPr="005248E8">
        <w:rPr>
          <w:bCs/>
          <w:color w:val="0D0D0D"/>
        </w:rPr>
        <w:t>, 2020. — 236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Медико-биологические основы дефектологии : учебное пособие для вузов / Р. И. </w:t>
      </w:r>
      <w:proofErr w:type="spellStart"/>
      <w:r w:rsidRPr="005248E8">
        <w:rPr>
          <w:bCs/>
          <w:color w:val="0D0D0D"/>
        </w:rPr>
        <w:t>Айзман</w:t>
      </w:r>
      <w:proofErr w:type="spellEnd"/>
      <w:r w:rsidRPr="005248E8">
        <w:rPr>
          <w:bCs/>
          <w:color w:val="0D0D0D"/>
        </w:rPr>
        <w:t xml:space="preserve">, М. В. Иашвили, А. В. Лебедев, Н. И. </w:t>
      </w:r>
      <w:proofErr w:type="spellStart"/>
      <w:r w:rsidRPr="005248E8">
        <w:rPr>
          <w:bCs/>
          <w:color w:val="0D0D0D"/>
        </w:rPr>
        <w:t>Айзман</w:t>
      </w:r>
      <w:proofErr w:type="spellEnd"/>
      <w:r w:rsidRPr="005248E8">
        <w:rPr>
          <w:bCs/>
          <w:color w:val="0D0D0D"/>
        </w:rPr>
        <w:t xml:space="preserve"> ; ответственный редактор Р. И. </w:t>
      </w:r>
      <w:proofErr w:type="spellStart"/>
      <w:r w:rsidRPr="005248E8">
        <w:rPr>
          <w:bCs/>
          <w:color w:val="0D0D0D"/>
        </w:rPr>
        <w:t>Айзман</w:t>
      </w:r>
      <w:proofErr w:type="spellEnd"/>
      <w:r w:rsidRPr="005248E8">
        <w:rPr>
          <w:bCs/>
          <w:color w:val="0D0D0D"/>
        </w:rPr>
        <w:t xml:space="preserve">. — 2-е изд., </w:t>
      </w:r>
      <w:proofErr w:type="spellStart"/>
      <w:r w:rsidRPr="005248E8">
        <w:rPr>
          <w:bCs/>
          <w:color w:val="0D0D0D"/>
        </w:rPr>
        <w:t>испр</w:t>
      </w:r>
      <w:proofErr w:type="spellEnd"/>
      <w:r w:rsidRPr="005248E8">
        <w:rPr>
          <w:bCs/>
          <w:color w:val="0D0D0D"/>
        </w:rPr>
        <w:t xml:space="preserve">. и доп. — Москва : Издательство </w:t>
      </w:r>
      <w:proofErr w:type="spellStart"/>
      <w:r w:rsidRPr="005248E8">
        <w:rPr>
          <w:bCs/>
          <w:color w:val="0D0D0D"/>
        </w:rPr>
        <w:t>Юрайт</w:t>
      </w:r>
      <w:proofErr w:type="spellEnd"/>
      <w:r w:rsidRPr="005248E8">
        <w:rPr>
          <w:bCs/>
          <w:color w:val="0D0D0D"/>
        </w:rPr>
        <w:t>, 2020. — 224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proofErr w:type="spellStart"/>
      <w:r w:rsidRPr="005248E8">
        <w:rPr>
          <w:bCs/>
          <w:color w:val="0D0D0D"/>
        </w:rPr>
        <w:t>Прищепова</w:t>
      </w:r>
      <w:proofErr w:type="spellEnd"/>
      <w:r w:rsidRPr="005248E8">
        <w:rPr>
          <w:bCs/>
          <w:color w:val="0D0D0D"/>
        </w:rPr>
        <w:t xml:space="preserve">, И. В.  Логопедическая работа по формированию предпосылок усвоения орфографических навыков у младших школьников с общим недоразвитием речи : монография / И. В. </w:t>
      </w:r>
      <w:proofErr w:type="spellStart"/>
      <w:r w:rsidRPr="005248E8">
        <w:rPr>
          <w:bCs/>
          <w:color w:val="0D0D0D"/>
        </w:rPr>
        <w:t>Прищепова</w:t>
      </w:r>
      <w:proofErr w:type="spellEnd"/>
      <w:r w:rsidRPr="005248E8">
        <w:rPr>
          <w:bCs/>
          <w:color w:val="0D0D0D"/>
        </w:rPr>
        <w:t xml:space="preserve">. — Москва : Издательство </w:t>
      </w:r>
      <w:proofErr w:type="spellStart"/>
      <w:r w:rsidRPr="005248E8">
        <w:rPr>
          <w:bCs/>
          <w:color w:val="0D0D0D"/>
        </w:rPr>
        <w:t>Юрайт</w:t>
      </w:r>
      <w:proofErr w:type="spellEnd"/>
      <w:r w:rsidRPr="005248E8">
        <w:rPr>
          <w:bCs/>
          <w:color w:val="0D0D0D"/>
        </w:rPr>
        <w:t>, 2020. — 201 с</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Соловьева, Л. Г.  Логопедия : учебник и практикум для среднего профессионального образования / Л. Г. Соловьева, Г. Н. </w:t>
      </w:r>
      <w:proofErr w:type="spellStart"/>
      <w:r w:rsidRPr="005248E8">
        <w:rPr>
          <w:bCs/>
          <w:color w:val="0D0D0D"/>
        </w:rPr>
        <w:t>Градова</w:t>
      </w:r>
      <w:proofErr w:type="spellEnd"/>
      <w:r w:rsidRPr="005248E8">
        <w:rPr>
          <w:bCs/>
          <w:color w:val="0D0D0D"/>
        </w:rPr>
        <w:t xml:space="preserve">. — 2-е изд., </w:t>
      </w:r>
      <w:proofErr w:type="spellStart"/>
      <w:r w:rsidRPr="005248E8">
        <w:rPr>
          <w:bCs/>
          <w:color w:val="0D0D0D"/>
        </w:rPr>
        <w:t>испр</w:t>
      </w:r>
      <w:proofErr w:type="spellEnd"/>
      <w:r w:rsidRPr="005248E8">
        <w:rPr>
          <w:bCs/>
          <w:color w:val="0D0D0D"/>
        </w:rPr>
        <w:t xml:space="preserve">. и доп. — Москва : Издательство </w:t>
      </w:r>
      <w:proofErr w:type="spellStart"/>
      <w:r w:rsidRPr="005248E8">
        <w:rPr>
          <w:bCs/>
          <w:color w:val="0D0D0D"/>
        </w:rPr>
        <w:t>Юрайт</w:t>
      </w:r>
      <w:proofErr w:type="spellEnd"/>
      <w:r w:rsidRPr="005248E8">
        <w:rPr>
          <w:bCs/>
          <w:color w:val="0D0D0D"/>
        </w:rPr>
        <w:t xml:space="preserve">, 2020. — 191 с. </w:t>
      </w:r>
    </w:p>
    <w:p w:rsidR="00336C50" w:rsidRPr="005248E8" w:rsidRDefault="00336C50" w:rsidP="00336C50">
      <w:pPr>
        <w:pStyle w:val="a9"/>
        <w:numPr>
          <w:ilvl w:val="3"/>
          <w:numId w:val="10"/>
        </w:numPr>
        <w:spacing w:before="0" w:after="0" w:line="276" w:lineRule="auto"/>
        <w:ind w:left="0" w:firstLine="709"/>
        <w:contextualSpacing/>
        <w:jc w:val="both"/>
        <w:rPr>
          <w:bCs/>
          <w:color w:val="0D0D0D"/>
        </w:rPr>
      </w:pPr>
      <w:r w:rsidRPr="005248E8">
        <w:rPr>
          <w:bCs/>
          <w:color w:val="0D0D0D"/>
        </w:rPr>
        <w:t xml:space="preserve">Специальная психология в 2 т. Том 1 : учебник для вузов / В. И. </w:t>
      </w:r>
      <w:proofErr w:type="spellStart"/>
      <w:r w:rsidRPr="005248E8">
        <w:rPr>
          <w:bCs/>
          <w:color w:val="0D0D0D"/>
        </w:rPr>
        <w:t>Лубовский</w:t>
      </w:r>
      <w:proofErr w:type="spellEnd"/>
      <w:r w:rsidRPr="005248E8">
        <w:rPr>
          <w:bCs/>
          <w:color w:val="0D0D0D"/>
        </w:rPr>
        <w:t xml:space="preserve"> [и др.] ; ответственный редактор В. И. </w:t>
      </w:r>
      <w:proofErr w:type="spellStart"/>
      <w:r w:rsidRPr="005248E8">
        <w:rPr>
          <w:bCs/>
          <w:color w:val="0D0D0D"/>
        </w:rPr>
        <w:t>Лубовский</w:t>
      </w:r>
      <w:proofErr w:type="spellEnd"/>
      <w:r w:rsidRPr="005248E8">
        <w:rPr>
          <w:bCs/>
          <w:color w:val="0D0D0D"/>
        </w:rPr>
        <w:t xml:space="preserve">. — 7-е изд., </w:t>
      </w:r>
      <w:proofErr w:type="spellStart"/>
      <w:r w:rsidRPr="005248E8">
        <w:rPr>
          <w:bCs/>
          <w:color w:val="0D0D0D"/>
        </w:rPr>
        <w:t>перераб</w:t>
      </w:r>
      <w:proofErr w:type="spellEnd"/>
      <w:r w:rsidRPr="005248E8">
        <w:rPr>
          <w:bCs/>
          <w:color w:val="0D0D0D"/>
        </w:rPr>
        <w:t xml:space="preserve">. и доп. — Москва : Издательство </w:t>
      </w:r>
      <w:proofErr w:type="spellStart"/>
      <w:r w:rsidRPr="005248E8">
        <w:rPr>
          <w:bCs/>
          <w:color w:val="0D0D0D"/>
        </w:rPr>
        <w:t>Юрайт</w:t>
      </w:r>
      <w:proofErr w:type="spellEnd"/>
      <w:r w:rsidRPr="005248E8">
        <w:rPr>
          <w:bCs/>
          <w:color w:val="0D0D0D"/>
        </w:rPr>
        <w:t xml:space="preserve">, 2020. — 428 с. </w:t>
      </w:r>
    </w:p>
    <w:p w:rsidR="007B5870" w:rsidRPr="007B5870" w:rsidRDefault="00336C50" w:rsidP="007B5870">
      <w:pPr>
        <w:pStyle w:val="a9"/>
        <w:numPr>
          <w:ilvl w:val="3"/>
          <w:numId w:val="10"/>
        </w:numPr>
        <w:spacing w:before="0" w:after="0" w:line="276" w:lineRule="auto"/>
        <w:ind w:left="0" w:firstLine="709"/>
        <w:contextualSpacing/>
        <w:jc w:val="both"/>
        <w:rPr>
          <w:bCs/>
          <w:color w:val="0D0D0D"/>
        </w:rPr>
      </w:pPr>
      <w:r w:rsidRPr="005248E8">
        <w:rPr>
          <w:bCs/>
          <w:color w:val="0D0D0D"/>
        </w:rPr>
        <w:t xml:space="preserve">Фесенко, Ю. А.  Коррекция речевых расстройств детского возраста : учебное пособие для среднего профессионального образования / Ю. А. Фесенко, М. И. Лохов. — 2-е изд. — Москва : Издательство </w:t>
      </w:r>
      <w:proofErr w:type="spellStart"/>
      <w:r w:rsidRPr="005248E8">
        <w:rPr>
          <w:bCs/>
          <w:color w:val="0D0D0D"/>
        </w:rPr>
        <w:t>Юрайт</w:t>
      </w:r>
      <w:proofErr w:type="spellEnd"/>
      <w:r w:rsidRPr="005248E8">
        <w:rPr>
          <w:bCs/>
          <w:color w:val="0D0D0D"/>
        </w:rPr>
        <w:t>, 2020. — 203 с.</w:t>
      </w:r>
    </w:p>
    <w:p w:rsidR="007B5870" w:rsidRPr="007B5870" w:rsidRDefault="007B5870" w:rsidP="007B5870">
      <w:pPr>
        <w:pStyle w:val="a9"/>
        <w:numPr>
          <w:ilvl w:val="3"/>
          <w:numId w:val="10"/>
        </w:numPr>
        <w:spacing w:before="0" w:after="0" w:line="276" w:lineRule="auto"/>
        <w:ind w:left="0" w:firstLine="709"/>
        <w:contextualSpacing/>
        <w:jc w:val="both"/>
        <w:rPr>
          <w:bCs/>
          <w:color w:val="0D0D0D"/>
        </w:rPr>
      </w:pPr>
      <w:r w:rsidRPr="007B5870">
        <w:rPr>
          <w:color w:val="0D0D0D"/>
        </w:rPr>
        <w:t xml:space="preserve">Педагогика инклюзивного образования : учебник / Т.Г. Богданова, А.А. Гусейнова, Н.М. Назарова [и др.] ; под ред. Н.М. Назаровой. — Москва : ИНФРА-М, 2022. — 335 с.  — (Высшее образование: </w:t>
      </w:r>
      <w:proofErr w:type="spellStart"/>
      <w:r w:rsidRPr="007B5870">
        <w:rPr>
          <w:color w:val="0D0D0D"/>
        </w:rPr>
        <w:t>Бакалавриат</w:t>
      </w:r>
      <w:proofErr w:type="spellEnd"/>
      <w:r w:rsidRPr="007B5870">
        <w:rPr>
          <w:color w:val="0D0D0D"/>
        </w:rPr>
        <w:t>). — DOI 10.12737/20170. - ISBN 978-5-16-011182-7. - Текст : электронный. - URL: https://znanium.com/catalog/product/1864193 (дата обращения: 22.06.2022). – Режим доступа: по подписке.</w:t>
      </w:r>
    </w:p>
    <w:p w:rsidR="007B5870" w:rsidRPr="007B5870" w:rsidRDefault="007B5870" w:rsidP="007B5870">
      <w:pPr>
        <w:pStyle w:val="a9"/>
        <w:numPr>
          <w:ilvl w:val="3"/>
          <w:numId w:val="10"/>
        </w:numPr>
        <w:spacing w:before="0" w:after="0" w:line="276" w:lineRule="auto"/>
        <w:ind w:left="0" w:firstLine="709"/>
        <w:contextualSpacing/>
        <w:jc w:val="both"/>
        <w:rPr>
          <w:bCs/>
          <w:color w:val="0D0D0D"/>
        </w:rPr>
      </w:pPr>
      <w:r w:rsidRPr="007B5870">
        <w:rPr>
          <w:color w:val="0D0D0D"/>
        </w:rPr>
        <w:t>Бойков, Д. И.  Обучение и организация различных видов деятельности общения детей с проблемами в развитии : учебное пособие для среднего профессионального образования / Д. И. Бойков, С. В. </w:t>
      </w:r>
      <w:proofErr w:type="spellStart"/>
      <w:r w:rsidRPr="007B5870">
        <w:rPr>
          <w:color w:val="0D0D0D"/>
        </w:rPr>
        <w:t>Бойкова</w:t>
      </w:r>
      <w:proofErr w:type="spellEnd"/>
      <w:r w:rsidRPr="007B5870">
        <w:rPr>
          <w:color w:val="0D0D0D"/>
        </w:rPr>
        <w:t xml:space="preserve">. — 2-е изд. — Москва : Издательство </w:t>
      </w:r>
      <w:proofErr w:type="spellStart"/>
      <w:r w:rsidRPr="007B5870">
        <w:rPr>
          <w:color w:val="0D0D0D"/>
        </w:rPr>
        <w:t>Юрайт</w:t>
      </w:r>
      <w:proofErr w:type="spellEnd"/>
      <w:r w:rsidRPr="007B5870">
        <w:rPr>
          <w:color w:val="0D0D0D"/>
        </w:rPr>
        <w:t xml:space="preserve">, 2022. — 153 с. — (Профессиональное образование). — ISBN 978-5-534-13325-7. — Текст : электронный // Образовательная платформа </w:t>
      </w:r>
      <w:proofErr w:type="spellStart"/>
      <w:r w:rsidRPr="007B5870">
        <w:rPr>
          <w:color w:val="0D0D0D"/>
        </w:rPr>
        <w:t>Юрайт</w:t>
      </w:r>
      <w:proofErr w:type="spellEnd"/>
      <w:r w:rsidRPr="007B5870">
        <w:rPr>
          <w:color w:val="0D0D0D"/>
        </w:rPr>
        <w:t xml:space="preserve"> [сайт]. — URL: https://urait.ru/bcode/495971 (дата обращения: 22.06.2022).</w:t>
      </w:r>
    </w:p>
    <w:p w:rsidR="007B5870" w:rsidRPr="007B5870" w:rsidRDefault="007B5870" w:rsidP="007B5870">
      <w:pPr>
        <w:pStyle w:val="a9"/>
        <w:numPr>
          <w:ilvl w:val="3"/>
          <w:numId w:val="10"/>
        </w:numPr>
        <w:spacing w:before="0" w:after="0" w:line="276" w:lineRule="auto"/>
        <w:ind w:left="0" w:firstLine="709"/>
        <w:contextualSpacing/>
        <w:jc w:val="both"/>
        <w:rPr>
          <w:bCs/>
          <w:color w:val="0D0D0D"/>
        </w:rPr>
      </w:pPr>
      <w:r w:rsidRPr="007B5870">
        <w:rPr>
          <w:color w:val="0D0D0D"/>
        </w:rPr>
        <w:t xml:space="preserve">Глухов, В. П.  Основы специальной педагогики и специальной психологии : учебник для среднего профессионального образования / В. П. Глухов. — 3-е изд., </w:t>
      </w:r>
      <w:proofErr w:type="spellStart"/>
      <w:r w:rsidRPr="007B5870">
        <w:rPr>
          <w:color w:val="0D0D0D"/>
        </w:rPr>
        <w:t>испр</w:t>
      </w:r>
      <w:proofErr w:type="spellEnd"/>
      <w:r w:rsidRPr="007B5870">
        <w:rPr>
          <w:color w:val="0D0D0D"/>
        </w:rPr>
        <w:t xml:space="preserve">. и доп. — Москва : Издательство </w:t>
      </w:r>
      <w:proofErr w:type="spellStart"/>
      <w:r w:rsidRPr="007B5870">
        <w:rPr>
          <w:color w:val="0D0D0D"/>
        </w:rPr>
        <w:t>Юрайт</w:t>
      </w:r>
      <w:proofErr w:type="spellEnd"/>
      <w:r w:rsidRPr="007B5870">
        <w:rPr>
          <w:color w:val="0D0D0D"/>
        </w:rPr>
        <w:t xml:space="preserve">, 2022. — 323 с. — (Профессиональное образование). — ISBN 978-5-534-13973-0. — Текст : электронный // Образовательная платформа </w:t>
      </w:r>
      <w:proofErr w:type="spellStart"/>
      <w:r w:rsidRPr="007B5870">
        <w:rPr>
          <w:color w:val="0D0D0D"/>
        </w:rPr>
        <w:t>Юрайт</w:t>
      </w:r>
      <w:proofErr w:type="spellEnd"/>
      <w:r w:rsidRPr="007B5870">
        <w:rPr>
          <w:color w:val="0D0D0D"/>
        </w:rPr>
        <w:t xml:space="preserve"> [сайт]. — URL: https://urait.ru/bcode/494823 (дата обращения: 22.06.2022).</w:t>
      </w:r>
    </w:p>
    <w:p w:rsidR="007B5870" w:rsidRPr="007B5870" w:rsidRDefault="007B5870" w:rsidP="007B5870">
      <w:pPr>
        <w:spacing w:line="276" w:lineRule="auto"/>
        <w:contextualSpacing/>
        <w:jc w:val="both"/>
        <w:rPr>
          <w:bCs/>
          <w:color w:val="0D0D0D"/>
        </w:rPr>
      </w:pPr>
    </w:p>
    <w:p w:rsidR="00336C50" w:rsidRDefault="00336C5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Default="007B5870" w:rsidP="00336C50">
      <w:pPr>
        <w:contextualSpacing/>
        <w:jc w:val="center"/>
        <w:rPr>
          <w:b/>
          <w:color w:val="0D0D0D"/>
        </w:rPr>
      </w:pPr>
    </w:p>
    <w:p w:rsidR="007B5870" w:rsidRPr="005248E8" w:rsidRDefault="007B5870" w:rsidP="00336C50">
      <w:pPr>
        <w:contextualSpacing/>
        <w:jc w:val="center"/>
        <w:rPr>
          <w:b/>
          <w:color w:val="0D0D0D"/>
        </w:rPr>
      </w:pPr>
    </w:p>
    <w:p w:rsidR="00336C50" w:rsidRPr="005248E8" w:rsidRDefault="00336C50" w:rsidP="00336C50">
      <w:pPr>
        <w:contextualSpacing/>
        <w:jc w:val="center"/>
        <w:rPr>
          <w:b/>
          <w:color w:val="0D0D0D"/>
        </w:rPr>
      </w:pPr>
      <w:r w:rsidRPr="005248E8">
        <w:rPr>
          <w:b/>
          <w:color w:val="0D0D0D"/>
        </w:rPr>
        <w:lastRenderedPageBreak/>
        <w:t xml:space="preserve">4. КОНТРОЛЬ И ОЦЕНКА РЕЗУЛЬТАТОВ ОСВОЕНИЯ  </w:t>
      </w:r>
    </w:p>
    <w:p w:rsidR="00336C50" w:rsidRPr="005248E8" w:rsidRDefault="00336C50" w:rsidP="00336C50">
      <w:pPr>
        <w:contextualSpacing/>
        <w:jc w:val="center"/>
        <w:rPr>
          <w:b/>
          <w:color w:val="0D0D0D"/>
        </w:rPr>
      </w:pPr>
      <w:r w:rsidRPr="005248E8">
        <w:rPr>
          <w:b/>
          <w:color w:val="0D0D0D"/>
        </w:rPr>
        <w:t>УЧЕБНОЙ ДИСЦИПЛИНЫ</w:t>
      </w:r>
    </w:p>
    <w:p w:rsidR="00336C50" w:rsidRPr="005248E8" w:rsidRDefault="00336C50" w:rsidP="00336C50">
      <w:pPr>
        <w:contextualSpacing/>
        <w:jc w:val="center"/>
        <w:rPr>
          <w:b/>
          <w:color w:val="0D0D0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3545"/>
        <w:gridCol w:w="1949"/>
      </w:tblGrid>
      <w:tr w:rsidR="00336C50" w:rsidRPr="005248E8" w:rsidTr="001E598D">
        <w:tc>
          <w:tcPr>
            <w:tcW w:w="2130" w:type="pct"/>
          </w:tcPr>
          <w:p w:rsidR="00336C50" w:rsidRPr="005248E8" w:rsidRDefault="00336C50" w:rsidP="001E598D">
            <w:pPr>
              <w:jc w:val="center"/>
              <w:rPr>
                <w:color w:val="0D0D0D"/>
              </w:rPr>
            </w:pPr>
            <w:r w:rsidRPr="005248E8">
              <w:rPr>
                <w:b/>
                <w:bCs/>
                <w:i/>
                <w:color w:val="0D0D0D"/>
              </w:rPr>
              <w:t>Результаты обучения</w:t>
            </w:r>
          </w:p>
        </w:tc>
        <w:tc>
          <w:tcPr>
            <w:tcW w:w="1852" w:type="pct"/>
          </w:tcPr>
          <w:p w:rsidR="00336C50" w:rsidRPr="005248E8" w:rsidRDefault="00336C50" w:rsidP="001E598D">
            <w:pPr>
              <w:jc w:val="center"/>
              <w:rPr>
                <w:b/>
                <w:bCs/>
                <w:i/>
                <w:color w:val="0D0D0D"/>
              </w:rPr>
            </w:pPr>
            <w:r w:rsidRPr="005248E8">
              <w:rPr>
                <w:b/>
                <w:bCs/>
                <w:i/>
                <w:color w:val="0D0D0D"/>
              </w:rPr>
              <w:t>Критерии оценки</w:t>
            </w:r>
          </w:p>
        </w:tc>
        <w:tc>
          <w:tcPr>
            <w:tcW w:w="1018" w:type="pct"/>
          </w:tcPr>
          <w:p w:rsidR="00336C50" w:rsidRPr="005248E8" w:rsidRDefault="00336C50" w:rsidP="001E598D">
            <w:pPr>
              <w:jc w:val="center"/>
              <w:rPr>
                <w:b/>
                <w:bCs/>
                <w:i/>
                <w:color w:val="0D0D0D"/>
              </w:rPr>
            </w:pPr>
            <w:r w:rsidRPr="005248E8">
              <w:rPr>
                <w:b/>
                <w:bCs/>
                <w:i/>
                <w:color w:val="0D0D0D"/>
              </w:rPr>
              <w:t>Методы оценки</w:t>
            </w:r>
          </w:p>
        </w:tc>
      </w:tr>
      <w:tr w:rsidR="00336C50" w:rsidRPr="005248E8" w:rsidTr="001E598D">
        <w:tc>
          <w:tcPr>
            <w:tcW w:w="2130" w:type="pct"/>
          </w:tcPr>
          <w:p w:rsidR="00336C50" w:rsidRPr="005248E8" w:rsidRDefault="00336C50" w:rsidP="007B5870">
            <w:pPr>
              <w:pStyle w:val="a9"/>
              <w:spacing w:after="0" w:line="276" w:lineRule="auto"/>
              <w:ind w:left="0"/>
              <w:jc w:val="both"/>
              <w:rPr>
                <w:bCs/>
                <w:i/>
                <w:color w:val="0D0D0D"/>
                <w:lang w:val="ru-RU"/>
              </w:rPr>
            </w:pPr>
            <w:r w:rsidRPr="005248E8">
              <w:rPr>
                <w:bCs/>
                <w:i/>
                <w:color w:val="0D0D0D"/>
                <w:lang w:val="ru-RU"/>
              </w:rPr>
              <w:t>Перечень знаний, формируемых в рамках ди</w:t>
            </w:r>
            <w:r w:rsidRPr="005248E8">
              <w:rPr>
                <w:bCs/>
                <w:i/>
                <w:color w:val="0D0D0D"/>
                <w:lang w:val="ru-RU"/>
              </w:rPr>
              <w:t>с</w:t>
            </w:r>
            <w:r w:rsidRPr="005248E8">
              <w:rPr>
                <w:bCs/>
                <w:i/>
                <w:color w:val="0D0D0D"/>
                <w:lang w:val="ru-RU"/>
              </w:rPr>
              <w:t>циплины</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социокультурную сущность специального образования, его становление и развитие;</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роль специальной педагогики и психологии в социализации ребенка с ограниченными возможностями здоровья;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понятийный аппарат специальной педагогики и психологии;</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цель, задачи и структуру современной системы образования лиц с ограниченными возможностями здоровья в Российской Федерации, перспективы ее развития;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этиологию нарушений психофизического развития;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классификации нарушений в развитии и поведении детей;</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общие и специфические закономерности социального, психического и физического развития при психических, сенсорных, интеллектуальных, речевых и физических нарушениях;</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особые образовательные потребности детей с ограниченными возможностями здоровья;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психолого-педагогические основы образования лиц с интеллектуальной недостаточностью, нарушениями зрения, слуха, опорно-двигательной системы, тяжелыми нарушениями речи, недостатками эмоционально-личностных отношений и поведения;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 xml:space="preserve">принципы, цели и задачи, содержание, методы обучения и воспитания, формы организации деятельности обучающихся </w:t>
            </w:r>
            <w:r w:rsidRPr="005248E8">
              <w:rPr>
                <w:bCs/>
                <w:color w:val="0D0D0D"/>
              </w:rPr>
              <w:lastRenderedPageBreak/>
              <w:t>(воспитанников);</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организацию коррекционно-педагогической помощи детям с отклонениями в развитии в условиях образовательных учреждений общего назначения</w:t>
            </w:r>
          </w:p>
        </w:tc>
        <w:tc>
          <w:tcPr>
            <w:tcW w:w="1852" w:type="pct"/>
          </w:tcPr>
          <w:p w:rsidR="00336C50" w:rsidRPr="005248E8" w:rsidRDefault="00336C50" w:rsidP="007B5870">
            <w:pPr>
              <w:pStyle w:val="a9"/>
              <w:spacing w:before="0" w:after="0" w:line="276" w:lineRule="auto"/>
              <w:ind w:left="0"/>
              <w:contextualSpacing/>
              <w:jc w:val="both"/>
              <w:rPr>
                <w:bCs/>
                <w:color w:val="0D0D0D"/>
              </w:rPr>
            </w:pPr>
            <w:r w:rsidRPr="005248E8">
              <w:rPr>
                <w:bCs/>
                <w:color w:val="0D0D0D"/>
              </w:rPr>
              <w:lastRenderedPageBreak/>
              <w:t>анализирует научные статьи и составляет тезисы по проблеме современных подходов к построению системы коррекционной помощи детям с ОВЗ;</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составляет словарь терминов; использует их при анализе научных статей и коррекционно-развивающих занятий;</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анализирует нормативно-правовые документы, адаптированные образовательные программы;</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определяет причинно-следственные связи в психическом развитии детей с ОВЗ при решении проблемно-ситуационных задач;</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адаптирует содержание конспектов занятий под особые образовательные потребности детей с ОВЗ;</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 xml:space="preserve">определяет возможности специального оборудования и дидактических средств обучения детей с ОВЗ; </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адаптирует содержание конспектов занятий под особые образовательные потребности детей с ОВЗ</w:t>
            </w:r>
          </w:p>
        </w:tc>
        <w:tc>
          <w:tcPr>
            <w:tcW w:w="1018" w:type="pct"/>
          </w:tcPr>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 и оценка решения тестовых заданий;</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 и оценка решения устного опроса;</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 и оценка решения письменного опроса.</w:t>
            </w:r>
          </w:p>
        </w:tc>
      </w:tr>
      <w:tr w:rsidR="00336C50" w:rsidRPr="005248E8" w:rsidTr="001E598D">
        <w:trPr>
          <w:trHeight w:val="896"/>
        </w:trPr>
        <w:tc>
          <w:tcPr>
            <w:tcW w:w="2130" w:type="pct"/>
          </w:tcPr>
          <w:p w:rsidR="00336C50" w:rsidRPr="005248E8" w:rsidRDefault="00336C50" w:rsidP="007B5870">
            <w:pPr>
              <w:pStyle w:val="a9"/>
              <w:spacing w:after="0" w:line="276" w:lineRule="auto"/>
              <w:ind w:left="0"/>
              <w:jc w:val="both"/>
              <w:rPr>
                <w:bCs/>
                <w:i/>
                <w:color w:val="0D0D0D"/>
                <w:lang w:val="ru-RU"/>
              </w:rPr>
            </w:pPr>
            <w:r w:rsidRPr="005248E8">
              <w:rPr>
                <w:bCs/>
                <w:i/>
                <w:color w:val="0D0D0D"/>
                <w:lang w:val="ru-RU"/>
              </w:rPr>
              <w:lastRenderedPageBreak/>
              <w:t>Перечень умений, формируемых в рамках ди</w:t>
            </w:r>
            <w:r w:rsidRPr="005248E8">
              <w:rPr>
                <w:bCs/>
                <w:i/>
                <w:color w:val="0D0D0D"/>
                <w:lang w:val="ru-RU"/>
              </w:rPr>
              <w:t>с</w:t>
            </w:r>
            <w:r w:rsidRPr="005248E8">
              <w:rPr>
                <w:bCs/>
                <w:i/>
                <w:color w:val="0D0D0D"/>
                <w:lang w:val="ru-RU"/>
              </w:rPr>
              <w:t>циплины</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ориентироваться в современных проблемах образования, обучающихся с ограниченными возможностями здоровья, тенденциях его развития и направлениях реформирования;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использовать терминологию специальной педагогики и специальной психологии;</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анализировать факторы и условия развития детей с ограниченными возможностями здоровья;</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определять педагогические возможности различных методов, приемов, средств и форм организации деятельности и общения детей с ограниченными возможностями здоровья с учетом особых образовательных потребностей;</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анализировать опыт работы педагогов с детьми, имеющими отклонения в развитии и поведении;</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 воспитателя детей дошкольного возраста с отклонениями в развитии.</w:t>
            </w:r>
          </w:p>
        </w:tc>
        <w:tc>
          <w:tcPr>
            <w:tcW w:w="1852" w:type="pct"/>
          </w:tcPr>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анализирует научные статьи и составляет тезисы по проблеме современных подходов к построению системы коррекционной помощи детям с ОВЗ;</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работает с дефектологическим словарем, ориентируется в терминологии при анализе научных статей, использует терминологию при анализе коррекционно-развивающих занятий;</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определяет причинно-следственные связи в психическом развитии детей с ОВЗ при решении проблемно-ситуационных задач;</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производит отбор дидактических средств в соответствии с целью коррекционно-развивающего обучения и с учетом особых образовательных потребностей детей с ОВЗ;</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анализируют конспекты коррекционно-развивающих занятий для детей с ОВЗ разных нозологических групп;</w:t>
            </w:r>
          </w:p>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проводит отбор статей журналов по использованию педагогами методов, средств, технологий в коррекционно-развивающем обучении детей с особыми образовательными потребностями.</w:t>
            </w:r>
          </w:p>
        </w:tc>
        <w:tc>
          <w:tcPr>
            <w:tcW w:w="1018" w:type="pct"/>
          </w:tcPr>
          <w:p w:rsidR="00336C50" w:rsidRPr="005248E8" w:rsidRDefault="00336C50" w:rsidP="007B5870">
            <w:pPr>
              <w:pStyle w:val="a9"/>
              <w:spacing w:before="0" w:after="0" w:line="276" w:lineRule="auto"/>
              <w:ind w:left="0"/>
              <w:contextualSpacing/>
              <w:jc w:val="both"/>
              <w:rPr>
                <w:bCs/>
                <w:color w:val="0D0D0D"/>
              </w:rPr>
            </w:pPr>
            <w:r w:rsidRPr="005248E8">
              <w:rPr>
                <w:bCs/>
                <w:color w:val="0D0D0D"/>
              </w:rPr>
              <w:t>оценка выполнения практических заданий (работ).</w:t>
            </w:r>
          </w:p>
        </w:tc>
      </w:tr>
    </w:tbl>
    <w:p w:rsidR="00336C50" w:rsidRDefault="00336C50"/>
    <w:p w:rsidR="007B5870" w:rsidRDefault="007B5870"/>
    <w:p w:rsidR="007B5870" w:rsidRDefault="007B5870"/>
    <w:p w:rsidR="007B5870" w:rsidRDefault="007B5870">
      <w:bookmarkStart w:id="0" w:name="_GoBack"/>
      <w:bookmarkEnd w:id="0"/>
    </w:p>
    <w:sectPr w:rsidR="007B587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8A6" w:rsidRDefault="00CE08A6" w:rsidP="00336C50">
      <w:r>
        <w:separator/>
      </w:r>
    </w:p>
  </w:endnote>
  <w:endnote w:type="continuationSeparator" w:id="0">
    <w:p w:rsidR="00CE08A6" w:rsidRDefault="00CE08A6" w:rsidP="00336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8A6" w:rsidRDefault="00CE08A6" w:rsidP="00336C50">
      <w:r>
        <w:separator/>
      </w:r>
    </w:p>
  </w:footnote>
  <w:footnote w:type="continuationSeparator" w:id="0">
    <w:p w:rsidR="00CE08A6" w:rsidRDefault="00CE08A6" w:rsidP="00336C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5139C4"/>
    <w:multiLevelType w:val="hybridMultilevel"/>
    <w:tmpl w:val="A68CB69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6">
    <w:nsid w:val="6C037D1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C501232"/>
    <w:multiLevelType w:val="hybridMultilevel"/>
    <w:tmpl w:val="5512230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8"/>
  </w:num>
  <w:num w:numId="5">
    <w:abstractNumId w:val="5"/>
  </w:num>
  <w:num w:numId="6">
    <w:abstractNumId w:val="1"/>
  </w:num>
  <w:num w:numId="7">
    <w:abstractNumId w:val="3"/>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805"/>
    <w:rsid w:val="00336C50"/>
    <w:rsid w:val="007B5870"/>
    <w:rsid w:val="009D616C"/>
    <w:rsid w:val="00CE08A6"/>
    <w:rsid w:val="00D678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Знак6 Зн"/>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34"/>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1 Абзац списка Знак"/>
    <w:link w:val="a9"/>
    <w:uiPriority w:val="34"/>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
    <w:name w:val="Знак сноски1"/>
    <w:link w:val="a7"/>
    <w:rsid w:val="00336C50"/>
    <w:pPr>
      <w:spacing w:after="0" w:line="240" w:lineRule="auto"/>
    </w:pPr>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C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36C50"/>
    <w:pPr>
      <w:spacing w:after="0" w:line="240" w:lineRule="auto"/>
    </w:pPr>
    <w:rPr>
      <w:rFonts w:eastAsiaTheme="minorEastAsia" w:cs="Times New Roman"/>
      <w:lang w:eastAsia="ru-RU"/>
    </w:rPr>
  </w:style>
  <w:style w:type="character" w:customStyle="1" w:styleId="a4">
    <w:name w:val="Без интервала Знак"/>
    <w:basedOn w:val="a0"/>
    <w:link w:val="a3"/>
    <w:uiPriority w:val="1"/>
    <w:locked/>
    <w:rsid w:val="00336C50"/>
    <w:rPr>
      <w:rFonts w:eastAsiaTheme="minorEastAsia" w:cs="Times New Roman"/>
      <w:lang w:eastAsia="ru-RU"/>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6"/>
    <w:uiPriority w:val="99"/>
    <w:qFormat/>
    <w:rsid w:val="00336C50"/>
    <w:rPr>
      <w:sz w:val="20"/>
      <w:szCs w:val="20"/>
      <w:lang w:val="en-US" w:eastAsia="x-none"/>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Знак6 Зн"/>
    <w:basedOn w:val="a0"/>
    <w:link w:val="a5"/>
    <w:uiPriority w:val="99"/>
    <w:rsid w:val="00336C50"/>
    <w:rPr>
      <w:rFonts w:ascii="Times New Roman" w:eastAsia="Times New Roman" w:hAnsi="Times New Roman" w:cs="Times New Roman"/>
      <w:sz w:val="20"/>
      <w:szCs w:val="20"/>
      <w:lang w:val="en-US" w:eastAsia="x-none"/>
    </w:rPr>
  </w:style>
  <w:style w:type="character" w:styleId="a7">
    <w:name w:val="footnote reference"/>
    <w:aliases w:val="Знак сноски-FN,Ciae niinee-FN,AЗнак сноски зел"/>
    <w:link w:val="1"/>
    <w:rsid w:val="00336C50"/>
    <w:rPr>
      <w:rFonts w:cs="Times New Roman"/>
      <w:vertAlign w:val="superscript"/>
    </w:rPr>
  </w:style>
  <w:style w:type="character" w:styleId="a8">
    <w:name w:val="Hyperlink"/>
    <w:uiPriority w:val="99"/>
    <w:rsid w:val="00336C50"/>
    <w:rPr>
      <w:rFonts w:cs="Times New Roman"/>
      <w:color w:val="0000FF"/>
      <w:u w:val="single"/>
    </w:rPr>
  </w:style>
  <w:style w:type="paragraph" w:styleId="a9">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a"/>
    <w:uiPriority w:val="34"/>
    <w:qFormat/>
    <w:rsid w:val="00336C50"/>
    <w:pPr>
      <w:spacing w:before="120" w:after="120"/>
      <w:ind w:left="708"/>
    </w:pPr>
    <w:rPr>
      <w:lang w:val="x-none" w:eastAsia="x-none"/>
    </w:rPr>
  </w:style>
  <w:style w:type="character" w:customStyle="1" w:styleId="aa">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1 Абзац списка Знак"/>
    <w:link w:val="a9"/>
    <w:uiPriority w:val="34"/>
    <w:qFormat/>
    <w:locked/>
    <w:rsid w:val="00336C50"/>
    <w:rPr>
      <w:rFonts w:ascii="Times New Roman" w:eastAsia="Times New Roman" w:hAnsi="Times New Roman" w:cs="Times New Roman"/>
      <w:sz w:val="24"/>
      <w:szCs w:val="24"/>
      <w:lang w:val="x-none" w:eastAsia="x-none"/>
    </w:rPr>
  </w:style>
  <w:style w:type="character" w:styleId="ab">
    <w:name w:val="Emphasis"/>
    <w:qFormat/>
    <w:rsid w:val="00336C50"/>
    <w:rPr>
      <w:rFonts w:cs="Times New Roman"/>
      <w:i/>
    </w:rPr>
  </w:style>
  <w:style w:type="paragraph" w:customStyle="1" w:styleId="1">
    <w:name w:val="Знак сноски1"/>
    <w:link w:val="a7"/>
    <w:rsid w:val="00336C50"/>
    <w:pPr>
      <w:spacing w:after="0" w:line="240" w:lineRule="auto"/>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13</Pages>
  <Words>3432</Words>
  <Characters>19564</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2025-08-27T04:03:00Z</dcterms:created>
  <dcterms:modified xsi:type="dcterms:W3CDTF">2025-08-27T04:19:00Z</dcterms:modified>
</cp:coreProperties>
</file>