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512C7F">
        <w:rPr>
          <w:rFonts w:ascii="Times New Roman" w:hAnsi="Times New Roman" w:cs="Times New Roman"/>
          <w:sz w:val="24"/>
          <w:szCs w:val="24"/>
        </w:rPr>
        <w:t>6</w:t>
      </w:r>
    </w:p>
    <w:p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rsidR="00421DFB" w:rsidRDefault="00421DFB" w:rsidP="00512C7F">
      <w:pPr>
        <w:pStyle w:val="ac"/>
        <w:jc w:val="right"/>
      </w:pPr>
      <w:r w:rsidRPr="00675D4B">
        <w:t>3</w:t>
      </w:r>
      <w:r w:rsidR="00512C7F">
        <w:t>5</w:t>
      </w:r>
      <w:r w:rsidRPr="00675D4B">
        <w:t>.02.</w:t>
      </w:r>
      <w:r w:rsidR="00512C7F">
        <w:t>03</w:t>
      </w:r>
      <w:r>
        <w:t xml:space="preserve"> </w:t>
      </w:r>
      <w:r w:rsidR="00512C7F">
        <w:t>Зоотехния</w:t>
      </w:r>
    </w:p>
    <w:p w:rsidR="00517057" w:rsidRDefault="00517057" w:rsidP="009A5A5B">
      <w:pPr>
        <w:spacing w:after="0"/>
        <w:jc w:val="right"/>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Заместитель директора по </w:t>
      </w:r>
      <w:r w:rsidR="00A830DF">
        <w:rPr>
          <w:rFonts w:ascii="Times New Roman" w:eastAsia="Times New Roman" w:hAnsi="Times New Roman" w:cs="Times New Roman"/>
          <w:color w:val="000000"/>
          <w:sz w:val="24"/>
          <w:szCs w:val="24"/>
          <w:lang w:eastAsia="ru-RU"/>
        </w:rPr>
        <w:t>З и ДПО</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w:t>
      </w:r>
      <w:r w:rsidR="00A830DF">
        <w:rPr>
          <w:rFonts w:ascii="Times New Roman" w:eastAsia="Times New Roman" w:hAnsi="Times New Roman" w:cs="Times New Roman"/>
          <w:color w:val="000000"/>
          <w:sz w:val="24"/>
          <w:szCs w:val="24"/>
          <w:lang w:eastAsia="ru-RU"/>
        </w:rPr>
        <w:t>Дмитриева М.В.</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3840">
        <w:rPr>
          <w:rFonts w:ascii="Times New Roman" w:eastAsia="Times New Roman" w:hAnsi="Times New Roman" w:cs="Times New Roman"/>
          <w:color w:val="000000"/>
          <w:sz w:val="24"/>
          <w:szCs w:val="24"/>
          <w:lang w:eastAsia="ru-RU"/>
        </w:rPr>
        <w:t>7</w:t>
      </w:r>
      <w:r w:rsidRPr="00D16952">
        <w:rPr>
          <w:rFonts w:ascii="Times New Roman" w:eastAsia="Times New Roman" w:hAnsi="Times New Roman" w:cs="Times New Roman"/>
          <w:color w:val="000000"/>
          <w:sz w:val="24"/>
          <w:szCs w:val="24"/>
          <w:lang w:eastAsia="ru-RU"/>
        </w:rPr>
        <w:t xml:space="preserve">» </w:t>
      </w:r>
      <w:r w:rsidR="009B3840">
        <w:rPr>
          <w:rFonts w:ascii="Times New Roman" w:eastAsia="Times New Roman" w:hAnsi="Times New Roman" w:cs="Times New Roman"/>
          <w:color w:val="000000"/>
          <w:sz w:val="24"/>
          <w:szCs w:val="24"/>
          <w:lang w:eastAsia="ru-RU"/>
        </w:rPr>
        <w:t>мая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Д</w:t>
      </w:r>
      <w:r w:rsidR="00517057" w:rsidRPr="00D16952">
        <w:rPr>
          <w:rFonts w:ascii="Times New Roman" w:eastAsia="Times New Roman" w:hAnsi="Times New Roman" w:cs="Times New Roman"/>
          <w:color w:val="000000"/>
          <w:sz w:val="24"/>
          <w:szCs w:val="24"/>
          <w:lang w:eastAsia="ru-RU"/>
        </w:rPr>
        <w:t>Б</w:t>
      </w:r>
      <w:r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421DFB">
        <w:rPr>
          <w:rFonts w:ascii="Times New Roman" w:eastAsia="Times New Roman" w:hAnsi="Times New Roman" w:cs="Times New Roman"/>
          <w:color w:val="000000"/>
          <w:sz w:val="24"/>
          <w:szCs w:val="24"/>
          <w:lang w:eastAsia="ru-RU"/>
        </w:rPr>
        <w:t>естественнонаучный</w:t>
      </w:r>
    </w:p>
    <w:p w:rsidR="00183765" w:rsidRDefault="00183765" w:rsidP="00BE09AC">
      <w:pPr>
        <w:rPr>
          <w:rFonts w:ascii="Times New Roman" w:eastAsia="Times New Roman" w:hAnsi="Times New Roman" w:cs="Times New Roman"/>
          <w:color w:val="000000"/>
          <w:sz w:val="24"/>
          <w:szCs w:val="24"/>
          <w:lang w:eastAsia="ru-RU"/>
        </w:rPr>
      </w:pPr>
    </w:p>
    <w:p w:rsidR="009874B2" w:rsidRPr="00421DFB" w:rsidRDefault="009A5A5B" w:rsidP="00421DFB">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sidR="00421DFB" w:rsidRPr="00421DFB">
        <w:rPr>
          <w:rFonts w:ascii="Times New Roman" w:hAnsi="Times New Roman" w:cs="Times New Roman"/>
          <w:sz w:val="24"/>
          <w:szCs w:val="24"/>
        </w:rPr>
        <w:t>3</w:t>
      </w:r>
      <w:r w:rsidR="00A830DF">
        <w:rPr>
          <w:rFonts w:ascii="Times New Roman" w:hAnsi="Times New Roman" w:cs="Times New Roman"/>
          <w:sz w:val="24"/>
          <w:szCs w:val="24"/>
        </w:rPr>
        <w:t>6</w:t>
      </w:r>
      <w:r w:rsidR="00421DFB" w:rsidRPr="00421DFB">
        <w:rPr>
          <w:rFonts w:ascii="Times New Roman" w:hAnsi="Times New Roman" w:cs="Times New Roman"/>
          <w:sz w:val="24"/>
          <w:szCs w:val="24"/>
        </w:rPr>
        <w:t>.02.</w:t>
      </w:r>
      <w:r w:rsidR="00A830DF">
        <w:rPr>
          <w:rFonts w:ascii="Times New Roman" w:hAnsi="Times New Roman" w:cs="Times New Roman"/>
          <w:sz w:val="24"/>
          <w:szCs w:val="24"/>
        </w:rPr>
        <w:t>03</w:t>
      </w:r>
      <w:r w:rsidR="00421DFB" w:rsidRPr="00421DFB">
        <w:rPr>
          <w:rFonts w:ascii="Times New Roman" w:hAnsi="Times New Roman" w:cs="Times New Roman"/>
          <w:sz w:val="24"/>
          <w:szCs w:val="24"/>
        </w:rPr>
        <w:t xml:space="preserve"> </w:t>
      </w:r>
      <w:r w:rsidR="00A830DF">
        <w:rPr>
          <w:rFonts w:ascii="Times New Roman" w:hAnsi="Times New Roman" w:cs="Times New Roman"/>
          <w:sz w:val="24"/>
          <w:szCs w:val="24"/>
        </w:rPr>
        <w:t>Зоотехния</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Форма обучения: </w:t>
      </w:r>
      <w:r w:rsidR="00A830DF">
        <w:rPr>
          <w:rFonts w:ascii="Times New Roman" w:eastAsia="Times New Roman" w:hAnsi="Times New Roman" w:cs="Times New Roman"/>
          <w:color w:val="000000"/>
          <w:sz w:val="24"/>
          <w:szCs w:val="24"/>
          <w:lang w:eastAsia="ru-RU"/>
        </w:rPr>
        <w:t>за</w:t>
      </w:r>
      <w:r w:rsidRPr="00D16952">
        <w:rPr>
          <w:rFonts w:ascii="Times New Roman" w:eastAsia="Times New Roman" w:hAnsi="Times New Roman" w:cs="Times New Roman"/>
          <w:color w:val="000000"/>
          <w:sz w:val="24"/>
          <w:szCs w:val="24"/>
          <w:lang w:eastAsia="ru-RU"/>
        </w:rPr>
        <w:t>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E4582">
        <w:rPr>
          <w:rFonts w:ascii="Times New Roman" w:hAnsi="Times New Roman" w:cs="Times New Roman"/>
          <w:sz w:val="24"/>
          <w:szCs w:val="24"/>
        </w:rPr>
        <w:t>9</w:t>
      </w:r>
      <w:bookmarkStart w:id="0" w:name="_GoBack"/>
      <w:bookmarkEnd w:id="0"/>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9B3840">
        <w:rPr>
          <w:rFonts w:ascii="Times New Roman" w:hAnsi="Times New Roman" w:cs="Times New Roman"/>
          <w:sz w:val="24"/>
          <w:szCs w:val="24"/>
        </w:rPr>
        <w:t>5</w:t>
      </w:r>
      <w:r w:rsidRPr="00D16952">
        <w:rPr>
          <w:rFonts w:ascii="Times New Roman" w:hAnsi="Times New Roman" w:cs="Times New Roman"/>
          <w:sz w:val="24"/>
          <w:szCs w:val="24"/>
        </w:rPr>
        <w:t xml:space="preserve">» </w:t>
      </w:r>
      <w:r w:rsidR="009B3840">
        <w:rPr>
          <w:rFonts w:ascii="Times New Roman" w:hAnsi="Times New Roman" w:cs="Times New Roman"/>
          <w:sz w:val="24"/>
          <w:szCs w:val="24"/>
        </w:rPr>
        <w:t>мая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421DFB" w:rsidRPr="00421DFB" w:rsidRDefault="00BE09AC" w:rsidP="00421DFB">
      <w:pPr>
        <w:spacing w:after="0" w:line="276" w:lineRule="auto"/>
        <w:jc w:val="both"/>
        <w:rPr>
          <w:rFonts w:ascii="Times New Roman" w:eastAsia="Times New Roman" w:hAnsi="Times New Roman" w:cs="Times New Roman"/>
          <w:sz w:val="24"/>
          <w:szCs w:val="24"/>
          <w:lang w:eastAsia="ru-RU"/>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A830DF">
        <w:rPr>
          <w:rFonts w:ascii="Times New Roman" w:hAnsi="Times New Roman" w:cs="Times New Roman"/>
          <w:sz w:val="24"/>
          <w:szCs w:val="24"/>
        </w:rPr>
        <w:t>6</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A830DF" w:rsidRPr="00421DFB">
        <w:rPr>
          <w:rFonts w:ascii="Times New Roman" w:hAnsi="Times New Roman" w:cs="Times New Roman"/>
          <w:sz w:val="24"/>
          <w:szCs w:val="24"/>
        </w:rPr>
        <w:t>3</w:t>
      </w:r>
      <w:r w:rsidR="00A830DF">
        <w:rPr>
          <w:rFonts w:ascii="Times New Roman" w:hAnsi="Times New Roman" w:cs="Times New Roman"/>
          <w:sz w:val="24"/>
          <w:szCs w:val="24"/>
        </w:rPr>
        <w:t>6</w:t>
      </w:r>
      <w:r w:rsidR="00A830DF" w:rsidRPr="00421DFB">
        <w:rPr>
          <w:rFonts w:ascii="Times New Roman" w:hAnsi="Times New Roman" w:cs="Times New Roman"/>
          <w:sz w:val="24"/>
          <w:szCs w:val="24"/>
        </w:rPr>
        <w:t>.02.</w:t>
      </w:r>
      <w:r w:rsidR="00A830DF">
        <w:rPr>
          <w:rFonts w:ascii="Times New Roman" w:hAnsi="Times New Roman" w:cs="Times New Roman"/>
          <w:sz w:val="24"/>
          <w:szCs w:val="24"/>
        </w:rPr>
        <w:t>03</w:t>
      </w:r>
      <w:r w:rsidR="00A830DF" w:rsidRPr="00421DFB">
        <w:rPr>
          <w:rFonts w:ascii="Times New Roman" w:hAnsi="Times New Roman" w:cs="Times New Roman"/>
          <w:sz w:val="24"/>
          <w:szCs w:val="24"/>
        </w:rPr>
        <w:t xml:space="preserve"> </w:t>
      </w:r>
      <w:r w:rsidR="00A830DF">
        <w:rPr>
          <w:rFonts w:ascii="Times New Roman" w:hAnsi="Times New Roman" w:cs="Times New Roman"/>
          <w:sz w:val="24"/>
          <w:szCs w:val="24"/>
        </w:rPr>
        <w:t>Зоотехния</w:t>
      </w:r>
      <w:r w:rsidR="00421DFB">
        <w:rPr>
          <w:rFonts w:ascii="Times New Roman" w:hAnsi="Times New Roman" w:cs="Times New Roman"/>
          <w:sz w:val="24"/>
          <w:szCs w:val="24"/>
        </w:rPr>
        <w:t>.</w:t>
      </w:r>
    </w:p>
    <w:p w:rsidR="00BE09AC" w:rsidRPr="00D16952"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A830DF">
        <w:rPr>
          <w:rFonts w:ascii="Times New Roman" w:hAnsi="Times New Roman" w:cs="Times New Roman"/>
          <w:sz w:val="24"/>
          <w:szCs w:val="24"/>
        </w:rPr>
        <w:t>6</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w:t>
            </w:r>
            <w:r w:rsidRPr="00094FA9">
              <w:lastRenderedPageBreak/>
              <w:t xml:space="preserve">благополучия и устойчивого развития личности, общества и государства; </w:t>
            </w:r>
          </w:p>
          <w:p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w:t>
            </w:r>
            <w:r w:rsidRPr="00094FA9">
              <w:rPr>
                <w:rFonts w:ascii="Times New Roman" w:hAnsi="Times New Roman" w:cs="Times New Roman"/>
                <w:color w:val="000000"/>
                <w:sz w:val="24"/>
                <w:szCs w:val="24"/>
              </w:rPr>
              <w:lastRenderedPageBreak/>
              <w:t xml:space="preserve">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w:t>
            </w:r>
            <w:r w:rsidRPr="00094FA9">
              <w:lastRenderedPageBreak/>
              <w:t xml:space="preserve">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w:t>
            </w:r>
            <w:r w:rsidRPr="00094FA9">
              <w:lastRenderedPageBreak/>
              <w:t>террористической опасности и действий при угрозе или в случае террористического акта, 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830DF"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A830DF"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A830DF" w:rsidRPr="00A830DF" w:rsidRDefault="00A830DF" w:rsidP="00A830DF">
            <w:pPr>
              <w:spacing w:after="0" w:line="240" w:lineRule="auto"/>
              <w:ind w:right="57" w:firstLine="597"/>
              <w:rPr>
                <w:rFonts w:ascii="Times New Roman" w:hAnsi="Times New Roman" w:cs="Times New Roman"/>
                <w:sz w:val="24"/>
                <w:szCs w:val="24"/>
              </w:rPr>
            </w:pPr>
            <w:r>
              <w:rPr>
                <w:rFonts w:ascii="Times New Roman" w:hAnsi="Times New Roman" w:cs="Times New Roman"/>
                <w:sz w:val="24"/>
                <w:szCs w:val="24"/>
              </w:rPr>
              <w:t>с</w:t>
            </w:r>
            <w:r w:rsidRPr="00A830DF">
              <w:rPr>
                <w:rFonts w:ascii="Times New Roman" w:hAnsi="Times New Roman" w:cs="Times New Roman"/>
                <w:sz w:val="24"/>
                <w:szCs w:val="24"/>
              </w:rPr>
              <w:t>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vAlign w:val="center"/>
          </w:tcPr>
          <w:p w:rsidR="00A830DF" w:rsidRDefault="00A830DF"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6947"/>
        <w:gridCol w:w="708"/>
        <w:gridCol w:w="567"/>
        <w:gridCol w:w="567"/>
        <w:gridCol w:w="1276"/>
      </w:tblGrid>
      <w:tr w:rsidR="00A830DF" w:rsidRPr="00D16952" w:rsidTr="00A830DF">
        <w:tc>
          <w:tcPr>
            <w:tcW w:w="6947" w:type="dxa"/>
          </w:tcPr>
          <w:p w:rsidR="00A830DF" w:rsidRPr="00D16952" w:rsidRDefault="00A830DF" w:rsidP="00A76F98">
            <w:pPr>
              <w:pStyle w:val="ac"/>
              <w:jc w:val="center"/>
              <w:rPr>
                <w:b/>
              </w:rPr>
            </w:pPr>
            <w:r w:rsidRPr="00D16952">
              <w:rPr>
                <w:b/>
              </w:rPr>
              <w:t>Наименование разделов и тем</w:t>
            </w:r>
          </w:p>
        </w:tc>
        <w:tc>
          <w:tcPr>
            <w:tcW w:w="708" w:type="dxa"/>
          </w:tcPr>
          <w:p w:rsidR="00A830DF" w:rsidRPr="00D16952" w:rsidRDefault="00A830DF" w:rsidP="00A76F98">
            <w:pPr>
              <w:pStyle w:val="ac"/>
              <w:jc w:val="center"/>
              <w:rPr>
                <w:b/>
              </w:rPr>
            </w:pPr>
            <w:r w:rsidRPr="00D16952">
              <w:rPr>
                <w:b/>
              </w:rPr>
              <w:t>ТО</w:t>
            </w:r>
          </w:p>
        </w:tc>
        <w:tc>
          <w:tcPr>
            <w:tcW w:w="567" w:type="dxa"/>
          </w:tcPr>
          <w:p w:rsidR="00A830DF" w:rsidRPr="00D16952" w:rsidRDefault="00A830DF" w:rsidP="00A76F98">
            <w:pPr>
              <w:pStyle w:val="ac"/>
              <w:jc w:val="center"/>
              <w:rPr>
                <w:b/>
              </w:rPr>
            </w:pPr>
            <w:r w:rsidRPr="00D16952">
              <w:rPr>
                <w:b/>
              </w:rPr>
              <w:t>ПЗ</w:t>
            </w:r>
          </w:p>
        </w:tc>
        <w:tc>
          <w:tcPr>
            <w:tcW w:w="567" w:type="dxa"/>
          </w:tcPr>
          <w:p w:rsidR="00A830DF" w:rsidRPr="00D16952" w:rsidRDefault="00A830DF" w:rsidP="00A76F98">
            <w:pPr>
              <w:pStyle w:val="ac"/>
              <w:jc w:val="center"/>
              <w:rPr>
                <w:b/>
              </w:rPr>
            </w:pPr>
            <w:r>
              <w:rPr>
                <w:b/>
              </w:rPr>
              <w:t>СР</w:t>
            </w:r>
          </w:p>
        </w:tc>
        <w:tc>
          <w:tcPr>
            <w:tcW w:w="1276" w:type="dxa"/>
          </w:tcPr>
          <w:p w:rsidR="00A830DF" w:rsidRPr="00D16952" w:rsidRDefault="00A830DF" w:rsidP="00A76F98">
            <w:pPr>
              <w:pStyle w:val="ac"/>
              <w:jc w:val="center"/>
              <w:rPr>
                <w:b/>
              </w:rPr>
            </w:pPr>
            <w:r w:rsidRPr="00D16952">
              <w:rPr>
                <w:b/>
              </w:rPr>
              <w:t>Всего часов</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3</w:t>
            </w:r>
          </w:p>
        </w:tc>
        <w:tc>
          <w:tcPr>
            <w:tcW w:w="1276" w:type="dxa"/>
          </w:tcPr>
          <w:p w:rsidR="00A830DF" w:rsidRPr="00D16952" w:rsidRDefault="00A830DF" w:rsidP="00A76F98">
            <w:pPr>
              <w:pStyle w:val="ac"/>
              <w:jc w:val="center"/>
              <w:rPr>
                <w:b/>
              </w:rPr>
            </w:pPr>
            <w:r>
              <w:rPr>
                <w:b/>
              </w:rPr>
              <w:t>4</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13</w:t>
            </w:r>
          </w:p>
        </w:tc>
        <w:tc>
          <w:tcPr>
            <w:tcW w:w="1276" w:type="dxa"/>
          </w:tcPr>
          <w:p w:rsidR="00A830DF" w:rsidRPr="00D16952" w:rsidRDefault="00A830DF" w:rsidP="00A76F98">
            <w:pPr>
              <w:pStyle w:val="ac"/>
              <w:jc w:val="center"/>
              <w:rPr>
                <w:b/>
              </w:rPr>
            </w:pPr>
            <w:r>
              <w:rPr>
                <w:b/>
              </w:rPr>
              <w:t>13</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2</w:t>
            </w:r>
          </w:p>
        </w:tc>
        <w:tc>
          <w:tcPr>
            <w:tcW w:w="1276" w:type="dxa"/>
          </w:tcPr>
          <w:p w:rsidR="00A830DF" w:rsidRPr="00D16952" w:rsidRDefault="00A830DF" w:rsidP="00A76F98">
            <w:pPr>
              <w:pStyle w:val="ac"/>
              <w:jc w:val="center"/>
              <w:rPr>
                <w:b/>
              </w:rPr>
            </w:pPr>
            <w:r>
              <w:rPr>
                <w:b/>
              </w:rPr>
              <w:t>2</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A830DF" w:rsidRPr="00D16952" w:rsidRDefault="00A830DF" w:rsidP="00A76F98">
            <w:pPr>
              <w:pStyle w:val="ac"/>
              <w:jc w:val="center"/>
            </w:pPr>
            <w:r>
              <w:t>1</w:t>
            </w:r>
          </w:p>
        </w:tc>
        <w:tc>
          <w:tcPr>
            <w:tcW w:w="567" w:type="dxa"/>
          </w:tcPr>
          <w:p w:rsidR="00A830DF" w:rsidRPr="00A830DF" w:rsidRDefault="00A830DF" w:rsidP="0098773B">
            <w:pPr>
              <w:pStyle w:val="ac"/>
              <w:jc w:val="center"/>
            </w:pPr>
            <w:r>
              <w:t>3</w:t>
            </w:r>
          </w:p>
        </w:tc>
        <w:tc>
          <w:tcPr>
            <w:tcW w:w="1276" w:type="dxa"/>
          </w:tcPr>
          <w:p w:rsidR="00A830DF" w:rsidRPr="00D16952" w:rsidRDefault="00A830DF" w:rsidP="0098773B">
            <w:pPr>
              <w:pStyle w:val="ac"/>
              <w:jc w:val="center"/>
              <w:rPr>
                <w:b/>
              </w:rPr>
            </w:pPr>
            <w:r>
              <w:rPr>
                <w:b/>
              </w:rPr>
              <w:t>5</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r>
              <w:t>1</w:t>
            </w:r>
          </w:p>
        </w:tc>
        <w:tc>
          <w:tcPr>
            <w:tcW w:w="567" w:type="dxa"/>
          </w:tcPr>
          <w:p w:rsidR="00A830DF" w:rsidRPr="00A830DF" w:rsidRDefault="00A830DF" w:rsidP="00A76F98">
            <w:pPr>
              <w:pStyle w:val="ac"/>
              <w:jc w:val="center"/>
            </w:pPr>
            <w:r>
              <w:t>4</w:t>
            </w:r>
          </w:p>
        </w:tc>
        <w:tc>
          <w:tcPr>
            <w:tcW w:w="1276" w:type="dxa"/>
          </w:tcPr>
          <w:p w:rsidR="00A830DF" w:rsidRPr="00D16952" w:rsidRDefault="00A830DF" w:rsidP="00A76F98">
            <w:pPr>
              <w:pStyle w:val="ac"/>
              <w:jc w:val="center"/>
              <w:rPr>
                <w:b/>
              </w:rPr>
            </w:pPr>
            <w:r>
              <w:rPr>
                <w:b/>
              </w:rPr>
              <w:t>5</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A830DF" w:rsidRPr="00A830DF" w:rsidRDefault="00A830DF" w:rsidP="00A76F98">
            <w:pPr>
              <w:pStyle w:val="ac"/>
              <w:jc w:val="center"/>
            </w:pPr>
            <w:r>
              <w:t>5</w:t>
            </w:r>
          </w:p>
        </w:tc>
        <w:tc>
          <w:tcPr>
            <w:tcW w:w="1276" w:type="dxa"/>
          </w:tcPr>
          <w:p w:rsidR="00A830DF" w:rsidRPr="00D16952" w:rsidRDefault="00A830DF" w:rsidP="00A76F98">
            <w:pPr>
              <w:pStyle w:val="ac"/>
              <w:jc w:val="center"/>
              <w:rPr>
                <w:b/>
              </w:rPr>
            </w:pPr>
            <w:r>
              <w:rPr>
                <w:b/>
              </w:rPr>
              <w:t>5</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708"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6</w:t>
            </w:r>
          </w:p>
        </w:tc>
        <w:tc>
          <w:tcPr>
            <w:tcW w:w="1276" w:type="dxa"/>
          </w:tcPr>
          <w:p w:rsidR="00A830DF" w:rsidRPr="00D16952" w:rsidRDefault="00A830DF" w:rsidP="00A76F98">
            <w:pPr>
              <w:pStyle w:val="ac"/>
              <w:jc w:val="center"/>
              <w:rPr>
                <w:b/>
              </w:rPr>
            </w:pPr>
            <w:r>
              <w:rPr>
                <w:b/>
              </w:rPr>
              <w:t>7</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708" w:type="dxa"/>
          </w:tcPr>
          <w:p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7</w:t>
            </w:r>
          </w:p>
        </w:tc>
        <w:tc>
          <w:tcPr>
            <w:tcW w:w="1276" w:type="dxa"/>
          </w:tcPr>
          <w:p w:rsidR="00A830DF" w:rsidRPr="00D16952" w:rsidRDefault="00A830DF" w:rsidP="00A76F98">
            <w:pPr>
              <w:pStyle w:val="ac"/>
              <w:jc w:val="center"/>
              <w:rPr>
                <w:b/>
              </w:rPr>
            </w:pPr>
            <w:r>
              <w:rPr>
                <w:b/>
              </w:rPr>
              <w:t>7</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708" w:type="dxa"/>
          </w:tcPr>
          <w:p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7</w:t>
            </w:r>
          </w:p>
        </w:tc>
        <w:tc>
          <w:tcPr>
            <w:tcW w:w="1276" w:type="dxa"/>
          </w:tcPr>
          <w:p w:rsidR="00A830DF" w:rsidRPr="00D16952" w:rsidRDefault="00A830DF" w:rsidP="00A76F98">
            <w:pPr>
              <w:pStyle w:val="ac"/>
              <w:jc w:val="center"/>
              <w:rPr>
                <w:b/>
              </w:rPr>
            </w:pPr>
            <w:r>
              <w:rPr>
                <w:b/>
              </w:rPr>
              <w:t>7</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708" w:type="dxa"/>
          </w:tcPr>
          <w:p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6</w:t>
            </w:r>
          </w:p>
        </w:tc>
        <w:tc>
          <w:tcPr>
            <w:tcW w:w="1276" w:type="dxa"/>
          </w:tcPr>
          <w:p w:rsidR="00A830DF" w:rsidRPr="00D16952" w:rsidRDefault="00A830DF" w:rsidP="00A76F98">
            <w:pPr>
              <w:pStyle w:val="ac"/>
              <w:jc w:val="center"/>
              <w:rPr>
                <w:b/>
              </w:rPr>
            </w:pPr>
            <w:r>
              <w:rPr>
                <w:b/>
              </w:rPr>
              <w:t>7</w:t>
            </w:r>
          </w:p>
        </w:tc>
      </w:tr>
      <w:tr w:rsidR="00A830DF" w:rsidRPr="00D16952" w:rsidTr="00A830DF">
        <w:tc>
          <w:tcPr>
            <w:tcW w:w="6947" w:type="dxa"/>
          </w:tcPr>
          <w:p w:rsidR="00A830DF" w:rsidRPr="0098773B"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708" w:type="dxa"/>
          </w:tcPr>
          <w:p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r>
              <w:t>6</w:t>
            </w:r>
          </w:p>
        </w:tc>
        <w:tc>
          <w:tcPr>
            <w:tcW w:w="1276" w:type="dxa"/>
          </w:tcPr>
          <w:p w:rsidR="00A830DF" w:rsidRPr="00D16952" w:rsidRDefault="00A830DF" w:rsidP="00A76F98">
            <w:pPr>
              <w:pStyle w:val="ac"/>
              <w:jc w:val="center"/>
              <w:rPr>
                <w:b/>
              </w:rPr>
            </w:pPr>
            <w:r>
              <w:rPr>
                <w:b/>
              </w:rPr>
              <w:t>6</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708" w:type="dxa"/>
          </w:tcPr>
          <w:p w:rsidR="00A830DF" w:rsidRPr="00D16952" w:rsidRDefault="00A830DF" w:rsidP="00A76F98">
            <w:pPr>
              <w:pStyle w:val="ac"/>
              <w:jc w:val="center"/>
            </w:pPr>
            <w:r>
              <w:t>-</w:t>
            </w:r>
          </w:p>
        </w:tc>
        <w:tc>
          <w:tcPr>
            <w:tcW w:w="567" w:type="dxa"/>
          </w:tcPr>
          <w:p w:rsidR="00A830DF" w:rsidRPr="00D16952" w:rsidRDefault="00A830DF" w:rsidP="00A76F98">
            <w:pPr>
              <w:pStyle w:val="ac"/>
              <w:jc w:val="center"/>
            </w:pPr>
          </w:p>
        </w:tc>
        <w:tc>
          <w:tcPr>
            <w:tcW w:w="567" w:type="dxa"/>
          </w:tcPr>
          <w:p w:rsidR="00A830DF" w:rsidRPr="00A830DF" w:rsidRDefault="00A830DF" w:rsidP="00A76F98">
            <w:pPr>
              <w:pStyle w:val="ac"/>
              <w:jc w:val="center"/>
            </w:pPr>
          </w:p>
        </w:tc>
        <w:tc>
          <w:tcPr>
            <w:tcW w:w="1276" w:type="dxa"/>
          </w:tcPr>
          <w:p w:rsidR="00A830DF" w:rsidRPr="00D16952" w:rsidRDefault="00A830DF" w:rsidP="00A76F98">
            <w:pPr>
              <w:pStyle w:val="ac"/>
              <w:jc w:val="center"/>
              <w:rPr>
                <w:b/>
              </w:rPr>
            </w:pPr>
            <w:r>
              <w:rPr>
                <w:b/>
              </w:rPr>
              <w:t>-</w:t>
            </w:r>
          </w:p>
        </w:tc>
      </w:tr>
      <w:tr w:rsidR="00A830DF" w:rsidRPr="00D16952" w:rsidTr="00A830DF">
        <w:tc>
          <w:tcPr>
            <w:tcW w:w="6947" w:type="dxa"/>
          </w:tcPr>
          <w:p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708" w:type="dxa"/>
          </w:tcPr>
          <w:p w:rsidR="00A830DF" w:rsidRPr="00D16952" w:rsidRDefault="00A830DF" w:rsidP="00A76F98">
            <w:pPr>
              <w:pStyle w:val="ac"/>
              <w:jc w:val="center"/>
              <w:rPr>
                <w:b/>
              </w:rPr>
            </w:pPr>
            <w:r>
              <w:rPr>
                <w:b/>
              </w:rPr>
              <w:t>4</w:t>
            </w:r>
          </w:p>
        </w:tc>
        <w:tc>
          <w:tcPr>
            <w:tcW w:w="567" w:type="dxa"/>
          </w:tcPr>
          <w:p w:rsidR="00A830DF" w:rsidRPr="00D16952" w:rsidRDefault="00A830DF" w:rsidP="00A76F98">
            <w:pPr>
              <w:pStyle w:val="ac"/>
              <w:jc w:val="center"/>
              <w:rPr>
                <w:b/>
              </w:rPr>
            </w:pPr>
            <w:r>
              <w:rPr>
                <w:b/>
              </w:rPr>
              <w:t>2</w:t>
            </w:r>
          </w:p>
        </w:tc>
        <w:tc>
          <w:tcPr>
            <w:tcW w:w="567" w:type="dxa"/>
          </w:tcPr>
          <w:p w:rsidR="00A830DF" w:rsidRPr="00D16952" w:rsidRDefault="00A830DF" w:rsidP="00A76F98">
            <w:pPr>
              <w:pStyle w:val="ac"/>
              <w:jc w:val="center"/>
              <w:rPr>
                <w:b/>
              </w:rPr>
            </w:pPr>
            <w:r>
              <w:rPr>
                <w:b/>
              </w:rPr>
              <w:t>62</w:t>
            </w:r>
          </w:p>
        </w:tc>
        <w:tc>
          <w:tcPr>
            <w:tcW w:w="1276" w:type="dxa"/>
          </w:tcPr>
          <w:p w:rsidR="00A830DF" w:rsidRPr="00D16952" w:rsidRDefault="00A830DF"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C1838">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906E0D">
            <w:pPr>
              <w:pStyle w:val="Default"/>
              <w:jc w:val="both"/>
            </w:pPr>
            <w:r w:rsidRPr="00F720DF">
              <w:rPr>
                <w:b/>
              </w:rPr>
              <w:t>Самостоятельная работа:</w:t>
            </w:r>
            <w:r>
              <w:t xml:space="preserve"> изучение тем 1.2, 1.3, 1.4.  выполнение контрольной работы по модулю 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0DF"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F720DF"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w:t>
            </w:r>
            <w:r w:rsidRPr="00E34F79">
              <w:rPr>
                <w:rFonts w:ascii="Times New Roman" w:hAnsi="Times New Roman" w:cs="Times New Roman"/>
                <w:sz w:val="24"/>
                <w:szCs w:val="24"/>
              </w:rPr>
              <w:lastRenderedPageBreak/>
              <w:t xml:space="preserve">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w:t>
            </w:r>
            <w:r w:rsidRPr="00E34F79">
              <w:lastRenderedPageBreak/>
              <w:t xml:space="preserve">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w:t>
            </w:r>
            <w:r w:rsidRPr="00E34F79">
              <w:lastRenderedPageBreak/>
              <w:t xml:space="preserve">действий, обороне и наступлении. Анализируют 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F720DF">
        <w:trPr>
          <w:trHeight w:val="126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w:t>
            </w:r>
            <w:r w:rsidRPr="00E34F79">
              <w:rPr>
                <w:rFonts w:ascii="Times New Roman" w:hAnsi="Times New Roman" w:cs="Times New Roman"/>
                <w:sz w:val="24"/>
                <w:szCs w:val="24"/>
              </w:rPr>
              <w:lastRenderedPageBreak/>
              <w:t xml:space="preserve">аппараты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контракту. Военно-учебные заведения и военно-учебные центры </w:t>
            </w:r>
            <w:r w:rsidRPr="00E34F79">
              <w:rPr>
                <w:rFonts w:ascii="Times New Roman" w:hAnsi="Times New Roman" w:cs="Times New Roman"/>
                <w:sz w:val="24"/>
                <w:szCs w:val="24"/>
              </w:rPr>
              <w:lastRenderedPageBreak/>
              <w:t xml:space="preserve">(тактическая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w:t>
            </w:r>
            <w:r w:rsidRPr="00E34F79">
              <w:lastRenderedPageBreak/>
              <w:t>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w:t>
            </w:r>
            <w:r w:rsidRPr="00E34F79">
              <w:lastRenderedPageBreak/>
              <w:t>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F720DF">
        <w:trPr>
          <w:trHeight w:val="28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pStyle w:val="Default"/>
              <w:jc w:val="both"/>
            </w:pPr>
            <w:r w:rsidRPr="00F720DF">
              <w:rPr>
                <w:b/>
              </w:rPr>
              <w:lastRenderedPageBreak/>
              <w:t>Самостоятельная работа:</w:t>
            </w:r>
            <w:r>
              <w:t xml:space="preserve"> изучение тем 2.1-2.11, выполнение практических работ № 1 – 7, выполнение контрольной работы по модулю 2.</w:t>
            </w:r>
          </w:p>
        </w:tc>
        <w:tc>
          <w:tcPr>
            <w:tcW w:w="993" w:type="dxa"/>
            <w:tcBorders>
              <w:top w:val="single" w:sz="4" w:space="0" w:color="000000"/>
              <w:left w:val="single" w:sz="4" w:space="0" w:color="000000"/>
              <w:right w:val="single" w:sz="4" w:space="0" w:color="000000"/>
            </w:tcBorders>
            <w:shd w:val="clear" w:color="auto" w:fill="auto"/>
          </w:tcPr>
          <w:p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1842" w:type="dxa"/>
            <w:tcBorders>
              <w:top w:val="single" w:sz="4" w:space="0" w:color="000000"/>
              <w:left w:val="single" w:sz="4" w:space="0" w:color="000000"/>
              <w:right w:val="single" w:sz="4" w:space="0" w:color="000000"/>
            </w:tcBorders>
          </w:tcPr>
          <w:p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720DF"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F720DF">
        <w:trPr>
          <w:trHeight w:val="298"/>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pStyle w:val="Default"/>
              <w:jc w:val="both"/>
            </w:pPr>
            <w:r w:rsidRPr="00F720DF">
              <w:rPr>
                <w:b/>
              </w:rPr>
              <w:t>Самостоятельная работа:</w:t>
            </w:r>
            <w:r>
              <w:t xml:space="preserve"> изучение тем 3.1, 3.2, выполнение контрольной работы по модулю 3.</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F720DF" w:rsidRPr="005300E7" w:rsidRDefault="00F720DF" w:rsidP="00F720DF">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F720DF" w:rsidRDefault="00F720DF" w:rsidP="00F720DF">
            <w:pPr>
              <w:widowControl w:val="0"/>
              <w:spacing w:after="0" w:line="240" w:lineRule="auto"/>
              <w:ind w:left="57" w:right="57"/>
              <w:jc w:val="center"/>
              <w:rPr>
                <w:rFonts w:ascii="Times New Roman" w:hAnsi="Times New Roman" w:cs="Times New Roman"/>
                <w:b/>
                <w:sz w:val="24"/>
                <w:szCs w:val="24"/>
              </w:rPr>
            </w:pPr>
          </w:p>
        </w:tc>
      </w:tr>
      <w:tr w:rsidR="00F720DF"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Источники </w:t>
            </w:r>
            <w:r w:rsidRPr="00E34F79">
              <w:rPr>
                <w:rFonts w:ascii="Times New Roman" w:hAnsi="Times New Roman" w:cs="Times New Roman"/>
                <w:sz w:val="24"/>
                <w:szCs w:val="24"/>
              </w:rPr>
              <w:lastRenderedPageBreak/>
              <w:t>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F720DF" w:rsidRDefault="00F720DF" w:rsidP="00F720DF">
            <w:pPr>
              <w:pStyle w:val="Default"/>
              <w:jc w:val="both"/>
            </w:pPr>
            <w:r w:rsidRPr="00E34F79">
              <w:lastRenderedPageBreak/>
              <w:t xml:space="preserve">Источники опасности в быту, их классификация. Общие правила безопасного поведения. Защита </w:t>
            </w:r>
            <w:r w:rsidRPr="00E34F79">
              <w:lastRenderedPageBreak/>
              <w:t xml:space="preserve">прав потребителя. Правила безопасного поведения при осуществлении покупок в Интернете. Причины и профилактика бытовых отравлений. </w:t>
            </w:r>
          </w:p>
          <w:p w:rsidR="00F720DF" w:rsidRDefault="00F720DF" w:rsidP="00F720DF">
            <w:pPr>
              <w:pStyle w:val="Default"/>
              <w:jc w:val="both"/>
            </w:pPr>
            <w:r w:rsidRPr="00E34F79">
              <w:t>Первая помощь, порядок действий в экстренных случаях.</w:t>
            </w:r>
          </w:p>
          <w:p w:rsidR="00F720DF" w:rsidRPr="005300E7" w:rsidRDefault="00F720DF" w:rsidP="00F720DF">
            <w:pPr>
              <w:pStyle w:val="Default"/>
              <w:jc w:val="both"/>
              <w:rPr>
                <w:b/>
              </w:rPr>
            </w:pPr>
            <w:r w:rsidRPr="005300E7">
              <w:rPr>
                <w:b/>
              </w:rPr>
              <w:t xml:space="preserve">Практическое занятие № </w:t>
            </w:r>
            <w:r>
              <w:rPr>
                <w:b/>
              </w:rPr>
              <w:t>8</w:t>
            </w:r>
          </w:p>
          <w:p w:rsidR="00F720DF" w:rsidRPr="00E34F79" w:rsidRDefault="00F720DF" w:rsidP="00F720DF">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pPr>
            <w:r w:rsidRPr="00E34F79">
              <w:lastRenderedPageBreak/>
              <w:t xml:space="preserve">Раскрывают источники и классифицируют бытовые опасности. Обосновывают зависимость </w:t>
            </w:r>
            <w:r w:rsidRPr="00E34F79">
              <w:lastRenderedPageBreak/>
              <w:t>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F720DF" w:rsidRDefault="00F720DF" w:rsidP="00F720DF">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F720DF" w:rsidRPr="005300E7" w:rsidRDefault="00F720DF" w:rsidP="00F720DF">
            <w:pPr>
              <w:pStyle w:val="Default"/>
              <w:jc w:val="both"/>
              <w:rPr>
                <w:b/>
              </w:rPr>
            </w:pPr>
            <w:r w:rsidRPr="005300E7">
              <w:rPr>
                <w:b/>
              </w:rPr>
              <w:t xml:space="preserve">Практическое занятие № </w:t>
            </w:r>
            <w:r>
              <w:rPr>
                <w:b/>
              </w:rPr>
              <w:t>9</w:t>
            </w:r>
          </w:p>
          <w:p w:rsidR="00F720DF" w:rsidRPr="00E34F79" w:rsidRDefault="00F720DF" w:rsidP="00F720DF">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F720DF" w:rsidRPr="00E34F79" w:rsidRDefault="00F720DF" w:rsidP="00F720DF">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F720DF" w:rsidRPr="00E34F79" w:rsidRDefault="00F720DF" w:rsidP="00F720DF">
            <w:pPr>
              <w:pStyle w:val="Default"/>
              <w:jc w:val="both"/>
            </w:pPr>
          </w:p>
        </w:tc>
        <w:tc>
          <w:tcPr>
            <w:tcW w:w="5244" w:type="dxa"/>
            <w:vMerge/>
            <w:tcBorders>
              <w:left w:val="single" w:sz="4" w:space="0" w:color="000000"/>
              <w:right w:val="single" w:sz="4" w:space="0" w:color="000000"/>
            </w:tcBorders>
          </w:tcPr>
          <w:p w:rsidR="00F720DF" w:rsidRPr="00E34F79" w:rsidRDefault="00F720DF" w:rsidP="00F720DF">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F720DF" w:rsidRPr="00E34F79" w:rsidRDefault="00F720DF" w:rsidP="00F720DF">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F720DF" w:rsidRPr="00E34F79" w:rsidRDefault="00F720DF" w:rsidP="00F720DF">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F720DF" w:rsidRPr="00E34F79" w:rsidRDefault="00F720DF" w:rsidP="00F720DF">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F720DF" w:rsidRPr="00E34F79" w:rsidRDefault="00F720DF" w:rsidP="00F720DF">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F720DF" w:rsidRPr="00E34F79" w:rsidRDefault="00F720DF" w:rsidP="00F720DF">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w:t>
            </w:r>
            <w:r w:rsidRPr="00E34F79">
              <w:lastRenderedPageBreak/>
              <w:t xml:space="preserve">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F720DF" w:rsidRPr="00E34F79" w:rsidRDefault="00F720DF" w:rsidP="00F720DF">
            <w:pPr>
              <w:pStyle w:val="Default"/>
              <w:jc w:val="both"/>
            </w:pPr>
            <w:r w:rsidRPr="00E34F79">
              <w:lastRenderedPageBreak/>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w:t>
            </w:r>
            <w:r w:rsidRPr="00E34F79">
              <w:lastRenderedPageBreak/>
              <w:t xml:space="preserve">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auto"/>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F720DF">
        <w:trPr>
          <w:trHeight w:val="307"/>
        </w:trPr>
        <w:tc>
          <w:tcPr>
            <w:tcW w:w="12871" w:type="dxa"/>
            <w:gridSpan w:val="3"/>
            <w:tcBorders>
              <w:left w:val="single" w:sz="4" w:space="0" w:color="000000"/>
              <w:bottom w:val="single" w:sz="4" w:space="0" w:color="000000"/>
              <w:right w:val="single" w:sz="4" w:space="0" w:color="000000"/>
            </w:tcBorders>
            <w:shd w:val="clear" w:color="auto" w:fill="auto"/>
          </w:tcPr>
          <w:p w:rsidR="00F720DF" w:rsidRPr="00E34F79" w:rsidRDefault="00F720DF" w:rsidP="0000386B">
            <w:pPr>
              <w:pStyle w:val="Default"/>
              <w:jc w:val="both"/>
            </w:pPr>
            <w:r w:rsidRPr="00F720DF">
              <w:rPr>
                <w:b/>
              </w:rPr>
              <w:lastRenderedPageBreak/>
              <w:t>Самостоятельная работа:</w:t>
            </w:r>
            <w:r>
              <w:t xml:space="preserve"> изучение тем 2.3, 2.4. Выполнение практическ</w:t>
            </w:r>
            <w:r w:rsidR="0000386B">
              <w:t>ой</w:t>
            </w:r>
            <w:r>
              <w:t xml:space="preserve"> работ</w:t>
            </w:r>
            <w:r w:rsidR="0000386B">
              <w:t>ы</w:t>
            </w:r>
            <w:r>
              <w:t xml:space="preserve"> №</w:t>
            </w:r>
            <w:r w:rsidR="0000386B">
              <w:t xml:space="preserve">8, </w:t>
            </w:r>
            <w:r>
              <w:t xml:space="preserve">выполнение контрольной работы по модулю </w:t>
            </w:r>
            <w:r w:rsidR="0000386B">
              <w:t>4</w:t>
            </w:r>
            <w:r>
              <w:t>.</w:t>
            </w:r>
          </w:p>
        </w:tc>
        <w:tc>
          <w:tcPr>
            <w:tcW w:w="993" w:type="dxa"/>
            <w:tcBorders>
              <w:top w:val="single" w:sz="4" w:space="0" w:color="auto"/>
              <w:left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auto"/>
              <w:left w:val="single" w:sz="4" w:space="0" w:color="000000"/>
              <w:right w:val="single" w:sz="4" w:space="0" w:color="000000"/>
            </w:tcBorders>
          </w:tcPr>
          <w:p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720DF" w:rsidRPr="005300E7" w:rsidRDefault="00F720DF" w:rsidP="00F720DF">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F720DF" w:rsidRPr="005300E7" w:rsidRDefault="00F720DF" w:rsidP="00F720DF">
            <w:pPr>
              <w:widowControl w:val="0"/>
              <w:spacing w:after="0" w:line="240" w:lineRule="auto"/>
              <w:ind w:left="57" w:right="57"/>
              <w:jc w:val="center"/>
              <w:rPr>
                <w:rFonts w:ascii="Times New Roman" w:hAnsi="Times New Roman" w:cs="Times New Roman"/>
                <w:b/>
                <w:sz w:val="24"/>
                <w:szCs w:val="24"/>
              </w:rPr>
            </w:pPr>
          </w:p>
        </w:tc>
      </w:tr>
      <w:tr w:rsidR="00F720DF"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F720DF" w:rsidRDefault="00F720DF" w:rsidP="00F720DF">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F720DF" w:rsidRPr="005300E7" w:rsidRDefault="00F720DF" w:rsidP="00F720DF">
            <w:pPr>
              <w:pStyle w:val="Default"/>
              <w:jc w:val="both"/>
              <w:rPr>
                <w:b/>
              </w:rPr>
            </w:pPr>
            <w:r w:rsidRPr="005300E7">
              <w:rPr>
                <w:b/>
              </w:rPr>
              <w:t xml:space="preserve">Практическое занятие № </w:t>
            </w:r>
            <w:r>
              <w:rPr>
                <w:b/>
              </w:rPr>
              <w:t>10</w:t>
            </w:r>
          </w:p>
          <w:p w:rsidR="00F720DF" w:rsidRPr="00E34F79" w:rsidRDefault="00F720DF" w:rsidP="00F720DF">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F720DF" w:rsidRPr="00E34F79" w:rsidRDefault="00F720DF" w:rsidP="00F720DF">
            <w:pPr>
              <w:pStyle w:val="Default"/>
              <w:jc w:val="both"/>
            </w:pPr>
            <w:r w:rsidRPr="00E34F79">
              <w:t xml:space="preserve">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w:t>
            </w:r>
            <w:r w:rsidRPr="00E34F79">
              <w:lastRenderedPageBreak/>
              <w:t>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F720DF" w:rsidRPr="00E34F79" w:rsidRDefault="00F720DF" w:rsidP="00F720DF">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w:t>
            </w:r>
            <w:r w:rsidRPr="00E34F79">
              <w:lastRenderedPageBreak/>
              <w:t xml:space="preserve">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F720DF" w:rsidRPr="00E34F79"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CD6A81">
        <w:trPr>
          <w:trHeight w:val="41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F720DF">
              <w:rPr>
                <w:b/>
              </w:rPr>
              <w:lastRenderedPageBreak/>
              <w:t>Самостоятельная работа:</w:t>
            </w:r>
            <w:r>
              <w:t xml:space="preserve"> изучение тем 5.1, 5.2, 5.3., выполнение контрольной работы по модулю 5.</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right w:val="single" w:sz="4" w:space="0" w:color="000000"/>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00386B" w:rsidRPr="005300E7" w:rsidRDefault="0000386B" w:rsidP="0000386B">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00386B">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w:t>
            </w:r>
            <w:r w:rsidRPr="00E34F79">
              <w:rPr>
                <w:rFonts w:ascii="Times New Roman" w:hAnsi="Times New Roman" w:cs="Times New Roman"/>
                <w:sz w:val="24"/>
                <w:szCs w:val="24"/>
              </w:rPr>
              <w:lastRenderedPageBreak/>
              <w:t xml:space="preserve">характера.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w:t>
            </w:r>
            <w:r w:rsidRPr="00E34F79">
              <w:lastRenderedPageBreak/>
              <w:t>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rPr>
                <w:i/>
                <w:highlight w:val="yellow"/>
              </w:rPr>
            </w:pPr>
            <w:r w:rsidRPr="00E34F79">
              <w:lastRenderedPageBreak/>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w:t>
            </w:r>
            <w:r w:rsidRPr="00E34F79">
              <w:lastRenderedPageBreak/>
              <w:t xml:space="preserve">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Тема 6.3 Безопасность в общественных местах. </w:t>
            </w:r>
          </w:p>
          <w:p w:rsidR="0000386B" w:rsidRPr="00E34F79" w:rsidRDefault="0000386B" w:rsidP="0000386B">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1D71C1">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F720DF">
              <w:rPr>
                <w:b/>
              </w:rPr>
              <w:t>Самостоятельная работа:</w:t>
            </w:r>
            <w:r>
              <w:t xml:space="preserve"> изучение тем 6.1, 6.3. Выполнение контрольной работы по модулю 6.</w:t>
            </w:r>
          </w:p>
        </w:tc>
        <w:tc>
          <w:tcPr>
            <w:tcW w:w="993" w:type="dxa"/>
            <w:tcBorders>
              <w:top w:val="single" w:sz="4" w:space="0" w:color="000000"/>
              <w:left w:val="single" w:sz="4" w:space="0" w:color="000000"/>
              <w:right w:val="single" w:sz="4" w:space="0" w:color="000000"/>
            </w:tcBorders>
            <w:shd w:val="clear" w:color="auto" w:fill="auto"/>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842" w:type="dxa"/>
            <w:tcBorders>
              <w:top w:val="single" w:sz="4" w:space="0" w:color="000000"/>
              <w:left w:val="single" w:sz="4" w:space="0" w:color="000000"/>
              <w:right w:val="single" w:sz="4" w:space="0" w:color="000000"/>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00386B" w:rsidRPr="005300E7"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00386B" w:rsidRPr="005300E7"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00386B" w:rsidRDefault="0000386B" w:rsidP="0000386B">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w:t>
            </w:r>
            <w:r w:rsidRPr="00E34F79">
              <w:lastRenderedPageBreak/>
              <w:t xml:space="preserve">перегревании, переохлаждении и отморожении. </w:t>
            </w:r>
          </w:p>
          <w:p w:rsidR="0000386B" w:rsidRPr="005300E7" w:rsidRDefault="0000386B" w:rsidP="0000386B">
            <w:pPr>
              <w:pStyle w:val="Default"/>
              <w:jc w:val="both"/>
              <w:rPr>
                <w:b/>
              </w:rPr>
            </w:pPr>
            <w:r w:rsidRPr="005300E7">
              <w:rPr>
                <w:b/>
              </w:rPr>
              <w:t xml:space="preserve">Практическое занятие № </w:t>
            </w:r>
            <w:r>
              <w:rPr>
                <w:b/>
              </w:rPr>
              <w:t>11</w:t>
            </w:r>
          </w:p>
          <w:p w:rsidR="0000386B" w:rsidRPr="00E34F79" w:rsidRDefault="0000386B" w:rsidP="0000386B">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lastRenderedPageBreak/>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w:t>
            </w:r>
            <w:r w:rsidRPr="00E34F79">
              <w:lastRenderedPageBreak/>
              <w:t xml:space="preserve">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Тема 7.4. Природные чрезвычайные ситуации. Опасные геологические явления и процессы: землетрясения, </w:t>
            </w:r>
            <w:r w:rsidRPr="00E34F79">
              <w:lastRenderedPageBreak/>
              <w:t>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w:t>
            </w:r>
            <w:r w:rsidRPr="00E34F79">
              <w:lastRenderedPageBreak/>
              <w:t>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00386B">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Теме 7.6. Природные чрезвычайные ситуации. Опасные метеорологические 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w:t>
            </w:r>
            <w:r w:rsidRPr="00E34F79">
              <w:lastRenderedPageBreak/>
              <w:t xml:space="preserve">поведения.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00386B">
        <w:trPr>
          <w:trHeight w:val="60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F720DF">
              <w:rPr>
                <w:b/>
              </w:rPr>
              <w:t>Самостоятельная работа:</w:t>
            </w:r>
            <w:r>
              <w:t xml:space="preserve"> изучение тем 7.1-7.7. Выполнение практической работы №11, выполнение контрольной работы по модулю 7.</w:t>
            </w:r>
          </w:p>
        </w:tc>
        <w:tc>
          <w:tcPr>
            <w:tcW w:w="993" w:type="dxa"/>
            <w:tcBorders>
              <w:top w:val="single" w:sz="4" w:space="0" w:color="000000"/>
              <w:left w:val="single" w:sz="4" w:space="0" w:color="000000"/>
              <w:right w:val="single" w:sz="4" w:space="0" w:color="000000"/>
            </w:tcBorders>
            <w:shd w:val="clear" w:color="auto" w:fill="auto"/>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000000"/>
              <w:right w:val="single" w:sz="4" w:space="0" w:color="000000"/>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Тема 8.2. Инфекционные заболевания. Значение 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w:t>
            </w:r>
            <w:r w:rsidRPr="00E34F79">
              <w:lastRenderedPageBreak/>
              <w:t xml:space="preserve">«вакцинация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Тема 8.3. Неинфекционные заболевания. Факторы риска и меры профилактики. Роль </w:t>
            </w:r>
          </w:p>
          <w:p w:rsidR="0000386B" w:rsidRPr="00E34F79" w:rsidRDefault="0000386B" w:rsidP="0000386B">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Тема 8.4. Психическое 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w:t>
            </w:r>
            <w:r w:rsidRPr="00E34F79">
              <w:lastRenderedPageBreak/>
              <w:t xml:space="preserve">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rsidR="0000386B" w:rsidRPr="00E34F79" w:rsidRDefault="0000386B" w:rsidP="0000386B">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w:t>
            </w:r>
            <w:r w:rsidRPr="00E34F79">
              <w:lastRenderedPageBreak/>
              <w:t xml:space="preserve">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Объясняют правовые основы оказания первой помощи в РФ. 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00386B">
        <w:trPr>
          <w:trHeight w:val="323"/>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F720DF">
              <w:rPr>
                <w:b/>
              </w:rPr>
              <w:t>Самостоятельная работа:</w:t>
            </w:r>
            <w:r>
              <w:t xml:space="preserve"> изучение тем 8.1-8.5, выполнение контрольной работы по модулю 8.</w:t>
            </w:r>
          </w:p>
        </w:tc>
        <w:tc>
          <w:tcPr>
            <w:tcW w:w="993" w:type="dxa"/>
            <w:tcBorders>
              <w:top w:val="single" w:sz="4" w:space="0" w:color="000000"/>
              <w:left w:val="single" w:sz="4" w:space="0" w:color="000000"/>
              <w:right w:val="single" w:sz="4" w:space="0" w:color="000000"/>
            </w:tcBorders>
            <w:shd w:val="clear" w:color="auto" w:fill="auto"/>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p>
        </w:tc>
      </w:tr>
      <w:tr w:rsidR="0000386B"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w:t>
            </w:r>
            <w:r w:rsidRPr="00E34F79">
              <w:rPr>
                <w:rFonts w:ascii="Times New Roman" w:hAnsi="Times New Roman" w:cs="Times New Roman"/>
                <w:sz w:val="24"/>
                <w:szCs w:val="24"/>
              </w:rPr>
              <w:lastRenderedPageBreak/>
              <w:t>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Определение понятия «общение». Навыки конструктивного общения. Общие представления о понятиях «социальная группа», «большая </w:t>
            </w:r>
            <w:r w:rsidRPr="00E34F79">
              <w:lastRenderedPageBreak/>
              <w:t xml:space="preserve">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lastRenderedPageBreak/>
              <w:t xml:space="preserve">Объясняют смысл понятия «общение». Характеризуют роль общения в жизни человека. Вырабатывают навыки конструктивного </w:t>
            </w:r>
            <w:r w:rsidRPr="00E34F79">
              <w:lastRenderedPageBreak/>
              <w:t>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00386B">
        <w:trPr>
          <w:trHeight w:val="311"/>
        </w:trPr>
        <w:tc>
          <w:tcPr>
            <w:tcW w:w="12871" w:type="dxa"/>
            <w:gridSpan w:val="3"/>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pStyle w:val="Default"/>
              <w:jc w:val="both"/>
            </w:pPr>
            <w:r w:rsidRPr="00F720DF">
              <w:rPr>
                <w:b/>
              </w:rPr>
              <w:t>Самостоятельная работа:</w:t>
            </w:r>
            <w:r>
              <w:t xml:space="preserve"> изучение тем 9.1-9.4. Выполнение контрольной работы по модулю 9.</w:t>
            </w:r>
          </w:p>
        </w:tc>
        <w:tc>
          <w:tcPr>
            <w:tcW w:w="993" w:type="dxa"/>
            <w:tcBorders>
              <w:top w:val="single" w:sz="4" w:space="0" w:color="000000"/>
              <w:left w:val="single" w:sz="4" w:space="0" w:color="000000"/>
              <w:right w:val="single" w:sz="4" w:space="0" w:color="000000"/>
            </w:tcBorders>
            <w:shd w:val="clear" w:color="auto" w:fill="auto"/>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00386B" w:rsidRPr="005300E7" w:rsidRDefault="0000386B" w:rsidP="0000386B">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00386B" w:rsidRPr="005300E7" w:rsidRDefault="0000386B" w:rsidP="0000386B">
            <w:pPr>
              <w:widowControl w:val="0"/>
              <w:spacing w:after="0" w:line="240" w:lineRule="auto"/>
              <w:ind w:right="57"/>
              <w:jc w:val="center"/>
              <w:rPr>
                <w:rFonts w:ascii="Times New Roman" w:hAnsi="Times New Roman" w:cs="Times New Roman"/>
                <w:b/>
                <w:sz w:val="24"/>
                <w:szCs w:val="24"/>
              </w:rPr>
            </w:pPr>
          </w:p>
        </w:tc>
      </w:tr>
      <w:tr w:rsidR="0000386B"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10.3. Опасности, связанные с коммуникацией в </w:t>
            </w:r>
            <w:r w:rsidRPr="00E34F79">
              <w:rPr>
                <w:rFonts w:ascii="Times New Roman" w:hAnsi="Times New Roman" w:cs="Times New Roman"/>
                <w:sz w:val="24"/>
                <w:szCs w:val="24"/>
              </w:rPr>
              <w:lastRenderedPageBreak/>
              <w:t>цифровой среде.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w:t>
            </w:r>
            <w:r w:rsidRPr="00E34F79">
              <w:lastRenderedPageBreak/>
              <w:t xml:space="preserve">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lastRenderedPageBreak/>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w:t>
            </w:r>
            <w:r w:rsidRPr="00E34F79">
              <w:lastRenderedPageBreak/>
              <w:t xml:space="preserve">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00386B" w:rsidRPr="00E34F79" w:rsidRDefault="0000386B" w:rsidP="0000386B">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00386B" w:rsidRPr="00E34F79" w:rsidRDefault="0000386B" w:rsidP="0000386B">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auto"/>
              <w:right w:val="single" w:sz="4" w:space="0" w:color="auto"/>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D67EAF">
        <w:trPr>
          <w:trHeight w:val="274"/>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auto"/>
          </w:tcPr>
          <w:p w:rsidR="0000386B" w:rsidRPr="00E34F79" w:rsidRDefault="0000386B" w:rsidP="0000386B">
            <w:pPr>
              <w:pStyle w:val="Default"/>
              <w:jc w:val="both"/>
            </w:pPr>
            <w:r w:rsidRPr="00F720DF">
              <w:rPr>
                <w:b/>
              </w:rPr>
              <w:t>Самостоятельная работа:</w:t>
            </w:r>
            <w:r>
              <w:t xml:space="preserve"> изучение тем 10.2-2.4. Выполнение контрольной работы по модулю 10.</w:t>
            </w:r>
          </w:p>
        </w:tc>
        <w:tc>
          <w:tcPr>
            <w:tcW w:w="993" w:type="dxa"/>
            <w:tcBorders>
              <w:top w:val="single" w:sz="4" w:space="0" w:color="000000"/>
              <w:left w:val="single" w:sz="4" w:space="0" w:color="auto"/>
              <w:right w:val="single" w:sz="4" w:space="0" w:color="auto"/>
            </w:tcBorders>
            <w:shd w:val="clear" w:color="auto" w:fill="auto"/>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auto"/>
              <w:right w:val="single" w:sz="4" w:space="0" w:color="auto"/>
            </w:tcBorders>
          </w:tcPr>
          <w:p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00386B" w:rsidRPr="00E34F79" w:rsidRDefault="0000386B" w:rsidP="0000386B">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0386B" w:rsidRPr="00E34F79" w:rsidRDefault="0000386B" w:rsidP="0000386B">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00386B" w:rsidRPr="005300E7" w:rsidRDefault="0000386B" w:rsidP="0000386B">
            <w:pPr>
              <w:pStyle w:val="Default"/>
              <w:jc w:val="center"/>
              <w:rPr>
                <w:b/>
              </w:rPr>
            </w:pPr>
          </w:p>
        </w:tc>
      </w:tr>
      <w:tr w:rsidR="0000386B"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w:t>
            </w:r>
            <w:r w:rsidRPr="00E34F79">
              <w:rPr>
                <w:rFonts w:ascii="Times New Roman" w:hAnsi="Times New Roman" w:cs="Times New Roman"/>
                <w:sz w:val="24"/>
                <w:szCs w:val="24"/>
              </w:rPr>
              <w:lastRenderedPageBreak/>
              <w:t xml:space="preserve">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lastRenderedPageBreak/>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w:t>
            </w:r>
            <w:r w:rsidRPr="00E34F79">
              <w:lastRenderedPageBreak/>
              <w:t xml:space="preserve">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00386B" w:rsidRPr="00E34F79" w:rsidRDefault="00EA6B96"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00386B" w:rsidRPr="00E34F79" w:rsidRDefault="0000386B" w:rsidP="0000386B">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00386B" w:rsidRPr="00E34F79" w:rsidRDefault="00EA6B96"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00386B" w:rsidRPr="00E34F79" w:rsidRDefault="0000386B" w:rsidP="0000386B">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00386B" w:rsidRPr="00E34F79" w:rsidRDefault="00EA6B96" w:rsidP="0000386B">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EA6B96" w:rsidRPr="00E34F79" w:rsidTr="00801B41">
        <w:trPr>
          <w:trHeight w:val="478"/>
        </w:trPr>
        <w:tc>
          <w:tcPr>
            <w:tcW w:w="12871" w:type="dxa"/>
            <w:gridSpan w:val="3"/>
            <w:tcBorders>
              <w:top w:val="single" w:sz="4" w:space="0" w:color="000000"/>
              <w:left w:val="single" w:sz="4" w:space="0" w:color="000000"/>
              <w:bottom w:val="single" w:sz="4" w:space="0" w:color="000000"/>
              <w:right w:val="single" w:sz="4" w:space="0" w:color="000000"/>
            </w:tcBorders>
          </w:tcPr>
          <w:p w:rsidR="00EA6B96" w:rsidRPr="00E34F79" w:rsidRDefault="00EA6B96" w:rsidP="00EA6B96">
            <w:pPr>
              <w:pStyle w:val="Default"/>
              <w:jc w:val="both"/>
            </w:pPr>
            <w:r w:rsidRPr="00F720DF">
              <w:rPr>
                <w:b/>
              </w:rPr>
              <w:t>Самостоятельная работа:</w:t>
            </w:r>
            <w:r>
              <w:t xml:space="preserve"> изучение тем 11.3-11.3. Выполнение контрольной работы по модулю 11.</w:t>
            </w:r>
          </w:p>
        </w:tc>
        <w:tc>
          <w:tcPr>
            <w:tcW w:w="993" w:type="dxa"/>
            <w:tcBorders>
              <w:left w:val="single" w:sz="4" w:space="0" w:color="000000"/>
              <w:bottom w:val="single" w:sz="4" w:space="0" w:color="000000"/>
              <w:right w:val="single" w:sz="4" w:space="0" w:color="000000"/>
            </w:tcBorders>
            <w:shd w:val="clear" w:color="auto" w:fill="auto"/>
          </w:tcPr>
          <w:p w:rsidR="00EA6B96" w:rsidRPr="00EA6B96" w:rsidRDefault="00EA6B96" w:rsidP="00EA6B96">
            <w:pPr>
              <w:widowControl w:val="0"/>
              <w:spacing w:after="0" w:line="240" w:lineRule="auto"/>
              <w:ind w:left="57" w:right="57"/>
              <w:jc w:val="center"/>
              <w:rPr>
                <w:rFonts w:ascii="Times New Roman" w:hAnsi="Times New Roman" w:cs="Times New Roman"/>
                <w:sz w:val="24"/>
                <w:szCs w:val="24"/>
              </w:rPr>
            </w:pPr>
            <w:r w:rsidRPr="00EA6B96">
              <w:rPr>
                <w:rFonts w:ascii="Times New Roman" w:hAnsi="Times New Roman" w:cs="Times New Roman"/>
                <w:sz w:val="24"/>
                <w:szCs w:val="24"/>
              </w:rPr>
              <w:t>6</w:t>
            </w:r>
          </w:p>
        </w:tc>
        <w:tc>
          <w:tcPr>
            <w:tcW w:w="1842" w:type="dxa"/>
            <w:tcBorders>
              <w:left w:val="single" w:sz="4" w:space="0" w:color="000000"/>
              <w:bottom w:val="single" w:sz="4" w:space="0" w:color="000000"/>
              <w:right w:val="single" w:sz="4" w:space="0" w:color="000000"/>
            </w:tcBorders>
          </w:tcPr>
          <w:p w:rsidR="00EA6B96"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EA6B96"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EA6B96"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9B3840"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B3840">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B3840">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DF62E7" w:rsidRPr="004E72A3" w:rsidRDefault="00094FA9" w:rsidP="00EA6B96">
            <w:pPr>
              <w:pStyle w:val="Default"/>
              <w:jc w:val="both"/>
            </w:pPr>
            <w:r w:rsidRPr="004E72A3">
              <w:t>раскрывать правовые основы и принципы обеспечения национальной безопасности Р</w:t>
            </w:r>
            <w:r w:rsidR="00EA6B96">
              <w:t>Ф</w:t>
            </w:r>
            <w:r w:rsidRPr="004E72A3">
              <w:t>; 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w:t>
            </w:r>
            <w:r w:rsidR="00EA6B96">
              <w:t>Ф</w:t>
            </w:r>
            <w:r w:rsidRPr="004E72A3">
              <w:t>, приводить примеры; характеризовать роль правоохранительных органов и специальных служб в обеспечении национальной безопасности; объяснять роль личности, общества и государства в предупреждении противоправной деятельности; характеризовать правовую основу защиты населения и территорий от чрезвычайных ситуаций природного и техногенного характера; раскрывать назначение, основные задачи и структуру Единой государственной системы предупреждения и ликвидации чрезвычайных ситуаций (РСЧС); 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уметь действовать при сигнале «Внимание всем!», в том числе при химической и радиационной опасности; анализировать угрозы военной безопасности РФ, обосновывать значение обороны государства для мирного социально-экономического развития страны; 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EA6B96">
        <w:trPr>
          <w:trHeight w:val="11049"/>
          <w:jc w:val="center"/>
        </w:trPr>
        <w:tc>
          <w:tcPr>
            <w:tcW w:w="6804" w:type="dxa"/>
            <w:tcBorders>
              <w:top w:val="single" w:sz="4" w:space="0" w:color="000000"/>
              <w:left w:val="single" w:sz="4" w:space="0" w:color="000000"/>
              <w:right w:val="single" w:sz="4" w:space="0" w:color="000000"/>
            </w:tcBorders>
          </w:tcPr>
          <w:p w:rsidR="001C64F8" w:rsidRPr="004E72A3" w:rsidRDefault="001C64F8" w:rsidP="00EA6B96">
            <w:pPr>
              <w:pStyle w:val="Default"/>
              <w:jc w:val="both"/>
              <w:rPr>
                <w:b/>
              </w:rPr>
            </w:pPr>
            <w:r w:rsidRPr="004E72A3">
              <w:lastRenderedPageBreak/>
              <w:t>знать строевые приемы в движении без оружия; выполнять строевые приемы в движении без оружия; иметь представление об основах общевойскового боя; иметь представление об основных видах общевойскового боя и способах маневра в бою; иметь представление о походном, предбоевом и боевом порядке подразделений; понимать способы действий военнослужащего в бою; знать правила и меры безопасности при обращении с оружием; приводить примеры нарушений правил и мер безопасности при обращении с оружием и их возможных последствий; применять меры безопасности при проведении занятий по боевой подготовке и обращении с оружием; знать способы удержания оружия, правила прицеливания и производства меткого выстрела; определять характерные конструктивные особенности образцов стрелкового оружия на примере автоматов Калашникова АК-74 и АК-12; иметь представление о современных видах короткоствольного стрелкового оружия; иметь представление об истории возникновения и развития робототехнических комплексов; иметь представление о конструктивных особенностях БПЛА квадрокоптерного типа; иметь представление о способах боевого применения БПЛА; иметь представление об истории возникновения и развития связи; иметь представление о назначении радиосвязи и о требованиях, предъявляемых к радиосвязи; 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иметь представление о шанцевом инструменте; иметь представление о позиции отделения и порядке оборудования окопа для стрелка; иметь представление о видах оружия массового поражения и их поражающих факторах; знать способы действий при применении противником оружия массового поражения; понимать особенности оказания первой помощи в бою; знать условные зоны оказания первой помощи в бою; знать приемы самопомощи в бою; иметь представление о военно-учетных специальностях; знать особенности прохождение военной службы по призыву и по контракту; иметь представления о военно-учебных заведениях; 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EA6B96" w:rsidRPr="004E72A3" w:rsidTr="00B83745">
        <w:trPr>
          <w:jc w:val="center"/>
        </w:trPr>
        <w:tc>
          <w:tcPr>
            <w:tcW w:w="6804" w:type="dxa"/>
            <w:tcBorders>
              <w:top w:val="single" w:sz="4" w:space="0" w:color="auto"/>
              <w:left w:val="single" w:sz="4" w:space="0" w:color="000000"/>
              <w:bottom w:val="single" w:sz="4" w:space="0" w:color="000000"/>
              <w:right w:val="single" w:sz="4" w:space="0" w:color="000000"/>
            </w:tcBorders>
          </w:tcPr>
          <w:p w:rsidR="00EA6B96" w:rsidRPr="004E72A3" w:rsidRDefault="00EA6B96" w:rsidP="00EA6B96">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приводить примеры решения задач по обеспечению безопасности в повседневной жизни (индивидуальный, групповой и общественно-государственный уровни); знать общие принципы безопасного поведения, приводить примеры; объяснять смысл понятий «виктимное поведение», «безопасное поведение»; понимать влияние поведения человека на его безопасность, приводить примеры; иметь навыки оценки своих действий с точки зрения их влияния на безопасность; раскрывать суть риск-ориентированного подхода к обеспечению безопасности; приводить примеры реализации </w:t>
            </w:r>
            <w:r w:rsidRPr="004E72A3">
              <w:lastRenderedPageBreak/>
              <w:t>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EA6B96" w:rsidRPr="004E72A3" w:rsidRDefault="00EA6B96" w:rsidP="004E72A3">
            <w:pPr>
              <w:pStyle w:val="Default"/>
              <w:jc w:val="both"/>
            </w:pPr>
            <w:r w:rsidRPr="004E72A3">
              <w:rPr>
                <w:iCs/>
              </w:rPr>
              <w:lastRenderedPageBreak/>
              <w:t>Модуль № 3 «Культура безопасности жизнедеятельности в современном обществе»</w:t>
            </w:r>
          </w:p>
        </w:tc>
        <w:tc>
          <w:tcPr>
            <w:tcW w:w="1841" w:type="dxa"/>
            <w:vMerge w:val="restart"/>
            <w:tcBorders>
              <w:top w:val="single" w:sz="4" w:space="0" w:color="auto"/>
              <w:left w:val="single" w:sz="4" w:space="0" w:color="000000"/>
              <w:right w:val="single" w:sz="4" w:space="0" w:color="000000"/>
            </w:tcBorders>
          </w:tcPr>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Тестирование;</w:t>
            </w:r>
          </w:p>
          <w:p w:rsidR="00EA6B96" w:rsidRPr="004E72A3" w:rsidRDefault="00EA6B96"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EA6B96" w:rsidRPr="004E72A3" w:rsidTr="00B83745">
        <w:trPr>
          <w:jc w:val="center"/>
        </w:trPr>
        <w:tc>
          <w:tcPr>
            <w:tcW w:w="6804" w:type="dxa"/>
            <w:tcBorders>
              <w:top w:val="single" w:sz="4" w:space="0" w:color="auto"/>
              <w:left w:val="single" w:sz="4" w:space="0" w:color="000000"/>
              <w:bottom w:val="single" w:sz="4" w:space="0" w:color="000000"/>
              <w:right w:val="single" w:sz="4" w:space="0" w:color="000000"/>
            </w:tcBorders>
          </w:tcPr>
          <w:p w:rsidR="00EA6B96" w:rsidRPr="00EA6B96" w:rsidRDefault="00EA6B96" w:rsidP="00EA6B96">
            <w:pPr>
              <w:spacing w:after="0" w:line="240" w:lineRule="auto"/>
              <w:ind w:left="57" w:right="57"/>
              <w:jc w:val="both"/>
              <w:rPr>
                <w:rFonts w:ascii="Times New Roman" w:hAnsi="Times New Roman" w:cs="Times New Roman"/>
                <w:b/>
                <w:sz w:val="24"/>
                <w:szCs w:val="24"/>
              </w:rPr>
            </w:pPr>
            <w:r w:rsidRPr="00EA6B96">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 знать права и обязанности потребителя, правила совершения покупок, в том числе в Интернете; оценивать их роль в совершении безопасных покупок; оценивать риски возникновения бытовых отравлений, иметь навыки их профилактики; иметь навыки первой помощи при бытовых отравлениях; уметь оценивать риски получения бытовых травм; понимать взаимосвязь поведения и риска получить травму; знать правила пожарной безопасности и электробезопасности, понимать влияние соблюдения правил на безопасность в быту; иметь навыки безопасного поведения в быту при использовании газового и электрического оборудования; иметь навыки поведения при угрозе и возникновении пожара; иметь навыки первой помощи при бытовых травмах, ожогах, порядок проведения сердечно-легочной реанимации; 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понимать влияние конструктивной коммуникации с соседями на уровень безопасности, приводить примеры; понимать риски противоправных действий, выработать навыки, снижающие криминогенные риски; знать правила поведения при возникновении аварии на коммунальной системе; 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EA6B96" w:rsidRPr="004E72A3" w:rsidRDefault="00EA6B96" w:rsidP="004E72A3">
            <w:pPr>
              <w:pStyle w:val="Default"/>
              <w:jc w:val="both"/>
              <w:rPr>
                <w:b/>
              </w:rPr>
            </w:pPr>
            <w:r w:rsidRPr="004E72A3">
              <w:rPr>
                <w:iCs/>
              </w:rPr>
              <w:t>Модуль № 4 «Безопасность в быту»</w:t>
            </w:r>
          </w:p>
        </w:tc>
        <w:tc>
          <w:tcPr>
            <w:tcW w:w="1841" w:type="dxa"/>
            <w:vMerge/>
            <w:tcBorders>
              <w:left w:val="single" w:sz="4" w:space="0" w:color="000000"/>
              <w:bottom w:val="single" w:sz="4" w:space="0" w:color="auto"/>
              <w:right w:val="single" w:sz="4" w:space="0" w:color="000000"/>
            </w:tcBorders>
          </w:tcPr>
          <w:p w:rsidR="00EA6B96" w:rsidRPr="004E72A3" w:rsidRDefault="00EA6B96" w:rsidP="004E72A3">
            <w:pPr>
              <w:spacing w:after="0" w:line="240" w:lineRule="auto"/>
              <w:ind w:left="57" w:right="57"/>
              <w:jc w:val="both"/>
              <w:rPr>
                <w:rFonts w:ascii="Times New Roman" w:hAnsi="Times New Roman" w:cs="Times New Roman"/>
                <w:sz w:val="24"/>
                <w:szCs w:val="24"/>
              </w:rPr>
            </w:pP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EA6B96" w:rsidRDefault="004E72A3" w:rsidP="00EA6B96">
            <w:pPr>
              <w:pStyle w:val="Default"/>
              <w:jc w:val="both"/>
            </w:pPr>
            <w:r w:rsidRPr="00EA6B96">
              <w:t>знать правила дорожного движения; характеризовать изменения правил дорожного движения в зависимости от изменения уровня рисков (риск-ориентированный подход); понимать риски для пешехода при разных условиях, выработать навыки безопасного поведения; понимать влияние действий водителя и пассажира на безопасность дорожного движения, приводить примеры; знать права, обязанности и иметь представление об ответственности пешехода, пассажира, водителя; иметь представление о знаниях и навыках, необходимых водителю; знать правила безопасного поведения при дорожно-транспортных происшествиях разного характера; иметь навыки оказания первой помощи, навыки пользования огнетушителем; знать источники опасности на различных видах транспорта, приводить примеры; знать правила безопасного поведения на транспорте, приводить примеры влияния поведения на безопасность; 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EA6B96">
            <w:pPr>
              <w:pStyle w:val="Default"/>
              <w:jc w:val="both"/>
            </w:pPr>
            <w:r w:rsidRPr="004E72A3">
              <w:t xml:space="preserve">перечислять и классифицировать основные источники опасности в общественных местах; знать общие правила безопасного поведения в общественных местах, характеризовать их влияние на безопасность; иметь навыки оценки рисков возникновения толпы, давки; знать о действиях, которые минимизируют риски попадания в толпу, давку, и о действиях, которые позволяют минимизировать риск </w:t>
            </w:r>
            <w:r w:rsidRPr="004E72A3">
              <w:lastRenderedPageBreak/>
              <w:t>получения травмы в случае попадания в толпу, давку; оценивать риски возникновения ситуаций криминогенного характера в общественных местах; иметь навыки безопасного поведения при проявлении агрессии; иметь представление о безопасном поведении для снижения рисков криминогенного характера; оценивать риски потеряться в общественном месте; знать порядок действий в случаях, когда потерялся человек; знать правила пожарной безопасности в общественных местах; понимать особенности поведения при угрозе пожара и пожаре в общественных местах разного типа; знать правила поведения при угрозе обрушения или обрушении зданий, или отдельных конструкций; 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EA6B96" w:rsidP="00EA6B9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w:t>
            </w:r>
            <w:r w:rsidR="004E72A3" w:rsidRPr="004E72A3">
              <w:rPr>
                <w:rFonts w:ascii="Times New Roman" w:eastAsia="OfficinaSansBookC" w:hAnsi="Times New Roman" w:cs="Times New Roman"/>
                <w:sz w:val="24"/>
                <w:szCs w:val="24"/>
              </w:rPr>
              <w:t>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EA6B96">
            <w:pPr>
              <w:pStyle w:val="Default"/>
              <w:jc w:val="both"/>
            </w:pPr>
            <w:r w:rsidRPr="004E72A3">
              <w:lastRenderedPageBreak/>
              <w:t>выделять и классифицировать источники опасности в природной среде; знать особенности безопасного поведения при нахождении в природной среде, в том числе в лесу, на водоемах, в горах; 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r w:rsidR="00EA6B96">
              <w:t xml:space="preserve"> </w:t>
            </w:r>
            <w:r w:rsidRPr="004E72A3">
              <w:t xml:space="preserve">знать правила безопасного поведения, минимизирующие риски потеряться в природной среде; знать о порядке действий, если человек потерялся в природной среде; иметь представление об основных источниках опасности при автономном нахождении в природной среде, способах подачи сигнала о помощи; 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иметь навыки первой помощи при перегреве, переохлаждении, отморожении, навыки транспортировки пострадавших; называть и характеризовать природные чрезвычайные ситуации; 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указывать причины и признаки возникновения природных пожаров; понимать влияние поведения человека на риски возникновения природных пожаров; иметь представление о безопасных действиях при угрозе и возникновении природного пожара; называть и характеризовать природные чрезвычайные ситуации, вызванные опасными геологическими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иметь представление о правилах безопасного поведения при природных чрезвычайных ситуациях, вызванных опасными геологическими явлениями и процессами; оценивать риски природных чрезвычайных ситуаций, вызванных опасными геологическими явлениями и </w:t>
            </w:r>
            <w:r w:rsidRPr="004E72A3">
              <w:lastRenderedPageBreak/>
              <w:t>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гидрологическими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метеорологическими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знать правила безопасного поведения при природных чрезвычайных ситуациях, вызванных опасными метеорологическими явлениями и процессами; 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характеризовать источники экологических угроз, обосновывать влияние человеческого фактора на риски их возникновения; характеризовать значение риск-ориентированного подхода к обеспечению экологической безопасности; 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EA6B96">
            <w:pPr>
              <w:pStyle w:val="Default"/>
              <w:jc w:val="both"/>
            </w:pPr>
            <w:r w:rsidRPr="004E72A3">
              <w:lastRenderedPageBreak/>
              <w:t>объяснять смысл понятий «здоровье», «охрана здоровья», «здоровый образ жизни», «лечение», «профилактика» и выявлять взаимосвязь между ними; понимать степень влияния биологических, социально-экономических, экологических, психологических факторов на здоровье; понимать значение здорового образа жизни и его элементов для человека, приводить примеры из собственного опыта; характеризовать инфекционные заболевания, знать основные способы распространения и передачи инфекционных заболеваний; иметь навыки соблюдения мер личной профилактики; понимать роль вакцинации в профилактике инфекционных заболеваний, приводить примеры; понимать значение национального календаря профилактических прививок и вакцинации населения, роль вакцинации для общества в целом; объяснять смысл понятия «вакцинация по эпидемиологическим показаниям»; 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приводить примеры реализации риск-ориентированного подхода к обеспечению безопасности при чрезвычайных ситуациях биолого-социального характера;</w:t>
            </w:r>
            <w:r w:rsidR="00EA6B96">
              <w:t xml:space="preserve"> </w:t>
            </w:r>
            <w:r w:rsidRPr="004E72A3">
              <w:t xml:space="preserve">характеризовать наиболее распространенные неинфекционные </w:t>
            </w:r>
            <w:r w:rsidRPr="004E72A3">
              <w:lastRenderedPageBreak/>
              <w:t>заболевания (сердечно-сосудистые, онкологические, эндокринные и другие), оценивать основные факторы риска их возникновения и степень опасности; характеризовать признаки угрожающих жизни и здоровью состояний (инсульт, сердечный приступ и другие); иметь навыки вызова скорой медицинской помощи; понимать значение образа жизни в профилактике и защите от неинфекционных заболеваний; раскрывать значение диспансеризации для ранней диагностики неинфекционных заболеваний, знать порядок прохождения диспансеризации; объяснять смысл понятий «психическое здоровье» и «психологическое благополучие», характеризовать их влияние на жизнь человека; знать основные критерии психического здоровья и психологического благополучия; характеризовать факторы, влияющие на психическое здоровье и психологическое благополучие; иметь представление об основных направления, сохранения и укрепления психического здоровья и психологического благополучия; характеризовать негативное влияние вредных привычек на умственную и физическую работоспособность, благополучие человека; характеризовать роль раннего выявления психических расстройств и создания благоприятных условий для развития; объяснять смысл понятия «инклюзивное обучение»; иметь навыки, позволяющие минимизировать влияние хронического стресса; характеризовать признаки психологического неблагополучия и критерии обращения за помощью; знать правовые основы оказания первой помощи в Российской Федерации; объяснять смысл понятий «первая помощь», «скорая медицинская помощь», их соотношение; знать о состояниях, при которых оказывается первая помощь, и действиях при оказании первой помощи; иметь навыки применения алгоритма первой помощи; 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EA6B96">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r w:rsidR="00EA6B96">
              <w:t xml:space="preserve"> </w:t>
            </w:r>
            <w:r w:rsidRPr="004E72A3">
              <w:t xml:space="preserve">иметь навыки конструктивного общения; объяснять смысл понятий «социальная группа», «малая группа», «большая группа»; характеризовать взаимодействие в группе; понимать влияние групповых норм и ценностей на комфортное и безопасное взаимодействие в группе, приводить примеры; объяснять смысл понятия «конфликт»; знать стадии развития конфликта, приводить примеры; характеризовать факторы, способствующие и препятствующие развитию конфликта; иметь навыки конструктивного разрешения конфликта; знать условия привлечения третьей стороны для разрешения конфликта; иметь представление о способах пресечения опасных проявлений конфликтов; раскрывать способы противодействия буллингу, проявлениям насилия; характеризовать способы психологического воздействия; характеризовать особенности убеждающей коммуникации; </w:t>
            </w:r>
            <w:r w:rsidRPr="004E72A3">
              <w:lastRenderedPageBreak/>
              <w:t>объяснять смысл понятия «манипуляция»; называть характеристики манипулятивного воздействия, приводить примеры; иметь представления о способах противодействия манипуляции; раскрывать механизмы воздействия на большую группу (заражение, убеждение, внушение, подражание и другие), приводить примеры; 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w:t>
            </w:r>
            <w:r w:rsidRPr="00D16952">
              <w:rPr>
                <w:rFonts w:ascii="Times New Roman" w:eastAsia="OfficinaSansBookC" w:hAnsi="Times New Roman" w:cs="Times New Roman"/>
                <w:sz w:val="24"/>
                <w:szCs w:val="24"/>
              </w:rPr>
              <w:lastRenderedPageBreak/>
              <w:t>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F9519D">
            <w:pPr>
              <w:pStyle w:val="Default"/>
              <w:jc w:val="both"/>
            </w:pPr>
            <w:r w:rsidRPr="004E72A3">
              <w:lastRenderedPageBreak/>
              <w:t>характеризовать цифровую среду, ее влияние на жизнь человека; объяснять смысл понятий «цифровая среда», «цифровой след», «персональные данные»; 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иметь навыки безопасных действий по снижению рисков, и защите от опасностей цифровой среды; объяснять смысл понятий «программное обеспечение», «вредоносное программное обеспечение»; характеризовать и классифицировать опасности, анализировать риски, источником которых является вредоносное программное обеспечение; иметь навыки безопасного использования устройств и программ; перечислять и классифицировать опасности, связанные с поведением людей в цифровой среде; 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иметь навыки безопасной коммуникации в цифровой среде; объяснять смысл и взаимосвязь понятий «достоверность информации», «информационный пузырь», «фейк»; иметь представление о способах проверки достоверности, легитимности информации, ее соответствия правовым и морально-этическим нормам; раскрывать правовые основы взаимодействия с цифровой средой, выработать навыки безопасных действий по защите прав в цифровой среде; 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F9519D">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объяснять смысл и взаимосвязь понятий «экстремизм» и «терроризм»; анализировать варианты их проявления и возможные последствия; характеризовать признаки вовлечения в экстремистскую и террористическую деятельность, выработать навыки безопасных действий при их обнаружении; иметь представление о методах и видах террористической деятельности; знать уровни террористической опасности, иметь навыки безопасных действий при их объявлении; 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w:t>
            </w:r>
            <w:r w:rsidRPr="004E72A3">
              <w:lastRenderedPageBreak/>
              <w:t>заложники и другие), проведении контртеррористической операции; 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r w:rsidR="00F9519D">
              <w:t>.</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A4B" w:rsidRDefault="00023A4B" w:rsidP="00BE09AC">
      <w:pPr>
        <w:spacing w:after="0" w:line="240" w:lineRule="auto"/>
      </w:pPr>
      <w:r>
        <w:separator/>
      </w:r>
    </w:p>
  </w:endnote>
  <w:endnote w:type="continuationSeparator" w:id="0">
    <w:p w:rsidR="00023A4B" w:rsidRDefault="00023A4B"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7F" w:rsidRDefault="00512C7F" w:rsidP="00183765">
    <w:pPr>
      <w:pStyle w:val="af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A4B" w:rsidRDefault="00023A4B" w:rsidP="00BE09AC">
      <w:pPr>
        <w:spacing w:after="0" w:line="240" w:lineRule="auto"/>
      </w:pPr>
      <w:r>
        <w:separator/>
      </w:r>
    </w:p>
  </w:footnote>
  <w:footnote w:type="continuationSeparator" w:id="0">
    <w:p w:rsidR="00023A4B" w:rsidRDefault="00023A4B" w:rsidP="00BE09AC">
      <w:pPr>
        <w:spacing w:after="0" w:line="240" w:lineRule="auto"/>
      </w:pPr>
      <w:r>
        <w:continuationSeparator/>
      </w:r>
    </w:p>
  </w:footnote>
  <w:footnote w:id="1">
    <w:p w:rsidR="00512C7F" w:rsidRDefault="00512C7F">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0386B"/>
    <w:rsid w:val="00023A4B"/>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21DFB"/>
    <w:rsid w:val="00477580"/>
    <w:rsid w:val="00492137"/>
    <w:rsid w:val="004E72A3"/>
    <w:rsid w:val="00504CEA"/>
    <w:rsid w:val="00512C7F"/>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7E1F86"/>
    <w:rsid w:val="008435F8"/>
    <w:rsid w:val="00852264"/>
    <w:rsid w:val="0085394B"/>
    <w:rsid w:val="008768F8"/>
    <w:rsid w:val="008D6C20"/>
    <w:rsid w:val="00904896"/>
    <w:rsid w:val="00906E0D"/>
    <w:rsid w:val="00931A64"/>
    <w:rsid w:val="00950548"/>
    <w:rsid w:val="009874B2"/>
    <w:rsid w:val="0098773B"/>
    <w:rsid w:val="00995FB3"/>
    <w:rsid w:val="009A1946"/>
    <w:rsid w:val="009A1BAE"/>
    <w:rsid w:val="009A5A5B"/>
    <w:rsid w:val="009B229D"/>
    <w:rsid w:val="009B3840"/>
    <w:rsid w:val="009E4582"/>
    <w:rsid w:val="00A20871"/>
    <w:rsid w:val="00A76F98"/>
    <w:rsid w:val="00A830DF"/>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A6B96"/>
    <w:rsid w:val="00EB7A81"/>
    <w:rsid w:val="00EB7E41"/>
    <w:rsid w:val="00F720DF"/>
    <w:rsid w:val="00F8553E"/>
    <w:rsid w:val="00F9519D"/>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1ED8"/>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99"/>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9034-B9C3-4537-B716-023C5934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16345</Words>
  <Characters>93168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22</cp:revision>
  <cp:lastPrinted>2024-03-10T22:50:00Z</cp:lastPrinted>
  <dcterms:created xsi:type="dcterms:W3CDTF">2023-06-23T05:23:00Z</dcterms:created>
  <dcterms:modified xsi:type="dcterms:W3CDTF">2024-06-21T03:46:00Z</dcterms:modified>
</cp:coreProperties>
</file>