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3D" w:rsidRDefault="005C3A37" w:rsidP="0035203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252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2.5</w:t>
      </w:r>
      <w:r w:rsidRPr="00D2529E">
        <w:rPr>
          <w:rFonts w:ascii="Times New Roman" w:hAnsi="Times New Roman" w:cs="Times New Roman"/>
          <w:sz w:val="24"/>
          <w:szCs w:val="24"/>
        </w:rPr>
        <w:t>.</w:t>
      </w:r>
      <w:r w:rsidR="00CD2BC3">
        <w:rPr>
          <w:rFonts w:ascii="Times New Roman" w:hAnsi="Times New Roman" w:cs="Times New Roman"/>
          <w:sz w:val="24"/>
          <w:szCs w:val="24"/>
        </w:rPr>
        <w:t>2</w:t>
      </w:r>
      <w:r w:rsidRPr="00D2529E">
        <w:rPr>
          <w:rFonts w:ascii="Times New Roman" w:hAnsi="Times New Roman" w:cs="Times New Roman"/>
          <w:sz w:val="24"/>
          <w:szCs w:val="24"/>
        </w:rPr>
        <w:t xml:space="preserve"> к</w:t>
      </w:r>
      <w:r w:rsidR="00352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АОПП</w:t>
      </w:r>
      <w:r w:rsidR="0035203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A37" w:rsidRPr="003B4F4F" w:rsidRDefault="005C3A37" w:rsidP="005C3A3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5C3A37" w:rsidRPr="0040476A" w:rsidRDefault="005C3A37" w:rsidP="005C3A3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5C3A37" w:rsidRPr="000003B5" w:rsidRDefault="005C3A37" w:rsidP="005C3A37">
      <w:pPr>
        <w:pStyle w:val="a5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5C3A37" w:rsidRPr="000003B5" w:rsidRDefault="005C3A37" w:rsidP="005C3A37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5C3A37" w:rsidRPr="000003B5" w:rsidRDefault="005C3A37" w:rsidP="005C3A37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5C3A37" w:rsidRPr="000003B5" w:rsidRDefault="005C3A37" w:rsidP="005C3A37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</w:t>
      </w:r>
      <w:r w:rsidR="00CD2BC3">
        <w:rPr>
          <w:rFonts w:ascii="Times New Roman" w:hAnsi="Times New Roman" w:cs="Times New Roman"/>
          <w:sz w:val="24"/>
          <w:szCs w:val="24"/>
        </w:rPr>
        <w:t>17</w:t>
      </w:r>
      <w:r w:rsidRPr="000003B5">
        <w:rPr>
          <w:rFonts w:ascii="Times New Roman" w:hAnsi="Times New Roman" w:cs="Times New Roman"/>
          <w:sz w:val="24"/>
          <w:szCs w:val="24"/>
        </w:rPr>
        <w:t>»</w:t>
      </w:r>
      <w:r w:rsidR="00CD2BC3">
        <w:rPr>
          <w:rFonts w:ascii="Times New Roman" w:hAnsi="Times New Roman" w:cs="Times New Roman"/>
          <w:sz w:val="24"/>
          <w:szCs w:val="24"/>
        </w:rPr>
        <w:t xml:space="preserve"> </w:t>
      </w:r>
      <w:r w:rsidR="0035203D">
        <w:rPr>
          <w:rFonts w:ascii="Times New Roman" w:hAnsi="Times New Roman" w:cs="Times New Roman"/>
          <w:sz w:val="24"/>
          <w:szCs w:val="24"/>
        </w:rPr>
        <w:t>феврал</w:t>
      </w:r>
      <w:r w:rsidR="00CD2BC3">
        <w:rPr>
          <w:rFonts w:ascii="Times New Roman" w:hAnsi="Times New Roman" w:cs="Times New Roman"/>
          <w:sz w:val="24"/>
          <w:szCs w:val="24"/>
        </w:rPr>
        <w:t xml:space="preserve">я </w:t>
      </w:r>
      <w:r w:rsidRPr="000003B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5203D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 ПРОИЗВОДСТВЕННОЙ ПРАКТ</w:t>
      </w:r>
      <w:r w:rsidRPr="000003B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003B5">
        <w:rPr>
          <w:rFonts w:ascii="Times New Roman" w:hAnsi="Times New Roman" w:cs="Times New Roman"/>
          <w:sz w:val="24"/>
          <w:szCs w:val="24"/>
        </w:rPr>
        <w:t>И</w:t>
      </w: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ПП.01</w:t>
      </w:r>
      <w:r w:rsidR="00CD2BC3">
        <w:rPr>
          <w:rFonts w:ascii="Times New Roman" w:hAnsi="Times New Roman" w:cs="Times New Roman"/>
          <w:sz w:val="24"/>
          <w:szCs w:val="24"/>
        </w:rPr>
        <w:t xml:space="preserve"> Производственная практика</w:t>
      </w:r>
    </w:p>
    <w:p w:rsidR="00CD2BC3" w:rsidRDefault="00CD2BC3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2BC3" w:rsidRDefault="00CD2BC3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Профиль подготовки</w:t>
      </w:r>
      <w:r>
        <w:rPr>
          <w:rFonts w:ascii="Times New Roman" w:hAnsi="Times New Roman" w:cs="Times New Roman"/>
          <w:sz w:val="24"/>
          <w:szCs w:val="24"/>
        </w:rPr>
        <w:t>: естественно - научный</w:t>
      </w:r>
      <w:r w:rsidRPr="00000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03D" w:rsidRDefault="0035203D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35203D" w:rsidRDefault="0035203D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Форма обучения</w:t>
      </w:r>
      <w:r w:rsidR="00CD2BC3">
        <w:rPr>
          <w:rFonts w:ascii="Times New Roman" w:hAnsi="Times New Roman" w:cs="Times New Roman"/>
          <w:sz w:val="24"/>
          <w:szCs w:val="24"/>
        </w:rPr>
        <w:t>:</w:t>
      </w:r>
      <w:r w:rsidRPr="00000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5203D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5203D" w:rsidRDefault="0035203D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203D" w:rsidRPr="00D16553" w:rsidRDefault="0035203D" w:rsidP="0035203D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Адаптированная программа про</w:t>
      </w:r>
      <w:r>
        <w:rPr>
          <w:rFonts w:ascii="Times New Roman" w:hAnsi="Times New Roman" w:cs="Times New Roman"/>
          <w:sz w:val="24"/>
          <w:szCs w:val="24"/>
        </w:rPr>
        <w:t xml:space="preserve">изводственной практики </w:t>
      </w:r>
      <w:r>
        <w:rPr>
          <w:rFonts w:ascii="Times New Roman" w:hAnsi="Times New Roman" w:cs="Times New Roman"/>
          <w:sz w:val="24"/>
          <w:szCs w:val="24"/>
        </w:rPr>
        <w:t>по профессии 1</w:t>
      </w:r>
      <w:r w:rsidRPr="00A7007F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 Рабочий зелёного хозяйства</w:t>
      </w:r>
      <w:r>
        <w:rPr>
          <w:rStyle w:val="aa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Pr="00D16553">
        <w:rPr>
          <w:rFonts w:ascii="Times New Roman" w:hAnsi="Times New Roman" w:cs="Times New Roman"/>
          <w:sz w:val="24"/>
          <w:szCs w:val="24"/>
        </w:rPr>
        <w:t>для профессионального обучения лиц,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имеющих основного общего или среднего общего образования, включая лиц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ограниче</w:t>
      </w:r>
      <w:r>
        <w:rPr>
          <w:rFonts w:ascii="Times New Roman" w:hAnsi="Times New Roman" w:cs="Times New Roman"/>
          <w:sz w:val="24"/>
          <w:szCs w:val="24"/>
        </w:rPr>
        <w:t xml:space="preserve">нными возможностями здоровья (с различными формами </w:t>
      </w:r>
      <w:r w:rsidRPr="00D16553">
        <w:rPr>
          <w:rFonts w:ascii="Times New Roman" w:hAnsi="Times New Roman" w:cs="Times New Roman"/>
          <w:sz w:val="24"/>
          <w:szCs w:val="24"/>
        </w:rPr>
        <w:t>умственной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отсталости</w:t>
      </w:r>
      <w:r w:rsidRPr="00177921">
        <w:rPr>
          <w:rFonts w:ascii="Times New Roman" w:eastAsia="PT Sans Narrow" w:hAnsi="Times New Roman" w:cs="Times New Roman"/>
          <w:sz w:val="24"/>
          <w:szCs w:val="24"/>
        </w:rPr>
        <w:t xml:space="preserve"> </w:t>
      </w:r>
      <w:r>
        <w:rPr>
          <w:rFonts w:ascii="Times New Roman" w:eastAsia="PT Sans Narrow" w:hAnsi="Times New Roman" w:cs="Times New Roman"/>
          <w:sz w:val="24"/>
          <w:szCs w:val="24"/>
        </w:rPr>
        <w:t xml:space="preserve">и </w:t>
      </w:r>
      <w:r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Pr="00D16553">
        <w:rPr>
          <w:rFonts w:ascii="Times New Roman" w:hAnsi="Times New Roman" w:cs="Times New Roman"/>
          <w:sz w:val="24"/>
          <w:szCs w:val="24"/>
        </w:rPr>
        <w:t xml:space="preserve">) </w:t>
      </w:r>
      <w:r w:rsidRPr="003D3DAC">
        <w:rPr>
          <w:rFonts w:ascii="Times New Roman" w:hAnsi="Times New Roman" w:cs="Times New Roman"/>
          <w:sz w:val="24"/>
          <w:szCs w:val="24"/>
        </w:rPr>
        <w:t>из числа выпускников специальных (коррекционных)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образовательных учреждений VIII вида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6553">
        <w:rPr>
          <w:rFonts w:ascii="Times New Roman" w:hAnsi="Times New Roman" w:cs="Times New Roman"/>
          <w:sz w:val="24"/>
          <w:szCs w:val="24"/>
        </w:rPr>
        <w:t>в соответствии со статьей 79 п. 8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29.12. 2012 года № 273 – ФЗ «Об образовании в Российской Федерации».</w:t>
      </w:r>
    </w:p>
    <w:p w:rsidR="005C3A37" w:rsidRDefault="005C3A37" w:rsidP="005C3A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5C3A37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Чуланова О.В., преподаватель КГБ ПОУ ХАТ</w:t>
      </w: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D2529E" w:rsidRDefault="005C3A37" w:rsidP="005C3A3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  <w:r w:rsidRPr="000003B5">
        <w:rPr>
          <w:rFonts w:ascii="Times New Roman" w:hAnsi="Times New Roman" w:cs="Times New Roman"/>
          <w:sz w:val="24"/>
          <w:szCs w:val="24"/>
        </w:rPr>
        <w:t xml:space="preserve"> рассмотрена и согласована на заседании ПЦК </w:t>
      </w:r>
      <w:r>
        <w:rPr>
          <w:rFonts w:ascii="Times New Roman" w:hAnsi="Times New Roman" w:cs="Times New Roman"/>
          <w:sz w:val="24"/>
          <w:szCs w:val="24"/>
        </w:rPr>
        <w:t>Общетехнического цикла</w:t>
      </w: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5203D">
        <w:rPr>
          <w:rFonts w:ascii="Times New Roman" w:hAnsi="Times New Roman" w:cs="Times New Roman"/>
          <w:sz w:val="24"/>
          <w:szCs w:val="24"/>
        </w:rPr>
        <w:t>6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35203D">
        <w:rPr>
          <w:rFonts w:ascii="Times New Roman" w:hAnsi="Times New Roman" w:cs="Times New Roman"/>
          <w:sz w:val="24"/>
          <w:szCs w:val="24"/>
        </w:rPr>
        <w:t>5</w:t>
      </w:r>
      <w:r w:rsidRPr="000003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5203D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  <w:r w:rsidR="0035203D">
        <w:rPr>
          <w:rFonts w:ascii="Times New Roman" w:hAnsi="Times New Roman" w:cs="Times New Roman"/>
          <w:sz w:val="24"/>
          <w:szCs w:val="24"/>
        </w:rPr>
        <w:t>.</w:t>
      </w: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>
        <w:rPr>
          <w:rFonts w:ascii="Times New Roman" w:hAnsi="Times New Roman" w:cs="Times New Roman"/>
          <w:sz w:val="24"/>
          <w:szCs w:val="24"/>
        </w:rPr>
        <w:t>Чуланова О.В.</w:t>
      </w: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5C3A37" w:rsidRPr="000003B5" w:rsidRDefault="005C3A37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203D" w:rsidRDefault="0035203D" w:rsidP="005C3A3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3A37" w:rsidRPr="0035203D" w:rsidRDefault="005C3A37" w:rsidP="005C3A37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C3A37" w:rsidRPr="0035203D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A37" w:rsidRPr="0035203D" w:rsidRDefault="005C3A37" w:rsidP="005C3A37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9382"/>
      </w:tblGrid>
      <w:tr w:rsidR="0035203D" w:rsidRPr="0035203D" w:rsidTr="0035203D">
        <w:tc>
          <w:tcPr>
            <w:tcW w:w="932" w:type="dxa"/>
          </w:tcPr>
          <w:p w:rsidR="0035203D" w:rsidRPr="0035203D" w:rsidRDefault="0035203D" w:rsidP="005C3A3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2" w:type="dxa"/>
          </w:tcPr>
          <w:p w:rsidR="0035203D" w:rsidRPr="0035203D" w:rsidRDefault="0035203D" w:rsidP="005C3A3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3D" w:rsidRPr="0035203D" w:rsidTr="0035203D">
        <w:tc>
          <w:tcPr>
            <w:tcW w:w="932" w:type="dxa"/>
          </w:tcPr>
          <w:p w:rsidR="0035203D" w:rsidRPr="0035203D" w:rsidRDefault="0035203D" w:rsidP="005C3A3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2" w:type="dxa"/>
          </w:tcPr>
          <w:p w:rsidR="0035203D" w:rsidRPr="0035203D" w:rsidRDefault="0035203D" w:rsidP="005C3A37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АДАПТИРОВАННОЙ ПРОГРАММЫ ПРОИЗВОДСТВЕННОЙ ПРАКТИКИ</w:t>
            </w:r>
          </w:p>
        </w:tc>
      </w:tr>
      <w:tr w:rsidR="0035203D" w:rsidRPr="0035203D" w:rsidTr="0035203D">
        <w:tc>
          <w:tcPr>
            <w:tcW w:w="932" w:type="dxa"/>
          </w:tcPr>
          <w:p w:rsidR="0035203D" w:rsidRPr="0035203D" w:rsidRDefault="0035203D" w:rsidP="005C3A3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2" w:type="dxa"/>
          </w:tcPr>
          <w:p w:rsidR="0035203D" w:rsidRPr="0035203D" w:rsidRDefault="0035203D" w:rsidP="005C3A37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ПРОГРАММЫ 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35203D" w:rsidRPr="0035203D" w:rsidTr="0035203D">
        <w:tc>
          <w:tcPr>
            <w:tcW w:w="932" w:type="dxa"/>
          </w:tcPr>
          <w:p w:rsidR="0035203D" w:rsidRPr="0035203D" w:rsidRDefault="0035203D" w:rsidP="005C3A3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2" w:type="dxa"/>
          </w:tcPr>
          <w:p w:rsidR="0035203D" w:rsidRPr="0035203D" w:rsidRDefault="0035203D" w:rsidP="005C3A37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АДАПТИРОВАННОЙ ПРОГРАММЫ ПРОИЗВОДСТВЕННОЙ ПРАКТИКИ</w:t>
            </w:r>
          </w:p>
        </w:tc>
      </w:tr>
      <w:tr w:rsidR="0035203D" w:rsidRPr="0035203D" w:rsidTr="0035203D">
        <w:tc>
          <w:tcPr>
            <w:tcW w:w="932" w:type="dxa"/>
          </w:tcPr>
          <w:p w:rsidR="0035203D" w:rsidRPr="0035203D" w:rsidRDefault="0035203D" w:rsidP="005C3A3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2" w:type="dxa"/>
          </w:tcPr>
          <w:p w:rsidR="0035203D" w:rsidRPr="0035203D" w:rsidRDefault="0035203D" w:rsidP="005C3A37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ПРОГРАММЫ 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35203D" w:rsidRPr="0035203D" w:rsidTr="0035203D">
        <w:tc>
          <w:tcPr>
            <w:tcW w:w="932" w:type="dxa"/>
          </w:tcPr>
          <w:p w:rsidR="0035203D" w:rsidRPr="0035203D" w:rsidRDefault="0035203D" w:rsidP="005C3A3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2" w:type="dxa"/>
          </w:tcPr>
          <w:p w:rsidR="0035203D" w:rsidRPr="0035203D" w:rsidRDefault="0035203D" w:rsidP="005C3A37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ПРОГРАММЫ 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</w:t>
            </w:r>
          </w:p>
        </w:tc>
      </w:tr>
    </w:tbl>
    <w:p w:rsidR="0035203D" w:rsidRDefault="0035203D" w:rsidP="005C3A3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3A37" w:rsidRPr="0035203D" w:rsidRDefault="005C3A37" w:rsidP="0035203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АДАПТИРОВАННОЙ ПРОГРАММЫ </w:t>
      </w:r>
      <w:r w:rsidR="00CD2BC3" w:rsidRPr="0035203D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35203D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35203D" w:rsidRPr="0035203D" w:rsidRDefault="0035203D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5C3A37" w:rsidRPr="0035203D" w:rsidRDefault="0035203D" w:rsidP="0035203D">
      <w:pPr>
        <w:pStyle w:val="ad"/>
        <w:numPr>
          <w:ilvl w:val="1"/>
          <w:numId w:val="2"/>
        </w:numPr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 </w:t>
      </w:r>
      <w:bookmarkStart w:id="0" w:name="_GoBack"/>
      <w:bookmarkEnd w:id="0"/>
      <w:r w:rsidR="005C3A37" w:rsidRPr="0035203D">
        <w:rPr>
          <w:b/>
          <w:bCs/>
          <w:color w:val="333333"/>
          <w:sz w:val="24"/>
          <w:szCs w:val="24"/>
        </w:rPr>
        <w:t>Область применения программы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 xml:space="preserve">Программа </w:t>
      </w:r>
      <w:r w:rsidR="00CD2BC3" w:rsidRPr="0035203D">
        <w:rPr>
          <w:rFonts w:ascii="Times New Roman" w:hAnsi="Times New Roman" w:cs="Times New Roman"/>
          <w:color w:val="333333"/>
          <w:sz w:val="24"/>
          <w:szCs w:val="24"/>
        </w:rPr>
        <w:t>производственной</w:t>
      </w:r>
      <w:r w:rsidRPr="0035203D">
        <w:rPr>
          <w:rFonts w:ascii="Times New Roman" w:hAnsi="Times New Roman" w:cs="Times New Roman"/>
          <w:color w:val="333333"/>
          <w:sz w:val="24"/>
          <w:szCs w:val="24"/>
        </w:rPr>
        <w:t xml:space="preserve"> практики является частью адаптированной профессиональной образовательной программы по профессии 17531 Рабочий зеленого хозяйства для </w:t>
      </w:r>
      <w:r w:rsidRPr="0035203D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 (далее – ОВЗ) (</w:t>
      </w:r>
      <w:r w:rsidRPr="0035203D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35203D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вида, </w:t>
      </w:r>
      <w:r w:rsidRPr="0035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</w:t>
      </w:r>
      <w:r w:rsidRPr="0035203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В части освоения основного видов профессиональной деятельности (ВПД):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bCs/>
          <w:sz w:val="24"/>
          <w:szCs w:val="24"/>
        </w:rPr>
        <w:t>- Выращивание цветочно-декоративных культур в открытом и защищенном грунте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35203D">
        <w:rPr>
          <w:rFonts w:ascii="Times New Roman" w:hAnsi="Times New Roman" w:cs="Times New Roman"/>
          <w:sz w:val="24"/>
          <w:szCs w:val="24"/>
        </w:rPr>
        <w:t>Выращивание декоративных деревьев и кустарников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35203D">
        <w:rPr>
          <w:rFonts w:ascii="Times New Roman" w:hAnsi="Times New Roman" w:cs="Times New Roman"/>
          <w:sz w:val="24"/>
          <w:szCs w:val="24"/>
        </w:rPr>
        <w:t>Озеленение</w:t>
      </w:r>
      <w:r w:rsidRPr="003520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и</w:t>
      </w:r>
      <w:r w:rsidRPr="003520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благоустройство</w:t>
      </w:r>
      <w:r w:rsidRPr="003520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различных</w:t>
      </w:r>
      <w:r w:rsidRPr="00352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территорий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35203D">
        <w:rPr>
          <w:rFonts w:ascii="Times New Roman" w:hAnsi="Times New Roman" w:cs="Times New Roman"/>
          <w:sz w:val="24"/>
          <w:szCs w:val="24"/>
        </w:rPr>
        <w:t>Интерьерное озеленение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Профессиональных компетенций: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ПК 1.1 Проводить семенное и вегетативное размножение цветочно-декоративных культур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ПК 1.2 Выполнять пикировку всходов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ПК 1.3 Высаживать растения в грунт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ПК 1.4 Выполнять перевалку и пересадку горшечных растений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ПК 1.5 Ухаживать за растениями, размноженными рассадным и безрассадным способом</w:t>
      </w:r>
    </w:p>
    <w:p w:rsidR="005C3A37" w:rsidRPr="0035203D" w:rsidRDefault="005C3A37" w:rsidP="0035203D">
      <w:pPr>
        <w:pStyle w:val="Default"/>
      </w:pPr>
      <w:r w:rsidRPr="0035203D">
        <w:t xml:space="preserve">ПК 2.1. Проводить размножение деревьев и кустарников. </w:t>
      </w:r>
    </w:p>
    <w:p w:rsidR="005C3A37" w:rsidRPr="0035203D" w:rsidRDefault="005C3A37" w:rsidP="0035203D">
      <w:pPr>
        <w:pStyle w:val="Default"/>
      </w:pPr>
      <w:r w:rsidRPr="0035203D">
        <w:t xml:space="preserve">ПК 2.2. Выполнять посадку деревьев и кустарников. </w:t>
      </w:r>
    </w:p>
    <w:p w:rsidR="005C3A37" w:rsidRPr="0035203D" w:rsidRDefault="005C3A37" w:rsidP="0035203D">
      <w:pPr>
        <w:pStyle w:val="Default"/>
      </w:pPr>
      <w:r w:rsidRPr="0035203D">
        <w:t xml:space="preserve">ПК 2.3. Ухаживать за высаженными деревьями и кустарниками. 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ПК 2.4. Формировать кроны деревьев и кустарников</w:t>
      </w:r>
    </w:p>
    <w:p w:rsidR="005C3A37" w:rsidRPr="0035203D" w:rsidRDefault="005C3A37" w:rsidP="00352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ПК</w:t>
      </w:r>
      <w:r w:rsidRPr="003520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3.1.</w:t>
      </w:r>
      <w:r w:rsidRPr="00352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Создавать</w:t>
      </w:r>
      <w:r w:rsidRPr="00352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и</w:t>
      </w:r>
      <w:r w:rsidRPr="003520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оформлять</w:t>
      </w:r>
      <w:r w:rsidRPr="003520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цветники</w:t>
      </w:r>
      <w:r w:rsidRPr="003520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различных</w:t>
      </w:r>
      <w:r w:rsidRPr="003520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типов.</w:t>
      </w:r>
    </w:p>
    <w:p w:rsidR="005C3A37" w:rsidRPr="0035203D" w:rsidRDefault="005C3A37" w:rsidP="00352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ПК</w:t>
      </w:r>
      <w:r w:rsidRPr="0035203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3.2.</w:t>
      </w:r>
      <w:r w:rsidRPr="0035203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Выполнять</w:t>
      </w:r>
      <w:r w:rsidRPr="0035203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работы</w:t>
      </w:r>
      <w:r w:rsidRPr="0035203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по</w:t>
      </w:r>
      <w:r w:rsidRPr="0035203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вертикальному</w:t>
      </w:r>
      <w:r w:rsidRPr="0035203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озеленению,</w:t>
      </w:r>
      <w:r w:rsidRPr="0035203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созданию</w:t>
      </w:r>
      <w:r w:rsidRPr="0035203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и</w:t>
      </w:r>
      <w:r w:rsidRPr="0035203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содержанию</w:t>
      </w:r>
      <w:r w:rsidRPr="0035203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живых</w:t>
      </w:r>
      <w:r w:rsidRPr="00352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изгородей.</w:t>
      </w:r>
    </w:p>
    <w:p w:rsidR="005C3A37" w:rsidRPr="0035203D" w:rsidRDefault="005C3A37" w:rsidP="00352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ПК</w:t>
      </w:r>
      <w:r w:rsidRPr="003520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3.3.</w:t>
      </w:r>
      <w:r w:rsidRPr="003520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Устраивать</w:t>
      </w:r>
      <w:r w:rsidRPr="00352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и</w:t>
      </w:r>
      <w:r w:rsidRPr="003520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ремонтировать</w:t>
      </w:r>
      <w:r w:rsidRPr="003520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садовые</w:t>
      </w:r>
      <w:r w:rsidRPr="003520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дорожки.</w:t>
      </w:r>
    </w:p>
    <w:p w:rsidR="005C3A37" w:rsidRPr="0035203D" w:rsidRDefault="005C3A37" w:rsidP="00352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ПК</w:t>
      </w:r>
      <w:r w:rsidRPr="0035203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3.4.</w:t>
      </w:r>
      <w:r w:rsidRPr="003520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Выполнять</w:t>
      </w:r>
      <w:r w:rsidRPr="003520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работы</w:t>
      </w:r>
      <w:r w:rsidRPr="003520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по</w:t>
      </w:r>
      <w:r w:rsidRPr="003520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устройству</w:t>
      </w:r>
      <w:r w:rsidRPr="003520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и</w:t>
      </w:r>
      <w:r w:rsidRPr="003520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содержанию</w:t>
      </w:r>
      <w:r w:rsidRPr="0035203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водоемов,</w:t>
      </w:r>
      <w:r w:rsidRPr="003520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рокариев</w:t>
      </w:r>
      <w:r w:rsidRPr="003520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и</w:t>
      </w:r>
      <w:r w:rsidRPr="0035203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альпинариев.</w:t>
      </w:r>
    </w:p>
    <w:p w:rsidR="005C3A37" w:rsidRPr="0035203D" w:rsidRDefault="005C3A37" w:rsidP="0035203D">
      <w:pPr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 xml:space="preserve">ПК 4.1 Оформление композиций из комнатных растений 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ПК 4.2 Выполнение агротехнических работ в зимних садах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Программа используется в профессиональной подготовке обучающихся с ОВЗ на базе коррекционного образования при освоении профессии 17531 Рабочий зеленого хозяйства. В соответствии с тяжестью ИН обучающие обучаются в соответстви</w:t>
      </w:r>
      <w:r w:rsidR="003520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color w:val="333333"/>
          <w:sz w:val="24"/>
          <w:szCs w:val="24"/>
        </w:rPr>
        <w:t>и с требованиями к рабочим 1 разряда (подсобный рабочий) и 2 разряда (рабочий зеленого хозяйства)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В соответствии с Федеральным законом «Об образовании в Российской Федерации», от 29.12.2012 года №273 профессиональное обучение и профессиональное образование обучающихся с ограниченными возможностями здоровья осуществляется на основе программы, адаптированной для обучения данной категории обучающихся.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1.2. Цели и задачи дисциплины – требования к результатам освоения дисциплины</w:t>
      </w:r>
    </w:p>
    <w:p w:rsidR="005C3A37" w:rsidRPr="0035203D" w:rsidRDefault="005C3A37" w:rsidP="00352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прохождения производственной практики каждый учащийся </w:t>
      </w: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должен:</w:t>
      </w:r>
    </w:p>
    <w:p w:rsidR="005C3A37" w:rsidRPr="0035203D" w:rsidRDefault="005C3A37" w:rsidP="0035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прочно закрепить полученные навыки выполнения работ, предусмотренные программой;</w:t>
      </w:r>
    </w:p>
    <w:p w:rsidR="005C3A37" w:rsidRPr="0035203D" w:rsidRDefault="005C3A37" w:rsidP="0035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изучить и уметь применять передовые высокопроизводительные приёмы и способы труда, а также инструменты и приспособления, используемые на данном предприятии;</w:t>
      </w:r>
    </w:p>
    <w:p w:rsidR="005C3A37" w:rsidRPr="0035203D" w:rsidRDefault="005C3A37" w:rsidP="0035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общественной жизни коллектива;</w:t>
      </w:r>
    </w:p>
    <w:p w:rsidR="005C3A37" w:rsidRPr="0035203D" w:rsidRDefault="005C3A37" w:rsidP="0035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готовиться к выпускным квалификационным экзаменам.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уметь: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У1- использовать специальное оборудование и инструменты;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У2- проводить предпосевную обработку семян и вегетативное деление растений;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У3- подготавливать почву для посева и посадки растений;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lastRenderedPageBreak/>
        <w:t>У4- выполнять посев семян и посадку растений, ухаживать за всходами;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У5- определять готовность всходов к пикировке, выполнять пикировку растений;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У6- высаживать рассаду растений в открытый грунт, соблюдая условия посадки;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У7- определять необходимость в перевалке и пересадке по внешним признакам, проводить перевалку и пересадку, ухаживать за пересаженными растениями;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У8- проводить подкормки и пинцировку растений, рыхление почвы;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У9- проводить обработку против болезней и вредителей;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color w:val="333333"/>
          <w:sz w:val="24"/>
          <w:szCs w:val="24"/>
        </w:rPr>
        <w:t>У10- формировать растения.</w:t>
      </w:r>
    </w:p>
    <w:p w:rsidR="00CD2BC3" w:rsidRPr="0035203D" w:rsidRDefault="00CD2BC3" w:rsidP="0035203D">
      <w:pPr>
        <w:pStyle w:val="Default"/>
      </w:pPr>
      <w:r w:rsidRPr="0035203D">
        <w:t xml:space="preserve">У11 - проводить деление, зеленое черенкование, прививку древесных растений; </w:t>
      </w:r>
    </w:p>
    <w:p w:rsidR="00CD2BC3" w:rsidRPr="0035203D" w:rsidRDefault="00CD2BC3" w:rsidP="0035203D">
      <w:pPr>
        <w:pStyle w:val="Default"/>
      </w:pPr>
      <w:r w:rsidRPr="0035203D">
        <w:t xml:space="preserve">У12 - проводить предпосевную обработку семян и посев; </w:t>
      </w:r>
    </w:p>
    <w:p w:rsidR="00CD2BC3" w:rsidRPr="0035203D" w:rsidRDefault="00CD2BC3" w:rsidP="0035203D">
      <w:pPr>
        <w:pStyle w:val="Default"/>
      </w:pPr>
      <w:r w:rsidRPr="0035203D">
        <w:t xml:space="preserve">У13 - подготавливать посадочное место; </w:t>
      </w:r>
    </w:p>
    <w:p w:rsidR="00CD2BC3" w:rsidRPr="0035203D" w:rsidRDefault="00CD2BC3" w:rsidP="0035203D">
      <w:pPr>
        <w:pStyle w:val="Default"/>
      </w:pPr>
      <w:r w:rsidRPr="0035203D">
        <w:t xml:space="preserve">У14 - выполнять посадку древесных растений согласно агротехническим требованиям; </w:t>
      </w:r>
    </w:p>
    <w:p w:rsidR="00CD2BC3" w:rsidRPr="0035203D" w:rsidRDefault="00CD2BC3" w:rsidP="0035203D">
      <w:pPr>
        <w:pStyle w:val="Default"/>
      </w:pPr>
      <w:r w:rsidRPr="0035203D">
        <w:t xml:space="preserve">У15 - проводить подкормки минеральными и органическими удобрениями; </w:t>
      </w:r>
    </w:p>
    <w:p w:rsidR="00CD2BC3" w:rsidRPr="0035203D" w:rsidRDefault="00CD2BC3" w:rsidP="0035203D">
      <w:pPr>
        <w:pStyle w:val="Default"/>
      </w:pPr>
      <w:r w:rsidRPr="0035203D">
        <w:t xml:space="preserve">У16 - проводить обработку против болезней и вредителей; 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У17 - придавать кроню древесного растения заданную проектом форму.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У18 -</w:t>
      </w:r>
      <w:r w:rsidRPr="0035203D">
        <w:rPr>
          <w:rFonts w:ascii="Times New Roman" w:hAnsi="Times New Roman" w:cs="Times New Roman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подготавливать основание под дорожки и площадки различного типа;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У19 - разбивать дорожки различного типа, ремонтировать существующие;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У20 - подготавливать почву под посев трав;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У21 - проводить равномерный посев трав согласно норме высева, ухаживать за всходами;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У22 - производить ремонт газона;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У23 - производить высадку и закрепление на опоре лиан и вьющихся растений, создавая живую изгородь, ухаживать за растениями, читать проектные чертежи;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У24 - создавать цветники на первично озеленяемых и существующих объектах;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У25 - принимать композиционные решения по оформлению цветников;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У26 - работать с различными видами рассадных и горшечных культур;</w:t>
      </w:r>
    </w:p>
    <w:p w:rsidR="00CD2BC3" w:rsidRPr="0035203D" w:rsidRDefault="00CD2BC3" w:rsidP="00352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У27 - выполнять</w:t>
      </w:r>
      <w:r w:rsidRPr="0035203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подготовительные</w:t>
      </w:r>
      <w:r w:rsidRPr="0035203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работы</w:t>
      </w:r>
      <w:r w:rsidRPr="0035203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по</w:t>
      </w:r>
      <w:r w:rsidRPr="0035203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устройству</w:t>
      </w:r>
      <w:r w:rsidRPr="0035203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и</w:t>
      </w:r>
      <w:r w:rsidRPr="0035203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ремонту</w:t>
      </w:r>
      <w:r w:rsidRPr="003520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5203D">
        <w:rPr>
          <w:rFonts w:ascii="Times New Roman" w:hAnsi="Times New Roman" w:cs="Times New Roman"/>
          <w:sz w:val="24"/>
          <w:szCs w:val="24"/>
        </w:rPr>
        <w:t>водоемов,</w:t>
      </w:r>
      <w:r w:rsidRPr="0035203D">
        <w:rPr>
          <w:rFonts w:ascii="Times New Roman" w:hAnsi="Times New Roman" w:cs="Times New Roman"/>
          <w:spacing w:val="37"/>
          <w:sz w:val="24"/>
          <w:szCs w:val="24"/>
        </w:rPr>
        <w:t xml:space="preserve"> р</w:t>
      </w:r>
      <w:r w:rsidRPr="0035203D">
        <w:rPr>
          <w:rFonts w:ascii="Times New Roman" w:hAnsi="Times New Roman" w:cs="Times New Roman"/>
          <w:sz w:val="24"/>
          <w:szCs w:val="24"/>
        </w:rPr>
        <w:t>окариев, альпинариев;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 xml:space="preserve">У 28 - ухаживать за водоёмами, рокариями, алыпинариями; 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У29 - Создавать стационарные композиции из комнатных растений в интерьере</w:t>
      </w:r>
    </w:p>
    <w:p w:rsidR="00CD2BC3" w:rsidRPr="0035203D" w:rsidRDefault="00CD2BC3" w:rsidP="00352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 xml:space="preserve">У30 - Производить посадку и замену растений в зимнем саду </w:t>
      </w:r>
    </w:p>
    <w:p w:rsidR="00CD2BC3" w:rsidRPr="0035203D" w:rsidRDefault="00CD2BC3" w:rsidP="003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У31 - Осуществлять уход за растениями и другими элементами зимнего сада</w:t>
      </w: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b/>
          <w:color w:val="333333"/>
          <w:sz w:val="24"/>
          <w:szCs w:val="24"/>
        </w:rPr>
        <w:t>Перечень общих компетенций: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101"/>
        <w:gridCol w:w="9213"/>
      </w:tblGrid>
      <w:tr w:rsidR="005C3A37" w:rsidRPr="0035203D" w:rsidTr="0035203D">
        <w:tc>
          <w:tcPr>
            <w:tcW w:w="1101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213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5C3A37" w:rsidRPr="0035203D" w:rsidTr="0035203D">
        <w:tc>
          <w:tcPr>
            <w:tcW w:w="1101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9213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5C3A37" w:rsidRPr="0035203D" w:rsidTr="0035203D">
        <w:tc>
          <w:tcPr>
            <w:tcW w:w="1101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  <w:tc>
          <w:tcPr>
            <w:tcW w:w="9213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собственную деятельность, исходя из цели и способов ее достижения, определяемых руководителем</w:t>
            </w:r>
          </w:p>
        </w:tc>
      </w:tr>
      <w:tr w:rsidR="005C3A37" w:rsidRPr="0035203D" w:rsidTr="0035203D">
        <w:tc>
          <w:tcPr>
            <w:tcW w:w="1101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</w:tc>
        <w:tc>
          <w:tcPr>
            <w:tcW w:w="9213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5C3A37" w:rsidRPr="0035203D" w:rsidTr="0035203D">
        <w:tc>
          <w:tcPr>
            <w:tcW w:w="1101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  <w:tc>
          <w:tcPr>
            <w:tcW w:w="9213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5C3A37" w:rsidRPr="0035203D" w:rsidTr="0035203D">
        <w:tc>
          <w:tcPr>
            <w:tcW w:w="1101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</w:tc>
        <w:tc>
          <w:tcPr>
            <w:tcW w:w="9213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5C3A37" w:rsidRPr="0035203D" w:rsidTr="0035203D">
        <w:tc>
          <w:tcPr>
            <w:tcW w:w="1101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06</w:t>
            </w:r>
          </w:p>
        </w:tc>
        <w:tc>
          <w:tcPr>
            <w:tcW w:w="9213" w:type="dxa"/>
          </w:tcPr>
          <w:p w:rsidR="005C3A37" w:rsidRPr="0035203D" w:rsidRDefault="005C3A37" w:rsidP="00352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команде, эффективно общаться с коллегами, руководством и клиентами</w:t>
            </w:r>
          </w:p>
        </w:tc>
      </w:tr>
    </w:tbl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5C3A37" w:rsidRPr="0035203D" w:rsidRDefault="005C3A37" w:rsidP="003520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520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1.3. Рекомендуемое количество часов на освоение программы учебной практики:</w:t>
      </w:r>
    </w:p>
    <w:p w:rsidR="005C3A37" w:rsidRPr="0035203D" w:rsidRDefault="005C3A37" w:rsidP="0035203D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hAnsi="Times New Roman" w:cs="Times New Roman"/>
          <w:color w:val="000000"/>
          <w:sz w:val="24"/>
          <w:szCs w:val="24"/>
        </w:rPr>
        <w:t>Всего 288 часов</w:t>
      </w:r>
    </w:p>
    <w:p w:rsidR="005C3A37" w:rsidRPr="0035203D" w:rsidRDefault="005C3A37" w:rsidP="0035203D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3A37" w:rsidRPr="0035203D" w:rsidRDefault="005C3A37" w:rsidP="0035203D">
      <w:pPr>
        <w:pStyle w:val="a5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2. СТРУКТУРА И СОДЕРЖАНИЕ </w:t>
      </w:r>
      <w:r w:rsidR="0035203D" w:rsidRPr="0035203D">
        <w:rPr>
          <w:rFonts w:ascii="Times New Roman" w:hAnsi="Times New Roman" w:cs="Times New Roman"/>
          <w:b/>
          <w:sz w:val="24"/>
          <w:szCs w:val="24"/>
        </w:rPr>
        <w:t>АДАПТИРОВАННОЙ ПРОГРАММЫ</w:t>
      </w:r>
      <w:r w:rsidR="0035203D" w:rsidRPr="0035203D">
        <w:rPr>
          <w:rFonts w:ascii="Times New Roman" w:hAnsi="Times New Roman" w:cs="Times New Roman"/>
          <w:sz w:val="24"/>
          <w:szCs w:val="24"/>
        </w:rPr>
        <w:t xml:space="preserve"> </w:t>
      </w:r>
      <w:r w:rsidR="00CD2BC3" w:rsidRPr="003520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ПРОИЗВОДСТВЕННОЙ</w:t>
      </w:r>
      <w:r w:rsidRPr="003520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CD2BC3" w:rsidRPr="003520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ПРАКТИКИ</w:t>
      </w:r>
    </w:p>
    <w:p w:rsidR="005C3A37" w:rsidRPr="0035203D" w:rsidRDefault="005C3A37" w:rsidP="0035203D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3A37" w:rsidRPr="0035203D" w:rsidRDefault="005C3A37" w:rsidP="00352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03D">
        <w:rPr>
          <w:rFonts w:ascii="Times New Roman" w:hAnsi="Times New Roman" w:cs="Times New Roman"/>
          <w:b/>
          <w:sz w:val="24"/>
          <w:szCs w:val="24"/>
        </w:rPr>
        <w:t xml:space="preserve">2.1. Тематический план </w:t>
      </w:r>
      <w:r w:rsidR="00CD2BC3" w:rsidRPr="0035203D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35203D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3969"/>
        <w:gridCol w:w="426"/>
        <w:gridCol w:w="567"/>
        <w:gridCol w:w="567"/>
        <w:gridCol w:w="708"/>
      </w:tblGrid>
      <w:tr w:rsidR="005C3A37" w:rsidRPr="0035203D" w:rsidTr="0035203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Коды формируемых компетенций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37" w:rsidRPr="0035203D" w:rsidRDefault="005C3A37" w:rsidP="0035203D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дисциплины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37" w:rsidRPr="0035203D" w:rsidRDefault="005C3A37" w:rsidP="00352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неделях/часах)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37" w:rsidRPr="0035203D" w:rsidRDefault="005C3A37" w:rsidP="00352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5C3A37" w:rsidRPr="0035203D" w:rsidTr="0035203D">
        <w:tc>
          <w:tcPr>
            <w:tcW w:w="2269" w:type="dxa"/>
            <w:vMerge/>
          </w:tcPr>
          <w:p w:rsidR="005C3A37" w:rsidRPr="0035203D" w:rsidRDefault="005C3A37" w:rsidP="00352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C3A37" w:rsidRPr="0035203D" w:rsidRDefault="005C3A37" w:rsidP="00352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C3A37" w:rsidRPr="0035203D" w:rsidRDefault="005C3A37" w:rsidP="00352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3A37" w:rsidRPr="0035203D" w:rsidTr="0035203D">
        <w:tc>
          <w:tcPr>
            <w:tcW w:w="2269" w:type="dxa"/>
          </w:tcPr>
          <w:p w:rsidR="005C3A37" w:rsidRPr="0035203D" w:rsidRDefault="005C3A37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1.1. - 1.5, 2.1-2.4, 3.1-3.4, 4.1-4.2</w:t>
            </w:r>
          </w:p>
          <w:p w:rsidR="005C3A37" w:rsidRPr="0035203D" w:rsidRDefault="005C3A37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ОК 01 -06</w:t>
            </w:r>
          </w:p>
        </w:tc>
        <w:tc>
          <w:tcPr>
            <w:tcW w:w="2126" w:type="dxa"/>
          </w:tcPr>
          <w:p w:rsidR="005C3A37" w:rsidRPr="0035203D" w:rsidRDefault="005C3A37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ПП.01.</w:t>
            </w:r>
          </w:p>
        </w:tc>
        <w:tc>
          <w:tcPr>
            <w:tcW w:w="3969" w:type="dxa"/>
          </w:tcPr>
          <w:p w:rsidR="005C3A37" w:rsidRPr="0035203D" w:rsidRDefault="00576C9A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9.6/</w:t>
            </w:r>
            <w:r w:rsidR="005C3A37" w:rsidRPr="00352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6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</w:tbl>
    <w:p w:rsidR="005C3A37" w:rsidRPr="0035203D" w:rsidRDefault="005C3A37" w:rsidP="0035203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A37" w:rsidRPr="0035203D" w:rsidRDefault="005C3A37" w:rsidP="00352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03D">
        <w:rPr>
          <w:rFonts w:ascii="Times New Roman" w:hAnsi="Times New Roman" w:cs="Times New Roman"/>
          <w:b/>
          <w:sz w:val="24"/>
          <w:szCs w:val="24"/>
        </w:rPr>
        <w:t xml:space="preserve">2.2 Содержание </w:t>
      </w:r>
      <w:r w:rsidR="00CD2BC3" w:rsidRPr="0035203D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35203D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9"/>
        <w:gridCol w:w="992"/>
        <w:gridCol w:w="1843"/>
      </w:tblGrid>
      <w:tr w:rsidR="005C3A37" w:rsidRPr="0035203D" w:rsidTr="0035203D">
        <w:trPr>
          <w:trHeight w:val="130"/>
        </w:trPr>
        <w:tc>
          <w:tcPr>
            <w:tcW w:w="1560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разделов и тем</w:t>
            </w:r>
          </w:p>
        </w:tc>
        <w:tc>
          <w:tcPr>
            <w:tcW w:w="6379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5C3A37" w:rsidRPr="0035203D" w:rsidRDefault="005C3A37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5C3A37" w:rsidRPr="0035203D" w:rsidTr="0035203D">
        <w:trPr>
          <w:trHeight w:val="130"/>
        </w:trPr>
        <w:tc>
          <w:tcPr>
            <w:tcW w:w="1560" w:type="dxa"/>
          </w:tcPr>
          <w:p w:rsidR="005C3A37" w:rsidRPr="0035203D" w:rsidRDefault="005C3A37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6379" w:type="dxa"/>
          </w:tcPr>
          <w:p w:rsidR="005C3A37" w:rsidRPr="0035203D" w:rsidRDefault="005C3A37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труда, электро- и пожарной безопасности</w:t>
            </w:r>
          </w:p>
        </w:tc>
        <w:tc>
          <w:tcPr>
            <w:tcW w:w="992" w:type="dxa"/>
          </w:tcPr>
          <w:p w:rsidR="005C3A37" w:rsidRPr="0035203D" w:rsidRDefault="005C3A37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C3A37" w:rsidRPr="0035203D" w:rsidRDefault="005C3A37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34" w:rsidRPr="0035203D" w:rsidTr="0035203D">
        <w:trPr>
          <w:trHeight w:val="130"/>
        </w:trPr>
        <w:tc>
          <w:tcPr>
            <w:tcW w:w="1560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Тема 1. Подготовка территории под озеленение</w:t>
            </w:r>
          </w:p>
        </w:tc>
        <w:tc>
          <w:tcPr>
            <w:tcW w:w="6379" w:type="dxa"/>
          </w:tcPr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 складирование органического мусора. Штыковка почвы лопатой под зелёные насаждения, приёмы. Разбрасывание, разравнивание растительной земли по штыкованной поверхности вручную</w:t>
            </w:r>
          </w:p>
        </w:tc>
        <w:tc>
          <w:tcPr>
            <w:tcW w:w="992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1.1. - 1.5, 2.1-2.4, 3.1-3.4, 4.1-4.2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ОК 01 -06</w:t>
            </w:r>
          </w:p>
        </w:tc>
      </w:tr>
      <w:tr w:rsidR="00EE7934" w:rsidRPr="0035203D" w:rsidTr="0035203D">
        <w:trPr>
          <w:trHeight w:val="130"/>
        </w:trPr>
        <w:tc>
          <w:tcPr>
            <w:tcW w:w="1560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работ по устройству цветников.</w:t>
            </w:r>
          </w:p>
        </w:tc>
        <w:tc>
          <w:tcPr>
            <w:tcW w:w="6379" w:type="dxa"/>
          </w:tcPr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Разбивка цветника несложной формы.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Разбивка цветника средней сложности.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Планировка участка под прямоугольную рабатку с установкой колышков и натягиванием шнура.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корыта под насыпную рабатку (насыпка растительной земли, разравнивание под рейку).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минеральных удобрений для цветников.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Перекопка растительной земли.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Разравнивание поверхности цветника.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Посадка цветочных растений по шнуру.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Полив цветочных растений во время посадки.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Мульчирование.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Одерновка краёв клумб и рабаток с обрезкой дерна по шаблону.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Выкапывание цветочных растений. Выборка их из почвы. Пересадка.</w:t>
            </w:r>
            <w:r w:rsidR="00CD2BC3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1.1. - 1.5, 2.1-2.4, 3.1-3.4, 4.1-4.2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ОК 01 -06</w:t>
            </w:r>
          </w:p>
        </w:tc>
      </w:tr>
      <w:tr w:rsidR="00EE7934" w:rsidRPr="0035203D" w:rsidTr="0035203D">
        <w:trPr>
          <w:trHeight w:val="130"/>
        </w:trPr>
        <w:tc>
          <w:tcPr>
            <w:tcW w:w="1560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территории под озеленение в осенний период: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сбор и складирование строительного и органического мусора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срезка грунта вручную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штыковка почвы лопатой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заготовка растительной земли, складирование.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погрузка и разгрузка вручную растительной земли.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разбрасывание, разравнивание растительной земли по штыкованной поверхности вручную на глаз.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заготовка дерна вручную, складирование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пеланировка территории на глаз.</w:t>
            </w:r>
          </w:p>
        </w:tc>
        <w:tc>
          <w:tcPr>
            <w:tcW w:w="992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1.1. - 1.5, 2.1-2.4, 3.1-3.4, 4.1-4.2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ОК 01 -06</w:t>
            </w:r>
          </w:p>
        </w:tc>
      </w:tr>
      <w:tr w:rsidR="00EE7934" w:rsidRPr="0035203D" w:rsidTr="0035203D">
        <w:trPr>
          <w:trHeight w:val="130"/>
        </w:trPr>
        <w:tc>
          <w:tcPr>
            <w:tcW w:w="1560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Уход за многолетниками в осенний период</w:t>
            </w:r>
          </w:p>
        </w:tc>
        <w:tc>
          <w:tcPr>
            <w:tcW w:w="6379" w:type="dxa"/>
          </w:tcPr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корневищными многолетниками: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-деление и пересадка пионов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-деление и посадка корневищных многолетников (флоксы)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-подкормка удобрениями многолетников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-укрытие многолетников на зиму.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-уход за луковичными в осенний период: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-пеосадка мелколуковичных и луковичных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-выкопка георгин, гладиолусов, канн и т.д.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-очистка семян луковичных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-укоренение луковичных для выгонки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-мульчирование луковичных</w:t>
            </w:r>
          </w:p>
        </w:tc>
        <w:tc>
          <w:tcPr>
            <w:tcW w:w="992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3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1.1. - 1.5, 2.1-2.4, 3.1-3.4, 4.1-4.2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ОК 01 -06</w:t>
            </w:r>
          </w:p>
        </w:tc>
      </w:tr>
      <w:tr w:rsidR="00EE7934" w:rsidRPr="0035203D" w:rsidTr="0035203D">
        <w:trPr>
          <w:trHeight w:val="130"/>
        </w:trPr>
        <w:tc>
          <w:tcPr>
            <w:tcW w:w="1560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4. Уход за газоном</w:t>
            </w:r>
          </w:p>
        </w:tc>
        <w:tc>
          <w:tcPr>
            <w:tcW w:w="6379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газоном в осенний период: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-стрижка газона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-подравнивание краёв горизонтального газона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-подравнивание краёв вертикального газона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-очистка газона, сгребание скошенной травы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-мульчирование газона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-подкормка газона минеральными удобрениями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-очистка газона от мусора и опавших листьев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-прокалывание почвы на газоне</w:t>
            </w:r>
          </w:p>
        </w:tc>
        <w:tc>
          <w:tcPr>
            <w:tcW w:w="992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1.1. - 1.5, 2.1-2.4, 3.1-3.4, 4.1-4.2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ОК 01 -06</w:t>
            </w:r>
          </w:p>
        </w:tc>
      </w:tr>
      <w:tr w:rsidR="00EE7934" w:rsidRPr="0035203D" w:rsidTr="0035203D">
        <w:trPr>
          <w:trHeight w:val="130"/>
        </w:trPr>
        <w:tc>
          <w:tcPr>
            <w:tcW w:w="1560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5. Уход за деревьями, кустарниками и цветниками</w:t>
            </w:r>
          </w:p>
        </w:tc>
        <w:tc>
          <w:tcPr>
            <w:tcW w:w="6379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деревьями, кустарниками и цветниками в осенний период: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-внесение удобрений под деревья, кустарники и цветники: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-рыхление приствольных участков деревьев, кустарников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-внесение органических удобрений под деревья, кустарники и цветники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-внесение минеральных удобрений под деревья, кустарники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-рыхление цветника</w:t>
            </w:r>
            <w:r w:rsidR="00AE1499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1499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ерекопка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деревьев, кустарников и цветников из многолетников к зиме: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-полив деревьев и кустарников</w:t>
            </w:r>
          </w:p>
          <w:p w:rsidR="00EE7934" w:rsidRPr="0035203D" w:rsidRDefault="00AE1499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</w:t>
            </w:r>
            <w:r w:rsidR="00EE7934"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ащита деревьев и кустарников от повреждений и утепление их на зиму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-обрезка многолетников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-пролив многолетников под зиму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деревьями и кустарниками в весенне-летний период: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подкормка удобрениями плодоносящих деревьев и кустарников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-полив деревьев и кустарников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-рыхление и мульчирование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-удаление поросли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-опрыскивание плодоносящих деревьев и кустарников</w:t>
            </w:r>
          </w:p>
        </w:tc>
        <w:tc>
          <w:tcPr>
            <w:tcW w:w="992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1.1. - 1.5, 2.1-2.4, 3.1-3.4, 4.1-4.2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ОК 01 -06</w:t>
            </w:r>
          </w:p>
        </w:tc>
      </w:tr>
      <w:tr w:rsidR="00EE7934" w:rsidRPr="0035203D" w:rsidTr="0035203D">
        <w:trPr>
          <w:trHeight w:val="130"/>
        </w:trPr>
        <w:tc>
          <w:tcPr>
            <w:tcW w:w="1560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6. Уход за садовыми дорожками в весенне-летний период</w:t>
            </w:r>
          </w:p>
        </w:tc>
        <w:tc>
          <w:tcPr>
            <w:tcW w:w="6379" w:type="dxa"/>
          </w:tcPr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Прополка сорняков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 мусора с дорожек. (Подметание)</w:t>
            </w:r>
          </w:p>
          <w:p w:rsidR="00EE7934" w:rsidRPr="0035203D" w:rsidRDefault="00EE7934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одерновки бровки садовых дорожек.</w:t>
            </w:r>
          </w:p>
        </w:tc>
        <w:tc>
          <w:tcPr>
            <w:tcW w:w="992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1.1. - 1.5, 2.1-2.4, 3.1-3.4, 4.1-4.2</w:t>
            </w:r>
          </w:p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ОК 01 -06</w:t>
            </w:r>
          </w:p>
        </w:tc>
      </w:tr>
      <w:tr w:rsidR="00EE7934" w:rsidRPr="0035203D" w:rsidTr="0035203D">
        <w:trPr>
          <w:trHeight w:val="130"/>
        </w:trPr>
        <w:tc>
          <w:tcPr>
            <w:tcW w:w="1560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зачёт. Самостоятельное выполнение работ рабочего зеленого хозяйства 3-го разряда.</w:t>
            </w:r>
          </w:p>
        </w:tc>
        <w:tc>
          <w:tcPr>
            <w:tcW w:w="992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34" w:rsidRPr="0035203D" w:rsidTr="0035203D">
        <w:trPr>
          <w:trHeight w:val="130"/>
        </w:trPr>
        <w:tc>
          <w:tcPr>
            <w:tcW w:w="1560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843" w:type="dxa"/>
          </w:tcPr>
          <w:p w:rsidR="00EE7934" w:rsidRPr="0035203D" w:rsidRDefault="00EE7934" w:rsidP="0035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499" w:rsidRPr="0035203D" w:rsidRDefault="00AE1499" w:rsidP="0035203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499" w:rsidRPr="0035203D" w:rsidRDefault="00AE1499" w:rsidP="0035203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3D">
        <w:rPr>
          <w:rFonts w:ascii="Times New Roman" w:hAnsi="Times New Roman" w:cs="Times New Roman"/>
          <w:b/>
          <w:sz w:val="24"/>
          <w:szCs w:val="24"/>
        </w:rPr>
        <w:t>3. УСЛОВИЯ РЕАЛИЗАЦИИ АДАПТИРОВАННОЙ ПРОГРАММЫ ПРОИЗВОДСТВЕННОЙ ПРАКТИКИ</w:t>
      </w:r>
    </w:p>
    <w:p w:rsidR="00AE1499" w:rsidRPr="0035203D" w:rsidRDefault="00AE1499" w:rsidP="0035203D">
      <w:pPr>
        <w:tabs>
          <w:tab w:val="right" w:leader="underscore" w:pos="9639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E1499" w:rsidRPr="0035203D" w:rsidRDefault="00AE1499" w:rsidP="0035203D">
      <w:pPr>
        <w:tabs>
          <w:tab w:val="right" w:leader="underscore" w:pos="9639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5203D">
        <w:rPr>
          <w:rFonts w:ascii="Times New Roman" w:hAnsi="Times New Roman" w:cs="Times New Roman"/>
          <w:b/>
          <w:sz w:val="24"/>
          <w:szCs w:val="24"/>
        </w:rPr>
        <w:t>3.1 Материально-техническое обеспечение</w:t>
      </w:r>
      <w:r w:rsidRPr="003520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1499" w:rsidRPr="0035203D" w:rsidRDefault="00AE1499" w:rsidP="0035203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03D">
        <w:rPr>
          <w:rFonts w:ascii="Times New Roman" w:hAnsi="Times New Roman" w:cs="Times New Roman"/>
          <w:bCs/>
          <w:sz w:val="24"/>
          <w:szCs w:val="24"/>
        </w:rPr>
        <w:t xml:space="preserve">Производственная практика проводится в предприятиях городского и поселкового благоустройства, в </w:t>
      </w:r>
      <w:r w:rsidRPr="0035203D">
        <w:rPr>
          <w:rFonts w:ascii="Times New Roman" w:hAnsi="Times New Roman" w:cs="Times New Roman"/>
          <w:sz w:val="24"/>
          <w:szCs w:val="24"/>
        </w:rPr>
        <w:t>тепличных хозяйствах</w:t>
      </w:r>
      <w:r w:rsidRPr="0035203D">
        <w:rPr>
          <w:rFonts w:ascii="Times New Roman" w:hAnsi="Times New Roman" w:cs="Times New Roman"/>
          <w:bCs/>
          <w:sz w:val="24"/>
          <w:szCs w:val="24"/>
        </w:rPr>
        <w:t xml:space="preserve"> г. Хабаровска и районах Хабаровского края.</w:t>
      </w:r>
    </w:p>
    <w:p w:rsidR="00AE1499" w:rsidRPr="0035203D" w:rsidRDefault="00AE1499" w:rsidP="00352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b/>
          <w:sz w:val="24"/>
          <w:szCs w:val="24"/>
        </w:rPr>
        <w:t>Технологическое оборудование</w:t>
      </w:r>
      <w:r w:rsidRPr="003520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1499" w:rsidRPr="0035203D" w:rsidRDefault="00AE1499" w:rsidP="00352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 xml:space="preserve">- производственный инвентарь, инструменты, приспособления; </w:t>
      </w:r>
      <w:r w:rsidRPr="0035203D">
        <w:rPr>
          <w:rFonts w:ascii="Times New Roman" w:hAnsi="Times New Roman" w:cs="Times New Roman"/>
          <w:bCs/>
          <w:sz w:val="24"/>
          <w:szCs w:val="24"/>
        </w:rPr>
        <w:t xml:space="preserve">Инструкции по технике безопасности и охране труда на рабочем месте; </w:t>
      </w:r>
    </w:p>
    <w:p w:rsidR="00AE1499" w:rsidRPr="0035203D" w:rsidRDefault="00AE1499" w:rsidP="00352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bCs/>
          <w:sz w:val="24"/>
          <w:szCs w:val="24"/>
        </w:rPr>
        <w:lastRenderedPageBreak/>
        <w:t>- инвентарь по уходу за горшечными растениями:</w:t>
      </w:r>
      <w:r w:rsidRPr="0035203D">
        <w:rPr>
          <w:rFonts w:ascii="Times New Roman" w:hAnsi="Times New Roman" w:cs="Times New Roman"/>
          <w:sz w:val="24"/>
          <w:szCs w:val="24"/>
        </w:rPr>
        <w:t xml:space="preserve"> термометр, гигрометр, люксметр, лакмусовая бумага, этикетка-колышек, совок, сито, трамбовка, прививочный нож, пикировочные колышки (с копьеобразным железным наконечником), секатор, садовые ножницы, пинцеты, палочки, лейки (с различными насадками), пульверизатор, губки, тряпки, мензурки, весы, различные виды земель и мульчирующих материалов, бечевки,  колышки (декоративные сетки, дуги, решетки и т.д.) для подвязки растений; воронки, штативы, пинцеты, препаровальные иглы, покровные стекла, чашки Петри, химическая посуда; набор почвенных сит; фитогельминтологические сита; горшки, контейнеры, кашпо, балконные ящики, стеклянные емкости для композиции, сложные цветочницы, флорариумы, ящик Уорда, поддоны; энтомологические пробирки; садовый инструмент (лопаты, грабли, секаторы, ножовки).</w:t>
      </w:r>
    </w:p>
    <w:p w:rsidR="00AE1499" w:rsidRPr="0035203D" w:rsidRDefault="00AE1499" w:rsidP="0035203D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  <w:lang w:val="ru-RU"/>
        </w:rPr>
      </w:pPr>
      <w:r w:rsidRPr="0035203D">
        <w:rPr>
          <w:b/>
          <w:sz w:val="24"/>
          <w:szCs w:val="24"/>
          <w:lang w:val="ru-RU"/>
        </w:rPr>
        <w:t xml:space="preserve">- </w:t>
      </w:r>
      <w:r w:rsidRPr="0035203D">
        <w:rPr>
          <w:sz w:val="24"/>
          <w:szCs w:val="24"/>
          <w:lang w:val="ru-RU"/>
        </w:rPr>
        <w:t>материалы:</w:t>
      </w:r>
      <w:r w:rsidRPr="0035203D">
        <w:rPr>
          <w:b/>
          <w:sz w:val="24"/>
          <w:szCs w:val="24"/>
          <w:lang w:val="ru-RU"/>
        </w:rPr>
        <w:t xml:space="preserve"> э</w:t>
      </w:r>
      <w:r w:rsidRPr="0035203D">
        <w:rPr>
          <w:sz w:val="24"/>
          <w:szCs w:val="24"/>
          <w:lang w:val="ru-RU"/>
        </w:rPr>
        <w:t>нтомологические коллекции; фитопатологическая коллекция; список пестицидов и ядохимикатов; фильтровальная бумага; различные виды земель и мульчирующих материалов; искусственные субстраты; стимуляторы и ингибиторы роста; органические и неорганические (минеральные) удобрения; лакмусовая бумага; дезинфицирующие средства для обработки цветочной посуды; бечевки,  декоративные сетки, дуги, решетки и т.д. для подвязки растений, п</w:t>
      </w:r>
      <w:r w:rsidRPr="0035203D">
        <w:rPr>
          <w:bCs/>
          <w:sz w:val="24"/>
          <w:szCs w:val="24"/>
          <w:lang w:val="ru-RU"/>
        </w:rPr>
        <w:t>осадочный материал ц</w:t>
      </w:r>
      <w:r w:rsidRPr="0035203D">
        <w:rPr>
          <w:sz w:val="24"/>
          <w:szCs w:val="24"/>
          <w:lang w:val="ru-RU"/>
        </w:rPr>
        <w:t>веточно-декоративных и древесно-кустарниковых растений (в промышленном масштабе).</w:t>
      </w:r>
    </w:p>
    <w:p w:rsidR="00AE1499" w:rsidRPr="0035203D" w:rsidRDefault="00AE1499" w:rsidP="00352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- оборудование и технологическое оснащение рабочих мест</w:t>
      </w:r>
      <w:r w:rsidRPr="003520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5203D">
        <w:rPr>
          <w:rFonts w:ascii="Times New Roman" w:hAnsi="Times New Roman" w:cs="Times New Roman"/>
          <w:sz w:val="24"/>
          <w:szCs w:val="24"/>
        </w:rPr>
        <w:t>комплект рабочей одежды, перчатки, распираторы; и</w:t>
      </w:r>
      <w:r w:rsidRPr="0035203D">
        <w:rPr>
          <w:rFonts w:ascii="Times New Roman" w:hAnsi="Times New Roman" w:cs="Times New Roman"/>
          <w:bCs/>
          <w:sz w:val="24"/>
          <w:szCs w:val="24"/>
        </w:rPr>
        <w:t xml:space="preserve">нструкции по технике безопасности и охране труда на рабочем месте; </w:t>
      </w:r>
      <w:r w:rsidRPr="0035203D">
        <w:rPr>
          <w:rFonts w:ascii="Times New Roman" w:eastAsia="Calibri" w:hAnsi="Times New Roman" w:cs="Times New Roman"/>
          <w:bCs/>
          <w:sz w:val="24"/>
          <w:szCs w:val="24"/>
        </w:rPr>
        <w:t>светодальномеры; лазерные рулетки; мерные ленты и рулетки; т</w:t>
      </w:r>
      <w:r w:rsidRPr="0035203D">
        <w:rPr>
          <w:rFonts w:ascii="Times New Roman" w:hAnsi="Times New Roman" w:cs="Times New Roman"/>
          <w:sz w:val="24"/>
          <w:szCs w:val="24"/>
        </w:rPr>
        <w:t>ермометр, гигрометр, люксметр, лейки (с различными насадками), пульверизатор, губки;</w:t>
      </w:r>
    </w:p>
    <w:p w:rsidR="00AE1499" w:rsidRPr="0035203D" w:rsidRDefault="00AE1499" w:rsidP="0035203D">
      <w:pPr>
        <w:pStyle w:val="2"/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03D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AE1499" w:rsidRPr="0035203D" w:rsidRDefault="00AE1499" w:rsidP="003520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203D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autoSpaceDE/>
        <w:autoSpaceDN/>
        <w:adjustRightInd/>
        <w:ind w:right="567"/>
        <w:jc w:val="both"/>
        <w:rPr>
          <w:sz w:val="24"/>
          <w:szCs w:val="24"/>
        </w:rPr>
      </w:pPr>
      <w:hyperlink w:history="1">
        <w:r w:rsidR="00AE1499" w:rsidRPr="0035203D">
          <w:rPr>
            <w:rStyle w:val="a4"/>
            <w:bCs/>
            <w:sz w:val="24"/>
            <w:szCs w:val="24"/>
          </w:rPr>
          <w:t>http://www.plantarium.ru /</w:t>
        </w:r>
      </w:hyperlink>
      <w:r w:rsidR="00AE1499" w:rsidRPr="0035203D">
        <w:rPr>
          <w:sz w:val="24"/>
          <w:szCs w:val="24"/>
        </w:rPr>
        <w:t xml:space="preserve">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7" w:history="1">
        <w:r w:rsidR="00AE1499" w:rsidRPr="0035203D">
          <w:rPr>
            <w:rStyle w:val="a4"/>
            <w:bCs/>
            <w:sz w:val="24"/>
            <w:szCs w:val="24"/>
          </w:rPr>
          <w:t>http://www.aquaplants.ru/2007/12/05/priznaki_nedostatka_mineralnykh_veshhestv_u_rastenijj.html</w:t>
        </w:r>
      </w:hyperlink>
      <w:r w:rsidR="00AE1499" w:rsidRPr="0035203D">
        <w:rPr>
          <w:sz w:val="24"/>
          <w:szCs w:val="24"/>
        </w:rPr>
        <w:t xml:space="preserve">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8" w:history="1">
        <w:r w:rsidR="00AE1499" w:rsidRPr="0035203D">
          <w:rPr>
            <w:rStyle w:val="a4"/>
            <w:bCs/>
            <w:sz w:val="24"/>
            <w:szCs w:val="24"/>
          </w:rPr>
          <w:t>http://growplants.ru/Obschaya-informatsciya/multiply.html</w:t>
        </w:r>
      </w:hyperlink>
      <w:r w:rsidR="00AE1499" w:rsidRPr="0035203D">
        <w:rPr>
          <w:sz w:val="24"/>
          <w:szCs w:val="24"/>
        </w:rPr>
        <w:t xml:space="preserve"> 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9" w:history="1">
        <w:r w:rsidR="00AE1499" w:rsidRPr="0035203D">
          <w:rPr>
            <w:rStyle w:val="a4"/>
            <w:bCs/>
            <w:sz w:val="24"/>
            <w:szCs w:val="24"/>
          </w:rPr>
          <w:t>http://www.ecosystema.ru/07referats/geogr_rast.htm</w:t>
        </w:r>
      </w:hyperlink>
      <w:r w:rsidR="00AE1499" w:rsidRPr="0035203D">
        <w:rPr>
          <w:sz w:val="24"/>
          <w:szCs w:val="24"/>
        </w:rPr>
        <w:t xml:space="preserve"> 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10" w:history="1">
        <w:r w:rsidR="00AE1499" w:rsidRPr="0035203D">
          <w:rPr>
            <w:rStyle w:val="a4"/>
            <w:bCs/>
            <w:sz w:val="24"/>
            <w:szCs w:val="24"/>
          </w:rPr>
          <w:t>http://www.krugosvet.ru/enc/Earth_sciences/geografiya/PUSTINI.html</w:t>
        </w:r>
      </w:hyperlink>
      <w:r w:rsidR="00AE1499" w:rsidRPr="0035203D">
        <w:rPr>
          <w:sz w:val="24"/>
          <w:szCs w:val="24"/>
        </w:rPr>
        <w:t xml:space="preserve"> 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11" w:history="1">
        <w:r w:rsidR="00AE1499" w:rsidRPr="0035203D">
          <w:rPr>
            <w:rStyle w:val="a4"/>
            <w:bCs/>
            <w:sz w:val="24"/>
            <w:szCs w:val="24"/>
          </w:rPr>
          <w:t>http://www.rastitelnyj.ru/tundra3.htm</w:t>
        </w:r>
      </w:hyperlink>
      <w:r w:rsidR="00AE1499" w:rsidRPr="0035203D">
        <w:rPr>
          <w:sz w:val="24"/>
          <w:szCs w:val="24"/>
        </w:rPr>
        <w:t xml:space="preserve"> 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12" w:history="1">
        <w:r w:rsidR="00AE1499" w:rsidRPr="0035203D">
          <w:rPr>
            <w:rStyle w:val="a4"/>
            <w:bCs/>
            <w:sz w:val="24"/>
            <w:szCs w:val="24"/>
          </w:rPr>
          <w:t>http://www.botsad.ru/world5.htm</w:t>
        </w:r>
      </w:hyperlink>
      <w:r w:rsidR="00AE1499" w:rsidRPr="0035203D">
        <w:rPr>
          <w:sz w:val="24"/>
          <w:szCs w:val="24"/>
        </w:rPr>
        <w:t xml:space="preserve"> 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13" w:history="1">
        <w:r w:rsidR="00AE1499" w:rsidRPr="0035203D">
          <w:rPr>
            <w:rStyle w:val="a4"/>
            <w:bCs/>
            <w:sz w:val="24"/>
            <w:szCs w:val="24"/>
          </w:rPr>
          <w:t>http://www.stranymira.com/na/1169-severnaja-amerika-prirodnye-zony.html</w:t>
        </w:r>
      </w:hyperlink>
      <w:r w:rsidR="00AE1499" w:rsidRPr="0035203D">
        <w:rPr>
          <w:sz w:val="24"/>
          <w:szCs w:val="24"/>
        </w:rPr>
        <w:t xml:space="preserve">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14" w:history="1">
        <w:r w:rsidR="00AE1499" w:rsidRPr="0035203D">
          <w:rPr>
            <w:rStyle w:val="a4"/>
            <w:bCs/>
            <w:sz w:val="24"/>
            <w:szCs w:val="24"/>
          </w:rPr>
          <w:t>http://geobotany.narod.ru/theory5.htm</w:t>
        </w:r>
      </w:hyperlink>
      <w:r w:rsidR="00AE1499" w:rsidRPr="0035203D">
        <w:rPr>
          <w:sz w:val="24"/>
          <w:szCs w:val="24"/>
        </w:rPr>
        <w:t xml:space="preserve">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15" w:history="1">
        <w:r w:rsidR="00AE1499" w:rsidRPr="0035203D">
          <w:rPr>
            <w:rStyle w:val="a4"/>
            <w:bCs/>
            <w:sz w:val="24"/>
            <w:szCs w:val="24"/>
          </w:rPr>
          <w:t>http://biogeografiya.ucoz.ru/index/0-5</w:t>
        </w:r>
      </w:hyperlink>
      <w:r w:rsidR="00AE1499" w:rsidRPr="0035203D">
        <w:rPr>
          <w:sz w:val="24"/>
          <w:szCs w:val="24"/>
        </w:rPr>
        <w:t xml:space="preserve"> </w:t>
      </w:r>
    </w:p>
    <w:p w:rsidR="00AE1499" w:rsidRPr="0035203D" w:rsidRDefault="0041637A" w:rsidP="0035203D">
      <w:pPr>
        <w:pStyle w:val="ad"/>
        <w:widowControl/>
        <w:numPr>
          <w:ilvl w:val="0"/>
          <w:numId w:val="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both"/>
        <w:rPr>
          <w:bCs/>
          <w:sz w:val="24"/>
          <w:szCs w:val="24"/>
        </w:rPr>
      </w:pPr>
      <w:hyperlink r:id="rId16" w:history="1">
        <w:r w:rsidR="00AE1499" w:rsidRPr="0035203D">
          <w:rPr>
            <w:rStyle w:val="a4"/>
            <w:sz w:val="24"/>
            <w:szCs w:val="24"/>
          </w:rPr>
          <w:t>http://www.economy.gov.ru/minec/main</w:t>
        </w:r>
      </w:hyperlink>
      <w:r w:rsidR="00AE1499" w:rsidRPr="0035203D">
        <w:rPr>
          <w:sz w:val="24"/>
          <w:szCs w:val="24"/>
        </w:rPr>
        <w:t xml:space="preserve"> Официальный сайт: Министерства экономического развития и торговли. </w:t>
      </w:r>
    </w:p>
    <w:p w:rsidR="00AE1499" w:rsidRPr="0035203D" w:rsidRDefault="00AE1499" w:rsidP="0035203D">
      <w:pPr>
        <w:pStyle w:val="ab"/>
        <w:tabs>
          <w:tab w:val="left" w:pos="567"/>
        </w:tabs>
        <w:spacing w:after="0" w:line="240" w:lineRule="auto"/>
        <w:ind w:right="-1"/>
        <w:jc w:val="both"/>
        <w:rPr>
          <w:b/>
        </w:rPr>
      </w:pPr>
      <w:r w:rsidRPr="0035203D">
        <w:t xml:space="preserve">12. </w:t>
      </w:r>
      <w:hyperlink r:id="rId17" w:history="1">
        <w:r w:rsidRPr="0035203D">
          <w:rPr>
            <w:rStyle w:val="a4"/>
          </w:rPr>
          <w:t>http://www.florissimaltd.ru/</w:t>
        </w:r>
      </w:hyperlink>
      <w:r w:rsidRPr="0035203D">
        <w:t xml:space="preserve"> Все о цветах (Флориссима)</w:t>
      </w:r>
    </w:p>
    <w:p w:rsidR="00AE1499" w:rsidRPr="0035203D" w:rsidRDefault="0035203D" w:rsidP="00352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Периодические журналы</w:t>
      </w:r>
      <w:r w:rsidR="00AE1499" w:rsidRPr="0035203D">
        <w:rPr>
          <w:rFonts w:ascii="Times New Roman" w:hAnsi="Times New Roman" w:cs="Times New Roman"/>
          <w:b/>
          <w:sz w:val="24"/>
          <w:szCs w:val="24"/>
        </w:rPr>
        <w:t>:</w:t>
      </w:r>
    </w:p>
    <w:p w:rsidR="005C3A37" w:rsidRPr="0035203D" w:rsidRDefault="00AE1499" w:rsidP="0035203D">
      <w:pPr>
        <w:pStyle w:val="a5"/>
        <w:rPr>
          <w:rFonts w:ascii="Times New Roman" w:hAnsi="Times New Roman" w:cs="Times New Roman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1. «Комнатные и садовые растения» журнал, М.: ООО Издательство «Премьера</w:t>
      </w:r>
    </w:p>
    <w:p w:rsidR="00AE1499" w:rsidRPr="0035203D" w:rsidRDefault="00AE1499" w:rsidP="0035203D">
      <w:pPr>
        <w:tabs>
          <w:tab w:val="right" w:leader="underscore" w:pos="9639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5203D">
        <w:rPr>
          <w:rFonts w:ascii="Times New Roman" w:hAnsi="Times New Roman" w:cs="Times New Roman"/>
          <w:b/>
          <w:sz w:val="24"/>
          <w:szCs w:val="24"/>
        </w:rPr>
        <w:t>3.3. Организация производственной практики</w:t>
      </w:r>
    </w:p>
    <w:p w:rsidR="004F1F11" w:rsidRPr="0035203D" w:rsidRDefault="004F1F11" w:rsidP="00352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hAnsi="Times New Roman" w:cs="Times New Roman"/>
          <w:sz w:val="24"/>
          <w:szCs w:val="24"/>
        </w:rPr>
        <w:t>Производственная</w:t>
      </w:r>
      <w:r w:rsidR="00AE1499" w:rsidRPr="0035203D">
        <w:rPr>
          <w:rFonts w:ascii="Times New Roman" w:hAnsi="Times New Roman" w:cs="Times New Roman"/>
          <w:sz w:val="24"/>
          <w:szCs w:val="24"/>
        </w:rPr>
        <w:t xml:space="preserve"> практика проводятся </w:t>
      </w:r>
      <w:r w:rsidRPr="0035203D">
        <w:rPr>
          <w:rFonts w:ascii="Times New Roman" w:hAnsi="Times New Roman" w:cs="Times New Roman"/>
          <w:sz w:val="24"/>
          <w:szCs w:val="24"/>
        </w:rPr>
        <w:t>после</w:t>
      </w:r>
      <w:r w:rsidR="00AE1499" w:rsidRPr="0035203D">
        <w:rPr>
          <w:rFonts w:ascii="Times New Roman" w:hAnsi="Times New Roman" w:cs="Times New Roman"/>
          <w:sz w:val="24"/>
          <w:szCs w:val="24"/>
        </w:rPr>
        <w:t xml:space="preserve"> освоении </w:t>
      </w:r>
      <w:r w:rsidRPr="0035203D">
        <w:rPr>
          <w:rFonts w:ascii="Times New Roman" w:hAnsi="Times New Roman" w:cs="Times New Roman"/>
          <w:sz w:val="24"/>
          <w:szCs w:val="24"/>
        </w:rPr>
        <w:t>обучающимися учебной практики и направлена на с</w:t>
      </w: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амостоятельное выполнение работ на рабочем месте рабочего зелёного хозяйства в составе бригады квалифицированных рабочих на объектах зелёного строительства в соответствии с квалификационной характеристикой по данной профессии.</w:t>
      </w:r>
    </w:p>
    <w:p w:rsidR="004F1F11" w:rsidRPr="0035203D" w:rsidRDefault="004F1F11" w:rsidP="00352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работ с помощью передовой технологии, новейших инструментов, приспособлений, рабочего оборудования и высокопроизводительных методов труда по нормам рабочих соответствующего 2-го разряда по профессии 17531 «Рабочий зелёного хозяйства».</w:t>
      </w:r>
    </w:p>
    <w:p w:rsidR="00AE1499" w:rsidRPr="0035203D" w:rsidRDefault="00AE1499" w:rsidP="00352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проводится с целью определения:</w:t>
      </w:r>
    </w:p>
    <w:p w:rsidR="00AE1499" w:rsidRPr="0035203D" w:rsidRDefault="00AE1499" w:rsidP="00352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соответствия уровня и качества подготовки обучающихся по профессии 17531 Рабочий зелёного хозяйства;</w:t>
      </w:r>
    </w:p>
    <w:p w:rsidR="00AE1499" w:rsidRPr="0035203D" w:rsidRDefault="00AE1499" w:rsidP="00352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полноты и прочности практических умений и навыков по производственному обучению</w:t>
      </w:r>
    </w:p>
    <w:p w:rsidR="00AE1499" w:rsidRPr="0035203D" w:rsidRDefault="00AE1499" w:rsidP="00352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промежуточного</w:t>
      </w:r>
      <w:r w:rsidR="004F1F11"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</w:t>
      </w: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F1F11"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– дифференцированный зачёт.</w:t>
      </w:r>
    </w:p>
    <w:p w:rsidR="00AE1499" w:rsidRPr="0035203D" w:rsidRDefault="00AE1499" w:rsidP="00352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завершению </w:t>
      </w:r>
      <w:r w:rsidR="004F1F11"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производственной</w:t>
      </w: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практики обучающиеся </w:t>
      </w:r>
      <w:r w:rsidR="004F1F11"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допускаются к квалификационному экзамену</w:t>
      </w:r>
      <w:r w:rsidRPr="00352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E1499" w:rsidRPr="0035203D" w:rsidRDefault="00AE1499" w:rsidP="0035203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03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3.4. Кадровое обеспечение</w:t>
      </w:r>
    </w:p>
    <w:p w:rsidR="00AE1499" w:rsidRPr="0035203D" w:rsidRDefault="004F1F11" w:rsidP="0035203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03D">
        <w:rPr>
          <w:rFonts w:ascii="Times New Roman" w:hAnsi="Times New Roman" w:cs="Times New Roman"/>
          <w:bCs/>
          <w:sz w:val="24"/>
          <w:szCs w:val="24"/>
        </w:rPr>
        <w:t xml:space="preserve">Производственная </w:t>
      </w:r>
      <w:r w:rsidR="00AE1499" w:rsidRPr="0035203D">
        <w:rPr>
          <w:rFonts w:ascii="Times New Roman" w:hAnsi="Times New Roman" w:cs="Times New Roman"/>
          <w:bCs/>
          <w:sz w:val="24"/>
          <w:szCs w:val="24"/>
        </w:rPr>
        <w:t xml:space="preserve">практикой руководят мастера производственного обучения, имеющие разряд не ниже 4 - 5 разрядов </w:t>
      </w:r>
      <w:r w:rsidRPr="0035203D">
        <w:rPr>
          <w:rFonts w:ascii="Times New Roman" w:hAnsi="Times New Roman" w:cs="Times New Roman"/>
          <w:bCs/>
          <w:sz w:val="24"/>
          <w:szCs w:val="24"/>
        </w:rPr>
        <w:t xml:space="preserve">по специальности «Садово-парковое ландшафтное строительство». </w:t>
      </w:r>
      <w:r w:rsidR="00AE1499" w:rsidRPr="0035203D">
        <w:rPr>
          <w:rFonts w:ascii="Times New Roman" w:hAnsi="Times New Roman" w:cs="Times New Roman"/>
          <w:bCs/>
          <w:sz w:val="24"/>
          <w:szCs w:val="24"/>
        </w:rPr>
        <w:t xml:space="preserve">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(садово-парковое и ландшафтное строительство, агрономия, ландшафтный дизайн, проектирования, озеленение интерьеров и т. д.) является обязательным. </w:t>
      </w:r>
    </w:p>
    <w:p w:rsidR="00AE1499" w:rsidRPr="0035203D" w:rsidRDefault="00AE1499" w:rsidP="003520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1F11" w:rsidRPr="0035203D" w:rsidRDefault="004F1F11" w:rsidP="0035203D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5203D">
        <w:rPr>
          <w:rFonts w:ascii="Times New Roman" w:hAnsi="Times New Roman" w:cs="Times New Roman"/>
          <w:b/>
          <w:caps/>
          <w:sz w:val="24"/>
          <w:szCs w:val="24"/>
        </w:rPr>
        <w:t xml:space="preserve">4. Контроль и оценка результатов освоения </w:t>
      </w:r>
      <w:r w:rsidR="0035203D" w:rsidRPr="0035203D">
        <w:rPr>
          <w:rFonts w:ascii="Times New Roman" w:hAnsi="Times New Roman" w:cs="Times New Roman"/>
          <w:b/>
          <w:sz w:val="24"/>
          <w:szCs w:val="24"/>
        </w:rPr>
        <w:t xml:space="preserve">АДАПТИРОВАННОЙ ПРОГРАММЫ </w:t>
      </w:r>
      <w:r w:rsidR="00CD2BC3" w:rsidRPr="0035203D">
        <w:rPr>
          <w:rFonts w:ascii="Times New Roman" w:hAnsi="Times New Roman" w:cs="Times New Roman"/>
          <w:b/>
          <w:caps/>
          <w:sz w:val="24"/>
          <w:szCs w:val="24"/>
        </w:rPr>
        <w:t>ПРОИЗВОДСТВЕННОЙ</w:t>
      </w:r>
      <w:r w:rsidRPr="0035203D">
        <w:rPr>
          <w:rFonts w:ascii="Times New Roman" w:hAnsi="Times New Roman" w:cs="Times New Roman"/>
          <w:b/>
          <w:caps/>
          <w:sz w:val="24"/>
          <w:szCs w:val="24"/>
        </w:rPr>
        <w:t xml:space="preserve"> практики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520"/>
        <w:gridCol w:w="1701"/>
      </w:tblGrid>
      <w:tr w:rsidR="004F1F11" w:rsidRPr="0035203D" w:rsidTr="0035203D">
        <w:tc>
          <w:tcPr>
            <w:tcW w:w="1985" w:type="dxa"/>
          </w:tcPr>
          <w:p w:rsidR="004F1F11" w:rsidRPr="0035203D" w:rsidRDefault="004F1F11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6520" w:type="dxa"/>
          </w:tcPr>
          <w:p w:rsidR="004F1F11" w:rsidRPr="0035203D" w:rsidRDefault="004F1F11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1701" w:type="dxa"/>
          </w:tcPr>
          <w:p w:rsidR="004F1F11" w:rsidRPr="0035203D" w:rsidRDefault="004F1F11" w:rsidP="0035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4F1F11" w:rsidRPr="0035203D" w:rsidTr="0035203D">
        <w:tc>
          <w:tcPr>
            <w:tcW w:w="1985" w:type="dxa"/>
          </w:tcPr>
          <w:p w:rsidR="004F1F11" w:rsidRPr="0035203D" w:rsidRDefault="004F1F11" w:rsidP="0035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 Проводить семенное и вегетативное размножение цветочно-декоративных культур.</w:t>
            </w:r>
          </w:p>
        </w:tc>
        <w:tc>
          <w:tcPr>
            <w:tcW w:w="6520" w:type="dxa"/>
          </w:tcPr>
          <w:p w:rsidR="004F1F11" w:rsidRPr="0035203D" w:rsidRDefault="004F1F11" w:rsidP="00352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Подготавливает территорию под озеленение, посадочные места. Производит посадку растений на подготовленную территорию, посадочные места. Производит приёмы погрузки, транспортировки, разгрузки пучков, подноски кустарников к месту посадки. Соблюдает правила ухода за кустарниками, деревьями и растениями. Соблюдает меры безопасной работы при выполнении работ.</w:t>
            </w:r>
          </w:p>
        </w:tc>
        <w:tc>
          <w:tcPr>
            <w:tcW w:w="1701" w:type="dxa"/>
          </w:tcPr>
          <w:p w:rsidR="004F1F11" w:rsidRPr="0035203D" w:rsidRDefault="004F1F11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4F1F11" w:rsidRPr="0035203D" w:rsidTr="0035203D">
        <w:tc>
          <w:tcPr>
            <w:tcW w:w="1985" w:type="dxa"/>
          </w:tcPr>
          <w:p w:rsidR="004F1F11" w:rsidRPr="0035203D" w:rsidRDefault="004F1F11" w:rsidP="0035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 Выполнять пикировку всходов.</w:t>
            </w:r>
          </w:p>
        </w:tc>
        <w:tc>
          <w:tcPr>
            <w:tcW w:w="6520" w:type="dxa"/>
            <w:vMerge w:val="restart"/>
          </w:tcPr>
          <w:p w:rsidR="004F1F11" w:rsidRPr="0035203D" w:rsidRDefault="004F1F11" w:rsidP="003520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Подготавливает почву под газон. Производит заделку и посев семян на заданную глубину с внесением минеральных и органических удобрений. Соблюдает правила ухода за газоном. Соблюдает меры безопасной работы при выполнении работ.</w:t>
            </w:r>
          </w:p>
          <w:p w:rsidR="004F1F11" w:rsidRPr="0035203D" w:rsidRDefault="004F1F11" w:rsidP="003520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приёмы работ по уходу за растениями. Соблюдает правила ухода за растениями и меры безопасной работы при выполнении работ.</w:t>
            </w:r>
          </w:p>
          <w:p w:rsidR="004F1F11" w:rsidRPr="0035203D" w:rsidRDefault="004F1F11" w:rsidP="003520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приёмы работ по устройству площадок и дорожек, корыта. Производит планировку площадки под шаблон и верха земляного полотна со срезкой неровностей. Соблюдает меры безопасной работы при выполнении работ.</w:t>
            </w:r>
          </w:p>
          <w:p w:rsidR="004F1F11" w:rsidRPr="0035203D" w:rsidRDefault="004F1F11" w:rsidP="00352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приёмы работ по уход</w:t>
            </w:r>
            <w:r w:rsid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зелёными насаждениями в после</w:t>
            </w:r>
            <w:r w:rsid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посадочный период. Соблюдает правила ухода за зелёными насаждениями в после</w:t>
            </w:r>
            <w:r w:rsid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посадочный период и меры безопасной работы при выполнении работ.</w:t>
            </w:r>
          </w:p>
        </w:tc>
        <w:tc>
          <w:tcPr>
            <w:tcW w:w="1701" w:type="dxa"/>
          </w:tcPr>
          <w:p w:rsidR="004F1F11" w:rsidRPr="0035203D" w:rsidRDefault="004F1F11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4F1F11" w:rsidRPr="0035203D" w:rsidTr="0035203D">
        <w:tc>
          <w:tcPr>
            <w:tcW w:w="1985" w:type="dxa"/>
          </w:tcPr>
          <w:p w:rsidR="004F1F11" w:rsidRPr="0035203D" w:rsidRDefault="004F1F11" w:rsidP="0035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1.3 Высаживать растения в грунт.</w:t>
            </w:r>
          </w:p>
        </w:tc>
        <w:tc>
          <w:tcPr>
            <w:tcW w:w="6520" w:type="dxa"/>
            <w:vMerge/>
          </w:tcPr>
          <w:p w:rsidR="004F1F11" w:rsidRPr="0035203D" w:rsidRDefault="004F1F11" w:rsidP="0035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1F11" w:rsidRPr="0035203D" w:rsidRDefault="004F1F11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4F1F11" w:rsidRPr="0035203D" w:rsidTr="0035203D">
        <w:tc>
          <w:tcPr>
            <w:tcW w:w="1985" w:type="dxa"/>
          </w:tcPr>
          <w:p w:rsidR="004F1F11" w:rsidRPr="0035203D" w:rsidRDefault="004F1F11" w:rsidP="0035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1.4 Выполнять перевалку и пересадку горшечных растений.</w:t>
            </w:r>
          </w:p>
        </w:tc>
        <w:tc>
          <w:tcPr>
            <w:tcW w:w="6520" w:type="dxa"/>
            <w:vMerge/>
          </w:tcPr>
          <w:p w:rsidR="004F1F11" w:rsidRPr="0035203D" w:rsidRDefault="004F1F11" w:rsidP="0035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1F11" w:rsidRPr="0035203D" w:rsidRDefault="004F1F11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4F1F11" w:rsidRPr="0035203D" w:rsidTr="0035203D">
        <w:tc>
          <w:tcPr>
            <w:tcW w:w="1985" w:type="dxa"/>
          </w:tcPr>
          <w:p w:rsidR="004F1F11" w:rsidRPr="0035203D" w:rsidRDefault="004F1F11" w:rsidP="0035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1.5 Ухаживать за растениями, размноженными рассадным и безрассадным способом.</w:t>
            </w:r>
          </w:p>
        </w:tc>
        <w:tc>
          <w:tcPr>
            <w:tcW w:w="6520" w:type="dxa"/>
            <w:vMerge/>
          </w:tcPr>
          <w:p w:rsidR="004F1F11" w:rsidRPr="0035203D" w:rsidRDefault="004F1F11" w:rsidP="0035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1F11" w:rsidRPr="0035203D" w:rsidRDefault="004F1F11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CD2BC3" w:rsidRPr="0035203D" w:rsidTr="0035203D">
        <w:tc>
          <w:tcPr>
            <w:tcW w:w="1985" w:type="dxa"/>
          </w:tcPr>
          <w:p w:rsidR="00CD2BC3" w:rsidRPr="0035203D" w:rsidRDefault="00CD2BC3" w:rsidP="0035203D">
            <w:pPr>
              <w:pStyle w:val="Default"/>
              <w:jc w:val="both"/>
              <w:rPr>
                <w:b/>
              </w:rPr>
            </w:pPr>
            <w:r w:rsidRPr="0035203D">
              <w:t xml:space="preserve">ПК 2.2. Выполнять посадку деревьев и </w:t>
            </w:r>
            <w:r w:rsidRPr="0035203D">
              <w:lastRenderedPageBreak/>
              <w:t xml:space="preserve">кустарников. </w:t>
            </w:r>
          </w:p>
        </w:tc>
        <w:tc>
          <w:tcPr>
            <w:tcW w:w="6520" w:type="dxa"/>
          </w:tcPr>
          <w:p w:rsidR="00CD2BC3" w:rsidRPr="0035203D" w:rsidRDefault="00CD2BC3" w:rsidP="0035203D">
            <w:pPr>
              <w:pStyle w:val="Default"/>
              <w:jc w:val="both"/>
            </w:pPr>
            <w:r w:rsidRPr="0035203D">
              <w:lastRenderedPageBreak/>
              <w:t xml:space="preserve">1. Соблюдение требований техники безопасности и охраны труда при работе со специальными инструментами и приспособлениями в процессе посадки древесно- кустарниковых культур.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lastRenderedPageBreak/>
              <w:t xml:space="preserve">2. Точность и правильность при определении сроков и выборе метода посадки древесно-кустарниковых культур. 3.Соблюдение технологии подготовки посадочного места.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4. Точность и правильность выбора необходимых и достаточных инструментов и приспособлений для посадки древесно-кустарниковых культур.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5. Соблюдение требований ОСТов и ГОСТов к посадочному материалу древесно-кустарниковых культур. </w:t>
            </w:r>
          </w:p>
          <w:p w:rsidR="00CD2BC3" w:rsidRPr="0035203D" w:rsidRDefault="00CD2BC3" w:rsidP="0035203D">
            <w:pPr>
              <w:pStyle w:val="af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6. Соблюдение технологии посадки древесных растений в соответствии с индивидуальными особенностями посадки древесно-кустарниковых растений. </w:t>
            </w:r>
          </w:p>
        </w:tc>
        <w:tc>
          <w:tcPr>
            <w:tcW w:w="1701" w:type="dxa"/>
          </w:tcPr>
          <w:p w:rsidR="00CD2BC3" w:rsidRPr="0035203D" w:rsidRDefault="00CD2BC3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Экспертная оценка результатов выполнения 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</w:t>
            </w:r>
          </w:p>
        </w:tc>
      </w:tr>
      <w:tr w:rsidR="00CD2BC3" w:rsidRPr="0035203D" w:rsidTr="0035203D">
        <w:tc>
          <w:tcPr>
            <w:tcW w:w="1985" w:type="dxa"/>
          </w:tcPr>
          <w:p w:rsidR="00CD2BC3" w:rsidRPr="0035203D" w:rsidRDefault="00CD2BC3" w:rsidP="0035203D">
            <w:pPr>
              <w:pStyle w:val="Default"/>
              <w:jc w:val="both"/>
              <w:rPr>
                <w:b/>
              </w:rPr>
            </w:pPr>
            <w:r w:rsidRPr="0035203D">
              <w:lastRenderedPageBreak/>
              <w:t xml:space="preserve">ПК 2.3. Ухаживать за высаженными деревьями и кустарниками. </w:t>
            </w:r>
          </w:p>
        </w:tc>
        <w:tc>
          <w:tcPr>
            <w:tcW w:w="6520" w:type="dxa"/>
          </w:tcPr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1. Соблюдение требований техники безопасности и охраны труда при уходе за высаженными деревьями и кустарниками.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2. Точность и правильность при определении видов подкормок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растений.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3. Точность и правильность определения сроков и потребности растений в подкормке и поливе.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4. Соблюдение правил проведения подкормки минеральными и органическими удобрениями.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5. Точность и правильность определения средств и способов борьбы с болезнями и вредителями растений.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6. Соблюдение инструкций при проведении обработки растений против вредителей и болезней. </w:t>
            </w:r>
          </w:p>
          <w:p w:rsidR="00CD2BC3" w:rsidRPr="0035203D" w:rsidRDefault="00CD2BC3" w:rsidP="0035203D">
            <w:pPr>
              <w:pStyle w:val="af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7. Точность и правильность выбора необходимых и достаточных инструментов для ухода за древесно- кустарниковыми культурами. </w:t>
            </w:r>
          </w:p>
        </w:tc>
        <w:tc>
          <w:tcPr>
            <w:tcW w:w="1701" w:type="dxa"/>
          </w:tcPr>
          <w:p w:rsidR="00CD2BC3" w:rsidRPr="0035203D" w:rsidRDefault="00CD2BC3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CD2BC3" w:rsidRPr="0035203D" w:rsidTr="0035203D">
        <w:tc>
          <w:tcPr>
            <w:tcW w:w="1985" w:type="dxa"/>
          </w:tcPr>
          <w:p w:rsidR="00CD2BC3" w:rsidRPr="0035203D" w:rsidRDefault="00CD2BC3" w:rsidP="0035203D">
            <w:pPr>
              <w:pStyle w:val="Default"/>
              <w:jc w:val="both"/>
              <w:rPr>
                <w:b/>
              </w:rPr>
            </w:pPr>
            <w:r w:rsidRPr="0035203D">
              <w:t xml:space="preserve">ПК 2.4. Формировать кроны деревьев и кустарников. </w:t>
            </w:r>
          </w:p>
        </w:tc>
        <w:tc>
          <w:tcPr>
            <w:tcW w:w="6520" w:type="dxa"/>
          </w:tcPr>
          <w:p w:rsidR="0035203D" w:rsidRDefault="00CD2BC3" w:rsidP="0035203D">
            <w:pPr>
              <w:pStyle w:val="Default"/>
              <w:jc w:val="both"/>
            </w:pPr>
            <w:r w:rsidRPr="0035203D">
              <w:t xml:space="preserve">1. Соблюдение требований техники безопасности и охраны труда при формировании крон деревьев </w:t>
            </w:r>
            <w:r w:rsidR="0035203D" w:rsidRPr="0035203D">
              <w:t>и кустарников</w:t>
            </w:r>
            <w:r w:rsidRPr="0035203D">
              <w:t xml:space="preserve">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2. Точность и правильность выбора необходимых и достаточных инструментов для формирования крон деревьев и кустарников.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3. Точность и правильность определения сроков проведения работ по формированию крон деревьев и кустарников.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4. Соответствие формы кроны древесного растения форме, заданной проектом. </w:t>
            </w:r>
          </w:p>
          <w:p w:rsidR="00CD2BC3" w:rsidRPr="0035203D" w:rsidRDefault="00CD2BC3" w:rsidP="0035203D">
            <w:pPr>
              <w:pStyle w:val="Default"/>
              <w:jc w:val="both"/>
            </w:pPr>
            <w:r w:rsidRPr="0035203D">
              <w:t xml:space="preserve">5. Точность и правильность определения выбора способа формирования кроны древесного растения. </w:t>
            </w:r>
          </w:p>
          <w:p w:rsidR="00CD2BC3" w:rsidRPr="0035203D" w:rsidRDefault="00CD2BC3" w:rsidP="0035203D">
            <w:pPr>
              <w:pStyle w:val="Default"/>
              <w:jc w:val="both"/>
              <w:rPr>
                <w:rFonts w:eastAsia="MS Mincho"/>
              </w:rPr>
            </w:pPr>
            <w:r w:rsidRPr="0035203D">
              <w:t xml:space="preserve">6. Соблюдение технологии при выполнении работ по формированию кроны деревьев и кустарников. </w:t>
            </w:r>
          </w:p>
        </w:tc>
        <w:tc>
          <w:tcPr>
            <w:tcW w:w="1701" w:type="dxa"/>
          </w:tcPr>
          <w:p w:rsidR="00CD2BC3" w:rsidRPr="0035203D" w:rsidRDefault="00CD2BC3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CD2BC3" w:rsidRPr="0035203D" w:rsidTr="0035203D">
        <w:tc>
          <w:tcPr>
            <w:tcW w:w="1985" w:type="dxa"/>
          </w:tcPr>
          <w:p w:rsidR="00CD2BC3" w:rsidRPr="0035203D" w:rsidRDefault="00CD2BC3" w:rsidP="0035203D">
            <w:pPr>
              <w:spacing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3.1. Создавать и оформлять цветники различных типов.</w:t>
            </w:r>
          </w:p>
        </w:tc>
        <w:tc>
          <w:tcPr>
            <w:tcW w:w="6520" w:type="dxa"/>
          </w:tcPr>
          <w:p w:rsidR="00CD2BC3" w:rsidRPr="0035203D" w:rsidRDefault="00CD2BC3" w:rsidP="0035203D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Выполняет подготовительные работы для подготовки почвы под посев газонных трав или устройства цветника на первично озеленяемых и существующих объектах. Производит правильное оформление цветников различных типов и видов. Работает с различными видами рассадных и Практические занятия, квалификационный экзамен. Формализованное наблюдение за процессом деятельности, сравнение готового продукта с эталоном.</w:t>
            </w:r>
          </w:p>
        </w:tc>
        <w:tc>
          <w:tcPr>
            <w:tcW w:w="1701" w:type="dxa"/>
          </w:tcPr>
          <w:p w:rsidR="00CD2BC3" w:rsidRPr="0035203D" w:rsidRDefault="00CD2BC3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CD2BC3" w:rsidRPr="0035203D" w:rsidTr="0035203D">
        <w:tc>
          <w:tcPr>
            <w:tcW w:w="1985" w:type="dxa"/>
          </w:tcPr>
          <w:p w:rsidR="00CD2BC3" w:rsidRPr="0035203D" w:rsidRDefault="00CD2BC3" w:rsidP="0035203D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ПК 3.2. Выполнять работы по вертикальному 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озеленению, созданию и содержанию живых изгородей.</w:t>
            </w:r>
          </w:p>
        </w:tc>
        <w:tc>
          <w:tcPr>
            <w:tcW w:w="6520" w:type="dxa"/>
          </w:tcPr>
          <w:p w:rsidR="00CD2BC3" w:rsidRPr="0035203D" w:rsidRDefault="00CD2BC3" w:rsidP="0035203D">
            <w:pPr>
              <w:pStyle w:val="af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работы по устройству и содержанию газонов, вертикальному озеленению, созданию и содержанию живых изгородей. Производит высадку и закрепление на опоре лиан и вьющихся растений для создания живой изгороди</w:t>
            </w:r>
          </w:p>
        </w:tc>
        <w:tc>
          <w:tcPr>
            <w:tcW w:w="1701" w:type="dxa"/>
          </w:tcPr>
          <w:p w:rsidR="00CD2BC3" w:rsidRPr="0035203D" w:rsidRDefault="00CD2BC3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результатов выполнения 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</w:t>
            </w:r>
          </w:p>
        </w:tc>
      </w:tr>
      <w:tr w:rsidR="00CD2BC3" w:rsidRPr="0035203D" w:rsidTr="0035203D">
        <w:tc>
          <w:tcPr>
            <w:tcW w:w="1985" w:type="dxa"/>
          </w:tcPr>
          <w:p w:rsidR="00CD2BC3" w:rsidRPr="0035203D" w:rsidRDefault="00CD2BC3" w:rsidP="0035203D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3.3. Устраивать и ремонтировать садовые дорожки.</w:t>
            </w:r>
          </w:p>
        </w:tc>
        <w:tc>
          <w:tcPr>
            <w:tcW w:w="6520" w:type="dxa"/>
          </w:tcPr>
          <w:p w:rsidR="00CD2BC3" w:rsidRPr="0035203D" w:rsidRDefault="00CD2BC3" w:rsidP="0035203D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Выполняет подготовительные работы для устройства основания под дорожки и площадки различного типа. Использует специализированную технику и инструменты в соответствии с заданием</w:t>
            </w:r>
          </w:p>
        </w:tc>
        <w:tc>
          <w:tcPr>
            <w:tcW w:w="1701" w:type="dxa"/>
          </w:tcPr>
          <w:p w:rsidR="00CD2BC3" w:rsidRPr="0035203D" w:rsidRDefault="00CD2BC3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CD2BC3" w:rsidRPr="0035203D" w:rsidTr="0035203D">
        <w:tc>
          <w:tcPr>
            <w:tcW w:w="1985" w:type="dxa"/>
          </w:tcPr>
          <w:p w:rsidR="00CD2BC3" w:rsidRPr="0035203D" w:rsidRDefault="00CD2BC3" w:rsidP="0035203D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3.4. Выполнять работы по устройству и содержанию водоемов, рокариев и альпинариев.</w:t>
            </w:r>
          </w:p>
        </w:tc>
        <w:tc>
          <w:tcPr>
            <w:tcW w:w="6520" w:type="dxa"/>
          </w:tcPr>
          <w:p w:rsidR="00CD2BC3" w:rsidRPr="0035203D" w:rsidRDefault="00CD2BC3" w:rsidP="0035203D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Выполняет работы по устройству и содержанию водоемов, рокариев и альпинариев.</w:t>
            </w:r>
          </w:p>
        </w:tc>
        <w:tc>
          <w:tcPr>
            <w:tcW w:w="1701" w:type="dxa"/>
          </w:tcPr>
          <w:p w:rsidR="00CD2BC3" w:rsidRPr="0035203D" w:rsidRDefault="00CD2BC3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CD2BC3" w:rsidRPr="0035203D" w:rsidTr="0035203D">
        <w:tc>
          <w:tcPr>
            <w:tcW w:w="1985" w:type="dxa"/>
          </w:tcPr>
          <w:p w:rsidR="00CD2BC3" w:rsidRPr="0035203D" w:rsidRDefault="00CD2BC3" w:rsidP="0035203D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4.1. Составлять композиции из комнатных растений</w:t>
            </w:r>
          </w:p>
        </w:tc>
        <w:tc>
          <w:tcPr>
            <w:tcW w:w="6520" w:type="dxa"/>
          </w:tcPr>
          <w:p w:rsidR="00CD2BC3" w:rsidRPr="0035203D" w:rsidRDefault="00CD2BC3" w:rsidP="0035203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203D" w:rsidRPr="0035203D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технологической</w:t>
            </w: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и эстетичность оформления композиций из комнатных растений;</w:t>
            </w:r>
          </w:p>
          <w:p w:rsidR="00CD2BC3" w:rsidRPr="0035203D" w:rsidRDefault="00CD2BC3" w:rsidP="0035203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правильность использования специализированного оборудования, инструментов, почвенных смесей и материалов для декорирования; </w:t>
            </w:r>
          </w:p>
          <w:p w:rsidR="00CD2BC3" w:rsidRPr="0035203D" w:rsidRDefault="00CD2BC3" w:rsidP="0035203D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технологической последовательности и эстетичность создания, стационарные композиции из комнатных растений в интерьере; </w:t>
            </w:r>
          </w:p>
          <w:p w:rsidR="00CD2BC3" w:rsidRPr="0035203D" w:rsidRDefault="00CD2BC3" w:rsidP="0035203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- выполнение требований техники безопасности при выполнении работ.</w:t>
            </w:r>
          </w:p>
        </w:tc>
        <w:tc>
          <w:tcPr>
            <w:tcW w:w="1701" w:type="dxa"/>
          </w:tcPr>
          <w:p w:rsidR="00CD2BC3" w:rsidRPr="0035203D" w:rsidRDefault="00CD2BC3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  <w:tr w:rsidR="00CD2BC3" w:rsidRPr="0035203D" w:rsidTr="0035203D">
        <w:tc>
          <w:tcPr>
            <w:tcW w:w="1985" w:type="dxa"/>
          </w:tcPr>
          <w:p w:rsidR="00CD2BC3" w:rsidRPr="0035203D" w:rsidRDefault="00CD2BC3" w:rsidP="0035203D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ПК 4.2. Выполнять агротехнические работы в зимних садах.</w:t>
            </w:r>
          </w:p>
        </w:tc>
        <w:tc>
          <w:tcPr>
            <w:tcW w:w="6520" w:type="dxa"/>
          </w:tcPr>
          <w:p w:rsidR="00CD2BC3" w:rsidRPr="0035203D" w:rsidRDefault="00CD2BC3" w:rsidP="0035203D">
            <w:pPr>
              <w:pStyle w:val="af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-соблюдение технологической последовательности при посадке и замене растений в зимнем саду; -правильность осуществления ухода за растениями и другими элементами зимнего сада; - соблюдение требований к микроклиматическим условиям, системе полива, обогрева, вентиляции и освещения в зимнем саду; - выполнение требований техники безопасности при выполнении работ</w:t>
            </w:r>
          </w:p>
        </w:tc>
        <w:tc>
          <w:tcPr>
            <w:tcW w:w="1701" w:type="dxa"/>
          </w:tcPr>
          <w:p w:rsidR="00CD2BC3" w:rsidRPr="0035203D" w:rsidRDefault="00CD2BC3" w:rsidP="0035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03D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работ</w:t>
            </w:r>
          </w:p>
        </w:tc>
      </w:tr>
    </w:tbl>
    <w:p w:rsidR="00AE1499" w:rsidRPr="0035203D" w:rsidRDefault="00AE1499" w:rsidP="0035203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E1499" w:rsidRPr="0035203D" w:rsidSect="0035203D">
      <w:footerReference w:type="default" r:id="rId18"/>
      <w:pgSz w:w="11906" w:h="16838"/>
      <w:pgMar w:top="851" w:right="566" w:bottom="1134" w:left="1134" w:header="708" w:footer="708" w:gutter="0"/>
      <w:pgNumType w:start="4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7A" w:rsidRDefault="0041637A" w:rsidP="005C3A37">
      <w:pPr>
        <w:spacing w:after="0" w:line="240" w:lineRule="auto"/>
      </w:pPr>
      <w:r>
        <w:separator/>
      </w:r>
    </w:p>
  </w:endnote>
  <w:endnote w:type="continuationSeparator" w:id="0">
    <w:p w:rsidR="0041637A" w:rsidRDefault="0041637A" w:rsidP="005C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198594"/>
      <w:docPartObj>
        <w:docPartGallery w:val="Page Numbers (Bottom of Page)"/>
        <w:docPartUnique/>
      </w:docPartObj>
    </w:sdtPr>
    <w:sdtEndPr/>
    <w:sdtContent>
      <w:p w:rsidR="00CD2BC3" w:rsidRDefault="0041637A" w:rsidP="0035203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03D">
          <w:rPr>
            <w:noProof/>
          </w:rPr>
          <w:t>450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7A" w:rsidRDefault="0041637A" w:rsidP="005C3A37">
      <w:pPr>
        <w:spacing w:after="0" w:line="240" w:lineRule="auto"/>
      </w:pPr>
      <w:r>
        <w:separator/>
      </w:r>
    </w:p>
  </w:footnote>
  <w:footnote w:type="continuationSeparator" w:id="0">
    <w:p w:rsidR="0041637A" w:rsidRDefault="0041637A" w:rsidP="005C3A37">
      <w:pPr>
        <w:spacing w:after="0" w:line="240" w:lineRule="auto"/>
      </w:pPr>
      <w:r>
        <w:continuationSeparator/>
      </w:r>
    </w:p>
  </w:footnote>
  <w:footnote w:id="1">
    <w:p w:rsidR="0035203D" w:rsidRPr="00D23646" w:rsidRDefault="0035203D" w:rsidP="0035203D">
      <w:pPr>
        <w:pStyle w:val="a8"/>
        <w:rPr>
          <w:lang w:val="ru-RU"/>
        </w:rPr>
      </w:pPr>
      <w:r>
        <w:rPr>
          <w:rStyle w:val="aa"/>
        </w:rPr>
        <w:footnoteRef/>
      </w:r>
      <w:r w:rsidRPr="00D23646">
        <w:rPr>
          <w:lang w:val="ru-RU"/>
        </w:rPr>
        <w:t xml:space="preserve"> ОК 016-94 в ред. 7</w:t>
      </w:r>
      <w:r w:rsidRPr="00D23646">
        <w:rPr>
          <w:rFonts w:ascii="Georgia" w:hAnsi="Georgia"/>
          <w:color w:val="303135"/>
          <w:sz w:val="12"/>
          <w:szCs w:val="12"/>
          <w:shd w:val="clear" w:color="auto" w:fill="FFFFFF"/>
          <w:lang w:val="ru-RU"/>
        </w:rPr>
        <w:t xml:space="preserve"> </w:t>
      </w:r>
      <w:r w:rsidRPr="00D23646">
        <w:rPr>
          <w:color w:val="303135"/>
          <w:shd w:val="clear" w:color="auto" w:fill="FFFFFF"/>
          <w:lang w:val="ru-RU"/>
        </w:rPr>
        <w:t>/2012 ОКПДТР на 2018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6BC"/>
    <w:multiLevelType w:val="multilevel"/>
    <w:tmpl w:val="4914F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D3F3BD6"/>
    <w:multiLevelType w:val="hybridMultilevel"/>
    <w:tmpl w:val="8256A4E4"/>
    <w:lvl w:ilvl="0" w:tplc="04A0DAE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1A65"/>
    <w:rsid w:val="000131EA"/>
    <w:rsid w:val="00057D5F"/>
    <w:rsid w:val="0020212E"/>
    <w:rsid w:val="0035203D"/>
    <w:rsid w:val="0036061F"/>
    <w:rsid w:val="003854FD"/>
    <w:rsid w:val="0041637A"/>
    <w:rsid w:val="00431A65"/>
    <w:rsid w:val="004F1F11"/>
    <w:rsid w:val="00576C9A"/>
    <w:rsid w:val="005C3A37"/>
    <w:rsid w:val="009628BF"/>
    <w:rsid w:val="009C004B"/>
    <w:rsid w:val="00AE1499"/>
    <w:rsid w:val="00AE31A1"/>
    <w:rsid w:val="00B1535A"/>
    <w:rsid w:val="00CD2BC3"/>
    <w:rsid w:val="00E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5963"/>
  <w15:docId w15:val="{BBE81EFD-09AD-4CD3-A237-F6821C04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31A65"/>
    <w:rPr>
      <w:color w:val="0000FF"/>
      <w:u w:val="single"/>
    </w:rPr>
  </w:style>
  <w:style w:type="character" w:customStyle="1" w:styleId="ui">
    <w:name w:val="ui"/>
    <w:basedOn w:val="a0"/>
    <w:rsid w:val="00431A65"/>
  </w:style>
  <w:style w:type="paragraph" w:styleId="a5">
    <w:name w:val="No Spacing"/>
    <w:link w:val="a6"/>
    <w:uiPriority w:val="1"/>
    <w:qFormat/>
    <w:rsid w:val="005C3A37"/>
    <w:pPr>
      <w:spacing w:after="0" w:line="240" w:lineRule="auto"/>
    </w:pPr>
  </w:style>
  <w:style w:type="table" w:styleId="a7">
    <w:name w:val="Table Grid"/>
    <w:basedOn w:val="a1"/>
    <w:rsid w:val="005C3A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5C3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rsid w:val="005C3A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uiPriority w:val="99"/>
    <w:rsid w:val="005C3A37"/>
    <w:rPr>
      <w:rFonts w:cs="Times New Roman"/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5C3A37"/>
  </w:style>
  <w:style w:type="paragraph" w:styleId="ab">
    <w:name w:val="Body Text"/>
    <w:basedOn w:val="a"/>
    <w:link w:val="ac"/>
    <w:unhideWhenUsed/>
    <w:rsid w:val="005C3A37"/>
    <w:pPr>
      <w:spacing w:after="120"/>
    </w:pPr>
    <w:rPr>
      <w:rFonts w:ascii="Times New Roman" w:eastAsia="Calibri" w:hAnsi="Times New Roman" w:cs="Times New Roman"/>
      <w:smallCaps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rsid w:val="005C3A37"/>
    <w:rPr>
      <w:rFonts w:ascii="Times New Roman" w:eastAsia="Calibri" w:hAnsi="Times New Roman" w:cs="Times New Roman"/>
      <w:smallCaps/>
      <w:sz w:val="24"/>
      <w:szCs w:val="24"/>
      <w:lang w:eastAsia="en-US"/>
    </w:rPr>
  </w:style>
  <w:style w:type="paragraph" w:customStyle="1" w:styleId="Default">
    <w:name w:val="Default"/>
    <w:rsid w:val="005C3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E14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E1499"/>
  </w:style>
  <w:style w:type="paragraph" w:styleId="ad">
    <w:name w:val="List Paragraph"/>
    <w:basedOn w:val="a"/>
    <w:qFormat/>
    <w:rsid w:val="00AE1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D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D2BC3"/>
  </w:style>
  <w:style w:type="paragraph" w:styleId="af0">
    <w:name w:val="footer"/>
    <w:basedOn w:val="a"/>
    <w:link w:val="af1"/>
    <w:uiPriority w:val="99"/>
    <w:unhideWhenUsed/>
    <w:rsid w:val="00CD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D2BC3"/>
  </w:style>
  <w:style w:type="paragraph" w:styleId="af2">
    <w:name w:val="Plain Text"/>
    <w:basedOn w:val="a"/>
    <w:link w:val="af3"/>
    <w:rsid w:val="00CD2BC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CD2B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2726">
                      <w:marLeft w:val="0"/>
                      <w:marRight w:val="0"/>
                      <w:marTop w:val="24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26611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420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372">
              <w:marLeft w:val="0"/>
              <w:marRight w:val="0"/>
              <w:marTop w:val="18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432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7072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8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24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93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4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32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5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35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wplants.ru/Obschaya-informatsciya/multiply.html" TargetMode="External"/><Relationship Id="rId13" Type="http://schemas.openxmlformats.org/officeDocument/2006/relationships/hyperlink" Target="http://www.stranymira.com/na/1169-severnaja-amerika-prirodnye-zony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quaplants.ru/2007/12/05/priznaki_nedostatka_mineralnykh_veshhestv_u_rastenijj.html" TargetMode="External"/><Relationship Id="rId12" Type="http://schemas.openxmlformats.org/officeDocument/2006/relationships/hyperlink" Target="http://www.botsad.ru/world5.htm" TargetMode="External"/><Relationship Id="rId17" Type="http://schemas.openxmlformats.org/officeDocument/2006/relationships/hyperlink" Target="http://www.florissimalt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onomy.gov.ru/minec/mai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stitelnyj.ru/tundra3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ogeografiya.ucoz.ru/index/0-5" TargetMode="External"/><Relationship Id="rId10" Type="http://schemas.openxmlformats.org/officeDocument/2006/relationships/hyperlink" Target="http://www.krugosvet.ru/enc/Earth_sciences/geografiya/PUSTINI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cosystema.ru/07referats/geogr_rast.htm" TargetMode="External"/><Relationship Id="rId14" Type="http://schemas.openxmlformats.org/officeDocument/2006/relationships/hyperlink" Target="http://geobotany.narod.ru/theory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7</cp:revision>
  <cp:lastPrinted>2022-06-09T23:43:00Z</cp:lastPrinted>
  <dcterms:created xsi:type="dcterms:W3CDTF">2022-06-07T22:54:00Z</dcterms:created>
  <dcterms:modified xsi:type="dcterms:W3CDTF">2024-01-19T05:44:00Z</dcterms:modified>
</cp:coreProperties>
</file>